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B1" w:rsidRPr="00292F49" w:rsidRDefault="00EF73B1">
      <w:pPr>
        <w:pStyle w:val="Title"/>
      </w:pPr>
      <w:bookmarkStart w:id="0" w:name="_GoBack"/>
      <w:r w:rsidRPr="00292F49">
        <w:t>Sensory Receptors</w:t>
      </w:r>
    </w:p>
    <w:p w:rsidR="00CD3962" w:rsidRPr="00292F49" w:rsidRDefault="00CD3962" w:rsidP="00CD3962">
      <w:pPr>
        <w:spacing w:after="120"/>
        <w:jc w:val="right"/>
      </w:pPr>
      <w:r w:rsidRPr="00292F49">
        <w:t xml:space="preserve">Last updated: </w:t>
      </w:r>
      <w:r w:rsidRPr="00292F49">
        <w:fldChar w:fldCharType="begin"/>
      </w:r>
      <w:r w:rsidRPr="00292F49">
        <w:instrText xml:space="preserve"> SAVEDATE  \@ "MMMM d, yyyy"  \* MERGEFORMAT </w:instrText>
      </w:r>
      <w:r w:rsidRPr="00292F49">
        <w:fldChar w:fldCharType="separate"/>
      </w:r>
      <w:r w:rsidR="006E7F22">
        <w:rPr>
          <w:noProof/>
        </w:rPr>
        <w:t>April 20, 2019</w:t>
      </w:r>
      <w:r w:rsidRPr="00292F49">
        <w:fldChar w:fldCharType="end"/>
      </w:r>
    </w:p>
    <w:p w:rsidR="00EF73B1" w:rsidRPr="00292F49" w:rsidRDefault="00EF73B1">
      <w:pPr>
        <w:pStyle w:val="Header"/>
        <w:tabs>
          <w:tab w:val="clear" w:pos="4320"/>
        </w:tabs>
      </w:pPr>
    </w:p>
    <w:p w:rsidR="00EF73B1" w:rsidRPr="00292F49" w:rsidRDefault="00EF73B1">
      <w:r w:rsidRPr="00292F49">
        <w:rPr>
          <w:b/>
          <w:bCs/>
          <w:highlight w:val="green"/>
        </w:rPr>
        <w:t>Sensory receptors</w:t>
      </w:r>
      <w:r w:rsidRPr="00292F49">
        <w:t xml:space="preserve"> - transducers that convert various forms of energy in environment into action potentials in neurons.</w:t>
      </w:r>
    </w:p>
    <w:p w:rsidR="00EF73B1" w:rsidRPr="00292F49" w:rsidRDefault="00EF73B1">
      <w:pPr>
        <w:numPr>
          <w:ilvl w:val="0"/>
          <w:numId w:val="1"/>
        </w:numPr>
      </w:pPr>
      <w:r w:rsidRPr="00292F49">
        <w:rPr>
          <w:u w:val="single"/>
        </w:rPr>
        <w:t>sensory receptors may be</w:t>
      </w:r>
      <w:r w:rsidRPr="00292F49">
        <w:t>:</w:t>
      </w:r>
    </w:p>
    <w:p w:rsidR="00EF73B1" w:rsidRPr="00292F49" w:rsidRDefault="00EF73B1">
      <w:pPr>
        <w:numPr>
          <w:ilvl w:val="1"/>
          <w:numId w:val="1"/>
        </w:numPr>
      </w:pPr>
      <w:r w:rsidRPr="00292F49">
        <w:rPr>
          <w:b/>
          <w:bCs/>
        </w:rPr>
        <w:t>neurons</w:t>
      </w:r>
      <w:r w:rsidRPr="00292F49">
        <w:t xml:space="preserve"> (distal tip of peripheral axon of sensory neuron) – e.g. in </w:t>
      </w:r>
      <w:r w:rsidRPr="00292F49">
        <w:rPr>
          <w:i/>
          <w:iCs/>
        </w:rPr>
        <w:t>skin</w:t>
      </w:r>
      <w:r w:rsidRPr="00292F49">
        <w:t xml:space="preserve"> receptors.</w:t>
      </w:r>
    </w:p>
    <w:p w:rsidR="00EF73B1" w:rsidRPr="00292F49" w:rsidRDefault="00EF73B1">
      <w:pPr>
        <w:numPr>
          <w:ilvl w:val="1"/>
          <w:numId w:val="1"/>
        </w:numPr>
      </w:pPr>
      <w:r w:rsidRPr="00292F49">
        <w:rPr>
          <w:b/>
          <w:bCs/>
        </w:rPr>
        <w:t>specialized cells</w:t>
      </w:r>
      <w:r w:rsidRPr="00292F49">
        <w:t xml:space="preserve"> (that release neurotransmitter and generate action potentials in neurons) – e.g. in </w:t>
      </w:r>
      <w:r w:rsidRPr="00292F49">
        <w:rPr>
          <w:i/>
          <w:iCs/>
        </w:rPr>
        <w:t>complex sense</w:t>
      </w:r>
      <w:r w:rsidRPr="00292F49">
        <w:t xml:space="preserve"> organs (vision, hearing, equilibrium, taste).</w:t>
      </w:r>
    </w:p>
    <w:p w:rsidR="00EF73B1" w:rsidRPr="00292F49" w:rsidRDefault="00EF73B1">
      <w:pPr>
        <w:numPr>
          <w:ilvl w:val="0"/>
          <w:numId w:val="1"/>
        </w:numPr>
      </w:pPr>
      <w:r w:rsidRPr="00292F49">
        <w:t xml:space="preserve">sensory receptor is often </w:t>
      </w:r>
      <w:r w:rsidRPr="00292F49">
        <w:rPr>
          <w:i/>
          <w:iCs/>
        </w:rPr>
        <w:t>associated with nonneural cells</w:t>
      </w:r>
      <w:r w:rsidRPr="00292F49">
        <w:t xml:space="preserve"> that surround it, forming </w:t>
      </w:r>
      <w:r w:rsidRPr="00292F49">
        <w:rPr>
          <w:b/>
          <w:bCs/>
          <w:smallCaps/>
        </w:rPr>
        <w:t>sense organ</w:t>
      </w:r>
      <w:r w:rsidRPr="00292F49">
        <w:t>.</w:t>
      </w:r>
    </w:p>
    <w:p w:rsidR="00EF73B1" w:rsidRPr="00292F49" w:rsidRDefault="00EF73B1">
      <w:pPr>
        <w:numPr>
          <w:ilvl w:val="0"/>
          <w:numId w:val="1"/>
        </w:numPr>
      </w:pPr>
      <w:r w:rsidRPr="00292F49">
        <w:t>to stimulate receptor, stimulus must first pass through intervening tissues (</w:t>
      </w:r>
      <w:r w:rsidRPr="00292F49">
        <w:rPr>
          <w:b/>
          <w:bCs/>
          <w:i/>
          <w:iCs/>
          <w:color w:val="008000"/>
        </w:rPr>
        <w:t>stimulus accession</w:t>
      </w:r>
      <w:r w:rsidRPr="00292F49">
        <w:t>).</w:t>
      </w:r>
    </w:p>
    <w:p w:rsidR="00EF73B1" w:rsidRPr="00292F49" w:rsidRDefault="00EF73B1">
      <w:pPr>
        <w:numPr>
          <w:ilvl w:val="0"/>
          <w:numId w:val="1"/>
        </w:numPr>
      </w:pPr>
      <w:r w:rsidRPr="00292F49">
        <w:t>each receptor is adapted to respond to one particular form of energy at much lower threshold than other receptors respond to this form of energy.</w:t>
      </w:r>
    </w:p>
    <w:p w:rsidR="00EF73B1" w:rsidRPr="00292F49" w:rsidRDefault="00EF73B1">
      <w:pPr>
        <w:numPr>
          <w:ilvl w:val="0"/>
          <w:numId w:val="1"/>
        </w:numPr>
      </w:pPr>
      <w:r w:rsidRPr="00292F49">
        <w:rPr>
          <w:b/>
          <w:bCs/>
          <w:color w:val="0000FF"/>
        </w:rPr>
        <w:t>adequate (s. appropriate) stimulus</w:t>
      </w:r>
      <w:r w:rsidRPr="00292F49">
        <w:t xml:space="preserve"> - form of energy to which receptor is </w:t>
      </w:r>
      <w:r w:rsidRPr="00292F49">
        <w:rPr>
          <w:i/>
          <w:iCs/>
        </w:rPr>
        <w:t>most sensitive</w:t>
      </w:r>
      <w:r w:rsidRPr="00292F49">
        <w:t>; receptors also can respond to other energy forms, but at much higher thresholds (</w:t>
      </w:r>
      <w:r w:rsidRPr="00292F49">
        <w:rPr>
          <w:sz w:val="22"/>
        </w:rPr>
        <w:t>e.g. adequate stimulus for eye is light; eyeball rubbing will stimulate rods and cones to produce light sensation, but threshold is much higher than in skin pressure receptors</w:t>
      </w:r>
      <w:r w:rsidRPr="00292F49">
        <w:t>).</w:t>
      </w:r>
    </w:p>
    <w:p w:rsidR="00EF73B1" w:rsidRPr="00292F49" w:rsidRDefault="00EF73B1">
      <w:pPr>
        <w:numPr>
          <w:ilvl w:val="0"/>
          <w:numId w:val="1"/>
        </w:numPr>
      </w:pPr>
      <w:r w:rsidRPr="00292F49">
        <w:rPr>
          <w:u w:val="single"/>
        </w:rPr>
        <w:t>when information about stimulus reaches CNS, it produces</w:t>
      </w:r>
      <w:r w:rsidRPr="00292F49">
        <w:t>:</w:t>
      </w:r>
    </w:p>
    <w:p w:rsidR="00EF73B1" w:rsidRPr="00292F49" w:rsidRDefault="00EF73B1">
      <w:pPr>
        <w:numPr>
          <w:ilvl w:val="1"/>
          <w:numId w:val="1"/>
        </w:numPr>
      </w:pPr>
      <w:r w:rsidRPr="00292F49">
        <w:t>reflex response</w:t>
      </w:r>
    </w:p>
    <w:p w:rsidR="007B4B4A" w:rsidRPr="00292F49" w:rsidRDefault="007B4B4A" w:rsidP="007B4B4A">
      <w:pPr>
        <w:numPr>
          <w:ilvl w:val="1"/>
          <w:numId w:val="1"/>
        </w:numPr>
      </w:pPr>
      <w:r w:rsidRPr="00292F49">
        <w:t>conscious sensation</w:t>
      </w:r>
    </w:p>
    <w:p w:rsidR="00EF73B1" w:rsidRPr="00292F49" w:rsidRDefault="00EF73B1">
      <w:pPr>
        <w:numPr>
          <w:ilvl w:val="1"/>
          <w:numId w:val="1"/>
        </w:numPr>
      </w:pPr>
      <w:r w:rsidRPr="00292F49">
        <w:t>behavior alteration</w:t>
      </w:r>
    </w:p>
    <w:p w:rsidR="00EF73B1" w:rsidRPr="00292F49" w:rsidRDefault="00EF73B1"/>
    <w:p w:rsidR="00EF73B1" w:rsidRPr="00292F49" w:rsidRDefault="00EF73B1"/>
    <w:p w:rsidR="00EF73B1" w:rsidRPr="00292F49" w:rsidRDefault="00EF73B1">
      <w:pPr>
        <w:pStyle w:val="Heading1"/>
        <w:spacing w:after="120"/>
      </w:pPr>
      <w:r w:rsidRPr="00292F49">
        <w:rPr>
          <w:highlight w:val="black"/>
        </w:rPr>
        <w:t>Sensory Modalities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2227"/>
        <w:gridCol w:w="4528"/>
      </w:tblGrid>
      <w:tr w:rsidR="00EF73B1" w:rsidRPr="00292F49">
        <w:tc>
          <w:tcPr>
            <w:tcW w:w="3227" w:type="dxa"/>
            <w:shd w:val="clear" w:color="auto" w:fill="D9D9D9"/>
          </w:tcPr>
          <w:p w:rsidR="00EF73B1" w:rsidRPr="00292F49" w:rsidRDefault="00EF73B1">
            <w:pPr>
              <w:jc w:val="center"/>
              <w:rPr>
                <w:b/>
                <w:bCs/>
              </w:rPr>
            </w:pPr>
            <w:r w:rsidRPr="00292F49">
              <w:rPr>
                <w:b/>
                <w:bCs/>
              </w:rPr>
              <w:t>Sensory Modality</w:t>
            </w:r>
          </w:p>
        </w:tc>
        <w:tc>
          <w:tcPr>
            <w:tcW w:w="2268" w:type="dxa"/>
            <w:shd w:val="clear" w:color="auto" w:fill="D9D9D9"/>
          </w:tcPr>
          <w:p w:rsidR="00EF73B1" w:rsidRPr="00292F49" w:rsidRDefault="00EF73B1">
            <w:pPr>
              <w:jc w:val="center"/>
              <w:rPr>
                <w:b/>
                <w:bCs/>
              </w:rPr>
            </w:pPr>
            <w:r w:rsidRPr="00292F49">
              <w:rPr>
                <w:b/>
                <w:bCs/>
              </w:rPr>
              <w:t>Receptor</w:t>
            </w:r>
          </w:p>
        </w:tc>
        <w:tc>
          <w:tcPr>
            <w:tcW w:w="4643" w:type="dxa"/>
            <w:shd w:val="clear" w:color="auto" w:fill="D9D9D9"/>
          </w:tcPr>
          <w:p w:rsidR="00EF73B1" w:rsidRPr="00292F49" w:rsidRDefault="00EF73B1">
            <w:pPr>
              <w:jc w:val="center"/>
              <w:rPr>
                <w:b/>
                <w:bCs/>
              </w:rPr>
            </w:pPr>
            <w:r w:rsidRPr="00292F49">
              <w:rPr>
                <w:b/>
                <w:bCs/>
              </w:rPr>
              <w:t>Sense Organ</w:t>
            </w:r>
          </w:p>
        </w:tc>
      </w:tr>
      <w:tr w:rsidR="00EF73B1" w:rsidRPr="00292F49">
        <w:trPr>
          <w:cantSplit/>
        </w:trPr>
        <w:tc>
          <w:tcPr>
            <w:tcW w:w="10138" w:type="dxa"/>
            <w:gridSpan w:val="3"/>
          </w:tcPr>
          <w:p w:rsidR="00EF73B1" w:rsidRPr="00292F49" w:rsidRDefault="00EF73B1">
            <w:pPr>
              <w:pStyle w:val="Header"/>
              <w:tabs>
                <w:tab w:val="clear" w:pos="4320"/>
              </w:tabs>
              <w:spacing w:before="60" w:after="60"/>
              <w:ind w:left="720"/>
              <w:rPr>
                <w:b/>
                <w:bCs/>
                <w:smallCaps/>
                <w:color w:val="0000FF"/>
              </w:rPr>
            </w:pPr>
            <w:r w:rsidRPr="00292F49">
              <w:rPr>
                <w:b/>
                <w:bCs/>
                <w:smallCaps/>
                <w:color w:val="0000FF"/>
              </w:rPr>
              <w:t>Conscious Sensations</w:t>
            </w:r>
          </w:p>
        </w:tc>
      </w:tr>
      <w:tr w:rsidR="00EF73B1" w:rsidRPr="00292F49">
        <w:tc>
          <w:tcPr>
            <w:tcW w:w="3227" w:type="dxa"/>
          </w:tcPr>
          <w:p w:rsidR="00EF73B1" w:rsidRPr="00292F49" w:rsidRDefault="00EF73B1">
            <w:r w:rsidRPr="00292F49">
              <w:t>Vision</w:t>
            </w:r>
          </w:p>
        </w:tc>
        <w:tc>
          <w:tcPr>
            <w:tcW w:w="2268" w:type="dxa"/>
          </w:tcPr>
          <w:p w:rsidR="00EF73B1" w:rsidRPr="00292F49" w:rsidRDefault="00EF73B1">
            <w:r w:rsidRPr="00292F49">
              <w:t>Rods &amp; cones</w:t>
            </w:r>
          </w:p>
        </w:tc>
        <w:tc>
          <w:tcPr>
            <w:tcW w:w="4643" w:type="dxa"/>
          </w:tcPr>
          <w:p w:rsidR="00EF73B1" w:rsidRPr="00292F49" w:rsidRDefault="00EF73B1">
            <w:r w:rsidRPr="00292F49">
              <w:t>Eye</w:t>
            </w:r>
          </w:p>
        </w:tc>
      </w:tr>
      <w:tr w:rsidR="00EF73B1" w:rsidRPr="00292F49">
        <w:tc>
          <w:tcPr>
            <w:tcW w:w="3227" w:type="dxa"/>
          </w:tcPr>
          <w:p w:rsidR="00EF73B1" w:rsidRPr="00292F49" w:rsidRDefault="00EF73B1">
            <w:r w:rsidRPr="00292F49">
              <w:t>Hearing</w:t>
            </w:r>
          </w:p>
        </w:tc>
        <w:tc>
          <w:tcPr>
            <w:tcW w:w="2268" w:type="dxa"/>
          </w:tcPr>
          <w:p w:rsidR="00EF73B1" w:rsidRPr="00292F49" w:rsidRDefault="00EF73B1">
            <w:r w:rsidRPr="00292F49">
              <w:t>Hair cells</w:t>
            </w:r>
          </w:p>
        </w:tc>
        <w:tc>
          <w:tcPr>
            <w:tcW w:w="4643" w:type="dxa"/>
          </w:tcPr>
          <w:p w:rsidR="00EF73B1" w:rsidRPr="00292F49" w:rsidRDefault="00EF73B1">
            <w:r w:rsidRPr="00292F49">
              <w:t>Ear (organ of Corti)</w:t>
            </w:r>
          </w:p>
        </w:tc>
      </w:tr>
      <w:tr w:rsidR="00EF73B1" w:rsidRPr="00292F49">
        <w:tc>
          <w:tcPr>
            <w:tcW w:w="3227" w:type="dxa"/>
          </w:tcPr>
          <w:p w:rsidR="00EF73B1" w:rsidRPr="00292F49" w:rsidRDefault="00EF73B1">
            <w:r w:rsidRPr="00292F49">
              <w:t>Smell</w:t>
            </w:r>
          </w:p>
        </w:tc>
        <w:tc>
          <w:tcPr>
            <w:tcW w:w="2268" w:type="dxa"/>
          </w:tcPr>
          <w:p w:rsidR="00EF73B1" w:rsidRPr="00292F49" w:rsidRDefault="00EF73B1">
            <w:r w:rsidRPr="00292F49">
              <w:t>Olfactory neurons</w:t>
            </w:r>
          </w:p>
        </w:tc>
        <w:tc>
          <w:tcPr>
            <w:tcW w:w="4643" w:type="dxa"/>
          </w:tcPr>
          <w:p w:rsidR="00EF73B1" w:rsidRPr="00292F49" w:rsidRDefault="00EF73B1">
            <w:r w:rsidRPr="00292F49">
              <w:t>Olfactory mucous membrane</w:t>
            </w:r>
          </w:p>
        </w:tc>
      </w:tr>
      <w:tr w:rsidR="00EF73B1" w:rsidRPr="00292F49">
        <w:tc>
          <w:tcPr>
            <w:tcW w:w="3227" w:type="dxa"/>
          </w:tcPr>
          <w:p w:rsidR="00EF73B1" w:rsidRPr="00292F49" w:rsidRDefault="00EF73B1">
            <w:r w:rsidRPr="00292F49">
              <w:t>Taste</w:t>
            </w:r>
          </w:p>
        </w:tc>
        <w:tc>
          <w:tcPr>
            <w:tcW w:w="2268" w:type="dxa"/>
          </w:tcPr>
          <w:p w:rsidR="00EF73B1" w:rsidRPr="00292F49" w:rsidRDefault="00EF73B1">
            <w:r w:rsidRPr="00292F49">
              <w:t>Taste receptor cells</w:t>
            </w:r>
          </w:p>
        </w:tc>
        <w:tc>
          <w:tcPr>
            <w:tcW w:w="4643" w:type="dxa"/>
          </w:tcPr>
          <w:p w:rsidR="00EF73B1" w:rsidRPr="00292F49" w:rsidRDefault="00EF73B1">
            <w:r w:rsidRPr="00292F49">
              <w:t>Taste bud</w:t>
            </w:r>
          </w:p>
        </w:tc>
      </w:tr>
      <w:tr w:rsidR="00EF73B1" w:rsidRPr="00292F49">
        <w:tc>
          <w:tcPr>
            <w:tcW w:w="3227" w:type="dxa"/>
          </w:tcPr>
          <w:p w:rsidR="00EF73B1" w:rsidRPr="00292F49" w:rsidRDefault="00EF73B1">
            <w:r w:rsidRPr="00292F49">
              <w:t>Rotational acceleration</w:t>
            </w:r>
          </w:p>
        </w:tc>
        <w:tc>
          <w:tcPr>
            <w:tcW w:w="2268" w:type="dxa"/>
          </w:tcPr>
          <w:p w:rsidR="00EF73B1" w:rsidRPr="00292F49" w:rsidRDefault="00EF73B1">
            <w:r w:rsidRPr="00292F49">
              <w:t>Hair cells</w:t>
            </w:r>
          </w:p>
        </w:tc>
        <w:tc>
          <w:tcPr>
            <w:tcW w:w="4643" w:type="dxa"/>
          </w:tcPr>
          <w:p w:rsidR="00EF73B1" w:rsidRPr="00292F49" w:rsidRDefault="00EF73B1">
            <w:r w:rsidRPr="00292F49">
              <w:t>Ear (semicircular canals)</w:t>
            </w:r>
          </w:p>
        </w:tc>
      </w:tr>
      <w:tr w:rsidR="00EF73B1" w:rsidRPr="00292F49">
        <w:tc>
          <w:tcPr>
            <w:tcW w:w="3227" w:type="dxa"/>
          </w:tcPr>
          <w:p w:rsidR="00EF73B1" w:rsidRPr="00292F49" w:rsidRDefault="00EF73B1">
            <w:r w:rsidRPr="00292F49">
              <w:t>Linear acceleration</w:t>
            </w:r>
          </w:p>
        </w:tc>
        <w:tc>
          <w:tcPr>
            <w:tcW w:w="2268" w:type="dxa"/>
          </w:tcPr>
          <w:p w:rsidR="00EF73B1" w:rsidRPr="00292F49" w:rsidRDefault="00EF73B1">
            <w:r w:rsidRPr="00292F49">
              <w:t>Hair cells</w:t>
            </w:r>
          </w:p>
        </w:tc>
        <w:tc>
          <w:tcPr>
            <w:tcW w:w="4643" w:type="dxa"/>
          </w:tcPr>
          <w:p w:rsidR="00EF73B1" w:rsidRPr="00292F49" w:rsidRDefault="00EF73B1">
            <w:r w:rsidRPr="00292F49">
              <w:t>Ear (utricle, saccule)</w:t>
            </w:r>
          </w:p>
        </w:tc>
      </w:tr>
      <w:tr w:rsidR="00EF73B1" w:rsidRPr="00292F49">
        <w:tc>
          <w:tcPr>
            <w:tcW w:w="3227" w:type="dxa"/>
          </w:tcPr>
          <w:p w:rsidR="00EF73B1" w:rsidRPr="00292F49" w:rsidRDefault="00EF73B1">
            <w:r w:rsidRPr="00292F49">
              <w:t>Touch-pressure</w:t>
            </w:r>
          </w:p>
        </w:tc>
        <w:tc>
          <w:tcPr>
            <w:tcW w:w="2268" w:type="dxa"/>
          </w:tcPr>
          <w:p w:rsidR="00EF73B1" w:rsidRPr="00292F49" w:rsidRDefault="00EF73B1">
            <w:r w:rsidRPr="00292F49">
              <w:t>Nerve endings</w:t>
            </w:r>
          </w:p>
        </w:tc>
        <w:tc>
          <w:tcPr>
            <w:tcW w:w="4643" w:type="dxa"/>
          </w:tcPr>
          <w:p w:rsidR="00EF73B1" w:rsidRPr="00292F49" w:rsidRDefault="00EF73B1">
            <w:r w:rsidRPr="00292F49">
              <w:t>Various</w:t>
            </w:r>
          </w:p>
        </w:tc>
      </w:tr>
      <w:tr w:rsidR="00EF73B1" w:rsidRPr="00292F49">
        <w:tc>
          <w:tcPr>
            <w:tcW w:w="3227" w:type="dxa"/>
          </w:tcPr>
          <w:p w:rsidR="00EF73B1" w:rsidRPr="00292F49" w:rsidRDefault="00EF73B1">
            <w:r w:rsidRPr="00292F49">
              <w:t>Warmth</w:t>
            </w:r>
          </w:p>
        </w:tc>
        <w:tc>
          <w:tcPr>
            <w:tcW w:w="2268" w:type="dxa"/>
          </w:tcPr>
          <w:p w:rsidR="00EF73B1" w:rsidRPr="00292F49" w:rsidRDefault="00EF73B1">
            <w:r w:rsidRPr="00292F49">
              <w:t>Nerve endings</w:t>
            </w:r>
          </w:p>
        </w:tc>
        <w:tc>
          <w:tcPr>
            <w:tcW w:w="4643" w:type="dxa"/>
          </w:tcPr>
          <w:p w:rsidR="00EF73B1" w:rsidRPr="00292F49" w:rsidRDefault="00EF73B1">
            <w:r w:rsidRPr="00292F49">
              <w:t>Various</w:t>
            </w:r>
          </w:p>
        </w:tc>
      </w:tr>
      <w:tr w:rsidR="00EF73B1" w:rsidRPr="00292F49">
        <w:tc>
          <w:tcPr>
            <w:tcW w:w="3227" w:type="dxa"/>
          </w:tcPr>
          <w:p w:rsidR="00EF73B1" w:rsidRPr="00292F49" w:rsidRDefault="00EF73B1">
            <w:r w:rsidRPr="00292F49">
              <w:t>Cold</w:t>
            </w:r>
          </w:p>
        </w:tc>
        <w:tc>
          <w:tcPr>
            <w:tcW w:w="2268" w:type="dxa"/>
          </w:tcPr>
          <w:p w:rsidR="00EF73B1" w:rsidRPr="00292F49" w:rsidRDefault="00EF73B1">
            <w:r w:rsidRPr="00292F49">
              <w:t>Nerve endings</w:t>
            </w:r>
          </w:p>
        </w:tc>
        <w:tc>
          <w:tcPr>
            <w:tcW w:w="4643" w:type="dxa"/>
          </w:tcPr>
          <w:p w:rsidR="00EF73B1" w:rsidRPr="00292F49" w:rsidRDefault="00EF73B1">
            <w:r w:rsidRPr="00292F49">
              <w:t>Various</w:t>
            </w:r>
          </w:p>
        </w:tc>
      </w:tr>
      <w:tr w:rsidR="00EF73B1" w:rsidRPr="00292F49">
        <w:tc>
          <w:tcPr>
            <w:tcW w:w="3227" w:type="dxa"/>
          </w:tcPr>
          <w:p w:rsidR="00EF73B1" w:rsidRPr="00292F49" w:rsidRDefault="00EF73B1">
            <w:r w:rsidRPr="00292F49">
              <w:t>Pain</w:t>
            </w:r>
          </w:p>
        </w:tc>
        <w:tc>
          <w:tcPr>
            <w:tcW w:w="2268" w:type="dxa"/>
          </w:tcPr>
          <w:p w:rsidR="00EF73B1" w:rsidRPr="00292F49" w:rsidRDefault="00EF73B1">
            <w:r w:rsidRPr="00292F49">
              <w:t>Naked nerve endings</w:t>
            </w:r>
          </w:p>
        </w:tc>
        <w:tc>
          <w:tcPr>
            <w:tcW w:w="4643" w:type="dxa"/>
          </w:tcPr>
          <w:p w:rsidR="00EF73B1" w:rsidRPr="00292F49" w:rsidRDefault="00EF73B1"/>
        </w:tc>
      </w:tr>
      <w:tr w:rsidR="00EF73B1" w:rsidRPr="00292F49">
        <w:tc>
          <w:tcPr>
            <w:tcW w:w="3227" w:type="dxa"/>
          </w:tcPr>
          <w:p w:rsidR="00EF73B1" w:rsidRPr="00292F49" w:rsidRDefault="00EF73B1">
            <w:r w:rsidRPr="00292F49">
              <w:t>Joint position &amp; movement</w:t>
            </w:r>
          </w:p>
        </w:tc>
        <w:tc>
          <w:tcPr>
            <w:tcW w:w="2268" w:type="dxa"/>
          </w:tcPr>
          <w:p w:rsidR="00EF73B1" w:rsidRPr="00292F49" w:rsidRDefault="00EF73B1">
            <w:r w:rsidRPr="00292F49">
              <w:t>Nerve endings</w:t>
            </w:r>
          </w:p>
        </w:tc>
        <w:tc>
          <w:tcPr>
            <w:tcW w:w="4643" w:type="dxa"/>
          </w:tcPr>
          <w:p w:rsidR="00EF73B1" w:rsidRPr="00292F49" w:rsidRDefault="00EF73B1">
            <w:r w:rsidRPr="00292F49">
              <w:t>Various</w:t>
            </w:r>
          </w:p>
        </w:tc>
      </w:tr>
      <w:tr w:rsidR="00EF73B1" w:rsidRPr="00292F49">
        <w:trPr>
          <w:cantSplit/>
        </w:trPr>
        <w:tc>
          <w:tcPr>
            <w:tcW w:w="10138" w:type="dxa"/>
            <w:gridSpan w:val="3"/>
          </w:tcPr>
          <w:p w:rsidR="00EF73B1" w:rsidRPr="00292F49" w:rsidRDefault="00EF73B1">
            <w:pPr>
              <w:pStyle w:val="Header"/>
              <w:tabs>
                <w:tab w:val="clear" w:pos="4320"/>
              </w:tabs>
              <w:spacing w:before="60" w:after="60"/>
              <w:ind w:left="720"/>
              <w:rPr>
                <w:smallCaps/>
              </w:rPr>
            </w:pPr>
            <w:r w:rsidRPr="00292F49">
              <w:rPr>
                <w:b/>
                <w:bCs/>
                <w:smallCaps/>
                <w:color w:val="0000FF"/>
              </w:rPr>
              <w:t>Unconscious Sensations</w:t>
            </w:r>
          </w:p>
        </w:tc>
      </w:tr>
      <w:tr w:rsidR="00EF73B1" w:rsidRPr="00292F49">
        <w:tc>
          <w:tcPr>
            <w:tcW w:w="3227" w:type="dxa"/>
          </w:tcPr>
          <w:p w:rsidR="00EF73B1" w:rsidRPr="00292F49" w:rsidRDefault="00EF73B1">
            <w:r w:rsidRPr="00292F49">
              <w:t>Muscle length</w:t>
            </w:r>
          </w:p>
        </w:tc>
        <w:tc>
          <w:tcPr>
            <w:tcW w:w="2268" w:type="dxa"/>
          </w:tcPr>
          <w:p w:rsidR="00EF73B1" w:rsidRPr="00292F49" w:rsidRDefault="00EF73B1">
            <w:r w:rsidRPr="00292F49">
              <w:t>Nerve endings</w:t>
            </w:r>
          </w:p>
        </w:tc>
        <w:tc>
          <w:tcPr>
            <w:tcW w:w="4643" w:type="dxa"/>
          </w:tcPr>
          <w:p w:rsidR="00EF73B1" w:rsidRPr="00292F49" w:rsidRDefault="00EF73B1">
            <w:r w:rsidRPr="00292F49">
              <w:t>Muscle spindle</w:t>
            </w:r>
          </w:p>
        </w:tc>
      </w:tr>
      <w:tr w:rsidR="00EF73B1" w:rsidRPr="00292F49">
        <w:tc>
          <w:tcPr>
            <w:tcW w:w="3227" w:type="dxa"/>
          </w:tcPr>
          <w:p w:rsidR="00EF73B1" w:rsidRPr="00292F49" w:rsidRDefault="00EF73B1">
            <w:r w:rsidRPr="00292F49">
              <w:t>Muscle tension</w:t>
            </w:r>
          </w:p>
        </w:tc>
        <w:tc>
          <w:tcPr>
            <w:tcW w:w="2268" w:type="dxa"/>
          </w:tcPr>
          <w:p w:rsidR="00EF73B1" w:rsidRPr="00292F49" w:rsidRDefault="00EF73B1">
            <w:r w:rsidRPr="00292F49">
              <w:t>Nerve endings</w:t>
            </w:r>
          </w:p>
        </w:tc>
        <w:tc>
          <w:tcPr>
            <w:tcW w:w="4643" w:type="dxa"/>
          </w:tcPr>
          <w:p w:rsidR="00EF73B1" w:rsidRPr="00292F49" w:rsidRDefault="00EF73B1">
            <w:r w:rsidRPr="00292F49">
              <w:t>Golgi tendon organ</w:t>
            </w:r>
          </w:p>
        </w:tc>
      </w:tr>
      <w:tr w:rsidR="00EF73B1" w:rsidRPr="00292F49">
        <w:tc>
          <w:tcPr>
            <w:tcW w:w="3227" w:type="dxa"/>
          </w:tcPr>
          <w:p w:rsidR="00EF73B1" w:rsidRPr="00292F49" w:rsidRDefault="00EF73B1">
            <w:r w:rsidRPr="00292F49">
              <w:t>Arterial blood pressure</w:t>
            </w:r>
          </w:p>
        </w:tc>
        <w:tc>
          <w:tcPr>
            <w:tcW w:w="2268" w:type="dxa"/>
          </w:tcPr>
          <w:p w:rsidR="00EF73B1" w:rsidRPr="00292F49" w:rsidRDefault="00EF73B1">
            <w:r w:rsidRPr="00292F49">
              <w:t>Nerve endings</w:t>
            </w:r>
          </w:p>
        </w:tc>
        <w:tc>
          <w:tcPr>
            <w:tcW w:w="4643" w:type="dxa"/>
          </w:tcPr>
          <w:p w:rsidR="00EF73B1" w:rsidRPr="00292F49" w:rsidRDefault="00EF73B1">
            <w:r w:rsidRPr="00292F49">
              <w:t>Stretch receptors (carotid sinus, aortic arch)</w:t>
            </w:r>
          </w:p>
        </w:tc>
      </w:tr>
      <w:tr w:rsidR="00EF73B1" w:rsidRPr="00292F49">
        <w:tc>
          <w:tcPr>
            <w:tcW w:w="3227" w:type="dxa"/>
          </w:tcPr>
          <w:p w:rsidR="00EF73B1" w:rsidRPr="00292F49" w:rsidRDefault="00EF73B1">
            <w:r w:rsidRPr="00292F49">
              <w:t>Central venous pressure</w:t>
            </w:r>
          </w:p>
        </w:tc>
        <w:tc>
          <w:tcPr>
            <w:tcW w:w="2268" w:type="dxa"/>
          </w:tcPr>
          <w:p w:rsidR="00EF73B1" w:rsidRPr="00292F49" w:rsidRDefault="00EF73B1">
            <w:r w:rsidRPr="00292F49">
              <w:t>Nerve endings</w:t>
            </w:r>
          </w:p>
        </w:tc>
        <w:tc>
          <w:tcPr>
            <w:tcW w:w="4643" w:type="dxa"/>
          </w:tcPr>
          <w:p w:rsidR="00EF73B1" w:rsidRPr="00292F49" w:rsidRDefault="00EF73B1">
            <w:r w:rsidRPr="00292F49">
              <w:t>Stretch receptors (walls of great veins, atria)</w:t>
            </w:r>
          </w:p>
        </w:tc>
      </w:tr>
      <w:tr w:rsidR="00EF73B1" w:rsidRPr="00292F49">
        <w:tc>
          <w:tcPr>
            <w:tcW w:w="3227" w:type="dxa"/>
          </w:tcPr>
          <w:p w:rsidR="00EF73B1" w:rsidRPr="00292F49" w:rsidRDefault="00EF73B1">
            <w:r w:rsidRPr="00292F49">
              <w:t>Lung inflation</w:t>
            </w:r>
          </w:p>
        </w:tc>
        <w:tc>
          <w:tcPr>
            <w:tcW w:w="2268" w:type="dxa"/>
          </w:tcPr>
          <w:p w:rsidR="00EF73B1" w:rsidRPr="00292F49" w:rsidRDefault="00EF73B1">
            <w:r w:rsidRPr="00292F49">
              <w:t>Nerve endings</w:t>
            </w:r>
          </w:p>
        </w:tc>
        <w:tc>
          <w:tcPr>
            <w:tcW w:w="4643" w:type="dxa"/>
          </w:tcPr>
          <w:p w:rsidR="00EF73B1" w:rsidRPr="00292F49" w:rsidRDefault="00EF73B1">
            <w:r w:rsidRPr="00292F49">
              <w:t>Stretch receptors (lung parenchyma)</w:t>
            </w:r>
          </w:p>
        </w:tc>
      </w:tr>
      <w:tr w:rsidR="00EF73B1" w:rsidRPr="00292F49">
        <w:tc>
          <w:tcPr>
            <w:tcW w:w="3227" w:type="dxa"/>
          </w:tcPr>
          <w:p w:rsidR="00EF73B1" w:rsidRPr="00292F49" w:rsidRDefault="00EF73B1">
            <w:r w:rsidRPr="00292F49">
              <w:t>Blood temperature in head</w:t>
            </w:r>
          </w:p>
        </w:tc>
        <w:tc>
          <w:tcPr>
            <w:tcW w:w="2268" w:type="dxa"/>
          </w:tcPr>
          <w:p w:rsidR="00EF73B1" w:rsidRPr="00292F49" w:rsidRDefault="00EF73B1">
            <w:r w:rsidRPr="00292F49">
              <w:t>Neurons</w:t>
            </w:r>
          </w:p>
        </w:tc>
        <w:tc>
          <w:tcPr>
            <w:tcW w:w="4643" w:type="dxa"/>
          </w:tcPr>
          <w:p w:rsidR="00EF73B1" w:rsidRPr="00292F49" w:rsidRDefault="00EF73B1">
            <w:r w:rsidRPr="00292F49">
              <w:t>Hypothalamus</w:t>
            </w:r>
          </w:p>
        </w:tc>
      </w:tr>
      <w:tr w:rsidR="00EF73B1" w:rsidRPr="00292F49">
        <w:tc>
          <w:tcPr>
            <w:tcW w:w="3227" w:type="dxa"/>
          </w:tcPr>
          <w:p w:rsidR="00EF73B1" w:rsidRPr="00292F49" w:rsidRDefault="00EF73B1">
            <w:pPr>
              <w:rPr>
                <w:vertAlign w:val="subscript"/>
              </w:rPr>
            </w:pPr>
            <w:r w:rsidRPr="00292F49">
              <w:t>Arterial P</w:t>
            </w:r>
            <w:r w:rsidRPr="00292F49">
              <w:rPr>
                <w:vertAlign w:val="subscript"/>
              </w:rPr>
              <w:t>O2</w:t>
            </w:r>
          </w:p>
        </w:tc>
        <w:tc>
          <w:tcPr>
            <w:tcW w:w="2268" w:type="dxa"/>
          </w:tcPr>
          <w:p w:rsidR="00EF73B1" w:rsidRPr="00292F49" w:rsidRDefault="00EF73B1">
            <w:r w:rsidRPr="00292F49">
              <w:t>Glomus cells</w:t>
            </w:r>
          </w:p>
        </w:tc>
        <w:tc>
          <w:tcPr>
            <w:tcW w:w="4643" w:type="dxa"/>
          </w:tcPr>
          <w:p w:rsidR="00EF73B1" w:rsidRPr="00292F49" w:rsidRDefault="00EF73B1">
            <w:r w:rsidRPr="00292F49">
              <w:t>Carotid and aortic bodies</w:t>
            </w:r>
          </w:p>
        </w:tc>
      </w:tr>
      <w:tr w:rsidR="00EF73B1" w:rsidRPr="00292F49">
        <w:tc>
          <w:tcPr>
            <w:tcW w:w="3227" w:type="dxa"/>
          </w:tcPr>
          <w:p w:rsidR="00EF73B1" w:rsidRPr="00292F49" w:rsidRDefault="00EF73B1">
            <w:r w:rsidRPr="00292F49">
              <w:t>pH of CSF</w:t>
            </w:r>
          </w:p>
        </w:tc>
        <w:tc>
          <w:tcPr>
            <w:tcW w:w="2268" w:type="dxa"/>
          </w:tcPr>
          <w:p w:rsidR="00EF73B1" w:rsidRPr="00292F49" w:rsidRDefault="00EF73B1">
            <w:r w:rsidRPr="00292F49">
              <w:t>Receptors</w:t>
            </w:r>
          </w:p>
        </w:tc>
        <w:tc>
          <w:tcPr>
            <w:tcW w:w="4643" w:type="dxa"/>
          </w:tcPr>
          <w:p w:rsidR="00EF73B1" w:rsidRPr="00292F49" w:rsidRDefault="00EF73B1">
            <w:r w:rsidRPr="00292F49">
              <w:t>Ventral surface of medulla oblongata</w:t>
            </w:r>
          </w:p>
        </w:tc>
      </w:tr>
      <w:tr w:rsidR="00EF73B1" w:rsidRPr="00292F49">
        <w:tc>
          <w:tcPr>
            <w:tcW w:w="3227" w:type="dxa"/>
          </w:tcPr>
          <w:p w:rsidR="00EF73B1" w:rsidRPr="00292F49" w:rsidRDefault="00EF73B1">
            <w:r w:rsidRPr="00292F49">
              <w:t>Plasma osmotic pressure</w:t>
            </w:r>
          </w:p>
        </w:tc>
        <w:tc>
          <w:tcPr>
            <w:tcW w:w="2268" w:type="dxa"/>
          </w:tcPr>
          <w:p w:rsidR="00EF73B1" w:rsidRPr="00292F49" w:rsidRDefault="00EF73B1">
            <w:r w:rsidRPr="00292F49">
              <w:t>Cells</w:t>
            </w:r>
          </w:p>
        </w:tc>
        <w:tc>
          <w:tcPr>
            <w:tcW w:w="4643" w:type="dxa"/>
          </w:tcPr>
          <w:p w:rsidR="00EF73B1" w:rsidRPr="00292F49" w:rsidRDefault="00EF73B1">
            <w:r w:rsidRPr="00292F49">
              <w:t>Organum vasculosum of lamina terminalis</w:t>
            </w:r>
          </w:p>
        </w:tc>
      </w:tr>
      <w:tr w:rsidR="00EF73B1" w:rsidRPr="00292F49">
        <w:tc>
          <w:tcPr>
            <w:tcW w:w="3227" w:type="dxa"/>
          </w:tcPr>
          <w:p w:rsidR="00EF73B1" w:rsidRPr="00292F49" w:rsidRDefault="00EF73B1">
            <w:r w:rsidRPr="00292F49">
              <w:t>A-V glucose difference</w:t>
            </w:r>
          </w:p>
        </w:tc>
        <w:tc>
          <w:tcPr>
            <w:tcW w:w="2268" w:type="dxa"/>
          </w:tcPr>
          <w:p w:rsidR="00EF73B1" w:rsidRPr="00292F49" w:rsidRDefault="00EF73B1">
            <w:r w:rsidRPr="00292F49">
              <w:t>Cells</w:t>
            </w:r>
          </w:p>
        </w:tc>
        <w:tc>
          <w:tcPr>
            <w:tcW w:w="4643" w:type="dxa"/>
          </w:tcPr>
          <w:p w:rsidR="00EF73B1" w:rsidRPr="00292F49" w:rsidRDefault="00EF73B1">
            <w:r w:rsidRPr="00292F49">
              <w:t>Hypothalamus (glucostat)</w:t>
            </w:r>
          </w:p>
        </w:tc>
      </w:tr>
    </w:tbl>
    <w:p w:rsidR="00EF73B1" w:rsidRPr="00292F49" w:rsidRDefault="00EF73B1"/>
    <w:p w:rsidR="00EF73B1" w:rsidRPr="00292F49" w:rsidRDefault="00EF73B1">
      <w:r w:rsidRPr="00292F49">
        <w:lastRenderedPageBreak/>
        <w:t xml:space="preserve">N.B. </w:t>
      </w:r>
      <w:r w:rsidRPr="00292F49">
        <w:rPr>
          <w:b/>
          <w:bCs/>
          <w:i/>
          <w:iCs/>
        </w:rPr>
        <w:t>listing is arbitrary</w:t>
      </w:r>
      <w:r w:rsidRPr="00292F49">
        <w:t xml:space="preserve"> (</w:t>
      </w:r>
      <w:r w:rsidRPr="00292F49">
        <w:rPr>
          <w:sz w:val="22"/>
        </w:rPr>
        <w:t>e.g. there are different cones for each of three primary colors; there are four different modalities of taste and each is subserved by distinct type of receptor; sounds of different pitches are heard because different groups of hair cells are activated maximally by sound waves of different frequencies</w:t>
      </w:r>
      <w:r w:rsidRPr="00292F49">
        <w:t>).</w:t>
      </w:r>
    </w:p>
    <w:p w:rsidR="00EF73B1" w:rsidRPr="00292F49" w:rsidRDefault="00EF73B1">
      <w:pPr>
        <w:numPr>
          <w:ilvl w:val="0"/>
          <w:numId w:val="2"/>
        </w:numPr>
      </w:pPr>
      <w:r w:rsidRPr="00292F49">
        <w:t>in elementary school we learn that there are "five senses".</w:t>
      </w:r>
    </w:p>
    <w:p w:rsidR="00EF73B1" w:rsidRPr="00292F49" w:rsidRDefault="00EF73B1">
      <w:pPr>
        <w:numPr>
          <w:ilvl w:val="0"/>
          <w:numId w:val="2"/>
        </w:numPr>
      </w:pPr>
      <w:r w:rsidRPr="00292F49">
        <w:t>future research will undoubtedly add to list of "unconscious senses".</w:t>
      </w:r>
    </w:p>
    <w:p w:rsidR="00EF73B1" w:rsidRPr="00292F49" w:rsidRDefault="00EF73B1">
      <w:pPr>
        <w:pStyle w:val="Header"/>
        <w:tabs>
          <w:tab w:val="clear" w:pos="4320"/>
        </w:tabs>
      </w:pPr>
    </w:p>
    <w:p w:rsidR="00EF73B1" w:rsidRPr="00292F49" w:rsidRDefault="00EF73B1">
      <w:pPr>
        <w:pStyle w:val="Header"/>
        <w:tabs>
          <w:tab w:val="clear" w:pos="4320"/>
        </w:tabs>
      </w:pPr>
    </w:p>
    <w:p w:rsidR="00EF73B1" w:rsidRPr="00292F49" w:rsidRDefault="00EF73B1">
      <w:pPr>
        <w:pStyle w:val="Heading1"/>
        <w:spacing w:after="120"/>
        <w:rPr>
          <w:highlight w:val="black"/>
        </w:rPr>
      </w:pPr>
      <w:r w:rsidRPr="00292F49">
        <w:rPr>
          <w:highlight w:val="black"/>
        </w:rPr>
        <w:t>Classifications of Sense Organs</w:t>
      </w:r>
    </w:p>
    <w:p w:rsidR="00EF73B1" w:rsidRPr="00292F49" w:rsidRDefault="00EF73B1">
      <w:pPr>
        <w:pStyle w:val="NormalWeb"/>
        <w:rPr>
          <w:u w:val="single"/>
        </w:rPr>
      </w:pPr>
      <w:r w:rsidRPr="00292F49">
        <w:rPr>
          <w:u w:val="single"/>
        </w:rPr>
        <w:t>According to stimulus source:</w:t>
      </w:r>
    </w:p>
    <w:p w:rsidR="00EF73B1" w:rsidRPr="00292F49" w:rsidRDefault="00EF73B1">
      <w:pPr>
        <w:pStyle w:val="NormalWeb"/>
        <w:numPr>
          <w:ilvl w:val="0"/>
          <w:numId w:val="3"/>
        </w:numPr>
      </w:pPr>
      <w:r w:rsidRPr="00292F49">
        <w:rPr>
          <w:b/>
          <w:bCs/>
          <w:color w:val="0000FF"/>
        </w:rPr>
        <w:t>Exteroceptors</w:t>
      </w:r>
      <w:r w:rsidRPr="00292F49">
        <w:t xml:space="preserve"> - concerned with external environment.</w:t>
      </w:r>
    </w:p>
    <w:p w:rsidR="00EF73B1" w:rsidRPr="00292F49" w:rsidRDefault="00EF73B1">
      <w:pPr>
        <w:pStyle w:val="NormalWeb"/>
        <w:numPr>
          <w:ilvl w:val="1"/>
          <w:numId w:val="3"/>
        </w:numPr>
      </w:pPr>
      <w:r w:rsidRPr="00292F49">
        <w:rPr>
          <w:b/>
          <w:bCs/>
        </w:rPr>
        <w:t>teleceptors</w:t>
      </w:r>
      <w:r w:rsidRPr="00292F49">
        <w:t xml:space="preserve"> ("distance receivers") - concerned with external events at distance (e.g. light, sound).</w:t>
      </w:r>
    </w:p>
    <w:p w:rsidR="00EF73B1" w:rsidRPr="00292F49" w:rsidRDefault="00EF73B1">
      <w:pPr>
        <w:pStyle w:val="NormalWeb"/>
        <w:numPr>
          <w:ilvl w:val="0"/>
          <w:numId w:val="3"/>
        </w:numPr>
      </w:pPr>
      <w:r w:rsidRPr="00292F49">
        <w:rPr>
          <w:b/>
          <w:bCs/>
          <w:color w:val="0000FF"/>
        </w:rPr>
        <w:t>Interoceptors (s. enteroceptors)</w:t>
      </w:r>
      <w:r w:rsidRPr="00292F49">
        <w:t xml:space="preserve"> - concerned with internal environment (e.g. chemoreceptors, baroreceptors, proprioceptors).</w:t>
      </w:r>
    </w:p>
    <w:p w:rsidR="00EF73B1" w:rsidRPr="00292F49" w:rsidRDefault="00EF73B1">
      <w:pPr>
        <w:pStyle w:val="NormalWeb"/>
      </w:pPr>
    </w:p>
    <w:p w:rsidR="00EF73B1" w:rsidRPr="00292F49" w:rsidRDefault="00EF73B1">
      <w:pPr>
        <w:pStyle w:val="NormalWeb"/>
      </w:pPr>
      <w:r w:rsidRPr="00292F49">
        <w:rPr>
          <w:u w:val="single"/>
        </w:rPr>
        <w:t>According to stimulus energy</w:t>
      </w:r>
      <w:r w:rsidRPr="00292F49">
        <w:t>:</w:t>
      </w:r>
    </w:p>
    <w:p w:rsidR="00EF73B1" w:rsidRPr="00292F49" w:rsidRDefault="00EF73B1">
      <w:pPr>
        <w:pStyle w:val="NormalWeb"/>
        <w:numPr>
          <w:ilvl w:val="0"/>
          <w:numId w:val="15"/>
        </w:numPr>
      </w:pPr>
      <w:r w:rsidRPr="00292F49">
        <w:rPr>
          <w:b/>
          <w:bCs/>
        </w:rPr>
        <w:t>Mechanoreceptors</w:t>
      </w:r>
      <w:r w:rsidRPr="00292F49">
        <w:t xml:space="preserve"> (e.g. skin deformation, pressure, sound).</w:t>
      </w:r>
    </w:p>
    <w:p w:rsidR="00EF73B1" w:rsidRPr="00292F49" w:rsidRDefault="00EF73B1">
      <w:pPr>
        <w:pStyle w:val="NormalWeb"/>
        <w:numPr>
          <w:ilvl w:val="0"/>
          <w:numId w:val="15"/>
        </w:numPr>
      </w:pPr>
      <w:r w:rsidRPr="00292F49">
        <w:rPr>
          <w:b/>
          <w:bCs/>
        </w:rPr>
        <w:t>Photoreceptors</w:t>
      </w:r>
    </w:p>
    <w:p w:rsidR="00EF73B1" w:rsidRPr="00292F49" w:rsidRDefault="00EF73B1">
      <w:pPr>
        <w:pStyle w:val="NormalWeb"/>
        <w:numPr>
          <w:ilvl w:val="0"/>
          <w:numId w:val="15"/>
        </w:numPr>
      </w:pPr>
      <w:r w:rsidRPr="00292F49">
        <w:rPr>
          <w:b/>
          <w:bCs/>
        </w:rPr>
        <w:t>Thermoreceptors</w:t>
      </w:r>
    </w:p>
    <w:p w:rsidR="00EF73B1" w:rsidRPr="00292F49" w:rsidRDefault="00EF73B1">
      <w:pPr>
        <w:pStyle w:val="NormalWeb"/>
        <w:numPr>
          <w:ilvl w:val="0"/>
          <w:numId w:val="15"/>
        </w:numPr>
      </w:pPr>
      <w:r w:rsidRPr="00292F49">
        <w:rPr>
          <w:b/>
          <w:bCs/>
        </w:rPr>
        <w:t>Chemoreceptors</w:t>
      </w:r>
      <w:r w:rsidRPr="00292F49">
        <w:t xml:space="preserve"> - receptors that are stimulated by chemical environment composition (e.g. taste, smell, level of O</w:t>
      </w:r>
      <w:r w:rsidRPr="00292F49">
        <w:rPr>
          <w:vertAlign w:val="subscript"/>
        </w:rPr>
        <w:t>2</w:t>
      </w:r>
      <w:r w:rsidRPr="00292F49">
        <w:t>, pH, osmolality).</w:t>
      </w:r>
    </w:p>
    <w:p w:rsidR="00EF73B1" w:rsidRPr="00292F49" w:rsidRDefault="00EF73B1">
      <w:pPr>
        <w:pStyle w:val="NormalWeb"/>
        <w:numPr>
          <w:ilvl w:val="0"/>
          <w:numId w:val="15"/>
        </w:numPr>
      </w:pPr>
      <w:r w:rsidRPr="00292F49">
        <w:rPr>
          <w:b/>
          <w:bCs/>
        </w:rPr>
        <w:t>Nociceptors</w:t>
      </w:r>
      <w:r w:rsidRPr="00292F49">
        <w:t xml:space="preserve"> - pain receptors.</w:t>
      </w:r>
    </w:p>
    <w:p w:rsidR="00EF73B1" w:rsidRPr="00292F49" w:rsidRDefault="00EF73B1">
      <w:pPr>
        <w:pStyle w:val="Header"/>
        <w:tabs>
          <w:tab w:val="clear" w:pos="4320"/>
        </w:tabs>
      </w:pPr>
    </w:p>
    <w:p w:rsidR="00EF73B1" w:rsidRPr="00292F49" w:rsidRDefault="00EF73B1">
      <w:pPr>
        <w:pStyle w:val="Header"/>
        <w:tabs>
          <w:tab w:val="clear" w:pos="4320"/>
        </w:tabs>
      </w:pPr>
    </w:p>
    <w:p w:rsidR="00EF73B1" w:rsidRPr="00292F49" w:rsidRDefault="00EF73B1">
      <w:pPr>
        <w:pStyle w:val="Heading1"/>
        <w:spacing w:after="120"/>
        <w:rPr>
          <w:b w:val="0"/>
          <w:bCs w:val="0"/>
          <w:caps w:val="0"/>
          <w:color w:val="808080"/>
        </w:rPr>
      </w:pPr>
      <w:r w:rsidRPr="00292F49">
        <w:rPr>
          <w:color w:val="FF99CC"/>
          <w:highlight w:val="black"/>
        </w:rPr>
        <w:t xml:space="preserve">skin </w:t>
      </w:r>
      <w:r w:rsidRPr="00292F49">
        <w:rPr>
          <w:caps w:val="0"/>
          <w:color w:val="FF99CC"/>
          <w:highlight w:val="black"/>
        </w:rPr>
        <w:t xml:space="preserve">receptors </w:t>
      </w:r>
      <w:r w:rsidRPr="00292F49">
        <w:rPr>
          <w:caps w:val="0"/>
          <w:color w:val="FF99CC"/>
        </w:rPr>
        <w:t xml:space="preserve"> </w:t>
      </w:r>
      <w:r w:rsidRPr="00292F49">
        <w:rPr>
          <w:caps w:val="0"/>
          <w:color w:val="FF99CC"/>
        </w:rPr>
        <w:tab/>
      </w:r>
      <w:r w:rsidRPr="00292F49">
        <w:rPr>
          <w:b w:val="0"/>
          <w:bCs w:val="0"/>
          <w:caps w:val="0"/>
          <w:color w:val="808080"/>
        </w:rPr>
        <w:t>HAtlas-359</w:t>
      </w:r>
    </w:p>
    <w:p w:rsidR="00EF73B1" w:rsidRPr="00292F49" w:rsidRDefault="00EF73B1">
      <w:pPr>
        <w:pStyle w:val="NormalWeb"/>
        <w:numPr>
          <w:ilvl w:val="0"/>
          <w:numId w:val="4"/>
        </w:numPr>
      </w:pPr>
      <w:r w:rsidRPr="00292F49">
        <w:rPr>
          <w:u w:val="single"/>
        </w:rPr>
        <w:t xml:space="preserve">cutaneous </w:t>
      </w:r>
      <w:r w:rsidRPr="00292F49">
        <w:rPr>
          <w:smallCaps/>
        </w:rPr>
        <w:t>senses</w:t>
      </w:r>
      <w:r w:rsidRPr="00292F49">
        <w:t xml:space="preserve"> for which separate receptors exist:</w:t>
      </w:r>
    </w:p>
    <w:p w:rsidR="00EF73B1" w:rsidRPr="00292F49" w:rsidRDefault="00EF73B1">
      <w:pPr>
        <w:pStyle w:val="NormalWeb"/>
        <w:numPr>
          <w:ilvl w:val="0"/>
          <w:numId w:val="5"/>
        </w:numPr>
      </w:pPr>
      <w:r w:rsidRPr="00292F49">
        <w:rPr>
          <w:b/>
          <w:bCs/>
          <w:color w:val="0000FF"/>
        </w:rPr>
        <w:t>touch</w:t>
      </w:r>
      <w:r w:rsidRPr="00292F49">
        <w:t xml:space="preserve"> (</w:t>
      </w:r>
      <w:r w:rsidRPr="00292F49">
        <w:rPr>
          <w:color w:val="0000FF"/>
        </w:rPr>
        <w:t>pressure</w:t>
      </w:r>
      <w:r w:rsidRPr="00292F49">
        <w:t xml:space="preserve"> is sustained touch, </w:t>
      </w:r>
      <w:r w:rsidRPr="00292F49">
        <w:rPr>
          <w:color w:val="0000FF"/>
        </w:rPr>
        <w:t>vibration</w:t>
      </w:r>
      <w:r w:rsidRPr="00292F49">
        <w:t xml:space="preserve"> is rhythmic pressures) – via Aβ fibers</w:t>
      </w:r>
    </w:p>
    <w:p w:rsidR="00EF73B1" w:rsidRPr="00292F49" w:rsidRDefault="00EF73B1">
      <w:pPr>
        <w:pStyle w:val="NormalWeb"/>
        <w:jc w:val="right"/>
      </w:pPr>
      <w:r w:rsidRPr="00292F49">
        <w:rPr>
          <w:i/>
          <w:iCs/>
          <w:smallCaps/>
        </w:rPr>
        <w:t>pallesthesia</w:t>
      </w:r>
      <w:r w:rsidRPr="00292F49">
        <w:t xml:space="preserve"> – sensation of vibration</w:t>
      </w:r>
    </w:p>
    <w:p w:rsidR="00EF73B1" w:rsidRPr="00292F49" w:rsidRDefault="00EF73B1">
      <w:pPr>
        <w:pStyle w:val="NormalWeb"/>
        <w:numPr>
          <w:ilvl w:val="0"/>
          <w:numId w:val="5"/>
        </w:numPr>
      </w:pPr>
      <w:r w:rsidRPr="00292F49">
        <w:rPr>
          <w:b/>
          <w:bCs/>
          <w:color w:val="0000FF"/>
        </w:rPr>
        <w:t>cold</w:t>
      </w:r>
      <w:r w:rsidRPr="00292F49">
        <w:t xml:space="preserve"> (i.e. temperatures below body temperature) – via Aδ fibers</w:t>
      </w:r>
    </w:p>
    <w:p w:rsidR="00EF73B1" w:rsidRPr="00292F49" w:rsidRDefault="00EF73B1">
      <w:pPr>
        <w:pStyle w:val="NormalWeb"/>
        <w:numPr>
          <w:ilvl w:val="0"/>
          <w:numId w:val="5"/>
        </w:numPr>
      </w:pPr>
      <w:r w:rsidRPr="00292F49">
        <w:rPr>
          <w:b/>
          <w:bCs/>
          <w:color w:val="0000FF"/>
        </w:rPr>
        <w:t>warmth</w:t>
      </w:r>
      <w:r w:rsidRPr="00292F49">
        <w:t xml:space="preserve"> (i.e. temperatures above body temperature) – via C fibers</w:t>
      </w:r>
    </w:p>
    <w:p w:rsidR="00EF73B1" w:rsidRPr="00292F49" w:rsidRDefault="00EF73B1">
      <w:pPr>
        <w:pStyle w:val="NormalWeb"/>
        <w:numPr>
          <w:ilvl w:val="0"/>
          <w:numId w:val="5"/>
        </w:numPr>
      </w:pPr>
      <w:r w:rsidRPr="00292F49">
        <w:rPr>
          <w:b/>
          <w:bCs/>
          <w:color w:val="0000FF"/>
        </w:rPr>
        <w:t xml:space="preserve">pain </w:t>
      </w:r>
      <w:r w:rsidRPr="00292F49">
        <w:t>– via Aδ and C fibers</w:t>
      </w:r>
    </w:p>
    <w:p w:rsidR="00EF73B1" w:rsidRPr="00292F49" w:rsidRDefault="00EF73B1">
      <w:pPr>
        <w:pStyle w:val="NormalWeb"/>
        <w:numPr>
          <w:ilvl w:val="0"/>
          <w:numId w:val="5"/>
        </w:numPr>
      </w:pPr>
      <w:r w:rsidRPr="00292F49">
        <w:rPr>
          <w:b/>
          <w:bCs/>
          <w:color w:val="0000FF"/>
        </w:rPr>
        <w:t xml:space="preserve">itch </w:t>
      </w:r>
      <w:r w:rsidRPr="00292F49">
        <w:t>– via C fibers</w:t>
      </w:r>
    </w:p>
    <w:p w:rsidR="00EF73B1" w:rsidRPr="00292F49" w:rsidRDefault="00EF73B1">
      <w:pPr>
        <w:pStyle w:val="NormalWeb"/>
        <w:numPr>
          <w:ilvl w:val="0"/>
          <w:numId w:val="20"/>
        </w:numPr>
      </w:pPr>
      <w:r w:rsidRPr="00292F49">
        <w:rPr>
          <w:b/>
          <w:bCs/>
          <w:i/>
          <w:iCs/>
        </w:rPr>
        <w:t>touch</w:t>
      </w:r>
      <w:r w:rsidRPr="00292F49">
        <w:t xml:space="preserve"> sense is conveyed via large myelinated axons (Aβ);</w:t>
      </w:r>
    </w:p>
    <w:p w:rsidR="00EF73B1" w:rsidRPr="00292F49" w:rsidRDefault="00EF73B1">
      <w:pPr>
        <w:pStyle w:val="NormalWeb"/>
        <w:ind w:left="340"/>
      </w:pPr>
      <w:r w:rsidRPr="00292F49">
        <w:rPr>
          <w:b/>
          <w:bCs/>
          <w:i/>
          <w:iCs/>
        </w:rPr>
        <w:t>other</w:t>
      </w:r>
      <w:r w:rsidRPr="00292F49">
        <w:t xml:space="preserve"> senses – via small myelinated (Aδ) and unmyelinated (C) axons.</w:t>
      </w:r>
    </w:p>
    <w:p w:rsidR="00EF73B1" w:rsidRPr="00292F49" w:rsidRDefault="00CD3962">
      <w:pPr>
        <w:pStyle w:val="NormalWeb"/>
      </w:pPr>
      <w:r w:rsidRPr="00292F49">
        <w:rPr>
          <w:noProof/>
        </w:rPr>
        <w:lastRenderedPageBreak/>
        <w:drawing>
          <wp:inline distT="0" distB="0" distL="0" distR="0">
            <wp:extent cx="5610225" cy="4838700"/>
            <wp:effectExtent l="0" t="0" r="9525" b="0"/>
            <wp:docPr id="1" name="Picture 1" descr="D:\Viktoro\Neuroscience\A. Neuroscience Basics\A17. Sensory Receptors\00. Pictures\NA-123 + Lang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A. Neuroscience Basics\A17. Sensory Receptors\00. Pictures\NA-123 + Lange-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4838700"/>
                    </a:xfrm>
                    <a:prstGeom prst="rect">
                      <a:avLst/>
                    </a:prstGeom>
                    <a:noFill/>
                    <a:ln>
                      <a:noFill/>
                    </a:ln>
                  </pic:spPr>
                </pic:pic>
              </a:graphicData>
            </a:graphic>
          </wp:inline>
        </w:drawing>
      </w:r>
    </w:p>
    <w:p w:rsidR="00EF73B1" w:rsidRPr="00292F49" w:rsidRDefault="00EF73B1">
      <w:pPr>
        <w:pStyle w:val="NormalWeb"/>
      </w:pPr>
    </w:p>
    <w:p w:rsidR="00EF73B1" w:rsidRPr="00292F49" w:rsidRDefault="00EF73B1">
      <w:pPr>
        <w:pStyle w:val="NormalWeb"/>
      </w:pPr>
      <w:r w:rsidRPr="00292F49">
        <w:rPr>
          <w:b/>
          <w:bCs/>
          <w:smallCaps/>
        </w:rPr>
        <w:t xml:space="preserve">A. </w:t>
      </w:r>
      <w:r w:rsidRPr="00292F49">
        <w:rPr>
          <w:b/>
          <w:bCs/>
          <w:smallCaps/>
          <w:highlight w:val="lightGray"/>
        </w:rPr>
        <w:t>naked (s. free) endings</w:t>
      </w:r>
      <w:r w:rsidRPr="00292F49">
        <w:t xml:space="preserve"> – </w:t>
      </w:r>
      <w:r w:rsidRPr="00292F49">
        <w:rPr>
          <w:highlight w:val="yellow"/>
        </w:rPr>
        <w:t>pain</w:t>
      </w:r>
      <w:r w:rsidRPr="00292F49">
        <w:t xml:space="preserve">, </w:t>
      </w:r>
      <w:r w:rsidRPr="00292F49">
        <w:rPr>
          <w:highlight w:val="yellow"/>
        </w:rPr>
        <w:t>temperature</w:t>
      </w:r>
      <w:r w:rsidRPr="00292F49">
        <w:t xml:space="preserve">, </w:t>
      </w:r>
      <w:r w:rsidRPr="00292F49">
        <w:rPr>
          <w:highlight w:val="yellow"/>
        </w:rPr>
        <w:t>itch &amp; tickle</w:t>
      </w:r>
      <w:r w:rsidRPr="00292F49">
        <w:t>.</w:t>
      </w:r>
    </w:p>
    <w:p w:rsidR="00EF73B1" w:rsidRPr="00292F49" w:rsidRDefault="00EF73B1">
      <w:pPr>
        <w:pStyle w:val="NormalWeb"/>
        <w:numPr>
          <w:ilvl w:val="0"/>
          <w:numId w:val="6"/>
        </w:numPr>
      </w:pPr>
      <w:r w:rsidRPr="00292F49">
        <w:t>terminal nerve filaments ending freely in tissue (</w:t>
      </w:r>
      <w:r w:rsidRPr="00292F49">
        <w:rPr>
          <w:b/>
          <w:bCs/>
          <w:i/>
          <w:iCs/>
        </w:rPr>
        <w:t>epithelia, connective tissue</w:t>
      </w:r>
      <w:r w:rsidRPr="00292F49">
        <w:t>).</w:t>
      </w:r>
    </w:p>
    <w:p w:rsidR="00EF73B1" w:rsidRPr="00292F49" w:rsidRDefault="00EF73B1">
      <w:pPr>
        <w:pStyle w:val="NormalWeb"/>
        <w:numPr>
          <w:ilvl w:val="0"/>
          <w:numId w:val="6"/>
        </w:numPr>
      </w:pPr>
      <w:r w:rsidRPr="00292F49">
        <w:t xml:space="preserve">there are discrete </w:t>
      </w:r>
      <w:r w:rsidRPr="00292F49">
        <w:rPr>
          <w:b/>
          <w:bCs/>
          <w:color w:val="0000FF"/>
        </w:rPr>
        <w:t>cold</w:t>
      </w:r>
      <w:r w:rsidRPr="00292F49">
        <w:t xml:space="preserve">-sensitive and </w:t>
      </w:r>
      <w:r w:rsidRPr="00292F49">
        <w:rPr>
          <w:b/>
          <w:bCs/>
          <w:color w:val="0000FF"/>
        </w:rPr>
        <w:t>warmth</w:t>
      </w:r>
      <w:r w:rsidRPr="00292F49">
        <w:t>-sensitive receptors (šalčio receptorių yra 4-10 kartų daugiau).</w:t>
      </w:r>
    </w:p>
    <w:p w:rsidR="00EF73B1" w:rsidRPr="00292F49" w:rsidRDefault="00EF73B1">
      <w:pPr>
        <w:pStyle w:val="NormalWeb"/>
        <w:numPr>
          <w:ilvl w:val="0"/>
          <w:numId w:val="6"/>
        </w:numPr>
      </w:pPr>
      <w:r w:rsidRPr="00292F49">
        <w:t>at &lt; 20 °C and &gt; 40 °C, there is no adaptation, but at 20-40 °C there is adaptation (sensation produced by temperature change gradually fades to one of thermal neutrality).</w:t>
      </w:r>
    </w:p>
    <w:p w:rsidR="00EF73B1" w:rsidRPr="00292F49" w:rsidRDefault="00EF73B1">
      <w:pPr>
        <w:pStyle w:val="NormalWeb"/>
        <w:ind w:left="1440"/>
        <w:rPr>
          <w:sz w:val="22"/>
        </w:rPr>
      </w:pPr>
      <w:r w:rsidRPr="00292F49">
        <w:rPr>
          <w:sz w:val="22"/>
        </w:rPr>
        <w:t>i.e. jei priglausto daikto t-ra didesnė negu odos, trumpam padidėja šilumos receptorių firing rate ir sumažėja šalčio receptorių firing rate - tai suvokiame kaip šilumą; jei priglausto daikto t-ra &lt; odos t-ra, viskas vyksta priešingai → šalčio pojūtis.</w:t>
      </w:r>
    </w:p>
    <w:p w:rsidR="00EF73B1" w:rsidRPr="00292F49" w:rsidRDefault="00EF73B1">
      <w:pPr>
        <w:pStyle w:val="NormalWeb"/>
        <w:numPr>
          <w:ilvl w:val="0"/>
          <w:numId w:val="6"/>
        </w:numPr>
      </w:pPr>
      <w:r w:rsidRPr="00292F49">
        <w:t>at &gt; 45 °C, tissue damage begins to occur, and sensation becomes one of pain (paradoksiškai sužadinami ir šalčio receptoriai – todėl kartu jaučiama ir šaltis, ir skausmas).</w:t>
      </w:r>
    </w:p>
    <w:p w:rsidR="00EF73B1" w:rsidRPr="00292F49" w:rsidRDefault="00EF73B1">
      <w:pPr>
        <w:pStyle w:val="NormalWeb"/>
        <w:numPr>
          <w:ilvl w:val="0"/>
          <w:numId w:val="6"/>
        </w:numPr>
      </w:pPr>
      <w:r w:rsidRPr="00292F49">
        <w:rPr>
          <w:b/>
          <w:bCs/>
        </w:rPr>
        <w:t>capsaicin receptors</w:t>
      </w:r>
      <w:r w:rsidRPr="00292F49">
        <w:t xml:space="preserve"> may mediate warmth responses in 43-50 °C range.</w:t>
      </w:r>
    </w:p>
    <w:p w:rsidR="00EF73B1" w:rsidRPr="00292F49" w:rsidRDefault="00EF73B1">
      <w:pPr>
        <w:pStyle w:val="NormalWeb"/>
      </w:pPr>
    </w:p>
    <w:p w:rsidR="00EF73B1" w:rsidRPr="00292F49" w:rsidRDefault="00EF73B1">
      <w:pPr>
        <w:pStyle w:val="NormalWeb"/>
        <w:spacing w:before="120" w:after="120"/>
      </w:pPr>
      <w:r w:rsidRPr="00292F49">
        <w:rPr>
          <w:b/>
          <w:bCs/>
          <w:smallCaps/>
        </w:rPr>
        <w:t xml:space="preserve">B. </w:t>
      </w:r>
      <w:r w:rsidRPr="00292F49">
        <w:rPr>
          <w:b/>
          <w:bCs/>
          <w:smallCaps/>
          <w:highlight w:val="lightGray"/>
        </w:rPr>
        <w:t>expanded endings</w:t>
      </w:r>
      <w:r w:rsidRPr="00292F49">
        <w:t xml:space="preserve"> on sensory nerve terminals - </w:t>
      </w:r>
      <w:r w:rsidRPr="00292F49">
        <w:rPr>
          <w:i/>
          <w:iCs/>
          <w:highlight w:val="yellow"/>
        </w:rPr>
        <w:t>slowly</w:t>
      </w:r>
      <w:r w:rsidRPr="00292F49">
        <w:rPr>
          <w:highlight w:val="yellow"/>
        </w:rPr>
        <w:t xml:space="preserve"> adapting touch receptors</w:t>
      </w:r>
      <w:r w:rsidRPr="00292F49">
        <w:t>:</w:t>
      </w:r>
    </w:p>
    <w:p w:rsidR="00EF73B1" w:rsidRPr="00292F49" w:rsidRDefault="00EF73B1">
      <w:pPr>
        <w:pStyle w:val="NormalWeb"/>
      </w:pPr>
      <w:r w:rsidRPr="00292F49">
        <w:rPr>
          <w:b/>
          <w:bCs/>
          <w:color w:val="0000FF"/>
          <w:szCs w:val="20"/>
          <w:u w:val="single"/>
        </w:rPr>
        <w:t>Merkel disk (s. tactile meniscus)</w:t>
      </w:r>
      <w:r w:rsidRPr="00292F49">
        <w:t xml:space="preserve"> – (</w:t>
      </w:r>
      <w:r w:rsidRPr="00292F49">
        <w:rPr>
          <w:highlight w:val="yellow"/>
        </w:rPr>
        <w:t>stimulus location</w:t>
      </w:r>
      <w:r w:rsidRPr="00292F49">
        <w:t xml:space="preserve">) - terminal cuplike expansion of </w:t>
      </w:r>
      <w:r w:rsidRPr="00292F49">
        <w:rPr>
          <w:b/>
          <w:bCs/>
          <w:i/>
          <w:iCs/>
        </w:rPr>
        <w:t>intraepidermal</w:t>
      </w:r>
      <w:r w:rsidRPr="00292F49">
        <w:t xml:space="preserve"> axon in contact with base of single modified keratinocyte (</w:t>
      </w:r>
      <w:r w:rsidRPr="00292F49">
        <w:rPr>
          <w:smallCaps/>
        </w:rPr>
        <w:t>Merkel cell</w:t>
      </w:r>
      <w:r w:rsidRPr="00292F49">
        <w:t>).</w:t>
      </w:r>
    </w:p>
    <w:p w:rsidR="00EF73B1" w:rsidRPr="00292F49" w:rsidRDefault="00EF73B1">
      <w:pPr>
        <w:pStyle w:val="NormalWeb"/>
        <w:numPr>
          <w:ilvl w:val="0"/>
          <w:numId w:val="7"/>
        </w:numPr>
      </w:pPr>
      <w:r w:rsidRPr="00292F49">
        <w:rPr>
          <w:smallCaps/>
        </w:rPr>
        <w:t>Merkel cell</w:t>
      </w:r>
      <w:r w:rsidRPr="00292F49">
        <w:t xml:space="preserve"> acts as transducer and makes synapse with nerve ending.</w:t>
      </w:r>
    </w:p>
    <w:p w:rsidR="00EF73B1" w:rsidRPr="00292F49" w:rsidRDefault="00EF73B1">
      <w:pPr>
        <w:pStyle w:val="NormalWeb"/>
        <w:numPr>
          <w:ilvl w:val="0"/>
          <w:numId w:val="7"/>
        </w:numPr>
      </w:pPr>
      <w:r w:rsidRPr="00292F49">
        <w:rPr>
          <w:b/>
          <w:bCs/>
        </w:rPr>
        <w:t>receptive field</w:t>
      </w:r>
      <w:r w:rsidRPr="00292F49">
        <w:t xml:space="preserve"> is small with distinct borders (only skin region lying just above receptor) – ideal for stimulus location determination.</w:t>
      </w:r>
    </w:p>
    <w:p w:rsidR="00EF73B1" w:rsidRPr="00292F49" w:rsidRDefault="00EF73B1">
      <w:pPr>
        <w:pStyle w:val="NormalWeb"/>
      </w:pPr>
    </w:p>
    <w:p w:rsidR="00EF73B1" w:rsidRPr="00292F49" w:rsidRDefault="00EF73B1">
      <w:pPr>
        <w:pStyle w:val="NormalWeb"/>
      </w:pPr>
      <w:r w:rsidRPr="00292F49">
        <w:rPr>
          <w:b/>
          <w:bCs/>
          <w:color w:val="0000FF"/>
          <w:szCs w:val="20"/>
          <w:u w:val="single"/>
        </w:rPr>
        <w:t>Ruffini corpuscle</w:t>
      </w:r>
      <w:r w:rsidRPr="00292F49">
        <w:t xml:space="preserve"> – (</w:t>
      </w:r>
      <w:r w:rsidRPr="00292F49">
        <w:rPr>
          <w:highlight w:val="yellow"/>
        </w:rPr>
        <w:t>stimulus magnitude &amp; duration – i.e. pressure</w:t>
      </w:r>
      <w:r w:rsidRPr="00292F49">
        <w:t>) - ovoid capsule within which sensory fiber ends with numerous collateral knobs.</w:t>
      </w:r>
    </w:p>
    <w:p w:rsidR="00EF73B1" w:rsidRPr="00292F49" w:rsidRDefault="00EF73B1">
      <w:pPr>
        <w:pStyle w:val="NormalWeb"/>
        <w:numPr>
          <w:ilvl w:val="0"/>
          <w:numId w:val="8"/>
        </w:numPr>
      </w:pPr>
      <w:r w:rsidRPr="00292F49">
        <w:t xml:space="preserve">present in </w:t>
      </w:r>
      <w:r w:rsidRPr="00292F49">
        <w:rPr>
          <w:b/>
          <w:bCs/>
          <w:i/>
          <w:iCs/>
        </w:rPr>
        <w:t>finger subcutis</w:t>
      </w:r>
      <w:r w:rsidRPr="00292F49">
        <w:t>.</w:t>
      </w:r>
    </w:p>
    <w:p w:rsidR="00EF73B1" w:rsidRPr="00292F49" w:rsidRDefault="00EF73B1">
      <w:pPr>
        <w:pStyle w:val="NormalWeb"/>
        <w:numPr>
          <w:ilvl w:val="0"/>
          <w:numId w:val="7"/>
        </w:numPr>
      </w:pPr>
      <w:r w:rsidRPr="00292F49">
        <w:rPr>
          <w:b/>
          <w:bCs/>
        </w:rPr>
        <w:t>receptive field</w:t>
      </w:r>
      <w:r w:rsidRPr="00292F49">
        <w:t xml:space="preserve"> is large with obscure borders.</w:t>
      </w:r>
    </w:p>
    <w:p w:rsidR="00EF73B1" w:rsidRPr="00292F49" w:rsidRDefault="00EF73B1">
      <w:pPr>
        <w:pStyle w:val="NormalWeb"/>
        <w:numPr>
          <w:ilvl w:val="0"/>
          <w:numId w:val="7"/>
        </w:numPr>
      </w:pPr>
      <w:r w:rsidRPr="00292F49">
        <w:t>responds to planar skin stretch – participation in proprioception.</w:t>
      </w:r>
    </w:p>
    <w:p w:rsidR="00EF73B1" w:rsidRPr="00292F49" w:rsidRDefault="00EF73B1">
      <w:pPr>
        <w:pStyle w:val="NormalWeb"/>
      </w:pPr>
    </w:p>
    <w:p w:rsidR="00EF73B1" w:rsidRPr="00292F49" w:rsidRDefault="00EF73B1">
      <w:pPr>
        <w:pStyle w:val="NormalWeb"/>
        <w:spacing w:before="120" w:after="120"/>
      </w:pPr>
      <w:r w:rsidRPr="00292F49">
        <w:rPr>
          <w:b/>
          <w:bCs/>
          <w:smallCaps/>
        </w:rPr>
        <w:t xml:space="preserve">C. </w:t>
      </w:r>
      <w:r w:rsidRPr="00292F49">
        <w:rPr>
          <w:b/>
          <w:bCs/>
          <w:smallCaps/>
          <w:highlight w:val="lightGray"/>
        </w:rPr>
        <w:t>encapsulated endings</w:t>
      </w:r>
      <w:r w:rsidRPr="00292F49">
        <w:rPr>
          <w:b/>
          <w:bCs/>
          <w:smallCaps/>
        </w:rPr>
        <w:t xml:space="preserve"> </w:t>
      </w:r>
      <w:r w:rsidRPr="00292F49">
        <w:t>– have connective tissue capsule.</w:t>
      </w:r>
    </w:p>
    <w:p w:rsidR="00EF73B1" w:rsidRPr="00292F49" w:rsidRDefault="00EF73B1">
      <w:pPr>
        <w:pStyle w:val="NormalWeb"/>
      </w:pPr>
      <w:r w:rsidRPr="00292F49">
        <w:rPr>
          <w:b/>
          <w:bCs/>
          <w:color w:val="0000FF"/>
          <w:szCs w:val="20"/>
          <w:u w:val="single"/>
        </w:rPr>
        <w:t>Meissner corpuscle (s. tactile corpuscle)</w:t>
      </w:r>
      <w:r w:rsidRPr="00292F49">
        <w:t xml:space="preserve"> – </w:t>
      </w:r>
      <w:r w:rsidRPr="00292F49">
        <w:rPr>
          <w:i/>
          <w:iCs/>
          <w:highlight w:val="yellow"/>
        </w:rPr>
        <w:t>rapidly</w:t>
      </w:r>
      <w:r w:rsidRPr="00292F49">
        <w:rPr>
          <w:highlight w:val="yellow"/>
        </w:rPr>
        <w:t xml:space="preserve"> adapting touch receptors (speed of stimulus application</w:t>
      </w:r>
      <w:r w:rsidR="00292F49" w:rsidRPr="00292F49">
        <w:rPr>
          <w:highlight w:val="yellow"/>
        </w:rPr>
        <w:t xml:space="preserve">) </w:t>
      </w:r>
      <w:r w:rsidR="00292F49" w:rsidRPr="00292F49">
        <w:t>–</w:t>
      </w:r>
      <w:r w:rsidRPr="00292F49">
        <w:t xml:space="preserve"> oval connective tissue capsule in which axon fibrils terminate around and between pile of wedge-shaped epithelioid cells.</w:t>
      </w:r>
    </w:p>
    <w:p w:rsidR="00EF73B1" w:rsidRPr="00292F49" w:rsidRDefault="00EF73B1">
      <w:pPr>
        <w:pStyle w:val="NormalWeb"/>
        <w:numPr>
          <w:ilvl w:val="0"/>
          <w:numId w:val="7"/>
        </w:numPr>
      </w:pPr>
      <w:r w:rsidRPr="00292F49">
        <w:t xml:space="preserve">found in </w:t>
      </w:r>
      <w:r w:rsidRPr="00292F49">
        <w:rPr>
          <w:b/>
          <w:bCs/>
          <w:i/>
          <w:iCs/>
        </w:rPr>
        <w:t>dermal papillae</w:t>
      </w:r>
      <w:r w:rsidRPr="00292F49">
        <w:t xml:space="preserve"> (esp. fingers &amp; toes) – sense texture of objects, vibration.</w:t>
      </w:r>
    </w:p>
    <w:p w:rsidR="00EF73B1" w:rsidRPr="00292F49" w:rsidRDefault="00EF73B1">
      <w:pPr>
        <w:pStyle w:val="NormalWeb"/>
        <w:numPr>
          <w:ilvl w:val="0"/>
          <w:numId w:val="7"/>
        </w:numPr>
      </w:pPr>
      <w:r w:rsidRPr="00292F49">
        <w:rPr>
          <w:b/>
          <w:bCs/>
        </w:rPr>
        <w:t>receptive field</w:t>
      </w:r>
      <w:r w:rsidRPr="00292F49">
        <w:t xml:space="preserve"> is small with distinct border (only skin region lying just above receptor).</w:t>
      </w:r>
    </w:p>
    <w:p w:rsidR="00EF73B1" w:rsidRPr="00292F49" w:rsidRDefault="00EF73B1">
      <w:pPr>
        <w:pStyle w:val="NormalWeb"/>
        <w:numPr>
          <w:ilvl w:val="0"/>
          <w:numId w:val="7"/>
        </w:numPr>
      </w:pPr>
      <w:r w:rsidRPr="00292F49">
        <w:t xml:space="preserve">frequency of receptor discharge is proportional to </w:t>
      </w:r>
      <w:r w:rsidRPr="00292F49">
        <w:rPr>
          <w:i/>
          <w:iCs/>
        </w:rPr>
        <w:t>speed of stimulus application</w:t>
      </w:r>
      <w:r w:rsidRPr="00292F49">
        <w:t>.</w:t>
      </w:r>
    </w:p>
    <w:p w:rsidR="00EF73B1" w:rsidRPr="00292F49" w:rsidRDefault="00EF73B1">
      <w:pPr>
        <w:pStyle w:val="NormalWeb"/>
      </w:pPr>
    </w:p>
    <w:p w:rsidR="00EF73B1" w:rsidRPr="00292F49" w:rsidRDefault="00EF73B1">
      <w:pPr>
        <w:pStyle w:val="NormalWeb"/>
      </w:pPr>
      <w:r w:rsidRPr="00292F49">
        <w:rPr>
          <w:b/>
          <w:bCs/>
          <w:color w:val="0000FF"/>
          <w:szCs w:val="20"/>
          <w:u w:val="single"/>
        </w:rPr>
        <w:t>Pacinian corpuscle (s. lamellated corpuscle)</w:t>
      </w:r>
      <w:r w:rsidRPr="00292F49">
        <w:t xml:space="preserve"> – </w:t>
      </w:r>
      <w:r w:rsidRPr="00292F49">
        <w:rPr>
          <w:i/>
          <w:iCs/>
          <w:highlight w:val="yellow"/>
        </w:rPr>
        <w:t>very rapidly</w:t>
      </w:r>
      <w:r w:rsidRPr="00292F49">
        <w:rPr>
          <w:highlight w:val="yellow"/>
        </w:rPr>
        <w:t xml:space="preserve"> adapting touch receptors (vibration)</w:t>
      </w:r>
      <w:r w:rsidRPr="00292F49">
        <w:t xml:space="preserve"> – oval concentric layers of connective tissue (“minute cocktail onion”) with soft core in which axon splits into number of fibrils (that terminate in bulbous enlargements).</w:t>
      </w:r>
    </w:p>
    <w:p w:rsidR="00EF73B1" w:rsidRPr="00292F49" w:rsidRDefault="00EF73B1">
      <w:pPr>
        <w:pStyle w:val="NormalWeb"/>
        <w:numPr>
          <w:ilvl w:val="0"/>
          <w:numId w:val="7"/>
        </w:numPr>
      </w:pPr>
      <w:r w:rsidRPr="00292F49">
        <w:t xml:space="preserve">found in </w:t>
      </w:r>
      <w:r w:rsidRPr="00292F49">
        <w:rPr>
          <w:b/>
          <w:bCs/>
          <w:i/>
          <w:iCs/>
        </w:rPr>
        <w:t>skin, deep dermis, tendons, joint capsules, internal organs</w:t>
      </w:r>
      <w:r w:rsidRPr="00292F49">
        <w:t xml:space="preserve"> (function here is not known).</w:t>
      </w:r>
    </w:p>
    <w:p w:rsidR="00EF73B1" w:rsidRPr="00292F49" w:rsidRDefault="00EF73B1">
      <w:pPr>
        <w:pStyle w:val="NormalWeb"/>
        <w:numPr>
          <w:ilvl w:val="0"/>
          <w:numId w:val="7"/>
        </w:numPr>
      </w:pPr>
      <w:r w:rsidRPr="00292F49">
        <w:rPr>
          <w:b/>
          <w:bCs/>
        </w:rPr>
        <w:t>receptive field</w:t>
      </w:r>
      <w:r w:rsidRPr="00292F49">
        <w:t xml:space="preserve"> is large with obscure borders.</w:t>
      </w:r>
    </w:p>
    <w:p w:rsidR="00EF73B1" w:rsidRPr="00292F49" w:rsidRDefault="00EF73B1">
      <w:pPr>
        <w:pStyle w:val="NormalWeb"/>
        <w:numPr>
          <w:ilvl w:val="0"/>
          <w:numId w:val="7"/>
        </w:numPr>
      </w:pPr>
      <w:r w:rsidRPr="00292F49">
        <w:t xml:space="preserve">frequency of receptor discharge is proportional to </w:t>
      </w:r>
      <w:r w:rsidRPr="00292F49">
        <w:rPr>
          <w:i/>
          <w:iCs/>
        </w:rPr>
        <w:t>vibration frequency</w:t>
      </w:r>
      <w:r w:rsidRPr="00292F49">
        <w:t>.</w:t>
      </w:r>
    </w:p>
    <w:p w:rsidR="00EF73B1" w:rsidRPr="00292F49" w:rsidRDefault="00EF73B1">
      <w:pPr>
        <w:pStyle w:val="NormalWeb"/>
      </w:pPr>
    </w:p>
    <w:p w:rsidR="00EF73B1" w:rsidRPr="00292F49" w:rsidRDefault="00EF73B1">
      <w:pPr>
        <w:pStyle w:val="NormalWeb"/>
        <w:rPr>
          <w:color w:val="000000"/>
        </w:rPr>
      </w:pPr>
      <w:r w:rsidRPr="00292F49">
        <w:rPr>
          <w:b/>
          <w:bCs/>
          <w:color w:val="0000FF"/>
          <w:szCs w:val="20"/>
          <w:u w:val="single"/>
        </w:rPr>
        <w:t>Krause end-bulb (s. bulboid corpuscle)</w:t>
      </w:r>
      <w:r w:rsidRPr="00292F49">
        <w:t xml:space="preserve"> – </w:t>
      </w:r>
      <w:r w:rsidRPr="00292F49">
        <w:rPr>
          <w:highlight w:val="yellow"/>
        </w:rPr>
        <w:t>cold</w:t>
      </w:r>
      <w:r w:rsidRPr="00292F49">
        <w:t xml:space="preserve"> – </w:t>
      </w:r>
      <w:r w:rsidRPr="00292F49">
        <w:rPr>
          <w:color w:val="000000"/>
        </w:rPr>
        <w:t>laminated capsule connective tissue enclosing branched, convoluted ending.</w:t>
      </w:r>
    </w:p>
    <w:p w:rsidR="00EF73B1" w:rsidRPr="00292F49" w:rsidRDefault="00EF73B1">
      <w:pPr>
        <w:pStyle w:val="NormalWeb"/>
      </w:pPr>
    </w:p>
    <w:p w:rsidR="00EF73B1" w:rsidRPr="00292F49" w:rsidRDefault="00EF73B1">
      <w:pPr>
        <w:pStyle w:val="NormalWeb"/>
      </w:pPr>
      <w:r w:rsidRPr="00292F49">
        <w:rPr>
          <w:b/>
          <w:bCs/>
          <w:color w:val="0000FF"/>
          <w:szCs w:val="20"/>
          <w:u w:val="single"/>
        </w:rPr>
        <w:t>Mazzoni corpuscle</w:t>
      </w:r>
      <w:r w:rsidRPr="00292F49">
        <w:rPr>
          <w:color w:val="000000"/>
        </w:rPr>
        <w:t xml:space="preserve"> </w:t>
      </w:r>
      <w:r w:rsidRPr="00292F49">
        <w:t xml:space="preserve">– </w:t>
      </w:r>
      <w:r w:rsidRPr="00292F49">
        <w:rPr>
          <w:color w:val="000000"/>
        </w:rPr>
        <w:t>tactile corpuscle apparently identical with Krause end bulb.</w:t>
      </w:r>
    </w:p>
    <w:p w:rsidR="00EF73B1" w:rsidRPr="00292F49" w:rsidRDefault="00EF73B1">
      <w:pPr>
        <w:pStyle w:val="NormalWeb"/>
      </w:pPr>
    </w:p>
    <w:p w:rsidR="00EF73B1" w:rsidRPr="00292F49" w:rsidRDefault="00EF73B1">
      <w:pPr>
        <w:pStyle w:val="NormalWeb"/>
      </w:pPr>
    </w:p>
    <w:p w:rsidR="00EF73B1" w:rsidRPr="00292F49" w:rsidRDefault="00EF73B1">
      <w:pPr>
        <w:pStyle w:val="NormalWeb"/>
      </w:pPr>
      <w:r w:rsidRPr="00292F49">
        <w:t xml:space="preserve">N.B. </w:t>
      </w:r>
      <w:r w:rsidRPr="00292F49">
        <w:rPr>
          <w:u w:val="single" w:color="FF0000"/>
        </w:rPr>
        <w:t>none of expanded / encapsulated endings are necessary for cutaneous sensation</w:t>
      </w:r>
      <w:r w:rsidRPr="00292F49">
        <w:t xml:space="preserve"> – all four cutaneous sensory modalities can be elicited from areas that contain only naked nerve endings!</w:t>
      </w:r>
    </w:p>
    <w:p w:rsidR="00EF73B1" w:rsidRPr="00292F49" w:rsidRDefault="00EF73B1">
      <w:pPr>
        <w:pStyle w:val="NormalWeb"/>
      </w:pPr>
    </w:p>
    <w:p w:rsidR="00EF73B1" w:rsidRPr="00292F49" w:rsidRDefault="00EF73B1">
      <w:pPr>
        <w:pStyle w:val="NormalWeb"/>
        <w:numPr>
          <w:ilvl w:val="0"/>
          <w:numId w:val="18"/>
        </w:numPr>
      </w:pPr>
      <w:r w:rsidRPr="00292F49">
        <w:t xml:space="preserve">any given ending signals </w:t>
      </w:r>
      <w:r w:rsidRPr="00292F49">
        <w:rPr>
          <w:b/>
          <w:bCs/>
        </w:rPr>
        <w:t>one and only one kind of cutaneous sensation</w:t>
      </w:r>
      <w:r w:rsidRPr="00292F49">
        <w:t>.</w:t>
      </w:r>
    </w:p>
    <w:p w:rsidR="00EF73B1" w:rsidRPr="00292F49" w:rsidRDefault="00EF73B1">
      <w:pPr>
        <w:pStyle w:val="NormalWeb"/>
        <w:numPr>
          <w:ilvl w:val="0"/>
          <w:numId w:val="18"/>
        </w:numPr>
      </w:pPr>
      <w:r w:rsidRPr="00292F49">
        <w:rPr>
          <w:i/>
          <w:iCs/>
        </w:rPr>
        <w:t>increase in stimulation intensity</w:t>
      </w:r>
      <w:r w:rsidRPr="00292F49">
        <w:t xml:space="preserve"> has very little (if any) effect on quality of sensation produced.</w:t>
      </w:r>
    </w:p>
    <w:p w:rsidR="00EF73B1" w:rsidRPr="00292F49" w:rsidRDefault="00EF73B1">
      <w:pPr>
        <w:pStyle w:val="NormalWeb"/>
        <w:numPr>
          <w:ilvl w:val="0"/>
          <w:numId w:val="18"/>
        </w:numPr>
      </w:pPr>
      <w:r w:rsidRPr="00292F49">
        <w:rPr>
          <w:smallCaps/>
        </w:rPr>
        <w:t>punctate representation</w:t>
      </w:r>
      <w:r w:rsidRPr="00292F49">
        <w:t xml:space="preserve"> - sensations are evoked only from spots overlying touch receptors (none is evoked from intervening areas).</w:t>
      </w:r>
    </w:p>
    <w:p w:rsidR="00EF73B1" w:rsidRPr="00292F49" w:rsidRDefault="00EF73B1">
      <w:pPr>
        <w:pStyle w:val="NormalWeb"/>
        <w:numPr>
          <w:ilvl w:val="0"/>
          <w:numId w:val="18"/>
        </w:numPr>
      </w:pPr>
      <w:r w:rsidRPr="00292F49">
        <w:rPr>
          <w:b/>
          <w:bCs/>
        </w:rPr>
        <w:t>touch receptors</w:t>
      </w:r>
      <w:r w:rsidRPr="00292F49">
        <w:t xml:space="preserve"> are most numerous in </w:t>
      </w:r>
      <w:r w:rsidRPr="00292F49">
        <w:rPr>
          <w:i/>
          <w:iCs/>
        </w:rPr>
        <w:t>fingers &amp; lips</w:t>
      </w:r>
      <w:r w:rsidRPr="00292F49">
        <w:t xml:space="preserve"> and relatively scarce in </w:t>
      </w:r>
      <w:r w:rsidRPr="00292F49">
        <w:rPr>
          <w:i/>
          <w:iCs/>
        </w:rPr>
        <w:t>trunk</w:t>
      </w:r>
      <w:r w:rsidRPr="00292F49">
        <w:t>.</w:t>
      </w:r>
    </w:p>
    <w:p w:rsidR="00EF73B1" w:rsidRPr="00292F49" w:rsidRDefault="00EF73B1">
      <w:pPr>
        <w:pStyle w:val="NormalWeb"/>
        <w:numPr>
          <w:ilvl w:val="0"/>
          <w:numId w:val="18"/>
        </w:numPr>
      </w:pPr>
      <w:r w:rsidRPr="00292F49">
        <w:rPr>
          <w:u w:val="single"/>
        </w:rPr>
        <w:t xml:space="preserve">many receptors end around </w:t>
      </w:r>
      <w:r w:rsidRPr="00292F49">
        <w:rPr>
          <w:i/>
          <w:iCs/>
          <w:u w:val="single"/>
        </w:rPr>
        <w:t>hair follicles</w:t>
      </w:r>
      <w:r w:rsidRPr="00292F49">
        <w:t xml:space="preserve"> - when hair is moved, it acts as lever (with its fulcrum at follicle edge) - slight movements of hairs are magnified into relatively potent stimuli </w:t>
      </w:r>
      <w:r w:rsidRPr="00292F49">
        <w:rPr>
          <w:sz w:val="22"/>
        </w:rPr>
        <w:t>(e.g. stiff vibrissae on animal snout are highly developed hairs that act as levers to magnify tactile stimuli)</w:t>
      </w:r>
      <w:r w:rsidRPr="00292F49">
        <w:t>.</w:t>
      </w:r>
    </w:p>
    <w:p w:rsidR="00EF73B1" w:rsidRPr="00292F49" w:rsidRDefault="00EF73B1">
      <w:pPr>
        <w:pStyle w:val="NormalWeb"/>
      </w:pPr>
    </w:p>
    <w:p w:rsidR="00EF73B1" w:rsidRPr="00292F49" w:rsidRDefault="00EF73B1">
      <w:pPr>
        <w:pStyle w:val="NormalWeb"/>
      </w:pPr>
    </w:p>
    <w:p w:rsidR="00EF73B1" w:rsidRPr="00292F49" w:rsidRDefault="00EF73B1">
      <w:pPr>
        <w:pStyle w:val="NormalWeb"/>
        <w:rPr>
          <w:b/>
          <w:bCs/>
          <w:highlight w:val="cyan"/>
        </w:rPr>
      </w:pPr>
      <w:r w:rsidRPr="00292F49">
        <w:rPr>
          <w:b/>
          <w:bCs/>
          <w:highlight w:val="cyan"/>
        </w:rPr>
        <w:t>Touch</w:t>
      </w:r>
    </w:p>
    <w:p w:rsidR="00EF73B1" w:rsidRPr="00292F49" w:rsidRDefault="00EF73B1">
      <w:pPr>
        <w:pStyle w:val="NormalWeb"/>
        <w:spacing w:before="120"/>
      </w:pPr>
      <w:r w:rsidRPr="00292F49">
        <w:rPr>
          <w:b/>
          <w:bCs/>
          <w:u w:val="single"/>
        </w:rPr>
        <w:t>Discriminative touch</w:t>
      </w:r>
      <w:r w:rsidRPr="00292F49">
        <w:t xml:space="preserve"> (two-point discrimination, touch localization, kinesthesia, stereognosis, graphesthesia) – </w:t>
      </w:r>
      <w:r w:rsidRPr="00292F49">
        <w:rPr>
          <w:b/>
          <w:bCs/>
          <w:color w:val="0000FF"/>
          <w:u w:val="single"/>
        </w:rPr>
        <w:t>Meissner</w:t>
      </w:r>
      <w:r w:rsidRPr="00292F49">
        <w:t xml:space="preserve"> corpuscles, </w:t>
      </w:r>
      <w:r w:rsidRPr="00292F49">
        <w:rPr>
          <w:b/>
          <w:bCs/>
          <w:color w:val="0000FF"/>
          <w:u w:val="single"/>
        </w:rPr>
        <w:t>Pacinian</w:t>
      </w:r>
      <w:r w:rsidRPr="00292F49">
        <w:t xml:space="preserve"> corpuscles.</w:t>
      </w:r>
    </w:p>
    <w:p w:rsidR="00EF73B1" w:rsidRPr="00292F49" w:rsidRDefault="00EF73B1">
      <w:pPr>
        <w:pStyle w:val="NormalWeb"/>
        <w:spacing w:before="120"/>
      </w:pPr>
      <w:r w:rsidRPr="00292F49">
        <w:rPr>
          <w:b/>
          <w:bCs/>
          <w:u w:val="single"/>
        </w:rPr>
        <w:t>Crude touch</w:t>
      </w:r>
      <w:r w:rsidRPr="00292F49">
        <w:t xml:space="preserve"> – </w:t>
      </w:r>
      <w:r w:rsidRPr="00292F49">
        <w:rPr>
          <w:b/>
          <w:bCs/>
          <w:color w:val="0000FF"/>
          <w:u w:val="single"/>
        </w:rPr>
        <w:t>Meissner</w:t>
      </w:r>
      <w:r w:rsidRPr="00292F49">
        <w:t xml:space="preserve"> corpuscles, </w:t>
      </w:r>
      <w:r w:rsidRPr="00292F49">
        <w:rPr>
          <w:b/>
          <w:bCs/>
          <w:color w:val="0000FF"/>
          <w:u w:val="single"/>
        </w:rPr>
        <w:t>Merkel</w:t>
      </w:r>
      <w:r w:rsidRPr="00292F49">
        <w:t xml:space="preserve"> disk.</w:t>
      </w:r>
    </w:p>
    <w:p w:rsidR="00EF73B1" w:rsidRPr="00292F49" w:rsidRDefault="00EF73B1">
      <w:pPr>
        <w:pStyle w:val="NormalWeb"/>
        <w:numPr>
          <w:ilvl w:val="0"/>
          <w:numId w:val="23"/>
        </w:numPr>
        <w:spacing w:before="120"/>
      </w:pPr>
      <w:r w:rsidRPr="00292F49">
        <w:t>distal sites have lower thresholds than proximal ones.</w:t>
      </w:r>
    </w:p>
    <w:p w:rsidR="00EF73B1" w:rsidRPr="00292F49" w:rsidRDefault="00EF73B1">
      <w:pPr>
        <w:pStyle w:val="NormalWeb"/>
        <w:numPr>
          <w:ilvl w:val="0"/>
          <w:numId w:val="23"/>
        </w:numPr>
      </w:pPr>
      <w:r w:rsidRPr="00292F49">
        <w:t>in decreasing order of sensitivity: thumbs, palms, plantar surface of foot, proximal arm.</w:t>
      </w:r>
    </w:p>
    <w:p w:rsidR="00EF73B1" w:rsidRPr="00292F49" w:rsidRDefault="00EF73B1">
      <w:pPr>
        <w:pStyle w:val="NormalWeb"/>
        <w:spacing w:before="120"/>
      </w:pPr>
    </w:p>
    <w:p w:rsidR="00EF73B1" w:rsidRPr="00292F49" w:rsidRDefault="00EF73B1">
      <w:pPr>
        <w:pStyle w:val="NormalWeb"/>
      </w:pPr>
    </w:p>
    <w:p w:rsidR="00EF73B1" w:rsidRPr="00292F49" w:rsidRDefault="00EF73B1">
      <w:pPr>
        <w:pStyle w:val="head3"/>
        <w:spacing w:before="0" w:beforeAutospacing="0" w:after="0" w:afterAutospacing="0"/>
        <w:rPr>
          <w:b/>
          <w:bCs/>
          <w:highlight w:val="cyan"/>
          <w:lang w:val="en-US"/>
        </w:rPr>
      </w:pPr>
      <w:r w:rsidRPr="00292F49">
        <w:rPr>
          <w:b/>
          <w:bCs/>
          <w:highlight w:val="cyan"/>
          <w:lang w:val="en-US"/>
        </w:rPr>
        <w:t>Vibration</w:t>
      </w:r>
    </w:p>
    <w:p w:rsidR="00EF73B1" w:rsidRPr="00292F49" w:rsidRDefault="00EF73B1">
      <w:pPr>
        <w:pStyle w:val="NormalWeb"/>
      </w:pPr>
      <w:r w:rsidRPr="00292F49">
        <w:rPr>
          <w:b/>
          <w:bCs/>
        </w:rPr>
        <w:t>&lt; 40 Hz</w:t>
      </w:r>
      <w:r w:rsidRPr="00292F49">
        <w:t xml:space="preserve"> – </w:t>
      </w:r>
      <w:r w:rsidRPr="00292F49">
        <w:rPr>
          <w:b/>
          <w:bCs/>
          <w:color w:val="0000FF"/>
          <w:u w:val="single"/>
        </w:rPr>
        <w:t>Meissner</w:t>
      </w:r>
      <w:r w:rsidRPr="00292F49">
        <w:t xml:space="preserve"> corpuscles</w:t>
      </w:r>
    </w:p>
    <w:p w:rsidR="00EF73B1" w:rsidRPr="00292F49" w:rsidRDefault="00EF73B1">
      <w:pPr>
        <w:pStyle w:val="NormalWeb"/>
      </w:pPr>
      <w:r w:rsidRPr="00292F49">
        <w:rPr>
          <w:b/>
          <w:bCs/>
        </w:rPr>
        <w:t>&gt; 40 Hz</w:t>
      </w:r>
      <w:r w:rsidRPr="00292F49">
        <w:t xml:space="preserve"> – </w:t>
      </w:r>
      <w:r w:rsidRPr="00292F49">
        <w:rPr>
          <w:b/>
          <w:bCs/>
          <w:color w:val="0000FF"/>
          <w:u w:val="single"/>
        </w:rPr>
        <w:t>Pacinian</w:t>
      </w:r>
      <w:r w:rsidRPr="00292F49">
        <w:t xml:space="preserve"> corpuscles</w:t>
      </w:r>
    </w:p>
    <w:p w:rsidR="00EF73B1" w:rsidRPr="00292F49" w:rsidRDefault="00EF73B1">
      <w:pPr>
        <w:pStyle w:val="NormalWeb"/>
        <w:numPr>
          <w:ilvl w:val="0"/>
          <w:numId w:val="22"/>
        </w:numPr>
      </w:pPr>
      <w:r w:rsidRPr="00292F49">
        <w:t>threshold for vibratory perception is lower in arms than in legs (distal sites more sensitive than proximal ones).</w:t>
      </w:r>
    </w:p>
    <w:p w:rsidR="00EF73B1" w:rsidRPr="00292F49" w:rsidRDefault="00EF73B1">
      <w:pPr>
        <w:pStyle w:val="NormalWeb"/>
        <w:numPr>
          <w:ilvl w:val="0"/>
          <w:numId w:val="22"/>
        </w:numPr>
      </w:pPr>
      <w:r w:rsidRPr="00292F49">
        <w:t>order of most sensitive to least sensitive areas:</w:t>
      </w:r>
    </w:p>
    <w:p w:rsidR="00EF73B1" w:rsidRPr="00292F49" w:rsidRDefault="00EF73B1">
      <w:pPr>
        <w:pStyle w:val="NormalWeb"/>
        <w:numPr>
          <w:ilvl w:val="1"/>
          <w:numId w:val="22"/>
        </w:numPr>
      </w:pPr>
      <w:r w:rsidRPr="00292F49">
        <w:t>palm</w:t>
      </w:r>
    </w:p>
    <w:p w:rsidR="00EF73B1" w:rsidRPr="00292F49" w:rsidRDefault="00EF73B1">
      <w:pPr>
        <w:pStyle w:val="NormalWeb"/>
        <w:numPr>
          <w:ilvl w:val="1"/>
          <w:numId w:val="22"/>
        </w:numPr>
      </w:pPr>
      <w:r w:rsidRPr="00292F49">
        <w:t>pad of finger</w:t>
      </w:r>
    </w:p>
    <w:p w:rsidR="00EF73B1" w:rsidRPr="00292F49" w:rsidRDefault="00EF73B1">
      <w:pPr>
        <w:pStyle w:val="NormalWeb"/>
        <w:numPr>
          <w:ilvl w:val="1"/>
          <w:numId w:val="22"/>
        </w:numPr>
      </w:pPr>
      <w:r w:rsidRPr="00292F49">
        <w:t>dorsum of finger</w:t>
      </w:r>
    </w:p>
    <w:p w:rsidR="00EF73B1" w:rsidRPr="00292F49" w:rsidRDefault="00EF73B1">
      <w:pPr>
        <w:pStyle w:val="NormalWeb"/>
        <w:numPr>
          <w:ilvl w:val="1"/>
          <w:numId w:val="22"/>
        </w:numPr>
      </w:pPr>
      <w:r w:rsidRPr="00292F49">
        <w:t>dorsum of hand</w:t>
      </w:r>
    </w:p>
    <w:p w:rsidR="00EF73B1" w:rsidRPr="00292F49" w:rsidRDefault="00EF73B1">
      <w:pPr>
        <w:pStyle w:val="NormalWeb"/>
        <w:numPr>
          <w:ilvl w:val="1"/>
          <w:numId w:val="22"/>
        </w:numPr>
      </w:pPr>
      <w:r w:rsidRPr="00292F49">
        <w:t>dorsum of great toe</w:t>
      </w:r>
    </w:p>
    <w:p w:rsidR="00EF73B1" w:rsidRPr="00292F49" w:rsidRDefault="00EF73B1">
      <w:pPr>
        <w:pStyle w:val="NormalWeb"/>
        <w:numPr>
          <w:ilvl w:val="1"/>
          <w:numId w:val="22"/>
        </w:numPr>
      </w:pPr>
      <w:r w:rsidRPr="00292F49">
        <w:t>sternum and malleolus</w:t>
      </w:r>
    </w:p>
    <w:p w:rsidR="00EF73B1" w:rsidRPr="00292F49" w:rsidRDefault="00EF73B1">
      <w:pPr>
        <w:pStyle w:val="NormalWeb"/>
        <w:numPr>
          <w:ilvl w:val="1"/>
          <w:numId w:val="22"/>
        </w:numPr>
      </w:pPr>
      <w:r w:rsidRPr="00292F49">
        <w:t>lip, tongue, forehead, mastoid, and patella</w:t>
      </w:r>
    </w:p>
    <w:p w:rsidR="00EF73B1" w:rsidRPr="00292F49" w:rsidRDefault="00EF73B1">
      <w:pPr>
        <w:pStyle w:val="NormalWeb"/>
        <w:numPr>
          <w:ilvl w:val="1"/>
          <w:numId w:val="22"/>
        </w:numPr>
      </w:pPr>
      <w:r w:rsidRPr="00292F49">
        <w:t>forearm</w:t>
      </w:r>
    </w:p>
    <w:p w:rsidR="00EF73B1" w:rsidRPr="00292F49" w:rsidRDefault="00EF73B1">
      <w:pPr>
        <w:pStyle w:val="NormalWeb"/>
        <w:numPr>
          <w:ilvl w:val="1"/>
          <w:numId w:val="22"/>
        </w:numPr>
      </w:pPr>
      <w:r w:rsidRPr="00292F49">
        <w:t xml:space="preserve">sacrum. </w:t>
      </w:r>
    </w:p>
    <w:p w:rsidR="00EF73B1" w:rsidRPr="00292F49" w:rsidRDefault="00EF73B1">
      <w:pPr>
        <w:pStyle w:val="NormalWeb"/>
      </w:pPr>
    </w:p>
    <w:p w:rsidR="00EF73B1" w:rsidRPr="00292F49" w:rsidRDefault="00EF73B1">
      <w:pPr>
        <w:pStyle w:val="NormalWeb"/>
      </w:pPr>
    </w:p>
    <w:p w:rsidR="00EF73B1" w:rsidRPr="00292F49" w:rsidRDefault="00EF73B1">
      <w:pPr>
        <w:pStyle w:val="head3"/>
        <w:spacing w:before="0" w:beforeAutospacing="0" w:after="0" w:afterAutospacing="0"/>
        <w:rPr>
          <w:b/>
          <w:bCs/>
          <w:highlight w:val="cyan"/>
          <w:lang w:val="en-US"/>
        </w:rPr>
      </w:pPr>
      <w:r w:rsidRPr="00292F49">
        <w:rPr>
          <w:b/>
          <w:bCs/>
          <w:highlight w:val="cyan"/>
          <w:lang w:val="en-US"/>
        </w:rPr>
        <w:t>Proprioception</w:t>
      </w:r>
    </w:p>
    <w:p w:rsidR="00EF73B1" w:rsidRPr="00292F49" w:rsidRDefault="00EF73B1">
      <w:pPr>
        <w:pStyle w:val="NormalWeb"/>
      </w:pPr>
      <w:r w:rsidRPr="00292F49">
        <w:t>- information about body position (postural, positional, kinetic) in space at any given instant; provided by receptors in muscles, tendons, joints, and skin.</w:t>
      </w:r>
    </w:p>
    <w:p w:rsidR="00EF73B1" w:rsidRPr="00292F49" w:rsidRDefault="00EF73B1">
      <w:pPr>
        <w:pStyle w:val="NormalWeb"/>
        <w:ind w:left="853"/>
      </w:pPr>
      <w:r w:rsidRPr="00292F49">
        <w:t xml:space="preserve">N.B. </w:t>
      </w:r>
      <w:r w:rsidRPr="00292F49">
        <w:rPr>
          <w:i/>
          <w:iCs/>
        </w:rPr>
        <w:t>conscious proprioception ("body image")</w:t>
      </w:r>
      <w:r w:rsidRPr="00292F49">
        <w:t xml:space="preserve"> is actually synthesized from information coming not only from proprioceptors but also from cutaneous touch and pressure receptors.</w:t>
      </w:r>
    </w:p>
    <w:p w:rsidR="00EF73B1" w:rsidRPr="00292F49" w:rsidRDefault="00EF73B1">
      <w:pPr>
        <w:pStyle w:val="NormalWeb"/>
        <w:numPr>
          <w:ilvl w:val="0"/>
          <w:numId w:val="21"/>
        </w:numPr>
      </w:pPr>
      <w:r w:rsidRPr="00292F49">
        <w:rPr>
          <w:u w:val="single"/>
        </w:rPr>
        <w:t>three elements of proprioception</w:t>
      </w:r>
      <w:r w:rsidRPr="00292F49">
        <w:t>:</w:t>
      </w:r>
    </w:p>
    <w:p w:rsidR="00EF73B1" w:rsidRPr="00292F49" w:rsidRDefault="00EF73B1">
      <w:pPr>
        <w:pStyle w:val="NormalWeb"/>
        <w:numPr>
          <w:ilvl w:val="1"/>
          <w:numId w:val="21"/>
        </w:numPr>
      </w:pPr>
      <w:r w:rsidRPr="00292F49">
        <w:t xml:space="preserve">perception of limb </w:t>
      </w:r>
      <w:r w:rsidRPr="00292F49">
        <w:rPr>
          <w:b/>
          <w:bCs/>
          <w:color w:val="008000"/>
        </w:rPr>
        <w:t>movement</w:t>
      </w:r>
      <w:r w:rsidRPr="00292F49">
        <w:t xml:space="preserve"> ← muscle spindle receptors, joint receptors</w:t>
      </w:r>
      <w:r w:rsidR="008B4710" w:rsidRPr="00292F49">
        <w:t>,</w:t>
      </w:r>
      <w:r w:rsidRPr="00292F49">
        <w:t xml:space="preserve"> cutaneous mechanoreceptors*;</w:t>
      </w:r>
    </w:p>
    <w:p w:rsidR="00EF73B1" w:rsidRPr="00292F49" w:rsidRDefault="00EF73B1">
      <w:pPr>
        <w:pStyle w:val="NormalWeb"/>
        <w:numPr>
          <w:ilvl w:val="1"/>
          <w:numId w:val="21"/>
        </w:numPr>
      </w:pPr>
      <w:r w:rsidRPr="00292F49">
        <w:t xml:space="preserve">perception of limb </w:t>
      </w:r>
      <w:r w:rsidRPr="00292F49">
        <w:rPr>
          <w:b/>
          <w:bCs/>
          <w:color w:val="008000"/>
        </w:rPr>
        <w:t>position</w:t>
      </w:r>
      <w:r w:rsidRPr="00292F49">
        <w:t xml:space="preserve"> ← muscle spindle receptors and cutaneous mechanoreceptors*;</w:t>
      </w:r>
    </w:p>
    <w:p w:rsidR="00EF73B1" w:rsidRPr="00292F49" w:rsidRDefault="00EF73B1">
      <w:pPr>
        <w:pStyle w:val="NormalWeb"/>
        <w:numPr>
          <w:ilvl w:val="1"/>
          <w:numId w:val="21"/>
        </w:numPr>
      </w:pPr>
      <w:r w:rsidRPr="00292F49">
        <w:t xml:space="preserve">perception of </w:t>
      </w:r>
      <w:r w:rsidRPr="00292F49">
        <w:rPr>
          <w:b/>
          <w:bCs/>
          <w:color w:val="008000"/>
        </w:rPr>
        <w:t>force of muscular contraction</w:t>
      </w:r>
      <w:r w:rsidRPr="00292F49">
        <w:t xml:space="preserve"> ← corollary discharges and tendon organ receptors.</w:t>
      </w:r>
    </w:p>
    <w:p w:rsidR="00EF73B1" w:rsidRPr="00292F49" w:rsidRDefault="00EF73B1">
      <w:pPr>
        <w:pStyle w:val="NormalWeb"/>
        <w:jc w:val="right"/>
      </w:pPr>
      <w:r w:rsidRPr="00292F49">
        <w:t>*</w:t>
      </w:r>
      <w:r w:rsidRPr="00292F49">
        <w:rPr>
          <w:b/>
          <w:bCs/>
          <w:color w:val="0000FF"/>
          <w:u w:val="single"/>
        </w:rPr>
        <w:t>Ruffini</w:t>
      </w:r>
      <w:r w:rsidRPr="00292F49">
        <w:t xml:space="preserve"> corpuscles - respond to planar stretch of skin</w:t>
      </w:r>
    </w:p>
    <w:p w:rsidR="00EF73B1" w:rsidRPr="00292F49" w:rsidRDefault="00EF73B1">
      <w:pPr>
        <w:pStyle w:val="NormalWeb"/>
      </w:pPr>
    </w:p>
    <w:p w:rsidR="00EF73B1" w:rsidRPr="00292F49" w:rsidRDefault="00EF73B1">
      <w:pPr>
        <w:pStyle w:val="head3"/>
        <w:spacing w:before="0" w:beforeAutospacing="0" w:after="0" w:afterAutospacing="0"/>
        <w:rPr>
          <w:b/>
          <w:bCs/>
          <w:lang w:val="en-US"/>
        </w:rPr>
      </w:pPr>
      <w:r w:rsidRPr="00292F49">
        <w:rPr>
          <w:b/>
          <w:bCs/>
          <w:highlight w:val="cyan"/>
          <w:lang w:val="en-US"/>
        </w:rPr>
        <w:t>Itch &amp; Tickle</w:t>
      </w:r>
    </w:p>
    <w:p w:rsidR="00EF73B1" w:rsidRPr="00292F49" w:rsidRDefault="00EF73B1">
      <w:pPr>
        <w:pStyle w:val="NormalWeb"/>
        <w:numPr>
          <w:ilvl w:val="0"/>
          <w:numId w:val="19"/>
        </w:numPr>
      </w:pPr>
      <w:r w:rsidRPr="00292F49">
        <w:t>can be produced:</w:t>
      </w:r>
    </w:p>
    <w:p w:rsidR="00EF73B1" w:rsidRPr="00292F49" w:rsidRDefault="00EF73B1">
      <w:pPr>
        <w:pStyle w:val="NormalWeb"/>
        <w:numPr>
          <w:ilvl w:val="1"/>
          <w:numId w:val="19"/>
        </w:numPr>
      </w:pPr>
      <w:r w:rsidRPr="00292F49">
        <w:t xml:space="preserve">relatively </w:t>
      </w:r>
      <w:r w:rsidRPr="00292F49">
        <w:rPr>
          <w:b/>
          <w:bCs/>
          <w:i/>
          <w:iCs/>
          <w:color w:val="0000FF"/>
        </w:rPr>
        <w:t>mild mechanical stimulation</w:t>
      </w:r>
      <w:r w:rsidRPr="00292F49">
        <w:t xml:space="preserve"> (esp. something that moves across skin).</w:t>
      </w:r>
    </w:p>
    <w:p w:rsidR="00EF73B1" w:rsidRPr="00292F49" w:rsidRDefault="00EF73B1">
      <w:pPr>
        <w:pStyle w:val="NormalWeb"/>
        <w:numPr>
          <w:ilvl w:val="1"/>
          <w:numId w:val="19"/>
        </w:numPr>
      </w:pPr>
      <w:r w:rsidRPr="00292F49">
        <w:rPr>
          <w:b/>
          <w:bCs/>
          <w:i/>
          <w:iCs/>
          <w:color w:val="0000FF"/>
        </w:rPr>
        <w:t>chemical agents</w:t>
      </w:r>
      <w:r w:rsidRPr="00292F49">
        <w:t xml:space="preserve"> – histamine, kinins, bile salts.</w:t>
      </w:r>
    </w:p>
    <w:p w:rsidR="00EF73B1" w:rsidRPr="00292F49" w:rsidRDefault="00EF73B1">
      <w:pPr>
        <w:pStyle w:val="NormalWeb"/>
        <w:numPr>
          <w:ilvl w:val="0"/>
          <w:numId w:val="19"/>
        </w:numPr>
      </w:pPr>
      <w:r w:rsidRPr="00292F49">
        <w:rPr>
          <w:i/>
          <w:iCs/>
        </w:rPr>
        <w:t>seniau</w:t>
      </w:r>
      <w:r w:rsidRPr="00292F49">
        <w:t xml:space="preserve"> buvo manoma, kad niežulį sukelia silpnas nociceptorių dirginimas; </w:t>
      </w:r>
      <w:r w:rsidRPr="00292F49">
        <w:rPr>
          <w:i/>
          <w:iCs/>
        </w:rPr>
        <w:t>dabar</w:t>
      </w:r>
      <w:r w:rsidRPr="00292F49">
        <w:t xml:space="preserve"> įrodyta atskiros sistemos egzistavimas.</w:t>
      </w:r>
    </w:p>
    <w:p w:rsidR="00EF73B1" w:rsidRPr="00292F49" w:rsidRDefault="00EF73B1">
      <w:pPr>
        <w:pStyle w:val="NormalWeb"/>
        <w:numPr>
          <w:ilvl w:val="0"/>
          <w:numId w:val="19"/>
        </w:numPr>
      </w:pPr>
      <w:r w:rsidRPr="00292F49">
        <w:t>occurs only in skin, eyes, and certain mucous membranes (not in deep tissues or viscera!).</w:t>
      </w:r>
    </w:p>
    <w:p w:rsidR="00EF73B1" w:rsidRPr="00292F49" w:rsidRDefault="00EF73B1">
      <w:pPr>
        <w:pStyle w:val="NormalWeb"/>
        <w:numPr>
          <w:ilvl w:val="0"/>
          <w:numId w:val="19"/>
        </w:numPr>
      </w:pPr>
      <w:r w:rsidRPr="00292F49">
        <w:t>conducted through C fiber system &amp; spinothalamic tracts.</w:t>
      </w:r>
    </w:p>
    <w:p w:rsidR="00EF73B1" w:rsidRPr="00292F49" w:rsidRDefault="00EF73B1">
      <w:pPr>
        <w:pStyle w:val="NormalWeb"/>
        <w:numPr>
          <w:ilvl w:val="0"/>
          <w:numId w:val="19"/>
        </w:numPr>
      </w:pPr>
      <w:r w:rsidRPr="00292F49">
        <w:rPr>
          <w:b/>
          <w:bCs/>
        </w:rPr>
        <w:t>scratching</w:t>
      </w:r>
      <w:r w:rsidRPr="00292F49">
        <w:t xml:space="preserve"> relieves itching (it activates large, fast-conducting afferents that gate transmission in dorsal horn in manner analogous to inhibition of pain).</w:t>
      </w:r>
    </w:p>
    <w:p w:rsidR="00EF73B1" w:rsidRPr="00292F49" w:rsidRDefault="00EF73B1">
      <w:pPr>
        <w:pStyle w:val="NormalWeb"/>
        <w:numPr>
          <w:ilvl w:val="0"/>
          <w:numId w:val="19"/>
        </w:numPr>
      </w:pPr>
      <w:r w:rsidRPr="00292F49">
        <w:rPr>
          <w:b/>
          <w:bCs/>
          <w:i/>
          <w:iCs/>
        </w:rPr>
        <w:t>tickling</w:t>
      </w:r>
      <w:r w:rsidRPr="00292F49">
        <w:t xml:space="preserve"> sensation is pleasurable, </w:t>
      </w:r>
      <w:r w:rsidRPr="00292F49">
        <w:rPr>
          <w:b/>
          <w:bCs/>
          <w:i/>
          <w:iCs/>
        </w:rPr>
        <w:t>itching</w:t>
      </w:r>
      <w:r w:rsidRPr="00292F49">
        <w:t xml:space="preserve"> is annoying, </w:t>
      </w:r>
      <w:r w:rsidRPr="00292F49">
        <w:rPr>
          <w:b/>
          <w:bCs/>
          <w:i/>
          <w:iCs/>
        </w:rPr>
        <w:t>pain</w:t>
      </w:r>
      <w:r w:rsidRPr="00292F49">
        <w:t xml:space="preserve"> is unpleasant.</w:t>
      </w:r>
    </w:p>
    <w:p w:rsidR="00EF73B1" w:rsidRPr="00292F49" w:rsidRDefault="00EF73B1">
      <w:pPr>
        <w:pStyle w:val="NormalWeb"/>
      </w:pPr>
    </w:p>
    <w:p w:rsidR="00EF73B1" w:rsidRPr="00292F49" w:rsidRDefault="00EF73B1">
      <w:pPr>
        <w:pStyle w:val="NormalWeb"/>
      </w:pPr>
    </w:p>
    <w:p w:rsidR="00EF73B1" w:rsidRPr="00292F49" w:rsidRDefault="00EF73B1">
      <w:pPr>
        <w:pStyle w:val="Header"/>
        <w:tabs>
          <w:tab w:val="clear" w:pos="4320"/>
        </w:tabs>
      </w:pPr>
    </w:p>
    <w:p w:rsidR="00EF73B1" w:rsidRPr="00292F49" w:rsidRDefault="00EF73B1">
      <w:pPr>
        <w:pStyle w:val="Heading1"/>
        <w:spacing w:after="120"/>
        <w:rPr>
          <w:highlight w:val="black"/>
        </w:rPr>
      </w:pPr>
      <w:r w:rsidRPr="00292F49">
        <w:rPr>
          <w:highlight w:val="black"/>
        </w:rPr>
        <w:t>Generator (receptor) potentials</w:t>
      </w:r>
    </w:p>
    <w:p w:rsidR="00EF73B1" w:rsidRPr="00292F49" w:rsidRDefault="00EF73B1">
      <w:pPr>
        <w:ind w:left="851" w:hanging="851"/>
      </w:pPr>
      <w:r w:rsidRPr="00292F49">
        <w:rPr>
          <w:u w:val="single"/>
        </w:rPr>
        <w:t>Studied in detail in Pacinian corpuscles</w:t>
      </w:r>
      <w:r w:rsidRPr="00292F49">
        <w:t xml:space="preserve"> (straight, unmyelinated nerve terminal; myelin begins inside corpuscle - first node of Ranvier is also located inside, whereas second is near point at which nerve fiber leaves corpuscle):</w:t>
      </w:r>
    </w:p>
    <w:p w:rsidR="00EF73B1" w:rsidRPr="00292F49" w:rsidRDefault="00CD3962">
      <w:pPr>
        <w:pStyle w:val="Header"/>
        <w:tabs>
          <w:tab w:val="clear" w:pos="4320"/>
        </w:tabs>
        <w:jc w:val="center"/>
      </w:pPr>
      <w:r w:rsidRPr="00292F49">
        <w:rPr>
          <w:noProof/>
        </w:rPr>
        <w:drawing>
          <wp:inline distT="0" distB="0" distL="0" distR="0">
            <wp:extent cx="5591175" cy="2676525"/>
            <wp:effectExtent l="0" t="0" r="9525" b="9525"/>
            <wp:docPr id="2" name="Picture 2" descr="D:\Viktoro\Neuroscience\A. Neuroscience Basics\A17. Sensory Receptors\00. Pictures\PH-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A. Neuroscience Basics\A17. Sensory Receptors\00. Pictures\PH-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2676525"/>
                    </a:xfrm>
                    <a:prstGeom prst="rect">
                      <a:avLst/>
                    </a:prstGeom>
                    <a:noFill/>
                    <a:ln>
                      <a:noFill/>
                    </a:ln>
                  </pic:spPr>
                </pic:pic>
              </a:graphicData>
            </a:graphic>
          </wp:inline>
        </w:drawing>
      </w:r>
    </w:p>
    <w:p w:rsidR="00EF73B1" w:rsidRPr="00292F49" w:rsidRDefault="00EF73B1">
      <w:pPr>
        <w:ind w:left="426" w:hanging="426"/>
      </w:pPr>
      <w:r w:rsidRPr="00292F49">
        <w:rPr>
          <w:b/>
          <w:bCs/>
        </w:rPr>
        <w:t>1</w:t>
      </w:r>
      <w:r w:rsidRPr="00292F49">
        <w:t xml:space="preserve"> - when small </w:t>
      </w:r>
      <w:r w:rsidRPr="00292F49">
        <w:rPr>
          <w:b/>
          <w:bCs/>
          <w:i/>
          <w:iCs/>
        </w:rPr>
        <w:t>pressure is applied</w:t>
      </w:r>
      <w:r w:rsidRPr="00292F49">
        <w:t xml:space="preserve">, </w:t>
      </w:r>
      <w:r w:rsidRPr="00292F49">
        <w:rPr>
          <w:i/>
          <w:iCs/>
        </w:rPr>
        <w:t>nonpropagated depolarizing potential</w:t>
      </w:r>
      <w:r w:rsidRPr="00292F49">
        <w:t xml:space="preserve"> (resembling excitatory postsynaptic potential [EPSP]) is recorded (in </w:t>
      </w:r>
      <w:r w:rsidRPr="00292F49">
        <w:rPr>
          <w:b/>
          <w:bCs/>
          <w:color w:val="0000FF"/>
        </w:rPr>
        <w:t xml:space="preserve">transducer </w:t>
      </w:r>
      <w:r w:rsidRPr="00292F49">
        <w:rPr>
          <w:color w:val="0000FF"/>
        </w:rPr>
        <w:t>region</w:t>
      </w:r>
      <w:r w:rsidRPr="00292F49">
        <w:rPr>
          <w:b/>
          <w:bCs/>
          <w:color w:val="0000FF"/>
        </w:rPr>
        <w:t>*</w:t>
      </w:r>
      <w:r w:rsidRPr="00292F49">
        <w:t xml:space="preserve">) - </w:t>
      </w:r>
      <w:r w:rsidRPr="00292F49">
        <w:rPr>
          <w:b/>
          <w:bCs/>
          <w:smallCaps/>
          <w:color w:val="008000"/>
          <w:u w:val="single"/>
        </w:rPr>
        <w:t>generator (receptor) potential</w:t>
      </w:r>
      <w:r w:rsidRPr="00292F49">
        <w:t xml:space="preserve">; as pressure is increased, </w:t>
      </w:r>
      <w:r w:rsidRPr="00292F49">
        <w:rPr>
          <w:b/>
          <w:bCs/>
          <w:color w:val="008000"/>
        </w:rPr>
        <w:t>generator potential</w:t>
      </w:r>
      <w:r w:rsidRPr="00292F49">
        <w:t xml:space="preserve"> increases; when </w:t>
      </w:r>
      <w:r w:rsidRPr="00292F49">
        <w:rPr>
          <w:b/>
          <w:bCs/>
          <w:color w:val="008000"/>
        </w:rPr>
        <w:t>generator potential</w:t>
      </w:r>
      <w:r w:rsidRPr="00292F49">
        <w:t xml:space="preserve"> is ≈ 10 mV, action potential is generated in </w:t>
      </w:r>
      <w:r w:rsidRPr="00292F49">
        <w:rPr>
          <w:b/>
          <w:bCs/>
          <w:color w:val="0000FF"/>
        </w:rPr>
        <w:t xml:space="preserve">spike generator </w:t>
      </w:r>
      <w:r w:rsidRPr="00292F49">
        <w:rPr>
          <w:color w:val="0000FF"/>
        </w:rPr>
        <w:t>region</w:t>
      </w:r>
      <w:r w:rsidRPr="00292F49">
        <w:rPr>
          <w:b/>
          <w:bCs/>
          <w:color w:val="0000FF"/>
        </w:rPr>
        <w:t>*</w:t>
      </w:r>
      <w:r w:rsidRPr="00292F49">
        <w:t xml:space="preserve"> of sensory nerve; as pressure is further increased, </w:t>
      </w:r>
      <w:r w:rsidRPr="00292F49">
        <w:rPr>
          <w:b/>
          <w:bCs/>
          <w:color w:val="008000"/>
        </w:rPr>
        <w:t>generator potential</w:t>
      </w:r>
      <w:r w:rsidRPr="00292F49">
        <w:t xml:space="preserve"> becomes even larger and nerve fires repetitively.</w:t>
      </w:r>
    </w:p>
    <w:p w:rsidR="00EF73B1" w:rsidRPr="00292F49" w:rsidRDefault="00EF73B1">
      <w:pPr>
        <w:ind w:left="4026" w:hanging="426"/>
      </w:pPr>
      <w:r w:rsidRPr="00292F49">
        <w:rPr>
          <w:color w:val="0000FF"/>
        </w:rPr>
        <w:t>*</w:t>
      </w:r>
      <w:r w:rsidRPr="00292F49">
        <w:rPr>
          <w:b/>
          <w:bCs/>
          <w:color w:val="008000"/>
        </w:rPr>
        <w:t>generator potential</w:t>
      </w:r>
      <w:r w:rsidRPr="00292F49">
        <w:t xml:space="preserve"> spreads passively from </w:t>
      </w:r>
      <w:r w:rsidRPr="00292F49">
        <w:rPr>
          <w:b/>
          <w:bCs/>
          <w:color w:val="0000FF"/>
        </w:rPr>
        <w:t>transducer</w:t>
      </w:r>
      <w:r w:rsidRPr="00292F49">
        <w:rPr>
          <w:color w:val="0000FF"/>
        </w:rPr>
        <w:t xml:space="preserve"> region</w:t>
      </w:r>
      <w:r w:rsidRPr="00292F49">
        <w:t xml:space="preserve"> to </w:t>
      </w:r>
      <w:r w:rsidRPr="00292F49">
        <w:rPr>
          <w:b/>
          <w:bCs/>
          <w:color w:val="0000FF"/>
        </w:rPr>
        <w:t>spike generator</w:t>
      </w:r>
      <w:r w:rsidRPr="00292F49">
        <w:rPr>
          <w:color w:val="0000FF"/>
        </w:rPr>
        <w:t xml:space="preserve"> region</w:t>
      </w:r>
      <w:r w:rsidRPr="00292F49">
        <w:t>; in some organs, transducer and spike generation functions are served by different cells.</w:t>
      </w:r>
    </w:p>
    <w:p w:rsidR="00EF73B1" w:rsidRPr="00292F49" w:rsidRDefault="00EF73B1">
      <w:pPr>
        <w:ind w:left="426" w:hanging="426"/>
      </w:pPr>
      <w:r w:rsidRPr="00292F49">
        <w:rPr>
          <w:b/>
          <w:bCs/>
        </w:rPr>
        <w:t>2</w:t>
      </w:r>
      <w:r w:rsidRPr="00292F49">
        <w:t xml:space="preserve"> - </w:t>
      </w:r>
      <w:r w:rsidRPr="00292F49">
        <w:rPr>
          <w:b/>
          <w:bCs/>
          <w:i/>
          <w:iCs/>
        </w:rPr>
        <w:t>removal of connective tissue lamellas</w:t>
      </w:r>
      <w:r w:rsidRPr="00292F49">
        <w:t xml:space="preserve"> does not abolish </w:t>
      </w:r>
      <w:r w:rsidRPr="00292F49">
        <w:rPr>
          <w:b/>
          <w:bCs/>
          <w:color w:val="008000"/>
        </w:rPr>
        <w:t>generator potential</w:t>
      </w:r>
      <w:r w:rsidRPr="00292F49">
        <w:t xml:space="preserve"> (responses are prolonged due to partial loss of adaptation).</w:t>
      </w:r>
    </w:p>
    <w:p w:rsidR="00EF73B1" w:rsidRPr="00292F49" w:rsidRDefault="00EF73B1">
      <w:pPr>
        <w:ind w:left="426" w:hanging="426"/>
      </w:pPr>
      <w:r w:rsidRPr="00292F49">
        <w:rPr>
          <w:b/>
          <w:bCs/>
        </w:rPr>
        <w:t>3</w:t>
      </w:r>
      <w:r w:rsidRPr="00292F49">
        <w:t xml:space="preserve"> - if </w:t>
      </w:r>
      <w:r w:rsidRPr="00292F49">
        <w:rPr>
          <w:b/>
          <w:bCs/>
          <w:i/>
          <w:iCs/>
        </w:rPr>
        <w:t>first node of Ranvier is blocked</w:t>
      </w:r>
      <w:r w:rsidRPr="00292F49">
        <w:t xml:space="preserve"> (by pressure or narcotics), </w:t>
      </w:r>
      <w:r w:rsidRPr="00292F49">
        <w:rPr>
          <w:b/>
          <w:bCs/>
          <w:color w:val="008000"/>
        </w:rPr>
        <w:t>generator potential</w:t>
      </w:r>
      <w:r w:rsidRPr="00292F49">
        <w:t xml:space="preserve"> is unaffected but action potential do not occur.</w:t>
      </w:r>
    </w:p>
    <w:p w:rsidR="00EF73B1" w:rsidRPr="00292F49" w:rsidRDefault="00EF73B1">
      <w:pPr>
        <w:ind w:left="426" w:hanging="426"/>
      </w:pPr>
      <w:r w:rsidRPr="00292F49">
        <w:rPr>
          <w:b/>
          <w:bCs/>
        </w:rPr>
        <w:t>4</w:t>
      </w:r>
      <w:r w:rsidRPr="00292F49">
        <w:t xml:space="preserve"> – if sensory nerve is </w:t>
      </w:r>
      <w:r w:rsidRPr="00292F49">
        <w:rPr>
          <w:b/>
          <w:bCs/>
          <w:i/>
          <w:iCs/>
        </w:rPr>
        <w:t>sectioned and is allowed to degenerate</w:t>
      </w:r>
      <w:r w:rsidRPr="00292F49">
        <w:t xml:space="preserve">, no </w:t>
      </w:r>
      <w:r w:rsidRPr="00292F49">
        <w:rPr>
          <w:b/>
          <w:bCs/>
          <w:color w:val="008000"/>
        </w:rPr>
        <w:t>generator potential</w:t>
      </w:r>
      <w:r w:rsidRPr="00292F49">
        <w:t xml:space="preserve"> is formed (i.e. all responses disappear).</w:t>
      </w:r>
    </w:p>
    <w:p w:rsidR="00EF73B1" w:rsidRPr="00292F49" w:rsidRDefault="00EF73B1">
      <w:pPr>
        <w:ind w:left="426" w:hanging="426"/>
      </w:pPr>
    </w:p>
    <w:p w:rsidR="00EF73B1" w:rsidRPr="00292F49" w:rsidRDefault="00EF73B1">
      <w:pPr>
        <w:numPr>
          <w:ilvl w:val="0"/>
          <w:numId w:val="9"/>
        </w:numPr>
      </w:pPr>
      <w:r w:rsidRPr="00292F49">
        <w:rPr>
          <w:b/>
          <w:bCs/>
          <w:color w:val="008000"/>
        </w:rPr>
        <w:t>generator potential</w:t>
      </w:r>
      <w:r w:rsidRPr="00292F49">
        <w:t xml:space="preserve"> is produced in unmyelinated nerve terminal.</w:t>
      </w:r>
    </w:p>
    <w:p w:rsidR="00EF73B1" w:rsidRPr="00292F49" w:rsidRDefault="00EF73B1">
      <w:pPr>
        <w:numPr>
          <w:ilvl w:val="0"/>
          <w:numId w:val="9"/>
        </w:numPr>
      </w:pPr>
      <w:r w:rsidRPr="00292F49">
        <w:t>receptor converts mechanical energy into electrical response (</w:t>
      </w:r>
      <w:r w:rsidRPr="00292F49">
        <w:rPr>
          <w:b/>
          <w:bCs/>
          <w:color w:val="008000"/>
          <w:u w:val="wave" w:color="FF00FF"/>
        </w:rPr>
        <w:t>generator potential</w:t>
      </w:r>
      <w:r w:rsidRPr="00292F49">
        <w:rPr>
          <w:u w:val="wave" w:color="FF00FF"/>
        </w:rPr>
        <w:t xml:space="preserve"> </w:t>
      </w:r>
      <w:r w:rsidRPr="00292F49">
        <w:rPr>
          <w:i/>
          <w:iCs/>
          <w:smallCaps/>
          <w:u w:val="wave" w:color="FF00FF"/>
        </w:rPr>
        <w:t>magnitude</w:t>
      </w:r>
      <w:r w:rsidRPr="00292F49">
        <w:rPr>
          <w:u w:val="wave" w:color="FF00FF"/>
        </w:rPr>
        <w:t xml:space="preserve"> proportionate to stimulus intensity</w:t>
      </w:r>
      <w:r w:rsidRPr="00292F49">
        <w:t>).</w:t>
      </w:r>
    </w:p>
    <w:p w:rsidR="00EF73B1" w:rsidRPr="00292F49" w:rsidRDefault="00EF73B1">
      <w:pPr>
        <w:numPr>
          <w:ilvl w:val="0"/>
          <w:numId w:val="9"/>
        </w:numPr>
      </w:pPr>
      <w:r w:rsidRPr="00292F49">
        <w:t xml:space="preserve">if </w:t>
      </w:r>
      <w:r w:rsidRPr="00292F49">
        <w:rPr>
          <w:b/>
          <w:bCs/>
          <w:color w:val="008000"/>
        </w:rPr>
        <w:t>generator potential</w:t>
      </w:r>
      <w:r w:rsidRPr="00292F49">
        <w:t xml:space="preserve"> is great enough, neuron fires again as soon as it repolarizes (</w:t>
      </w:r>
      <w:r w:rsidRPr="00292F49">
        <w:rPr>
          <w:u w:val="wave" w:color="FF00FF"/>
        </w:rPr>
        <w:t xml:space="preserve">action potential </w:t>
      </w:r>
      <w:r w:rsidRPr="00292F49">
        <w:rPr>
          <w:i/>
          <w:iCs/>
          <w:smallCaps/>
          <w:u w:val="wave" w:color="FF00FF"/>
        </w:rPr>
        <w:t>frequency</w:t>
      </w:r>
      <w:r w:rsidRPr="00292F49">
        <w:rPr>
          <w:u w:val="wave" w:color="FF00FF"/>
        </w:rPr>
        <w:t xml:space="preserve"> proportionate to stimulus intensity</w:t>
      </w:r>
      <w:r w:rsidRPr="00292F49">
        <w:t>).</w:t>
      </w:r>
    </w:p>
    <w:p w:rsidR="00EF73B1" w:rsidRPr="00292F49" w:rsidRDefault="00EF73B1">
      <w:pPr>
        <w:pStyle w:val="Header"/>
        <w:tabs>
          <w:tab w:val="clear" w:pos="4320"/>
        </w:tabs>
      </w:pPr>
    </w:p>
    <w:p w:rsidR="00EF73B1" w:rsidRPr="00292F49" w:rsidRDefault="00EF73B1">
      <w:pPr>
        <w:pStyle w:val="Header"/>
        <w:tabs>
          <w:tab w:val="clear" w:pos="4320"/>
        </w:tabs>
      </w:pPr>
    </w:p>
    <w:p w:rsidR="00EF73B1" w:rsidRPr="00292F49" w:rsidRDefault="00EF73B1">
      <w:pPr>
        <w:pStyle w:val="Heading1"/>
        <w:spacing w:after="120"/>
        <w:rPr>
          <w:highlight w:val="black"/>
        </w:rPr>
      </w:pPr>
      <w:r w:rsidRPr="00292F49">
        <w:rPr>
          <w:highlight w:val="black"/>
        </w:rPr>
        <w:t>IONIC BASIS OF EXCITATION</w:t>
      </w:r>
    </w:p>
    <w:p w:rsidR="00EF73B1" w:rsidRPr="00292F49" w:rsidRDefault="00EF73B1">
      <w:pPr>
        <w:pStyle w:val="NormalWeb"/>
        <w:numPr>
          <w:ilvl w:val="0"/>
          <w:numId w:val="10"/>
        </w:numPr>
      </w:pPr>
      <w:r w:rsidRPr="00292F49">
        <w:rPr>
          <w:u w:val="single"/>
        </w:rPr>
        <w:t>pacinian corpuscles, hair cells (hearing and balance):</w:t>
      </w:r>
      <w:r w:rsidRPr="00292F49">
        <w:t xml:space="preserve"> mechanical distortion opens </w:t>
      </w:r>
      <w:r w:rsidRPr="00292F49">
        <w:rPr>
          <w:b/>
          <w:bCs/>
          <w:color w:val="0000FF"/>
        </w:rPr>
        <w:t>epithelial sodium channels (ENaC)</w:t>
      </w:r>
      <w:r w:rsidRPr="00292F49">
        <w:t xml:space="preserve"> in receptor membrane → Na</w:t>
      </w:r>
      <w:r w:rsidRPr="00292F49">
        <w:rPr>
          <w:vertAlign w:val="superscript"/>
        </w:rPr>
        <w:t>+</w:t>
      </w:r>
      <w:r w:rsidRPr="00292F49">
        <w:t xml:space="preserve"> influx produces generator potential; number of channels opened is proportionate to stimulus intensity.</w:t>
      </w:r>
    </w:p>
    <w:p w:rsidR="00EF73B1" w:rsidRPr="00292F49" w:rsidRDefault="00EF73B1">
      <w:pPr>
        <w:pStyle w:val="NormalWeb"/>
        <w:numPr>
          <w:ilvl w:val="0"/>
          <w:numId w:val="10"/>
        </w:numPr>
      </w:pPr>
      <w:r w:rsidRPr="00292F49">
        <w:rPr>
          <w:u w:val="single"/>
        </w:rPr>
        <w:t>rods and cones:</w:t>
      </w:r>
      <w:r w:rsidRPr="00292F49">
        <w:t xml:space="preserve"> responses depend on heterotrimeric </w:t>
      </w:r>
      <w:r w:rsidRPr="00292F49">
        <w:rPr>
          <w:b/>
          <w:bCs/>
          <w:color w:val="0000FF"/>
        </w:rPr>
        <w:t>G proteins</w:t>
      </w:r>
      <w:r w:rsidRPr="00292F49">
        <w:t xml:space="preserve"> and </w:t>
      </w:r>
      <w:r w:rsidRPr="00292F49">
        <w:rPr>
          <w:b/>
          <w:bCs/>
          <w:color w:val="0000FF"/>
        </w:rPr>
        <w:t>cyclic nucleotides</w:t>
      </w:r>
      <w:r w:rsidRPr="00292F49">
        <w:t>.</w:t>
      </w:r>
    </w:p>
    <w:p w:rsidR="00EF73B1" w:rsidRPr="00292F49" w:rsidRDefault="00EF73B1">
      <w:pPr>
        <w:pStyle w:val="Header"/>
        <w:tabs>
          <w:tab w:val="clear" w:pos="4320"/>
        </w:tabs>
      </w:pPr>
    </w:p>
    <w:p w:rsidR="00EF73B1" w:rsidRPr="00292F49" w:rsidRDefault="00EF73B1">
      <w:pPr>
        <w:pStyle w:val="head3"/>
        <w:spacing w:before="0" w:beforeAutospacing="0" w:after="120" w:afterAutospacing="0"/>
        <w:rPr>
          <w:lang w:val="en-US"/>
        </w:rPr>
      </w:pPr>
      <w:r w:rsidRPr="00292F49">
        <w:rPr>
          <w:b/>
          <w:bCs/>
          <w:smallCaps/>
          <w:color w:val="FF9900"/>
          <w:u w:val="single"/>
          <w:lang w:val="en-US"/>
        </w:rPr>
        <w:t>Adaptation (</w:t>
      </w:r>
      <w:r w:rsidRPr="00292F49">
        <w:rPr>
          <w:b/>
          <w:bCs/>
          <w:color w:val="FF9900"/>
          <w:u w:val="single"/>
          <w:lang w:val="en-US"/>
        </w:rPr>
        <w:t>s.</w:t>
      </w:r>
      <w:r w:rsidRPr="00292F49">
        <w:rPr>
          <w:b/>
          <w:bCs/>
          <w:smallCaps/>
          <w:color w:val="FF9900"/>
          <w:u w:val="single"/>
          <w:lang w:val="en-US"/>
        </w:rPr>
        <w:t xml:space="preserve"> desensitization)</w:t>
      </w:r>
      <w:r w:rsidRPr="00292F49">
        <w:rPr>
          <w:lang w:val="en-US"/>
        </w:rPr>
        <w:t xml:space="preserve"> - when </w:t>
      </w:r>
      <w:r w:rsidRPr="00292F49">
        <w:rPr>
          <w:b/>
          <w:bCs/>
          <w:i/>
          <w:iCs/>
          <w:lang w:val="en-US"/>
        </w:rPr>
        <w:t>maintained stimulus of constant strength</w:t>
      </w:r>
      <w:r w:rsidRPr="00292F49">
        <w:rPr>
          <w:lang w:val="en-US"/>
        </w:rPr>
        <w:t xml:space="preserve"> is applied to receptor, </w:t>
      </w:r>
      <w:r w:rsidRPr="00292F49">
        <w:rPr>
          <w:i/>
          <w:iCs/>
          <w:smallCaps/>
          <w:lang w:val="en-US"/>
        </w:rPr>
        <w:t>frequency</w:t>
      </w:r>
      <w:r w:rsidRPr="00292F49">
        <w:rPr>
          <w:lang w:val="en-US"/>
        </w:rPr>
        <w:t xml:space="preserve"> of action potentials declines over time.</w:t>
      </w:r>
    </w:p>
    <w:tbl>
      <w:tblPr>
        <w:tblW w:w="0" w:type="auto"/>
        <w:tblLook w:val="0000" w:firstRow="0" w:lastRow="0" w:firstColumn="0" w:lastColumn="0" w:noHBand="0" w:noVBand="0"/>
      </w:tblPr>
      <w:tblGrid>
        <w:gridCol w:w="3632"/>
        <w:gridCol w:w="6290"/>
      </w:tblGrid>
      <w:tr w:rsidR="00EF73B1" w:rsidRPr="00292F49">
        <w:tc>
          <w:tcPr>
            <w:tcW w:w="3652" w:type="dxa"/>
          </w:tcPr>
          <w:p w:rsidR="00EF73B1" w:rsidRPr="00292F49" w:rsidRDefault="00CD3962">
            <w:pPr>
              <w:pStyle w:val="Caption"/>
              <w:spacing w:before="0" w:beforeAutospacing="0" w:after="0" w:afterAutospacing="0"/>
              <w:rPr>
                <w:b/>
                <w:bCs/>
                <w:sz w:val="18"/>
                <w:lang w:val="en-US"/>
              </w:rPr>
            </w:pPr>
            <w:r w:rsidRPr="00292F49">
              <w:rPr>
                <w:b/>
                <w:bCs/>
                <w:noProof/>
                <w:lang w:val="en-US"/>
              </w:rPr>
              <w:drawing>
                <wp:inline distT="0" distB="0" distL="0" distR="0">
                  <wp:extent cx="1933575" cy="2390775"/>
                  <wp:effectExtent l="0" t="0" r="9525" b="9525"/>
                  <wp:docPr id="3" name="Picture 3" descr="D:\Viktoro\Neuroscience\A. Neuroscience Basics\A17. Sensory Receptors\00. Pictures\Adap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iktoro\Neuroscience\A. Neuroscience Basics\A17. Sensory Receptors\00. Pictures\Adapta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2390775"/>
                          </a:xfrm>
                          <a:prstGeom prst="rect">
                            <a:avLst/>
                          </a:prstGeom>
                          <a:noFill/>
                          <a:ln>
                            <a:noFill/>
                          </a:ln>
                        </pic:spPr>
                      </pic:pic>
                    </a:graphicData>
                  </a:graphic>
                </wp:inline>
              </w:drawing>
            </w:r>
          </w:p>
        </w:tc>
        <w:tc>
          <w:tcPr>
            <w:tcW w:w="6486" w:type="dxa"/>
          </w:tcPr>
          <w:p w:rsidR="00EF73B1" w:rsidRPr="00292F49" w:rsidRDefault="00EF73B1">
            <w:pPr>
              <w:pStyle w:val="head3"/>
              <w:spacing w:before="0" w:beforeAutospacing="0" w:after="0" w:afterAutospacing="0"/>
              <w:rPr>
                <w:lang w:val="en-US"/>
              </w:rPr>
            </w:pPr>
            <w:r w:rsidRPr="00292F49">
              <w:rPr>
                <w:u w:val="single"/>
                <w:lang w:val="en-US"/>
              </w:rPr>
              <w:t>Adaptation degree varies with type of sense organ</w:t>
            </w:r>
            <w:r w:rsidRPr="00292F49">
              <w:rPr>
                <w:lang w:val="en-US"/>
              </w:rPr>
              <w:t>:</w:t>
            </w:r>
          </w:p>
          <w:p w:rsidR="00EF73B1" w:rsidRPr="00292F49" w:rsidRDefault="00EF73B1">
            <w:pPr>
              <w:pStyle w:val="head3"/>
              <w:numPr>
                <w:ilvl w:val="0"/>
                <w:numId w:val="11"/>
              </w:numPr>
              <w:spacing w:before="0" w:beforeAutospacing="0" w:after="0" w:afterAutospacing="0"/>
              <w:rPr>
                <w:lang w:val="en-US"/>
              </w:rPr>
            </w:pPr>
            <w:r w:rsidRPr="00292F49">
              <w:rPr>
                <w:i/>
                <w:iCs/>
                <w:color w:val="0000FF"/>
                <w:lang w:val="en-US"/>
              </w:rPr>
              <w:t>rapidly</w:t>
            </w:r>
            <w:r w:rsidRPr="00292F49">
              <w:rPr>
                <w:color w:val="0000FF"/>
                <w:lang w:val="en-US"/>
              </w:rPr>
              <w:t xml:space="preserve"> adapting receptors</w:t>
            </w:r>
            <w:r w:rsidRPr="00292F49">
              <w:rPr>
                <w:lang w:val="en-US"/>
              </w:rPr>
              <w:t xml:space="preserve"> (</w:t>
            </w:r>
            <w:r w:rsidRPr="00292F49">
              <w:rPr>
                <w:b/>
                <w:bCs/>
                <w:lang w:val="en-US"/>
              </w:rPr>
              <w:t>phasic / dynamic receptors</w:t>
            </w:r>
            <w:r w:rsidRPr="00292F49">
              <w:rPr>
                <w:lang w:val="en-US"/>
              </w:rPr>
              <w:t>), e.g.</w:t>
            </w:r>
            <w:r w:rsidRPr="00292F49">
              <w:rPr>
                <w:b/>
                <w:bCs/>
                <w:smallCaps/>
                <w:lang w:val="en-US"/>
              </w:rPr>
              <w:t xml:space="preserve"> </w:t>
            </w:r>
            <w:r w:rsidRPr="00292F49">
              <w:rPr>
                <w:lang w:val="en-US"/>
              </w:rPr>
              <w:t>pacinian corpuscles (mechanism - lateral displacement of connective tissue lamellas, lessening pressure on nerve ending).</w:t>
            </w:r>
          </w:p>
          <w:p w:rsidR="00EF73B1" w:rsidRPr="00292F49" w:rsidRDefault="00EF73B1">
            <w:pPr>
              <w:pStyle w:val="head3"/>
              <w:numPr>
                <w:ilvl w:val="0"/>
                <w:numId w:val="11"/>
              </w:numPr>
              <w:spacing w:before="0" w:beforeAutospacing="0" w:after="0" w:afterAutospacing="0"/>
              <w:rPr>
                <w:lang w:val="en-US"/>
              </w:rPr>
            </w:pPr>
            <w:r w:rsidRPr="00292F49">
              <w:rPr>
                <w:i/>
                <w:iCs/>
                <w:color w:val="0000FF"/>
                <w:lang w:val="en-US"/>
              </w:rPr>
              <w:t>very slowly and incompletely</w:t>
            </w:r>
            <w:r w:rsidRPr="00292F49">
              <w:rPr>
                <w:color w:val="0000FF"/>
                <w:lang w:val="en-US"/>
              </w:rPr>
              <w:t xml:space="preserve"> adapting receptors</w:t>
            </w:r>
            <w:r w:rsidRPr="00292F49">
              <w:rPr>
                <w:lang w:val="en-US"/>
              </w:rPr>
              <w:t xml:space="preserve"> (</w:t>
            </w:r>
            <w:r w:rsidRPr="00292F49">
              <w:rPr>
                <w:b/>
                <w:bCs/>
                <w:lang w:val="en-US"/>
              </w:rPr>
              <w:t>tonic / static receptors</w:t>
            </w:r>
            <w:r w:rsidRPr="00292F49">
              <w:rPr>
                <w:lang w:val="en-US"/>
              </w:rPr>
              <w:t>) - generator potential decays very slowly; e.g.:</w:t>
            </w:r>
          </w:p>
          <w:p w:rsidR="00EF73B1" w:rsidRPr="00292F49" w:rsidRDefault="00EF73B1">
            <w:pPr>
              <w:pStyle w:val="head3"/>
              <w:numPr>
                <w:ilvl w:val="3"/>
                <w:numId w:val="11"/>
              </w:numPr>
              <w:spacing w:before="0" w:beforeAutospacing="0" w:after="0" w:afterAutospacing="0"/>
              <w:rPr>
                <w:lang w:val="en-US"/>
              </w:rPr>
            </w:pPr>
            <w:r w:rsidRPr="00292F49">
              <w:rPr>
                <w:lang w:val="en-US"/>
              </w:rPr>
              <w:t>carotid sinus and aortic receptors (continuous regulation of BP)</w:t>
            </w:r>
          </w:p>
          <w:p w:rsidR="00EF73B1" w:rsidRPr="00292F49" w:rsidRDefault="00EF73B1">
            <w:pPr>
              <w:pStyle w:val="head3"/>
              <w:numPr>
                <w:ilvl w:val="3"/>
                <w:numId w:val="11"/>
              </w:numPr>
              <w:spacing w:before="0" w:beforeAutospacing="0" w:after="0" w:afterAutospacing="0"/>
              <w:rPr>
                <w:lang w:val="en-US"/>
              </w:rPr>
            </w:pPr>
            <w:r w:rsidRPr="00292F49">
              <w:rPr>
                <w:lang w:val="en-US"/>
              </w:rPr>
              <w:t>muscle spindles (prolonged postural adjustments)</w:t>
            </w:r>
          </w:p>
          <w:p w:rsidR="00EF73B1" w:rsidRPr="00292F49" w:rsidRDefault="00EF73B1">
            <w:pPr>
              <w:pStyle w:val="head3"/>
              <w:numPr>
                <w:ilvl w:val="3"/>
                <w:numId w:val="11"/>
              </w:numPr>
              <w:spacing w:before="0" w:beforeAutospacing="0" w:after="0" w:afterAutospacing="0"/>
              <w:rPr>
                <w:lang w:val="en-US"/>
              </w:rPr>
            </w:pPr>
            <w:r w:rsidRPr="00292F49">
              <w:rPr>
                <w:lang w:val="en-US"/>
              </w:rPr>
              <w:t>organs for cold, pain (warning value for noxious stimuli)</w:t>
            </w:r>
          </w:p>
          <w:p w:rsidR="00EF73B1" w:rsidRPr="00292F49" w:rsidRDefault="00EF73B1">
            <w:pPr>
              <w:pStyle w:val="head3"/>
              <w:numPr>
                <w:ilvl w:val="3"/>
                <w:numId w:val="11"/>
              </w:numPr>
              <w:spacing w:before="0" w:beforeAutospacing="0" w:after="0" w:afterAutospacing="0"/>
              <w:rPr>
                <w:b/>
                <w:bCs/>
                <w:lang w:val="en-US"/>
              </w:rPr>
            </w:pPr>
            <w:r w:rsidRPr="00292F49">
              <w:rPr>
                <w:lang w:val="en-US"/>
              </w:rPr>
              <w:t>lung inflation receptors</w:t>
            </w:r>
          </w:p>
        </w:tc>
      </w:tr>
      <w:tr w:rsidR="00EF73B1" w:rsidRPr="00292F49">
        <w:trPr>
          <w:cantSplit/>
        </w:trPr>
        <w:tc>
          <w:tcPr>
            <w:tcW w:w="10138" w:type="dxa"/>
            <w:gridSpan w:val="2"/>
          </w:tcPr>
          <w:p w:rsidR="00EF73B1" w:rsidRPr="00292F49" w:rsidRDefault="00EF73B1">
            <w:pPr>
              <w:pStyle w:val="head3"/>
              <w:spacing w:before="0" w:beforeAutospacing="0" w:after="120" w:afterAutospacing="0"/>
              <w:ind w:right="4961"/>
              <w:rPr>
                <w:u w:val="single"/>
                <w:lang w:val="en-US"/>
              </w:rPr>
            </w:pPr>
            <w:r w:rsidRPr="00292F49">
              <w:rPr>
                <w:sz w:val="18"/>
                <w:lang w:val="en-US"/>
              </w:rPr>
              <w:t>curve height in each case indicates discharge frequency in nerve fibers at various times after beginning sustained stimulation.</w:t>
            </w:r>
          </w:p>
        </w:tc>
      </w:tr>
    </w:tbl>
    <w:p w:rsidR="00EF73B1" w:rsidRPr="00292F49" w:rsidRDefault="00EF73B1">
      <w:pPr>
        <w:pStyle w:val="Caption"/>
        <w:numPr>
          <w:ilvl w:val="0"/>
          <w:numId w:val="16"/>
        </w:numPr>
        <w:spacing w:before="0" w:beforeAutospacing="0" w:after="0" w:afterAutospacing="0"/>
        <w:rPr>
          <w:lang w:val="en-US"/>
        </w:rPr>
      </w:pPr>
      <w:r w:rsidRPr="00292F49">
        <w:rPr>
          <w:u w:val="single"/>
          <w:lang w:val="en-US"/>
        </w:rPr>
        <w:t>functions of adaptation</w:t>
      </w:r>
      <w:r w:rsidRPr="00292F49">
        <w:rPr>
          <w:lang w:val="en-US"/>
        </w:rPr>
        <w:t>:</w:t>
      </w:r>
    </w:p>
    <w:p w:rsidR="00EF73B1" w:rsidRPr="00292F49" w:rsidRDefault="00EF73B1">
      <w:pPr>
        <w:pStyle w:val="Caption"/>
        <w:numPr>
          <w:ilvl w:val="1"/>
          <w:numId w:val="16"/>
        </w:numPr>
        <w:spacing w:before="0" w:beforeAutospacing="0" w:after="0" w:afterAutospacing="0"/>
        <w:rPr>
          <w:lang w:val="en-US"/>
        </w:rPr>
      </w:pPr>
      <w:r w:rsidRPr="00292F49">
        <w:rPr>
          <w:lang w:val="en-US"/>
        </w:rPr>
        <w:t xml:space="preserve">encoding information about </w:t>
      </w:r>
      <w:r w:rsidRPr="00292F49">
        <w:rPr>
          <w:b/>
          <w:bCs/>
          <w:i/>
          <w:iCs/>
          <w:color w:val="800000"/>
          <w:lang w:val="en-US"/>
        </w:rPr>
        <w:t>rate of stimulus application</w:t>
      </w:r>
      <w:r w:rsidRPr="00292F49">
        <w:rPr>
          <w:lang w:val="en-US"/>
        </w:rPr>
        <w:t xml:space="preserve"> (e.g. too slow stimulus application, action potential never produced due to adaptation).</w:t>
      </w:r>
    </w:p>
    <w:p w:rsidR="00EF73B1" w:rsidRPr="00292F49" w:rsidRDefault="00EF73B1">
      <w:pPr>
        <w:pStyle w:val="Caption"/>
        <w:numPr>
          <w:ilvl w:val="1"/>
          <w:numId w:val="16"/>
        </w:numPr>
        <w:spacing w:before="0" w:beforeAutospacing="0" w:after="0" w:afterAutospacing="0"/>
        <w:rPr>
          <w:lang w:val="en-US"/>
        </w:rPr>
      </w:pPr>
      <w:r w:rsidRPr="00292F49">
        <w:rPr>
          <w:lang w:val="en-US"/>
        </w:rPr>
        <w:t xml:space="preserve">decreasing </w:t>
      </w:r>
      <w:r w:rsidRPr="00292F49">
        <w:rPr>
          <w:b/>
          <w:bCs/>
          <w:i/>
          <w:iCs/>
          <w:color w:val="800000"/>
          <w:lang w:val="en-US"/>
        </w:rPr>
        <w:t>amount of information reaching brain</w:t>
      </w:r>
      <w:r w:rsidRPr="00292F49">
        <w:rPr>
          <w:lang w:val="en-US"/>
        </w:rPr>
        <w:t>.</w:t>
      </w:r>
    </w:p>
    <w:p w:rsidR="00EF73B1" w:rsidRPr="00292F49" w:rsidRDefault="00EF73B1">
      <w:pPr>
        <w:pStyle w:val="Caption"/>
        <w:numPr>
          <w:ilvl w:val="0"/>
          <w:numId w:val="16"/>
        </w:numPr>
        <w:spacing w:before="0" w:beforeAutospacing="0" w:after="0" w:afterAutospacing="0"/>
        <w:rPr>
          <w:u w:val="single"/>
          <w:lang w:val="en-US"/>
        </w:rPr>
      </w:pPr>
      <w:r w:rsidRPr="00292F49">
        <w:rPr>
          <w:u w:val="single"/>
          <w:lang w:val="en-US"/>
        </w:rPr>
        <w:t>adaptation mechanisms:</w:t>
      </w:r>
    </w:p>
    <w:p w:rsidR="00EF73B1" w:rsidRPr="00292F49" w:rsidRDefault="00EF73B1">
      <w:pPr>
        <w:pStyle w:val="Caption"/>
        <w:numPr>
          <w:ilvl w:val="2"/>
          <w:numId w:val="16"/>
        </w:numPr>
        <w:spacing w:before="0" w:beforeAutospacing="0" w:after="0" w:afterAutospacing="0"/>
        <w:rPr>
          <w:lang w:val="en-US"/>
        </w:rPr>
      </w:pPr>
      <w:r w:rsidRPr="00292F49">
        <w:rPr>
          <w:color w:val="0000FF"/>
          <w:lang w:val="en-US"/>
        </w:rPr>
        <w:t>transducer</w:t>
      </w:r>
      <w:r w:rsidRPr="00292F49">
        <w:rPr>
          <w:lang w:val="en-US"/>
        </w:rPr>
        <w:t xml:space="preserve"> fails to maintain generator potential</w:t>
      </w:r>
    </w:p>
    <w:p w:rsidR="00EF73B1" w:rsidRPr="00292F49" w:rsidRDefault="00EF73B1">
      <w:pPr>
        <w:pStyle w:val="Caption"/>
        <w:numPr>
          <w:ilvl w:val="2"/>
          <w:numId w:val="16"/>
        </w:numPr>
        <w:spacing w:before="0" w:beforeAutospacing="0" w:after="0" w:afterAutospacing="0"/>
        <w:rPr>
          <w:lang w:val="en-US"/>
        </w:rPr>
      </w:pPr>
      <w:r w:rsidRPr="00292F49">
        <w:rPr>
          <w:color w:val="0000FF"/>
          <w:lang w:val="en-US"/>
        </w:rPr>
        <w:t>spike generator</w:t>
      </w:r>
      <w:r w:rsidRPr="00292F49">
        <w:rPr>
          <w:lang w:val="en-US"/>
        </w:rPr>
        <w:t xml:space="preserve"> fails to sustain train of action potentials</w:t>
      </w:r>
    </w:p>
    <w:p w:rsidR="00EF73B1" w:rsidRPr="00292F49" w:rsidRDefault="00EF73B1">
      <w:pPr>
        <w:pStyle w:val="Caption"/>
        <w:spacing w:before="0" w:beforeAutospacing="0" w:after="0" w:afterAutospacing="0"/>
        <w:rPr>
          <w:lang w:val="en-US"/>
        </w:rPr>
      </w:pPr>
    </w:p>
    <w:p w:rsidR="00EF73B1" w:rsidRPr="00292F49" w:rsidRDefault="00EF73B1">
      <w:pPr>
        <w:pStyle w:val="Caption"/>
        <w:spacing w:before="0" w:beforeAutospacing="0" w:after="0" w:afterAutospacing="0"/>
        <w:rPr>
          <w:lang w:val="en-US"/>
        </w:rPr>
      </w:pPr>
    </w:p>
    <w:p w:rsidR="00EF73B1" w:rsidRPr="00292F49" w:rsidRDefault="00EF73B1">
      <w:pPr>
        <w:pStyle w:val="Heading1"/>
        <w:spacing w:after="120"/>
        <w:rPr>
          <w:highlight w:val="black"/>
        </w:rPr>
      </w:pPr>
      <w:r w:rsidRPr="00292F49">
        <w:rPr>
          <w:highlight w:val="black"/>
        </w:rPr>
        <w:t>“CODING" OF SENSORY INFORMATION</w:t>
      </w:r>
    </w:p>
    <w:p w:rsidR="00EF73B1" w:rsidRPr="00292F49" w:rsidRDefault="00EF73B1">
      <w:pPr>
        <w:pStyle w:val="NormalWeb"/>
        <w:ind w:left="720"/>
      </w:pPr>
      <w:r w:rsidRPr="00292F49">
        <w:t>N.B. action potentials are similar in all nerves! – how sensations are discriminated in modality, intensity, location?</w:t>
      </w:r>
    </w:p>
    <w:p w:rsidR="00EF73B1" w:rsidRPr="00292F49" w:rsidRDefault="00EF73B1">
      <w:pPr>
        <w:pStyle w:val="head3"/>
        <w:spacing w:before="120" w:beforeAutospacing="0" w:after="0" w:afterAutospacing="0"/>
        <w:rPr>
          <w:b/>
          <w:bCs/>
          <w:smallCaps/>
          <w:color w:val="FF9900"/>
          <w:u w:val="single"/>
          <w:lang w:val="en-US"/>
        </w:rPr>
      </w:pPr>
      <w:r w:rsidRPr="00292F49">
        <w:rPr>
          <w:szCs w:val="20"/>
          <w:highlight w:val="yellow"/>
          <w:lang w:val="en-US"/>
        </w:rPr>
        <w:t xml:space="preserve">Stimulus </w:t>
      </w:r>
      <w:r w:rsidRPr="00292F49">
        <w:rPr>
          <w:smallCaps/>
          <w:szCs w:val="20"/>
          <w:highlight w:val="yellow"/>
          <w:lang w:val="en-US"/>
        </w:rPr>
        <w:t>modality / quality</w:t>
      </w:r>
      <w:r w:rsidRPr="00292F49">
        <w:rPr>
          <w:szCs w:val="20"/>
          <w:highlight w:val="yellow"/>
          <w:lang w:val="en-US"/>
        </w:rPr>
        <w:t xml:space="preserve"> coding</w:t>
      </w:r>
      <w:r w:rsidRPr="00292F49">
        <w:rPr>
          <w:szCs w:val="20"/>
          <w:lang w:val="en-US"/>
        </w:rPr>
        <w:t xml:space="preserve"> - </w:t>
      </w:r>
      <w:r w:rsidRPr="00292F49">
        <w:rPr>
          <w:b/>
          <w:bCs/>
          <w:color w:val="FF9900"/>
          <w:u w:val="single"/>
          <w:lang w:val="en-US"/>
        </w:rPr>
        <w:t>doctrine of</w:t>
      </w:r>
      <w:r w:rsidRPr="00292F49">
        <w:rPr>
          <w:b/>
          <w:bCs/>
          <w:smallCaps/>
          <w:color w:val="FF9900"/>
          <w:u w:val="single"/>
          <w:lang w:val="en-US"/>
        </w:rPr>
        <w:t xml:space="preserve"> Specific Nerve Energies</w:t>
      </w:r>
      <w:r w:rsidRPr="00292F49">
        <w:rPr>
          <w:lang w:val="en-US"/>
        </w:rPr>
        <w:t xml:space="preserve"> (Müller, 1835)</w:t>
      </w:r>
    </w:p>
    <w:p w:rsidR="00EF73B1" w:rsidRPr="00292F49" w:rsidRDefault="00EF73B1">
      <w:pPr>
        <w:pStyle w:val="NormalWeb"/>
      </w:pPr>
      <w:r w:rsidRPr="00292F49">
        <w:t xml:space="preserve">- </w:t>
      </w:r>
      <w:r w:rsidRPr="00292F49">
        <w:rPr>
          <w:b/>
          <w:bCs/>
        </w:rPr>
        <w:t xml:space="preserve">sensation modality / quality </w:t>
      </w:r>
      <w:r w:rsidRPr="00292F49">
        <w:t xml:space="preserve">evoked by impulses depends upon </w:t>
      </w:r>
      <w:r w:rsidRPr="00292F49">
        <w:rPr>
          <w:b/>
          <w:bCs/>
          <w:color w:val="0000FF"/>
        </w:rPr>
        <w:t>specific part of brain</w:t>
      </w:r>
      <w:r w:rsidRPr="00292F49">
        <w:t xml:space="preserve"> they ultimately activate; i.e. sensation evoked is that for which receptor is specialized no matter how or where along pathway activity is initiated.</w:t>
      </w:r>
    </w:p>
    <w:p w:rsidR="00EF73B1" w:rsidRPr="00292F49" w:rsidRDefault="00EF73B1">
      <w:pPr>
        <w:pStyle w:val="NormalWeb"/>
        <w:ind w:left="1440"/>
        <w:rPr>
          <w:sz w:val="20"/>
        </w:rPr>
      </w:pPr>
      <w:r w:rsidRPr="00292F49">
        <w:rPr>
          <w:sz w:val="20"/>
        </w:rPr>
        <w:t>e.g. if sensory nerve from pacinian corpuscle in hand is stimulated by pressure at elbow or by irritation from tumor in brachial plexus or if electrode is inserted into appropriate fibers of dorsal columns of spinal cord, thalamus, or postcentral gyrus, sensation produced would be touch.</w:t>
      </w:r>
    </w:p>
    <w:p w:rsidR="00EF73B1" w:rsidRPr="00292F49" w:rsidRDefault="00EF73B1">
      <w:pPr>
        <w:pStyle w:val="NormalWeb"/>
        <w:numPr>
          <w:ilvl w:val="0"/>
          <w:numId w:val="17"/>
        </w:numPr>
      </w:pPr>
      <w:r w:rsidRPr="00292F49">
        <w:t>more complex mechanisms also exist:</w:t>
      </w:r>
    </w:p>
    <w:p w:rsidR="00EF73B1" w:rsidRPr="00292F49" w:rsidRDefault="00EF73B1">
      <w:pPr>
        <w:pStyle w:val="NormalWeb"/>
        <w:numPr>
          <w:ilvl w:val="1"/>
          <w:numId w:val="17"/>
        </w:numPr>
      </w:pPr>
      <w:r w:rsidRPr="00292F49">
        <w:rPr>
          <w:b/>
          <w:bCs/>
          <w:color w:val="0000FF"/>
        </w:rPr>
        <w:t>temporal pattern coding</w:t>
      </w:r>
      <w:r w:rsidRPr="00292F49">
        <w:t xml:space="preserve"> </w:t>
      </w:r>
      <w:r w:rsidRPr="00292F49">
        <w:rPr>
          <w:sz w:val="20"/>
        </w:rPr>
        <w:t>(e.g. cutaneous cold receptors indicate temperatures below and above 30</w:t>
      </w:r>
      <w:r w:rsidRPr="00292F49">
        <w:rPr>
          <w:sz w:val="20"/>
        </w:rPr>
        <w:sym w:font="Symbol" w:char="F0B0"/>
      </w:r>
      <w:r w:rsidRPr="00292F49">
        <w:rPr>
          <w:sz w:val="20"/>
        </w:rPr>
        <w:t>C by firing with or without bursts, respectively)</w:t>
      </w:r>
      <w:r w:rsidRPr="00292F49">
        <w:t>.</w:t>
      </w:r>
    </w:p>
    <w:p w:rsidR="00EF73B1" w:rsidRPr="00292F49" w:rsidRDefault="00EF73B1">
      <w:pPr>
        <w:pStyle w:val="NormalWeb"/>
        <w:numPr>
          <w:ilvl w:val="1"/>
          <w:numId w:val="17"/>
        </w:numPr>
      </w:pPr>
      <w:r w:rsidRPr="00292F49">
        <w:rPr>
          <w:b/>
          <w:bCs/>
          <w:color w:val="0000FF"/>
        </w:rPr>
        <w:t>spatial pattern coding</w:t>
      </w:r>
      <w:r w:rsidRPr="00292F49">
        <w:t xml:space="preserve"> </w:t>
      </w:r>
      <w:r w:rsidRPr="00292F49">
        <w:rPr>
          <w:sz w:val="20"/>
        </w:rPr>
        <w:t>(e.g. three neurons may be required to encode different tastes: all three neurons activated – sour taste, only two neurons fire – salty taste)</w:t>
      </w:r>
      <w:r w:rsidRPr="00292F49">
        <w:t>.</w:t>
      </w:r>
    </w:p>
    <w:p w:rsidR="00EF73B1" w:rsidRPr="00292F49" w:rsidRDefault="00EF73B1">
      <w:pPr>
        <w:pStyle w:val="NormalWeb"/>
        <w:numPr>
          <w:ilvl w:val="1"/>
          <w:numId w:val="17"/>
        </w:numPr>
      </w:pPr>
      <w:r w:rsidRPr="00292F49">
        <w:rPr>
          <w:b/>
          <w:bCs/>
          <w:i/>
          <w:iCs/>
          <w:smallCaps/>
          <w:color w:val="0000FF"/>
        </w:rPr>
        <w:t>feature detectors</w:t>
      </w:r>
      <w:r w:rsidRPr="00292F49">
        <w:t xml:space="preserve"> – brain neurons that integrate information from variety of sensory fibers </w:t>
      </w:r>
      <w:r w:rsidRPr="00292F49">
        <w:rPr>
          <w:sz w:val="20"/>
        </w:rPr>
        <w:t>(e.g. to perceive 3D depth of object, information from both eyes must be integrated)</w:t>
      </w:r>
      <w:r w:rsidRPr="00292F49">
        <w:t>.</w:t>
      </w:r>
    </w:p>
    <w:p w:rsidR="00EF73B1" w:rsidRPr="00292F49" w:rsidRDefault="00EF73B1">
      <w:pPr>
        <w:pStyle w:val="NormalWeb"/>
      </w:pPr>
    </w:p>
    <w:p w:rsidR="00EF73B1" w:rsidRPr="00292F49" w:rsidRDefault="00EF73B1">
      <w:pPr>
        <w:pStyle w:val="head3"/>
        <w:spacing w:before="120" w:beforeAutospacing="0" w:after="0" w:afterAutospacing="0"/>
        <w:rPr>
          <w:lang w:val="en-US"/>
        </w:rPr>
      </w:pPr>
      <w:r w:rsidRPr="00292F49">
        <w:rPr>
          <w:szCs w:val="20"/>
          <w:highlight w:val="yellow"/>
          <w:lang w:val="en-US"/>
        </w:rPr>
        <w:t xml:space="preserve">Stimulus </w:t>
      </w:r>
      <w:r w:rsidRPr="00292F49">
        <w:rPr>
          <w:smallCaps/>
          <w:szCs w:val="20"/>
          <w:highlight w:val="yellow"/>
          <w:lang w:val="en-US"/>
        </w:rPr>
        <w:t>location</w:t>
      </w:r>
      <w:r w:rsidRPr="00292F49">
        <w:rPr>
          <w:szCs w:val="20"/>
          <w:highlight w:val="yellow"/>
          <w:lang w:val="en-US"/>
        </w:rPr>
        <w:t xml:space="preserve"> coding</w:t>
      </w:r>
      <w:r w:rsidRPr="00292F49">
        <w:rPr>
          <w:szCs w:val="20"/>
          <w:lang w:val="en-US"/>
        </w:rPr>
        <w:t xml:space="preserve"> - </w:t>
      </w:r>
      <w:r w:rsidRPr="00292F49">
        <w:rPr>
          <w:b/>
          <w:bCs/>
          <w:color w:val="FF9900"/>
          <w:u w:val="single"/>
          <w:lang w:val="en-US"/>
        </w:rPr>
        <w:t>law of</w:t>
      </w:r>
      <w:r w:rsidRPr="00292F49">
        <w:rPr>
          <w:b/>
          <w:bCs/>
          <w:smallCaps/>
          <w:color w:val="FF9900"/>
          <w:u w:val="single"/>
          <w:lang w:val="en-US"/>
        </w:rPr>
        <w:t xml:space="preserve"> Projection</w:t>
      </w:r>
    </w:p>
    <w:p w:rsidR="00EF73B1" w:rsidRPr="00292F49" w:rsidRDefault="00EF73B1">
      <w:pPr>
        <w:pStyle w:val="NormalWeb"/>
      </w:pPr>
      <w:r w:rsidRPr="00292F49">
        <w:t xml:space="preserve">- no matter where particular sensory pathway is stimulated along its course to cortex, conscious </w:t>
      </w:r>
      <w:r w:rsidRPr="00292F49">
        <w:rPr>
          <w:b/>
          <w:bCs/>
        </w:rPr>
        <w:t>sensation location</w:t>
      </w:r>
      <w:r w:rsidRPr="00292F49">
        <w:t xml:space="preserve"> is referred to </w:t>
      </w:r>
      <w:r w:rsidRPr="00292F49">
        <w:rPr>
          <w:b/>
          <w:bCs/>
          <w:color w:val="0000FF"/>
        </w:rPr>
        <w:t>location of receptor</w:t>
      </w:r>
      <w:r w:rsidRPr="00292F49">
        <w:t>.</w:t>
      </w:r>
    </w:p>
    <w:p w:rsidR="00EF73B1" w:rsidRPr="00292F49" w:rsidRDefault="00EF73B1">
      <w:pPr>
        <w:pStyle w:val="NormalWeb"/>
        <w:ind w:left="1440"/>
        <w:rPr>
          <w:sz w:val="20"/>
        </w:rPr>
      </w:pPr>
      <w:r w:rsidRPr="00292F49">
        <w:rPr>
          <w:sz w:val="20"/>
        </w:rPr>
        <w:t>e.g. neurosurgical procedures on conscious patients - when cortical receiving area for impulses from left hand is stimulated, patient reports sensation in left hand, not in head.</w:t>
      </w:r>
    </w:p>
    <w:p w:rsidR="00EF73B1" w:rsidRPr="00292F49" w:rsidRDefault="00EF73B1">
      <w:pPr>
        <w:pStyle w:val="NormalWeb"/>
        <w:ind w:left="1440"/>
        <w:rPr>
          <w:sz w:val="20"/>
        </w:rPr>
      </w:pPr>
      <w:r w:rsidRPr="00292F49">
        <w:rPr>
          <w:sz w:val="20"/>
        </w:rPr>
        <w:t>e.g. amputees may complain, often bitterly, of pain and proprioceptive sensations in absent limb (phantom limb) – neuromas may discharge spontaneously or when pressure is put on them.</w:t>
      </w:r>
    </w:p>
    <w:p w:rsidR="00EF73B1" w:rsidRPr="00292F49" w:rsidRDefault="00EF73B1">
      <w:pPr>
        <w:pStyle w:val="NormalWeb"/>
      </w:pPr>
    </w:p>
    <w:p w:rsidR="00EF73B1" w:rsidRPr="00292F49" w:rsidRDefault="00EF73B1">
      <w:pPr>
        <w:pStyle w:val="head3"/>
        <w:spacing w:before="120" w:beforeAutospacing="0" w:after="0" w:afterAutospacing="0"/>
        <w:rPr>
          <w:b/>
          <w:bCs/>
          <w:smallCaps/>
          <w:color w:val="FF9900"/>
          <w:u w:val="single"/>
          <w:lang w:val="en-US"/>
        </w:rPr>
      </w:pPr>
      <w:r w:rsidRPr="00292F49">
        <w:rPr>
          <w:szCs w:val="20"/>
          <w:highlight w:val="yellow"/>
          <w:lang w:val="en-US"/>
        </w:rPr>
        <w:t xml:space="preserve">Stimulus </w:t>
      </w:r>
      <w:r w:rsidRPr="00292F49">
        <w:rPr>
          <w:smallCaps/>
          <w:szCs w:val="20"/>
          <w:highlight w:val="yellow"/>
          <w:lang w:val="en-US"/>
        </w:rPr>
        <w:t>intensity</w:t>
      </w:r>
      <w:r w:rsidRPr="00292F49">
        <w:rPr>
          <w:szCs w:val="20"/>
          <w:highlight w:val="yellow"/>
          <w:lang w:val="en-US"/>
        </w:rPr>
        <w:t xml:space="preserve"> coding</w:t>
      </w:r>
      <w:r w:rsidRPr="00292F49">
        <w:rPr>
          <w:szCs w:val="20"/>
          <w:lang w:val="en-US"/>
        </w:rPr>
        <w:t xml:space="preserve"> - </w:t>
      </w:r>
      <w:r w:rsidRPr="00292F49">
        <w:rPr>
          <w:b/>
          <w:bCs/>
          <w:smallCaps/>
          <w:color w:val="FF9900"/>
          <w:u w:val="single"/>
          <w:lang w:val="en-US"/>
        </w:rPr>
        <w:t>Intensity Discrimination</w:t>
      </w:r>
    </w:p>
    <w:p w:rsidR="00EF73B1" w:rsidRPr="00292F49" w:rsidRDefault="00EF73B1">
      <w:pPr>
        <w:pStyle w:val="NormalWeb"/>
        <w:numPr>
          <w:ilvl w:val="0"/>
          <w:numId w:val="12"/>
        </w:numPr>
      </w:pPr>
      <w:r w:rsidRPr="00292F49">
        <w:t xml:space="preserve">variation in </w:t>
      </w:r>
      <w:r w:rsidRPr="00292F49">
        <w:rPr>
          <w:b/>
          <w:bCs/>
          <w:color w:val="0000FF"/>
        </w:rPr>
        <w:t>frequency</w:t>
      </w:r>
      <w:r w:rsidRPr="00292F49">
        <w:t xml:space="preserve"> of action potentials generated by given receptor.</w:t>
      </w:r>
    </w:p>
    <w:p w:rsidR="00EF73B1" w:rsidRPr="00292F49" w:rsidRDefault="00EF73B1">
      <w:pPr>
        <w:pStyle w:val="NormalWeb"/>
        <w:numPr>
          <w:ilvl w:val="0"/>
          <w:numId w:val="12"/>
        </w:numPr>
      </w:pPr>
      <w:r w:rsidRPr="00292F49">
        <w:t xml:space="preserve">variation in </w:t>
      </w:r>
      <w:r w:rsidRPr="00292F49">
        <w:rPr>
          <w:b/>
          <w:bCs/>
          <w:color w:val="0000FF"/>
        </w:rPr>
        <w:t>number</w:t>
      </w:r>
      <w:r w:rsidRPr="00292F49">
        <w:rPr>
          <w:color w:val="0000FF"/>
        </w:rPr>
        <w:t xml:space="preserve"> </w:t>
      </w:r>
      <w:r w:rsidRPr="00292F49">
        <w:rPr>
          <w:b/>
          <w:bCs/>
          <w:color w:val="0000FF"/>
        </w:rPr>
        <w:t>of receptors</w:t>
      </w:r>
      <w:r w:rsidRPr="00292F49">
        <w:t xml:space="preserve"> activated.</w:t>
      </w:r>
    </w:p>
    <w:p w:rsidR="00EF73B1" w:rsidRPr="00292F49" w:rsidRDefault="00EF73B1">
      <w:pPr>
        <w:pStyle w:val="NormalWeb"/>
        <w:spacing w:before="120"/>
      </w:pPr>
      <w:r w:rsidRPr="00292F49">
        <w:rPr>
          <w:u w:val="single"/>
        </w:rPr>
        <w:t>The same proportionality exists between</w:t>
      </w:r>
      <w:r w:rsidRPr="00292F49">
        <w:t>:</w:t>
      </w:r>
    </w:p>
    <w:p w:rsidR="00EF73B1" w:rsidRPr="00292F49" w:rsidRDefault="00EF73B1">
      <w:pPr>
        <w:pStyle w:val="NormalWeb"/>
        <w:spacing w:after="120"/>
        <w:ind w:left="340"/>
      </w:pPr>
      <w:r w:rsidRPr="00292F49">
        <w:t>stimulus intensity - generator potential size – firing frequency – consciously perceived intensity.</w:t>
      </w:r>
    </w:p>
    <w:tbl>
      <w:tblPr>
        <w:tblW w:w="0" w:type="auto"/>
        <w:tblLook w:val="0000" w:firstRow="0" w:lastRow="0" w:firstColumn="0" w:lastColumn="0" w:noHBand="0" w:noVBand="0"/>
      </w:tblPr>
      <w:tblGrid>
        <w:gridCol w:w="6552"/>
        <w:gridCol w:w="3370"/>
      </w:tblGrid>
      <w:tr w:rsidR="00EF73B1" w:rsidRPr="00292F49">
        <w:trPr>
          <w:cantSplit/>
        </w:trPr>
        <w:tc>
          <w:tcPr>
            <w:tcW w:w="6629" w:type="dxa"/>
          </w:tcPr>
          <w:p w:rsidR="00EF73B1" w:rsidRPr="00292F49" w:rsidRDefault="00EF73B1">
            <w:pPr>
              <w:pStyle w:val="NormalWeb"/>
              <w:numPr>
                <w:ilvl w:val="0"/>
                <w:numId w:val="13"/>
              </w:numPr>
              <w:spacing w:after="120"/>
            </w:pPr>
            <w:r w:rsidRPr="00292F49">
              <w:rPr>
                <w:i/>
                <w:iCs/>
              </w:rPr>
              <w:t>old concept</w:t>
            </w:r>
            <w:r w:rsidRPr="00292F49">
              <w:t xml:space="preserve"> - sensation magnitude is proportionate to </w:t>
            </w:r>
            <w:r w:rsidRPr="00292F49">
              <w:rPr>
                <w:i/>
                <w:iCs/>
                <w:color w:val="FF0000"/>
              </w:rPr>
              <w:t>log</w:t>
            </w:r>
            <w:r w:rsidRPr="00292F49">
              <w:rPr>
                <w:i/>
                <w:iCs/>
              </w:rPr>
              <w:t xml:space="preserve"> </w:t>
            </w:r>
            <w:r w:rsidRPr="00292F49">
              <w:t xml:space="preserve">of stimulus intensity </w:t>
            </w:r>
            <w:r w:rsidRPr="00292F49">
              <w:rPr>
                <w:b/>
                <w:bCs/>
              </w:rPr>
              <w:t>(Weber-Fechner law)</w:t>
            </w:r>
            <w:r w:rsidRPr="00292F49">
              <w:t>:</w:t>
            </w:r>
          </w:p>
          <w:p w:rsidR="00EF73B1" w:rsidRPr="00292F49" w:rsidRDefault="00EF73B1">
            <w:pPr>
              <w:pStyle w:val="NormalWeb"/>
              <w:pBdr>
                <w:top w:val="single" w:sz="4" w:space="1" w:color="auto"/>
                <w:left w:val="single" w:sz="4" w:space="4" w:color="auto"/>
                <w:bottom w:val="single" w:sz="4" w:space="1" w:color="auto"/>
                <w:right w:val="single" w:sz="4" w:space="4" w:color="auto"/>
              </w:pBdr>
              <w:tabs>
                <w:tab w:val="left" w:pos="5103"/>
              </w:tabs>
              <w:ind w:left="1440" w:right="3294"/>
            </w:pPr>
            <w:r w:rsidRPr="00292F49">
              <w:t>V = k × log I / I</w:t>
            </w:r>
            <w:r w:rsidRPr="00292F49">
              <w:rPr>
                <w:vertAlign w:val="subscript"/>
              </w:rPr>
              <w:t>o</w:t>
            </w:r>
          </w:p>
        </w:tc>
        <w:tc>
          <w:tcPr>
            <w:tcW w:w="3509" w:type="dxa"/>
            <w:vMerge w:val="restart"/>
            <w:vAlign w:val="center"/>
          </w:tcPr>
          <w:p w:rsidR="00EF73B1" w:rsidRPr="00292F49" w:rsidRDefault="00EF73B1">
            <w:pPr>
              <w:pStyle w:val="NormalWeb"/>
              <w:rPr>
                <w:sz w:val="22"/>
              </w:rPr>
            </w:pPr>
            <w:r w:rsidRPr="00292F49">
              <w:rPr>
                <w:sz w:val="22"/>
              </w:rPr>
              <w:t>V – generator potential size and sensation felt</w:t>
            </w:r>
          </w:p>
          <w:p w:rsidR="00EF73B1" w:rsidRPr="00292F49" w:rsidRDefault="00EF73B1">
            <w:pPr>
              <w:pStyle w:val="NormalWeb"/>
              <w:rPr>
                <w:sz w:val="22"/>
              </w:rPr>
            </w:pPr>
            <w:r w:rsidRPr="00292F49">
              <w:rPr>
                <w:sz w:val="22"/>
              </w:rPr>
              <w:t>k, a – constants</w:t>
            </w:r>
            <w:r w:rsidRPr="00292F49">
              <w:rPr>
                <w:sz w:val="20"/>
              </w:rPr>
              <w:t xml:space="preserve"> </w:t>
            </w:r>
            <w:r w:rsidRPr="00292F49">
              <w:rPr>
                <w:sz w:val="22"/>
              </w:rPr>
              <w:t>for any specific sensory modality</w:t>
            </w:r>
          </w:p>
          <w:p w:rsidR="00EF73B1" w:rsidRPr="00292F49" w:rsidRDefault="00EF73B1">
            <w:pPr>
              <w:pStyle w:val="NormalWeb"/>
              <w:rPr>
                <w:sz w:val="22"/>
              </w:rPr>
            </w:pPr>
            <w:r w:rsidRPr="00292F49">
              <w:rPr>
                <w:sz w:val="22"/>
              </w:rPr>
              <w:t>I – stimulus intensity</w:t>
            </w:r>
          </w:p>
          <w:p w:rsidR="00EF73B1" w:rsidRPr="00292F49" w:rsidRDefault="00EF73B1">
            <w:pPr>
              <w:pStyle w:val="NormalWeb"/>
              <w:rPr>
                <w:sz w:val="22"/>
              </w:rPr>
            </w:pPr>
            <w:r w:rsidRPr="00292F49">
              <w:rPr>
                <w:sz w:val="22"/>
              </w:rPr>
              <w:t>I</w:t>
            </w:r>
            <w:r w:rsidRPr="00292F49">
              <w:rPr>
                <w:sz w:val="22"/>
                <w:vertAlign w:val="subscript"/>
              </w:rPr>
              <w:t>o</w:t>
            </w:r>
            <w:r w:rsidRPr="00292F49">
              <w:rPr>
                <w:sz w:val="22"/>
              </w:rPr>
              <w:t xml:space="preserve"> – threshold</w:t>
            </w:r>
          </w:p>
        </w:tc>
      </w:tr>
      <w:tr w:rsidR="00EF73B1" w:rsidRPr="00292F49">
        <w:trPr>
          <w:cantSplit/>
        </w:trPr>
        <w:tc>
          <w:tcPr>
            <w:tcW w:w="6629" w:type="dxa"/>
          </w:tcPr>
          <w:p w:rsidR="00EF73B1" w:rsidRPr="00292F49" w:rsidRDefault="00EF73B1">
            <w:pPr>
              <w:pStyle w:val="NormalWeb"/>
              <w:numPr>
                <w:ilvl w:val="0"/>
                <w:numId w:val="13"/>
              </w:numPr>
              <w:spacing w:after="120"/>
            </w:pPr>
            <w:r w:rsidRPr="00292F49">
              <w:rPr>
                <w:i/>
                <w:iCs/>
              </w:rPr>
              <w:t>modern concept</w:t>
            </w:r>
            <w:r w:rsidRPr="00292F49">
              <w:t xml:space="preserve"> - </w:t>
            </w:r>
            <w:r w:rsidRPr="00292F49">
              <w:rPr>
                <w:i/>
                <w:iCs/>
                <w:color w:val="FF0000"/>
              </w:rPr>
              <w:t>power function</w:t>
            </w:r>
            <w:r w:rsidRPr="00292F49">
              <w:t xml:space="preserve"> more accurately describes this relation </w:t>
            </w:r>
            <w:r w:rsidRPr="00292F49">
              <w:rPr>
                <w:b/>
                <w:bCs/>
              </w:rPr>
              <w:t>(Steven power law)</w:t>
            </w:r>
            <w:r w:rsidRPr="00292F49">
              <w:t>:</w:t>
            </w:r>
          </w:p>
          <w:p w:rsidR="00EF73B1" w:rsidRPr="00292F49" w:rsidRDefault="00EF73B1">
            <w:pPr>
              <w:pStyle w:val="Caption"/>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ind w:left="1440" w:right="3294"/>
              <w:rPr>
                <w:lang w:val="en-US"/>
              </w:rPr>
            </w:pPr>
            <w:r w:rsidRPr="00292F49">
              <w:rPr>
                <w:lang w:val="en-US"/>
              </w:rPr>
              <w:t>V = k × (I – I</w:t>
            </w:r>
            <w:r w:rsidRPr="00292F49">
              <w:rPr>
                <w:vertAlign w:val="subscript"/>
                <w:lang w:val="en-US"/>
              </w:rPr>
              <w:t>o</w:t>
            </w:r>
            <w:r w:rsidRPr="00292F49">
              <w:rPr>
                <w:lang w:val="en-US"/>
              </w:rPr>
              <w:t>)</w:t>
            </w:r>
            <w:r w:rsidRPr="00292F49">
              <w:rPr>
                <w:sz w:val="28"/>
                <w:vertAlign w:val="superscript"/>
                <w:lang w:val="en-US"/>
              </w:rPr>
              <w:t>a</w:t>
            </w:r>
          </w:p>
        </w:tc>
        <w:tc>
          <w:tcPr>
            <w:tcW w:w="3509" w:type="dxa"/>
            <w:vMerge/>
            <w:vAlign w:val="center"/>
          </w:tcPr>
          <w:p w:rsidR="00EF73B1" w:rsidRPr="00292F49" w:rsidRDefault="00EF73B1">
            <w:pPr>
              <w:pStyle w:val="NormalWeb"/>
              <w:ind w:left="340"/>
            </w:pPr>
          </w:p>
        </w:tc>
      </w:tr>
    </w:tbl>
    <w:p w:rsidR="00EF73B1" w:rsidRPr="00292F49" w:rsidRDefault="00EF73B1">
      <w:pPr>
        <w:pStyle w:val="NormalWeb"/>
        <w:spacing w:before="120"/>
      </w:pPr>
    </w:p>
    <w:p w:rsidR="00EF73B1" w:rsidRPr="00292F49" w:rsidRDefault="00EF73B1">
      <w:pPr>
        <w:pStyle w:val="NormalWeb"/>
        <w:numPr>
          <w:ilvl w:val="0"/>
          <w:numId w:val="14"/>
        </w:numPr>
      </w:pPr>
      <w:r w:rsidRPr="00292F49">
        <w:rPr>
          <w:u w:val="dashLong" w:color="FF6600"/>
        </w:rPr>
        <w:t>in CNS, relation between stimulus and sensation is linear</w:t>
      </w:r>
      <w:r w:rsidRPr="00292F49">
        <w:t xml:space="preserve"> (i.e. for any given sensory modality, relation between sensation and stimulus intensity is determined primarily by properties of peripheral receptors themselves).</w:t>
      </w:r>
    </w:p>
    <w:p w:rsidR="00EF73B1" w:rsidRPr="00292F49" w:rsidRDefault="00EF73B1">
      <w:pPr>
        <w:pStyle w:val="NormalWeb"/>
      </w:pPr>
    </w:p>
    <w:p w:rsidR="00EF73B1" w:rsidRPr="00292F49" w:rsidRDefault="00EF73B1">
      <w:pPr>
        <w:pStyle w:val="NormalWeb"/>
      </w:pPr>
    </w:p>
    <w:p w:rsidR="00EF73B1" w:rsidRPr="00292F49" w:rsidRDefault="00EF73B1">
      <w:pPr>
        <w:pStyle w:val="head3"/>
        <w:spacing w:before="0" w:beforeAutospacing="0" w:after="0" w:afterAutospacing="0"/>
        <w:rPr>
          <w:lang w:val="en-US"/>
        </w:rPr>
      </w:pPr>
      <w:r w:rsidRPr="00292F49">
        <w:rPr>
          <w:b/>
          <w:bCs/>
          <w:caps/>
          <w:color w:val="CCFFFF"/>
          <w:szCs w:val="20"/>
          <w:highlight w:val="black"/>
          <w:lang w:val="en-US"/>
        </w:rPr>
        <w:t>“Sensory Unit”</w:t>
      </w:r>
      <w:r w:rsidRPr="00292F49">
        <w:rPr>
          <w:lang w:val="en-US"/>
        </w:rPr>
        <w:t xml:space="preserve"> - single sensory axon and all its peripheral branches (may be numerous, especially in cutaneous senses).</w:t>
      </w:r>
    </w:p>
    <w:p w:rsidR="00EF73B1" w:rsidRPr="00292F49" w:rsidRDefault="00EF73B1">
      <w:pPr>
        <w:pStyle w:val="head3"/>
        <w:numPr>
          <w:ilvl w:val="0"/>
          <w:numId w:val="14"/>
        </w:numPr>
        <w:spacing w:before="0" w:beforeAutospacing="0" w:after="0" w:afterAutospacing="0"/>
        <w:rPr>
          <w:lang w:val="en-US"/>
        </w:rPr>
      </w:pPr>
      <w:r w:rsidRPr="00292F49">
        <w:rPr>
          <w:b/>
          <w:bCs/>
          <w:smallCaps/>
          <w:color w:val="0000FF"/>
          <w:lang w:val="en-US"/>
        </w:rPr>
        <w:t>receptive field</w:t>
      </w:r>
      <w:r w:rsidRPr="00292F49">
        <w:rPr>
          <w:lang w:val="en-US"/>
        </w:rPr>
        <w:t xml:space="preserve"> - area served by sensory unit (e.g. in cornea ≈ 50-200 μm</w:t>
      </w:r>
      <w:r w:rsidRPr="00292F49">
        <w:rPr>
          <w:vertAlign w:val="superscript"/>
          <w:lang w:val="en-US"/>
        </w:rPr>
        <w:t>2</w:t>
      </w:r>
      <w:r w:rsidRPr="00292F49">
        <w:rPr>
          <w:lang w:val="en-US"/>
        </w:rPr>
        <w:t>).</w:t>
      </w:r>
    </w:p>
    <w:p w:rsidR="00EF73B1" w:rsidRPr="00292F49" w:rsidRDefault="00EF73B1">
      <w:pPr>
        <w:pStyle w:val="head3"/>
        <w:numPr>
          <w:ilvl w:val="0"/>
          <w:numId w:val="14"/>
        </w:numPr>
        <w:spacing w:before="0" w:beforeAutospacing="0" w:after="0" w:afterAutospacing="0"/>
        <w:rPr>
          <w:lang w:val="en-US"/>
        </w:rPr>
      </w:pPr>
      <w:r w:rsidRPr="00292F49">
        <w:rPr>
          <w:lang w:val="en-US"/>
        </w:rPr>
        <w:t>smaller receptive field, more precise stimulus localization.</w:t>
      </w:r>
    </w:p>
    <w:p w:rsidR="00EF73B1" w:rsidRPr="00292F49" w:rsidRDefault="00EF73B1">
      <w:pPr>
        <w:pStyle w:val="head3"/>
        <w:numPr>
          <w:ilvl w:val="0"/>
          <w:numId w:val="14"/>
        </w:numPr>
        <w:spacing w:before="0" w:beforeAutospacing="0" w:after="0" w:afterAutospacing="0"/>
        <w:rPr>
          <w:lang w:val="en-US"/>
        </w:rPr>
      </w:pPr>
      <w:r w:rsidRPr="00292F49">
        <w:rPr>
          <w:lang w:val="en-US"/>
        </w:rPr>
        <w:t>generally, receptive fields interdigitate.</w:t>
      </w:r>
    </w:p>
    <w:p w:rsidR="00EF73B1" w:rsidRPr="00292F49" w:rsidRDefault="00EF73B1">
      <w:pPr>
        <w:pStyle w:val="head3"/>
        <w:numPr>
          <w:ilvl w:val="0"/>
          <w:numId w:val="14"/>
        </w:numPr>
        <w:spacing w:before="0" w:beforeAutospacing="0" w:after="0" w:afterAutospacing="0"/>
        <w:rPr>
          <w:lang w:val="en-US"/>
        </w:rPr>
      </w:pPr>
      <w:r w:rsidRPr="00292F49">
        <w:rPr>
          <w:u w:val="single"/>
          <w:lang w:val="en-US"/>
        </w:rPr>
        <w:t>recruitment of sensory units</w:t>
      </w:r>
      <w:r w:rsidRPr="00292F49">
        <w:rPr>
          <w:lang w:val="en-US"/>
        </w:rPr>
        <w:t>:</w:t>
      </w:r>
    </w:p>
    <w:p w:rsidR="00EF73B1" w:rsidRPr="00292F49" w:rsidRDefault="00EF73B1">
      <w:pPr>
        <w:pStyle w:val="head3"/>
        <w:numPr>
          <w:ilvl w:val="1"/>
          <w:numId w:val="14"/>
        </w:numPr>
        <w:spacing w:before="0" w:beforeAutospacing="0" w:after="0" w:afterAutospacing="0"/>
        <w:rPr>
          <w:lang w:val="en-US"/>
        </w:rPr>
      </w:pPr>
      <w:r w:rsidRPr="00292F49">
        <w:rPr>
          <w:lang w:val="en-US"/>
        </w:rPr>
        <w:t>as stimulus strength is increased, it tends to spread over large area and generally not only activates sense organs immediately in contact with it but also "recruits" those in surrounding area (more units are activated).</w:t>
      </w:r>
    </w:p>
    <w:p w:rsidR="00EF73B1" w:rsidRPr="00292F49" w:rsidRDefault="00EF73B1">
      <w:pPr>
        <w:pStyle w:val="head3"/>
        <w:numPr>
          <w:ilvl w:val="1"/>
          <w:numId w:val="14"/>
        </w:numPr>
        <w:spacing w:before="0" w:beforeAutospacing="0" w:after="0" w:afterAutospacing="0"/>
        <w:rPr>
          <w:lang w:val="en-US"/>
        </w:rPr>
      </w:pPr>
      <w:r w:rsidRPr="00292F49">
        <w:rPr>
          <w:lang w:val="en-US"/>
        </w:rPr>
        <w:t>weak stimuli activate receptors with lowest thresholds, whereas stronger stimuli also activate those with higher thresholds (impulse frequency↑ in unit).</w:t>
      </w:r>
    </w:p>
    <w:tbl>
      <w:tblPr>
        <w:tblW w:w="0" w:type="auto"/>
        <w:tblLayout w:type="fixed"/>
        <w:tblLook w:val="0000" w:firstRow="0" w:lastRow="0" w:firstColumn="0" w:lastColumn="0" w:noHBand="0" w:noVBand="0"/>
      </w:tblPr>
      <w:tblGrid>
        <w:gridCol w:w="5920"/>
        <w:gridCol w:w="4218"/>
      </w:tblGrid>
      <w:tr w:rsidR="00EF73B1" w:rsidRPr="00292F49">
        <w:tc>
          <w:tcPr>
            <w:tcW w:w="5920" w:type="dxa"/>
          </w:tcPr>
          <w:p w:rsidR="00EF73B1" w:rsidRPr="00292F49" w:rsidRDefault="00EF73B1">
            <w:pPr>
              <w:numPr>
                <w:ilvl w:val="0"/>
                <w:numId w:val="14"/>
              </w:numPr>
            </w:pPr>
            <w:r w:rsidRPr="00292F49">
              <w:rPr>
                <w:smallCaps/>
                <w:highlight w:val="yellow"/>
              </w:rPr>
              <w:t>lateral inhibition</w:t>
            </w:r>
            <w:r w:rsidRPr="00292F49">
              <w:t xml:space="preserve"> – helps to localize stimuli more precisely:</w:t>
            </w:r>
          </w:p>
          <w:p w:rsidR="00EF73B1" w:rsidRPr="00292F49" w:rsidRDefault="00EF73B1">
            <w:pPr>
              <w:ind w:left="340"/>
            </w:pPr>
          </w:p>
          <w:p w:rsidR="00EF73B1" w:rsidRPr="00292F49" w:rsidRDefault="00EF73B1">
            <w:pPr>
              <w:ind w:left="340"/>
            </w:pPr>
            <w:r w:rsidRPr="00292F49">
              <w:t>Two stimuli are applied to skin; sensory task is to discriminate – one or two stimuli are present?</w:t>
            </w:r>
          </w:p>
          <w:p w:rsidR="00EF73B1" w:rsidRPr="00292F49" w:rsidRDefault="00EF73B1">
            <w:pPr>
              <w:ind w:left="709" w:hanging="369"/>
            </w:pPr>
            <w:r w:rsidRPr="00292F49">
              <w:rPr>
                <w:b/>
                <w:bCs/>
              </w:rPr>
              <w:t>A</w:t>
            </w:r>
            <w:r w:rsidRPr="00292F49">
              <w:t xml:space="preserve"> (</w:t>
            </w:r>
            <w:r w:rsidRPr="00292F49">
              <w:rPr>
                <w:b/>
                <w:bCs/>
              </w:rPr>
              <w:t>without lateral inhibition</w:t>
            </w:r>
            <w:r w:rsidRPr="00292F49">
              <w:t>) – two stimuli are recognized as separate only if they are separated by nonstimulated receptive field; if stimuli are closer they are interpreted as one large stimulus.</w:t>
            </w:r>
          </w:p>
          <w:p w:rsidR="00EF73B1" w:rsidRPr="00292F49" w:rsidRDefault="00EF73B1">
            <w:pPr>
              <w:ind w:left="709" w:hanging="369"/>
            </w:pPr>
            <w:r w:rsidRPr="00292F49">
              <w:rPr>
                <w:b/>
                <w:bCs/>
              </w:rPr>
              <w:t>B</w:t>
            </w:r>
            <w:r w:rsidRPr="00292F49">
              <w:t xml:space="preserve"> (</w:t>
            </w:r>
            <w:r w:rsidRPr="00292F49">
              <w:rPr>
                <w:b/>
                <w:bCs/>
              </w:rPr>
              <w:t>with lateral inhibition</w:t>
            </w:r>
            <w:r w:rsidRPr="00292F49">
              <w:t>) – neuron in central field is presynaptically inhibited by collaterals from neuron with receptive fields located laterally → central field neuron does not fire (i.e. improved two-point threshold).</w:t>
            </w:r>
          </w:p>
          <w:p w:rsidR="00EF73B1" w:rsidRPr="00292F49" w:rsidRDefault="00EF73B1"/>
          <w:p w:rsidR="00EB136B" w:rsidRPr="00292F49" w:rsidRDefault="00EB136B"/>
        </w:tc>
        <w:tc>
          <w:tcPr>
            <w:tcW w:w="4218" w:type="dxa"/>
          </w:tcPr>
          <w:p w:rsidR="00EF73B1" w:rsidRPr="00292F49" w:rsidRDefault="00CD3962">
            <w:r w:rsidRPr="00292F49">
              <w:rPr>
                <w:noProof/>
              </w:rPr>
              <w:drawing>
                <wp:inline distT="0" distB="0" distL="0" distR="0">
                  <wp:extent cx="2514600" cy="3114675"/>
                  <wp:effectExtent l="0" t="0" r="0" b="9525"/>
                  <wp:docPr id="4" name="Picture 4" descr="D:\Viktoro\Neuroscience\A. Neuroscience Basics\A17. Sensory Receptors\00. Pictures\F-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iktoro\Neuroscience\A. Neuroscience Basics\A17. Sensory Receptors\00. Pictures\F-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3114675"/>
                          </a:xfrm>
                          <a:prstGeom prst="rect">
                            <a:avLst/>
                          </a:prstGeom>
                          <a:noFill/>
                          <a:ln>
                            <a:noFill/>
                          </a:ln>
                        </pic:spPr>
                      </pic:pic>
                    </a:graphicData>
                  </a:graphic>
                </wp:inline>
              </w:drawing>
            </w:r>
          </w:p>
        </w:tc>
      </w:tr>
    </w:tbl>
    <w:p w:rsidR="00EF73B1" w:rsidRPr="00292F49" w:rsidRDefault="00EF73B1">
      <w:pPr>
        <w:pStyle w:val="Header"/>
        <w:tabs>
          <w:tab w:val="clear" w:pos="4320"/>
        </w:tabs>
      </w:pPr>
    </w:p>
    <w:p w:rsidR="00EB136B" w:rsidRPr="00292F49" w:rsidRDefault="00EB136B">
      <w:pPr>
        <w:pStyle w:val="Header"/>
        <w:tabs>
          <w:tab w:val="clear" w:pos="4320"/>
        </w:tabs>
      </w:pPr>
    </w:p>
    <w:p w:rsidR="00CD3962" w:rsidRPr="00292F49" w:rsidRDefault="00CD3962" w:rsidP="00CD3962">
      <w:pPr>
        <w:rPr>
          <w:szCs w:val="24"/>
        </w:rPr>
      </w:pPr>
      <w:r w:rsidRPr="00292F49">
        <w:rPr>
          <w:smallCaps/>
          <w:szCs w:val="24"/>
          <w:u w:val="single"/>
        </w:rPr>
        <w:t>Bibliography</w:t>
      </w:r>
      <w:r w:rsidRPr="00292F49">
        <w:rPr>
          <w:szCs w:val="24"/>
        </w:rPr>
        <w:t xml:space="preserve"> for ch. “Sensory Receptors” → </w:t>
      </w:r>
      <w:r w:rsidR="00241857">
        <w:rPr>
          <w:szCs w:val="24"/>
        </w:rPr>
        <w:t xml:space="preserve">follow this </w:t>
      </w:r>
      <w:hyperlink r:id="rId11" w:tgtFrame="_blank" w:history="1">
        <w:r w:rsidR="00241857">
          <w:rPr>
            <w:rStyle w:val="Hyperlink"/>
            <w:smallCaps/>
            <w:szCs w:val="24"/>
          </w:rPr>
          <w:t>link</w:t>
        </w:r>
        <w:r w:rsidR="00241857">
          <w:rPr>
            <w:rStyle w:val="Hyperlink"/>
            <w:szCs w:val="24"/>
          </w:rPr>
          <w:t xml:space="preserve"> &gt;&gt;</w:t>
        </w:r>
      </w:hyperlink>
    </w:p>
    <w:p w:rsidR="00CD3962" w:rsidRPr="00292F49" w:rsidRDefault="00CD3962" w:rsidP="00CD3962">
      <w:pPr>
        <w:rPr>
          <w:sz w:val="20"/>
        </w:rPr>
      </w:pPr>
      <w:r w:rsidRPr="00292F49">
        <w:rPr>
          <w:sz w:val="20"/>
        </w:rPr>
        <w:t>Ganong “Review of Medical Physiology”, 2002</w:t>
      </w:r>
    </w:p>
    <w:p w:rsidR="00CD3962" w:rsidRPr="00292F49" w:rsidRDefault="00CD3962" w:rsidP="00CD3962">
      <w:pPr>
        <w:rPr>
          <w:sz w:val="20"/>
        </w:rPr>
      </w:pPr>
      <w:r w:rsidRPr="00292F49">
        <w:rPr>
          <w:sz w:val="20"/>
        </w:rPr>
        <w:t>NMS Physiology 2001</w:t>
      </w:r>
    </w:p>
    <w:p w:rsidR="00CD3962" w:rsidRPr="00292F49" w:rsidRDefault="00CD3962" w:rsidP="00CD3962">
      <w:r w:rsidRPr="00292F49">
        <w:rPr>
          <w:sz w:val="20"/>
        </w:rPr>
        <w:t>Goetz “Textbook of Clinical Neurology”, 1</w:t>
      </w:r>
      <w:r w:rsidRPr="00292F49">
        <w:rPr>
          <w:sz w:val="20"/>
          <w:vertAlign w:val="superscript"/>
        </w:rPr>
        <w:t>st</w:t>
      </w:r>
      <w:r w:rsidRPr="00292F49">
        <w:rPr>
          <w:sz w:val="20"/>
        </w:rPr>
        <w:t xml:space="preserve"> ed., 1999 (315-331 p.)</w:t>
      </w:r>
    </w:p>
    <w:p w:rsidR="00CD3962" w:rsidRPr="00292F49" w:rsidRDefault="00CD3962" w:rsidP="00CD3962">
      <w:pPr>
        <w:pBdr>
          <w:bottom w:val="single" w:sz="4" w:space="1" w:color="auto"/>
        </w:pBdr>
        <w:ind w:right="57"/>
        <w:rPr>
          <w:sz w:val="20"/>
        </w:rPr>
      </w:pPr>
    </w:p>
    <w:p w:rsidR="00CD3962" w:rsidRPr="00292F49" w:rsidRDefault="00CD3962" w:rsidP="00CD3962">
      <w:pPr>
        <w:pBdr>
          <w:bottom w:val="single" w:sz="4" w:space="1" w:color="auto"/>
        </w:pBdr>
        <w:ind w:right="57"/>
        <w:rPr>
          <w:sz w:val="20"/>
        </w:rPr>
      </w:pPr>
    </w:p>
    <w:p w:rsidR="00CD3962" w:rsidRPr="00292F49" w:rsidRDefault="006E7F22" w:rsidP="00CD3962">
      <w:pPr>
        <w:jc w:val="right"/>
        <w:rPr>
          <w:rFonts w:ascii="Arial Black" w:hAnsi="Arial Black" w:cs="Arial"/>
          <w:color w:val="D68F00"/>
          <w:spacing w:val="10"/>
          <w:sz w:val="20"/>
        </w:rPr>
      </w:pPr>
      <w:hyperlink r:id="rId12" w:tgtFrame="_blank" w:history="1">
        <w:r w:rsidR="00CD3962" w:rsidRPr="00292F49">
          <w:rPr>
            <w:rStyle w:val="Hyperlink"/>
            <w:rFonts w:ascii="Arial Black" w:hAnsi="Arial Black" w:cs="Arial"/>
            <w:color w:val="D68F00"/>
            <w:spacing w:val="10"/>
            <w:sz w:val="20"/>
          </w:rPr>
          <w:t>Viktor’s Notes</w:t>
        </w:r>
        <w:r w:rsidR="00CD3962" w:rsidRPr="00292F49">
          <w:rPr>
            <w:rStyle w:val="Hyperlink"/>
            <w:rFonts w:ascii="Lucida Sans Unicode" w:hAnsi="Lucida Sans Unicode" w:cs="Lucida Sans Unicode"/>
            <w:color w:val="CC8800"/>
            <w:spacing w:val="10"/>
            <w:sz w:val="20"/>
          </w:rPr>
          <w:t>℠</w:t>
        </w:r>
        <w:r w:rsidR="00CD3962" w:rsidRPr="00292F49">
          <w:rPr>
            <w:rStyle w:val="Hyperlink"/>
            <w:rFonts w:ascii="Arial Black" w:hAnsi="Arial Black" w:cs="Arial"/>
            <w:color w:val="557CF9"/>
            <w:spacing w:val="10"/>
            <w:sz w:val="28"/>
            <w:szCs w:val="28"/>
          </w:rPr>
          <w:t xml:space="preserve"> </w:t>
        </w:r>
        <w:r w:rsidR="00CD3962" w:rsidRPr="00292F49">
          <w:rPr>
            <w:rStyle w:val="Hyperlink"/>
            <w:rFonts w:ascii="Arial Black" w:hAnsi="Arial Black" w:cs="Arial"/>
            <w:color w:val="557CF9"/>
            <w:spacing w:val="10"/>
            <w:sz w:val="20"/>
          </w:rPr>
          <w:t>for the Neurosurgery Resident</w:t>
        </w:r>
      </w:hyperlink>
    </w:p>
    <w:p w:rsidR="00CD3962" w:rsidRPr="00292F49" w:rsidRDefault="006E7F22" w:rsidP="00CD3962">
      <w:pPr>
        <w:jc w:val="right"/>
        <w:rPr>
          <w:rFonts w:ascii="Arial" w:hAnsi="Arial" w:cs="Arial"/>
          <w:color w:val="000000"/>
          <w:spacing w:val="14"/>
          <w:sz w:val="20"/>
        </w:rPr>
      </w:pPr>
      <w:hyperlink r:id="rId13" w:tgtFrame="_blank" w:history="1">
        <w:r w:rsidR="00CD3962" w:rsidRPr="00292F49">
          <w:rPr>
            <w:rStyle w:val="Hyperlink"/>
            <w:rFonts w:ascii="Arial" w:hAnsi="Arial" w:cs="Arial"/>
            <w:color w:val="000000"/>
            <w:spacing w:val="14"/>
            <w:sz w:val="20"/>
          </w:rPr>
          <w:t>Please visit website at www.NeurosurgeryResident.net</w:t>
        </w:r>
      </w:hyperlink>
      <w:bookmarkEnd w:id="0"/>
    </w:p>
    <w:sectPr w:rsidR="00CD3962" w:rsidRPr="00292F49" w:rsidSect="00EB136B">
      <w:headerReference w:type="even" r:id="rId14"/>
      <w:headerReference w:type="default" r:id="rId15"/>
      <w:footerReference w:type="even" r:id="rId16"/>
      <w:footerReference w:type="default" r:id="rId17"/>
      <w:headerReference w:type="first" r:id="rId18"/>
      <w:footerReference w:type="first" r:id="rId19"/>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4A" w:rsidRDefault="007B4B4A">
      <w:r>
        <w:separator/>
      </w:r>
    </w:p>
  </w:endnote>
  <w:endnote w:type="continuationSeparator" w:id="0">
    <w:p w:rsidR="007B4B4A" w:rsidRDefault="007B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Default="007B4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Default="007B4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Default="007B4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4A" w:rsidRDefault="007B4B4A">
      <w:r>
        <w:separator/>
      </w:r>
    </w:p>
  </w:footnote>
  <w:footnote w:type="continuationSeparator" w:id="0">
    <w:p w:rsidR="007B4B4A" w:rsidRDefault="007B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Default="007B4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Pr="00CD3962" w:rsidRDefault="007B4B4A" w:rsidP="00CD3962">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2FC9A93E" wp14:editId="666E7D4C">
          <wp:simplePos x="0" y="0"/>
          <wp:positionH relativeFrom="column">
            <wp:posOffset>-213995</wp:posOffset>
          </wp:positionH>
          <wp:positionV relativeFrom="paragraph">
            <wp:posOffset>-26670</wp:posOffset>
          </wp:positionV>
          <wp:extent cx="952500" cy="247650"/>
          <wp:effectExtent l="0" t="0" r="0" b="0"/>
          <wp:wrapNone/>
          <wp:docPr id="5" name="Picture 5"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Sensory receptors</w:t>
    </w:r>
    <w:r>
      <w:rPr>
        <w:b/>
        <w:bCs/>
        <w:iCs/>
        <w:smallCaps/>
      </w:rPr>
      <w:tab/>
    </w:r>
    <w:r>
      <w:t>A17 (</w:t>
    </w:r>
    <w:r>
      <w:fldChar w:fldCharType="begin"/>
    </w:r>
    <w:r>
      <w:instrText xml:space="preserve"> PAGE </w:instrText>
    </w:r>
    <w:r>
      <w:fldChar w:fldCharType="separate"/>
    </w:r>
    <w:r w:rsidR="006E7F22">
      <w:rPr>
        <w:noProof/>
      </w:rPr>
      <w:t>3</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4A" w:rsidRDefault="007B4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B73"/>
    <w:multiLevelType w:val="hybridMultilevel"/>
    <w:tmpl w:val="4310382A"/>
    <w:lvl w:ilvl="0" w:tplc="0409000F">
      <w:start w:val="1"/>
      <w:numFmt w:val="decimal"/>
      <w:lvlText w:val="%1."/>
      <w:lvlJc w:val="left"/>
      <w:pPr>
        <w:tabs>
          <w:tab w:val="num" w:pos="360"/>
        </w:tabs>
        <w:ind w:left="360" w:hanging="360"/>
      </w:pPr>
    </w:lvl>
    <w:lvl w:ilvl="1" w:tplc="DD8AAECE">
      <w:start w:val="1"/>
      <w:numFmt w:val="bullet"/>
      <w:lvlText w:val=""/>
      <w:lvlJc w:val="left"/>
      <w:pPr>
        <w:tabs>
          <w:tab w:val="num" w:pos="873"/>
        </w:tabs>
        <w:ind w:left="853" w:hanging="340"/>
      </w:pPr>
      <w:rPr>
        <w:rFonts w:ascii="Symbol" w:hAnsi="Symbol" w:hint="default"/>
        <w:sz w:val="24"/>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 w15:restartNumberingAfterBreak="0">
    <w:nsid w:val="07627B97"/>
    <w:multiLevelType w:val="hybridMultilevel"/>
    <w:tmpl w:val="47EA3CA6"/>
    <w:lvl w:ilvl="0" w:tplc="DD8AAECE">
      <w:start w:val="1"/>
      <w:numFmt w:val="bullet"/>
      <w:lvlText w:val=""/>
      <w:lvlJc w:val="left"/>
      <w:pPr>
        <w:tabs>
          <w:tab w:val="num" w:pos="360"/>
        </w:tabs>
        <w:ind w:left="340" w:hanging="340"/>
      </w:pPr>
      <w:rPr>
        <w:rFonts w:ascii="Symbol" w:hAnsi="Symbol" w:hint="default"/>
        <w:sz w:val="24"/>
      </w:rPr>
    </w:lvl>
    <w:lvl w:ilvl="1" w:tplc="71867CD0">
      <w:start w:val="1"/>
      <w:numFmt w:val="lowerLetter"/>
      <w:lvlText w:val="%2)"/>
      <w:lvlJc w:val="left"/>
      <w:pPr>
        <w:tabs>
          <w:tab w:val="num" w:pos="1440"/>
        </w:tabs>
        <w:ind w:left="1420" w:hanging="340"/>
      </w:pPr>
      <w:rPr>
        <w:rFonts w:hint="default"/>
      </w:rPr>
    </w:lvl>
    <w:lvl w:ilvl="2" w:tplc="DD8AAECE">
      <w:start w:val="1"/>
      <w:numFmt w:val="bullet"/>
      <w:lvlText w:val=""/>
      <w:lvlJc w:val="left"/>
      <w:pPr>
        <w:tabs>
          <w:tab w:val="num" w:pos="2160"/>
        </w:tabs>
        <w:ind w:left="2140" w:hanging="34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F0F81"/>
    <w:multiLevelType w:val="hybridMultilevel"/>
    <w:tmpl w:val="4102404C"/>
    <w:lvl w:ilvl="0" w:tplc="50DC63A4">
      <w:start w:val="1"/>
      <w:numFmt w:val="bullet"/>
      <w:lvlText w:val=""/>
      <w:lvlJc w:val="left"/>
      <w:pPr>
        <w:tabs>
          <w:tab w:val="num" w:pos="360"/>
        </w:tabs>
        <w:ind w:left="340" w:hanging="340"/>
      </w:pPr>
      <w:rPr>
        <w:rFonts w:ascii="Symbol" w:hAnsi="Symbol" w:hint="default"/>
        <w:sz w:val="24"/>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FE6121"/>
    <w:multiLevelType w:val="hybridMultilevel"/>
    <w:tmpl w:val="07FE115C"/>
    <w:lvl w:ilvl="0" w:tplc="3F3A2156">
      <w:start w:val="1"/>
      <w:numFmt w:val="bullet"/>
      <w:lvlText w:val=""/>
      <w:lvlJc w:val="left"/>
      <w:pPr>
        <w:tabs>
          <w:tab w:val="num" w:pos="360"/>
        </w:tabs>
        <w:ind w:left="340" w:hanging="340"/>
      </w:pPr>
      <w:rPr>
        <w:rFonts w:ascii="Symbol" w:hAnsi="Symbol" w:hint="default"/>
        <w:sz w:val="24"/>
      </w:rPr>
    </w:lvl>
    <w:lvl w:ilvl="1" w:tplc="13D08A64">
      <w:start w:val="1"/>
      <w:numFmt w:val="decimal"/>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A136D"/>
    <w:multiLevelType w:val="hybridMultilevel"/>
    <w:tmpl w:val="36605898"/>
    <w:lvl w:ilvl="0" w:tplc="DD8AAECE">
      <w:start w:val="1"/>
      <w:numFmt w:val="bullet"/>
      <w:lvlText w:val=""/>
      <w:lvlJc w:val="left"/>
      <w:pPr>
        <w:tabs>
          <w:tab w:val="num" w:pos="360"/>
        </w:tabs>
        <w:ind w:left="340" w:hanging="340"/>
      </w:pPr>
      <w:rPr>
        <w:rFonts w:ascii="Symbol" w:hAnsi="Symbol" w:hint="default"/>
        <w:sz w:val="24"/>
      </w:rPr>
    </w:lvl>
    <w:lvl w:ilvl="1" w:tplc="71867CD0">
      <w:start w:val="1"/>
      <w:numFmt w:val="lowerLetter"/>
      <w:lvlText w:val="%2)"/>
      <w:lvlJc w:val="left"/>
      <w:pPr>
        <w:tabs>
          <w:tab w:val="num" w:pos="1440"/>
        </w:tabs>
        <w:ind w:left="1420" w:hanging="340"/>
      </w:pPr>
      <w:rPr>
        <w:rFonts w:hint="default"/>
      </w:rPr>
    </w:lvl>
    <w:lvl w:ilvl="2" w:tplc="1EF613C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F7F7B"/>
    <w:multiLevelType w:val="hybridMultilevel"/>
    <w:tmpl w:val="AC7A5D1C"/>
    <w:lvl w:ilvl="0" w:tplc="74E277C2">
      <w:start w:val="1"/>
      <w:numFmt w:val="bullet"/>
      <w:lvlText w:val=""/>
      <w:lvlJc w:val="left"/>
      <w:pPr>
        <w:tabs>
          <w:tab w:val="num" w:pos="1080"/>
        </w:tabs>
        <w:ind w:left="1060" w:hanging="34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0A4D7D"/>
    <w:multiLevelType w:val="hybridMultilevel"/>
    <w:tmpl w:val="E1DAF500"/>
    <w:lvl w:ilvl="0" w:tplc="71867CD0">
      <w:start w:val="1"/>
      <w:numFmt w:val="lowerLetter"/>
      <w:lvlText w:val="%1)"/>
      <w:lvlJc w:val="left"/>
      <w:pPr>
        <w:tabs>
          <w:tab w:val="num" w:pos="360"/>
        </w:tabs>
        <w:ind w:left="340" w:hanging="340"/>
      </w:pPr>
      <w:rPr>
        <w:rFonts w:hint="default"/>
      </w:rPr>
    </w:lvl>
    <w:lvl w:ilvl="1" w:tplc="C6DA2712">
      <w:start w:val="1"/>
      <w:numFmt w:val="bullet"/>
      <w:lvlText w:val="–"/>
      <w:lvlJc w:val="left"/>
      <w:pPr>
        <w:tabs>
          <w:tab w:val="num" w:pos="22"/>
        </w:tabs>
        <w:ind w:left="2" w:hanging="340"/>
      </w:pPr>
      <w:rPr>
        <w:rFonts w:ascii="Times New Roman" w:hAnsi="Times New Roman" w:cs="Times New Roman" w:hint="default"/>
      </w:rPr>
    </w:lvl>
    <w:lvl w:ilvl="2" w:tplc="0409001B">
      <w:start w:val="1"/>
      <w:numFmt w:val="lowerRoman"/>
      <w:lvlText w:val="%3."/>
      <w:lvlJc w:val="right"/>
      <w:pPr>
        <w:tabs>
          <w:tab w:val="num" w:pos="742"/>
        </w:tabs>
        <w:ind w:left="742" w:hanging="180"/>
      </w:pPr>
    </w:lvl>
    <w:lvl w:ilvl="3" w:tplc="C6DA2712">
      <w:start w:val="1"/>
      <w:numFmt w:val="bullet"/>
      <w:lvlText w:val="–"/>
      <w:lvlJc w:val="left"/>
      <w:pPr>
        <w:tabs>
          <w:tab w:val="num" w:pos="1462"/>
        </w:tabs>
        <w:ind w:left="1442" w:hanging="340"/>
      </w:pPr>
      <w:rPr>
        <w:rFonts w:ascii="Times New Roman" w:hAnsi="Times New Roman" w:cs="Times New Roman" w:hint="default"/>
      </w:rPr>
    </w:lvl>
    <w:lvl w:ilvl="4" w:tplc="04090019" w:tentative="1">
      <w:start w:val="1"/>
      <w:numFmt w:val="lowerLetter"/>
      <w:lvlText w:val="%5."/>
      <w:lvlJc w:val="left"/>
      <w:pPr>
        <w:tabs>
          <w:tab w:val="num" w:pos="2182"/>
        </w:tabs>
        <w:ind w:left="2182" w:hanging="360"/>
      </w:pPr>
    </w:lvl>
    <w:lvl w:ilvl="5" w:tplc="0409001B" w:tentative="1">
      <w:start w:val="1"/>
      <w:numFmt w:val="lowerRoman"/>
      <w:lvlText w:val="%6."/>
      <w:lvlJc w:val="right"/>
      <w:pPr>
        <w:tabs>
          <w:tab w:val="num" w:pos="2902"/>
        </w:tabs>
        <w:ind w:left="2902" w:hanging="180"/>
      </w:pPr>
    </w:lvl>
    <w:lvl w:ilvl="6" w:tplc="0409000F" w:tentative="1">
      <w:start w:val="1"/>
      <w:numFmt w:val="decimal"/>
      <w:lvlText w:val="%7."/>
      <w:lvlJc w:val="left"/>
      <w:pPr>
        <w:tabs>
          <w:tab w:val="num" w:pos="3622"/>
        </w:tabs>
        <w:ind w:left="3622" w:hanging="360"/>
      </w:pPr>
    </w:lvl>
    <w:lvl w:ilvl="7" w:tplc="04090019" w:tentative="1">
      <w:start w:val="1"/>
      <w:numFmt w:val="lowerLetter"/>
      <w:lvlText w:val="%8."/>
      <w:lvlJc w:val="left"/>
      <w:pPr>
        <w:tabs>
          <w:tab w:val="num" w:pos="4342"/>
        </w:tabs>
        <w:ind w:left="4342" w:hanging="360"/>
      </w:pPr>
    </w:lvl>
    <w:lvl w:ilvl="8" w:tplc="0409001B" w:tentative="1">
      <w:start w:val="1"/>
      <w:numFmt w:val="lowerRoman"/>
      <w:lvlText w:val="%9."/>
      <w:lvlJc w:val="right"/>
      <w:pPr>
        <w:tabs>
          <w:tab w:val="num" w:pos="5062"/>
        </w:tabs>
        <w:ind w:left="5062" w:hanging="180"/>
      </w:pPr>
    </w:lvl>
  </w:abstractNum>
  <w:abstractNum w:abstractNumId="7" w15:restartNumberingAfterBreak="0">
    <w:nsid w:val="1E0449CD"/>
    <w:multiLevelType w:val="hybridMultilevel"/>
    <w:tmpl w:val="1D3CD60A"/>
    <w:lvl w:ilvl="0" w:tplc="50DC63A4">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3775C"/>
    <w:multiLevelType w:val="hybridMultilevel"/>
    <w:tmpl w:val="EF3A2B6C"/>
    <w:lvl w:ilvl="0" w:tplc="50DC63A4">
      <w:start w:val="1"/>
      <w:numFmt w:val="bullet"/>
      <w:lvlText w:val=""/>
      <w:lvlJc w:val="left"/>
      <w:pPr>
        <w:tabs>
          <w:tab w:val="num" w:pos="360"/>
        </w:tabs>
        <w:ind w:left="340" w:hanging="340"/>
      </w:pPr>
      <w:rPr>
        <w:rFonts w:ascii="Symbol" w:hAnsi="Symbol" w:hint="default"/>
        <w:sz w:val="24"/>
      </w:rPr>
    </w:lvl>
    <w:lvl w:ilvl="1" w:tplc="D702E724">
      <w:start w:val="1"/>
      <w:numFmt w:val="decimal"/>
      <w:lvlText w:val="%2) "/>
      <w:lvlJc w:val="left"/>
      <w:pPr>
        <w:tabs>
          <w:tab w:val="num" w:pos="873"/>
        </w:tabs>
        <w:ind w:left="853" w:hanging="340"/>
      </w:pPr>
      <w:rPr>
        <w:rFonts w:ascii="Times New Roman" w:hAnsi="Times New Roman" w:hint="default"/>
        <w:b w:val="0"/>
        <w:i w:val="0"/>
        <w:sz w:val="24"/>
        <w:u w:val="none"/>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2B8B30ED"/>
    <w:multiLevelType w:val="hybridMultilevel"/>
    <w:tmpl w:val="40CEA974"/>
    <w:lvl w:ilvl="0" w:tplc="50DC63A4">
      <w:start w:val="1"/>
      <w:numFmt w:val="bullet"/>
      <w:lvlText w:val=""/>
      <w:lvlJc w:val="left"/>
      <w:pPr>
        <w:tabs>
          <w:tab w:val="num" w:pos="360"/>
        </w:tabs>
        <w:ind w:left="340" w:hanging="340"/>
      </w:pPr>
      <w:rPr>
        <w:rFonts w:ascii="Symbol" w:hAnsi="Symbol" w:hint="default"/>
        <w:sz w:val="24"/>
      </w:rPr>
    </w:lvl>
    <w:lvl w:ilvl="1" w:tplc="C6DA2712">
      <w:start w:val="1"/>
      <w:numFmt w:val="bullet"/>
      <w:lvlText w:val="–"/>
      <w:lvlJc w:val="left"/>
      <w:pPr>
        <w:tabs>
          <w:tab w:val="num" w:pos="1440"/>
        </w:tabs>
        <w:ind w:left="1420" w:hanging="34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34AF2"/>
    <w:multiLevelType w:val="hybridMultilevel"/>
    <w:tmpl w:val="BBB21E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2EB2D50"/>
    <w:multiLevelType w:val="hybridMultilevel"/>
    <w:tmpl w:val="4102404C"/>
    <w:lvl w:ilvl="0" w:tplc="74E277C2">
      <w:start w:val="1"/>
      <w:numFmt w:val="bullet"/>
      <w:lvlText w:val=""/>
      <w:lvlJc w:val="left"/>
      <w:pPr>
        <w:tabs>
          <w:tab w:val="num" w:pos="1080"/>
        </w:tabs>
        <w:ind w:left="1060" w:hanging="340"/>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CB82249"/>
    <w:multiLevelType w:val="hybridMultilevel"/>
    <w:tmpl w:val="20F24B30"/>
    <w:lvl w:ilvl="0" w:tplc="50DC63A4">
      <w:start w:val="1"/>
      <w:numFmt w:val="bullet"/>
      <w:lvlText w:val=""/>
      <w:lvlJc w:val="left"/>
      <w:pPr>
        <w:tabs>
          <w:tab w:val="num" w:pos="360"/>
        </w:tabs>
        <w:ind w:left="340" w:hanging="340"/>
      </w:pPr>
      <w:rPr>
        <w:rFonts w:ascii="Symbol" w:hAnsi="Symbol" w:hint="default"/>
        <w:sz w:val="24"/>
      </w:rPr>
    </w:lvl>
    <w:lvl w:ilvl="1" w:tplc="71867CD0">
      <w:start w:val="1"/>
      <w:numFmt w:val="lowerLetter"/>
      <w:lvlText w:val="%2)"/>
      <w:lvlJc w:val="left"/>
      <w:pPr>
        <w:tabs>
          <w:tab w:val="num" w:pos="1440"/>
        </w:tabs>
        <w:ind w:left="1420" w:hanging="340"/>
      </w:pPr>
      <w:rPr>
        <w:rFonts w:hint="default"/>
      </w:rPr>
    </w:lvl>
    <w:lvl w:ilvl="2" w:tplc="50DC63A4">
      <w:start w:val="1"/>
      <w:numFmt w:val="bullet"/>
      <w:lvlText w:val=""/>
      <w:lvlJc w:val="left"/>
      <w:pPr>
        <w:tabs>
          <w:tab w:val="num" w:pos="2160"/>
        </w:tabs>
        <w:ind w:left="2140" w:hanging="34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F482E"/>
    <w:multiLevelType w:val="hybridMultilevel"/>
    <w:tmpl w:val="9E024A52"/>
    <w:lvl w:ilvl="0" w:tplc="3F3A2156">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23E5"/>
    <w:multiLevelType w:val="hybridMultilevel"/>
    <w:tmpl w:val="5CE05100"/>
    <w:lvl w:ilvl="0" w:tplc="71867CD0">
      <w:start w:val="1"/>
      <w:numFmt w:val="lowerLetter"/>
      <w:lvlText w:val="%1)"/>
      <w:lvlJc w:val="left"/>
      <w:pPr>
        <w:tabs>
          <w:tab w:val="num" w:pos="1080"/>
        </w:tabs>
        <w:ind w:left="1060" w:hanging="340"/>
      </w:pPr>
      <w:rPr>
        <w:rFonts w:hint="default"/>
      </w:rPr>
    </w:lvl>
    <w:lvl w:ilvl="1" w:tplc="50DC63A4">
      <w:start w:val="1"/>
      <w:numFmt w:val="bullet"/>
      <w:lvlText w:val=""/>
      <w:lvlJc w:val="left"/>
      <w:pPr>
        <w:tabs>
          <w:tab w:val="num" w:pos="742"/>
        </w:tabs>
        <w:ind w:left="722" w:hanging="340"/>
      </w:pPr>
      <w:rPr>
        <w:rFonts w:ascii="Symbol" w:hAnsi="Symbol" w:hint="default"/>
        <w:sz w:val="24"/>
      </w:rPr>
    </w:lvl>
    <w:lvl w:ilvl="2" w:tplc="0409001B" w:tentative="1">
      <w:start w:val="1"/>
      <w:numFmt w:val="lowerRoman"/>
      <w:lvlText w:val="%3."/>
      <w:lvlJc w:val="right"/>
      <w:pPr>
        <w:tabs>
          <w:tab w:val="num" w:pos="1462"/>
        </w:tabs>
        <w:ind w:left="1462" w:hanging="180"/>
      </w:pPr>
    </w:lvl>
    <w:lvl w:ilvl="3" w:tplc="0409000F" w:tentative="1">
      <w:start w:val="1"/>
      <w:numFmt w:val="decimal"/>
      <w:lvlText w:val="%4."/>
      <w:lvlJc w:val="left"/>
      <w:pPr>
        <w:tabs>
          <w:tab w:val="num" w:pos="2182"/>
        </w:tabs>
        <w:ind w:left="2182" w:hanging="360"/>
      </w:pPr>
    </w:lvl>
    <w:lvl w:ilvl="4" w:tplc="04090019" w:tentative="1">
      <w:start w:val="1"/>
      <w:numFmt w:val="lowerLetter"/>
      <w:lvlText w:val="%5."/>
      <w:lvlJc w:val="left"/>
      <w:pPr>
        <w:tabs>
          <w:tab w:val="num" w:pos="2902"/>
        </w:tabs>
        <w:ind w:left="2902" w:hanging="360"/>
      </w:pPr>
    </w:lvl>
    <w:lvl w:ilvl="5" w:tplc="0409001B" w:tentative="1">
      <w:start w:val="1"/>
      <w:numFmt w:val="lowerRoman"/>
      <w:lvlText w:val="%6."/>
      <w:lvlJc w:val="right"/>
      <w:pPr>
        <w:tabs>
          <w:tab w:val="num" w:pos="3622"/>
        </w:tabs>
        <w:ind w:left="3622" w:hanging="180"/>
      </w:pPr>
    </w:lvl>
    <w:lvl w:ilvl="6" w:tplc="0409000F" w:tentative="1">
      <w:start w:val="1"/>
      <w:numFmt w:val="decimal"/>
      <w:lvlText w:val="%7."/>
      <w:lvlJc w:val="left"/>
      <w:pPr>
        <w:tabs>
          <w:tab w:val="num" w:pos="4342"/>
        </w:tabs>
        <w:ind w:left="4342" w:hanging="360"/>
      </w:pPr>
    </w:lvl>
    <w:lvl w:ilvl="7" w:tplc="04090019" w:tentative="1">
      <w:start w:val="1"/>
      <w:numFmt w:val="lowerLetter"/>
      <w:lvlText w:val="%8."/>
      <w:lvlJc w:val="left"/>
      <w:pPr>
        <w:tabs>
          <w:tab w:val="num" w:pos="5062"/>
        </w:tabs>
        <w:ind w:left="5062" w:hanging="360"/>
      </w:pPr>
    </w:lvl>
    <w:lvl w:ilvl="8" w:tplc="0409001B" w:tentative="1">
      <w:start w:val="1"/>
      <w:numFmt w:val="lowerRoman"/>
      <w:lvlText w:val="%9."/>
      <w:lvlJc w:val="right"/>
      <w:pPr>
        <w:tabs>
          <w:tab w:val="num" w:pos="5782"/>
        </w:tabs>
        <w:ind w:left="5782" w:hanging="180"/>
      </w:pPr>
    </w:lvl>
  </w:abstractNum>
  <w:abstractNum w:abstractNumId="15" w15:restartNumberingAfterBreak="0">
    <w:nsid w:val="619555D1"/>
    <w:multiLevelType w:val="hybridMultilevel"/>
    <w:tmpl w:val="A7C26DD8"/>
    <w:lvl w:ilvl="0" w:tplc="74E277C2">
      <w:start w:val="1"/>
      <w:numFmt w:val="bullet"/>
      <w:lvlText w:val=""/>
      <w:lvlJc w:val="left"/>
      <w:pPr>
        <w:tabs>
          <w:tab w:val="num" w:pos="360"/>
        </w:tabs>
        <w:ind w:left="340" w:hanging="340"/>
      </w:pPr>
      <w:rPr>
        <w:rFonts w:ascii="Symbol" w:hAnsi="Symbol" w:hint="default"/>
        <w:sz w:val="24"/>
      </w:rPr>
    </w:lvl>
    <w:lvl w:ilvl="1" w:tplc="71867CD0">
      <w:start w:val="1"/>
      <w:numFmt w:val="lowerLetter"/>
      <w:lvlText w:val="%2)"/>
      <w:lvlJc w:val="left"/>
      <w:pPr>
        <w:tabs>
          <w:tab w:val="num" w:pos="1780"/>
        </w:tabs>
        <w:ind w:left="1760" w:hanging="340"/>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664D668E"/>
    <w:multiLevelType w:val="hybridMultilevel"/>
    <w:tmpl w:val="D14A8D58"/>
    <w:lvl w:ilvl="0" w:tplc="50DC63A4">
      <w:start w:val="1"/>
      <w:numFmt w:val="bullet"/>
      <w:lvlText w:val=""/>
      <w:lvlJc w:val="left"/>
      <w:pPr>
        <w:tabs>
          <w:tab w:val="num" w:pos="360"/>
        </w:tabs>
        <w:ind w:left="340" w:hanging="340"/>
      </w:pPr>
      <w:rPr>
        <w:rFonts w:ascii="Symbol" w:hAnsi="Symbol" w:hint="default"/>
        <w:sz w:val="24"/>
      </w:rPr>
    </w:lvl>
    <w:lvl w:ilvl="1" w:tplc="D702E724">
      <w:start w:val="1"/>
      <w:numFmt w:val="decimal"/>
      <w:lvlText w:val="%2) "/>
      <w:lvlJc w:val="left"/>
      <w:pPr>
        <w:tabs>
          <w:tab w:val="num" w:pos="1440"/>
        </w:tabs>
        <w:ind w:left="1420" w:hanging="340"/>
      </w:pPr>
      <w:rPr>
        <w:rFonts w:ascii="Times New Roman" w:hAnsi="Times New Roman" w:hint="default"/>
        <w:b w:val="0"/>
        <w:i w:val="0"/>
        <w:sz w:val="24"/>
        <w:u w:val="none"/>
      </w:rPr>
    </w:lvl>
    <w:lvl w:ilvl="2" w:tplc="71867CD0">
      <w:start w:val="1"/>
      <w:numFmt w:val="lowerLetter"/>
      <w:lvlText w:val="%3)"/>
      <w:lvlJc w:val="left"/>
      <w:pPr>
        <w:tabs>
          <w:tab w:val="num" w:pos="2160"/>
        </w:tabs>
        <w:ind w:left="2140" w:hanging="3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F22A6"/>
    <w:multiLevelType w:val="hybridMultilevel"/>
    <w:tmpl w:val="FED4970C"/>
    <w:lvl w:ilvl="0" w:tplc="50DC63A4">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A07CB"/>
    <w:multiLevelType w:val="hybridMultilevel"/>
    <w:tmpl w:val="4F4C69D0"/>
    <w:lvl w:ilvl="0" w:tplc="D702E724">
      <w:start w:val="1"/>
      <w:numFmt w:val="decimal"/>
      <w:lvlText w:val="%1) "/>
      <w:lvlJc w:val="left"/>
      <w:pPr>
        <w:tabs>
          <w:tab w:val="num" w:pos="927"/>
        </w:tabs>
        <w:ind w:left="907" w:hanging="340"/>
      </w:pPr>
      <w:rPr>
        <w:rFonts w:ascii="Times New Roman" w:hAnsi="Times New Roman" w:hint="default"/>
        <w:b w:val="0"/>
        <w:i w:val="0"/>
        <w:sz w:val="24"/>
        <w:u w:val="none"/>
      </w:rPr>
    </w:lvl>
    <w:lvl w:ilvl="1" w:tplc="74E277C2">
      <w:start w:val="1"/>
      <w:numFmt w:val="bullet"/>
      <w:lvlText w:val=""/>
      <w:lvlJc w:val="left"/>
      <w:pPr>
        <w:tabs>
          <w:tab w:val="num" w:pos="1440"/>
        </w:tabs>
        <w:ind w:left="1420"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E879D8"/>
    <w:multiLevelType w:val="hybridMultilevel"/>
    <w:tmpl w:val="4F4C69D0"/>
    <w:lvl w:ilvl="0" w:tplc="74E277C2">
      <w:start w:val="1"/>
      <w:numFmt w:val="bullet"/>
      <w:lvlText w:val=""/>
      <w:lvlJc w:val="left"/>
      <w:pPr>
        <w:tabs>
          <w:tab w:val="num" w:pos="927"/>
        </w:tabs>
        <w:ind w:left="907" w:hanging="340"/>
      </w:pPr>
      <w:rPr>
        <w:rFonts w:ascii="Symbol" w:hAnsi="Symbol" w:hint="default"/>
        <w:sz w:val="24"/>
      </w:rPr>
    </w:lvl>
    <w:lvl w:ilvl="1" w:tplc="74E277C2">
      <w:start w:val="1"/>
      <w:numFmt w:val="bullet"/>
      <w:lvlText w:val=""/>
      <w:lvlJc w:val="left"/>
      <w:pPr>
        <w:tabs>
          <w:tab w:val="num" w:pos="1440"/>
        </w:tabs>
        <w:ind w:left="1420"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457DD6"/>
    <w:multiLevelType w:val="hybridMultilevel"/>
    <w:tmpl w:val="A96C3B88"/>
    <w:lvl w:ilvl="0" w:tplc="3F3A2156">
      <w:start w:val="1"/>
      <w:numFmt w:val="bullet"/>
      <w:lvlText w:val=""/>
      <w:lvlJc w:val="left"/>
      <w:pPr>
        <w:tabs>
          <w:tab w:val="num" w:pos="360"/>
        </w:tabs>
        <w:ind w:left="340" w:hanging="340"/>
      </w:pPr>
      <w:rPr>
        <w:rFonts w:ascii="Symbol" w:hAnsi="Symbol" w:hint="default"/>
        <w:sz w:val="24"/>
      </w:rPr>
    </w:lvl>
    <w:lvl w:ilvl="1" w:tplc="13D08A64">
      <w:start w:val="1"/>
      <w:numFmt w:val="decimal"/>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8D7412"/>
    <w:multiLevelType w:val="hybridMultilevel"/>
    <w:tmpl w:val="5CE05100"/>
    <w:lvl w:ilvl="0" w:tplc="50DC63A4">
      <w:start w:val="1"/>
      <w:numFmt w:val="bullet"/>
      <w:lvlText w:val=""/>
      <w:lvlJc w:val="left"/>
      <w:pPr>
        <w:tabs>
          <w:tab w:val="num" w:pos="360"/>
        </w:tabs>
        <w:ind w:left="340" w:hanging="340"/>
      </w:pPr>
      <w:rPr>
        <w:rFonts w:ascii="Symbol" w:hAnsi="Symbol" w:hint="default"/>
        <w:sz w:val="24"/>
      </w:rPr>
    </w:lvl>
    <w:lvl w:ilvl="1" w:tplc="50DC63A4">
      <w:start w:val="1"/>
      <w:numFmt w:val="bullet"/>
      <w:lvlText w:val=""/>
      <w:lvlJc w:val="left"/>
      <w:pPr>
        <w:tabs>
          <w:tab w:val="num" w:pos="22"/>
        </w:tabs>
        <w:ind w:left="2" w:hanging="340"/>
      </w:pPr>
      <w:rPr>
        <w:rFonts w:ascii="Symbol" w:hAnsi="Symbol" w:hint="default"/>
        <w:sz w:val="24"/>
      </w:rPr>
    </w:lvl>
    <w:lvl w:ilvl="2" w:tplc="0409001B" w:tentative="1">
      <w:start w:val="1"/>
      <w:numFmt w:val="lowerRoman"/>
      <w:lvlText w:val="%3."/>
      <w:lvlJc w:val="right"/>
      <w:pPr>
        <w:tabs>
          <w:tab w:val="num" w:pos="742"/>
        </w:tabs>
        <w:ind w:left="742" w:hanging="180"/>
      </w:pPr>
    </w:lvl>
    <w:lvl w:ilvl="3" w:tplc="0409000F" w:tentative="1">
      <w:start w:val="1"/>
      <w:numFmt w:val="decimal"/>
      <w:lvlText w:val="%4."/>
      <w:lvlJc w:val="left"/>
      <w:pPr>
        <w:tabs>
          <w:tab w:val="num" w:pos="1462"/>
        </w:tabs>
        <w:ind w:left="1462" w:hanging="360"/>
      </w:pPr>
    </w:lvl>
    <w:lvl w:ilvl="4" w:tplc="04090019" w:tentative="1">
      <w:start w:val="1"/>
      <w:numFmt w:val="lowerLetter"/>
      <w:lvlText w:val="%5."/>
      <w:lvlJc w:val="left"/>
      <w:pPr>
        <w:tabs>
          <w:tab w:val="num" w:pos="2182"/>
        </w:tabs>
        <w:ind w:left="2182" w:hanging="360"/>
      </w:pPr>
    </w:lvl>
    <w:lvl w:ilvl="5" w:tplc="0409001B" w:tentative="1">
      <w:start w:val="1"/>
      <w:numFmt w:val="lowerRoman"/>
      <w:lvlText w:val="%6."/>
      <w:lvlJc w:val="right"/>
      <w:pPr>
        <w:tabs>
          <w:tab w:val="num" w:pos="2902"/>
        </w:tabs>
        <w:ind w:left="2902" w:hanging="180"/>
      </w:pPr>
    </w:lvl>
    <w:lvl w:ilvl="6" w:tplc="0409000F" w:tentative="1">
      <w:start w:val="1"/>
      <w:numFmt w:val="decimal"/>
      <w:lvlText w:val="%7."/>
      <w:lvlJc w:val="left"/>
      <w:pPr>
        <w:tabs>
          <w:tab w:val="num" w:pos="3622"/>
        </w:tabs>
        <w:ind w:left="3622" w:hanging="360"/>
      </w:pPr>
    </w:lvl>
    <w:lvl w:ilvl="7" w:tplc="04090019" w:tentative="1">
      <w:start w:val="1"/>
      <w:numFmt w:val="lowerLetter"/>
      <w:lvlText w:val="%8."/>
      <w:lvlJc w:val="left"/>
      <w:pPr>
        <w:tabs>
          <w:tab w:val="num" w:pos="4342"/>
        </w:tabs>
        <w:ind w:left="4342" w:hanging="360"/>
      </w:pPr>
    </w:lvl>
    <w:lvl w:ilvl="8" w:tplc="0409001B" w:tentative="1">
      <w:start w:val="1"/>
      <w:numFmt w:val="lowerRoman"/>
      <w:lvlText w:val="%9."/>
      <w:lvlJc w:val="right"/>
      <w:pPr>
        <w:tabs>
          <w:tab w:val="num" w:pos="5062"/>
        </w:tabs>
        <w:ind w:left="5062" w:hanging="180"/>
      </w:pPr>
    </w:lvl>
  </w:abstractNum>
  <w:abstractNum w:abstractNumId="22" w15:restartNumberingAfterBreak="0">
    <w:nsid w:val="7F314504"/>
    <w:multiLevelType w:val="hybridMultilevel"/>
    <w:tmpl w:val="E050FEAA"/>
    <w:lvl w:ilvl="0" w:tplc="34982C62">
      <w:start w:val="1"/>
      <w:numFmt w:val="lowerLetter"/>
      <w:lvlText w:val="%1)"/>
      <w:lvlJc w:val="left"/>
      <w:pPr>
        <w:tabs>
          <w:tab w:val="num" w:pos="360"/>
        </w:tabs>
        <w:ind w:left="340" w:hanging="340"/>
      </w:pPr>
      <w:rPr>
        <w:rFonts w:hint="default"/>
      </w:rPr>
    </w:lvl>
    <w:lvl w:ilvl="1" w:tplc="50DC63A4">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15"/>
  </w:num>
  <w:num w:numId="5">
    <w:abstractNumId w:val="18"/>
  </w:num>
  <w:num w:numId="6">
    <w:abstractNumId w:val="19"/>
  </w:num>
  <w:num w:numId="7">
    <w:abstractNumId w:val="11"/>
  </w:num>
  <w:num w:numId="8">
    <w:abstractNumId w:val="5"/>
  </w:num>
  <w:num w:numId="9">
    <w:abstractNumId w:val="2"/>
  </w:num>
  <w:num w:numId="10">
    <w:abstractNumId w:val="22"/>
  </w:num>
  <w:num w:numId="11">
    <w:abstractNumId w:val="6"/>
  </w:num>
  <w:num w:numId="12">
    <w:abstractNumId w:val="14"/>
  </w:num>
  <w:num w:numId="13">
    <w:abstractNumId w:val="21"/>
  </w:num>
  <w:num w:numId="14">
    <w:abstractNumId w:val="9"/>
  </w:num>
  <w:num w:numId="15">
    <w:abstractNumId w:val="10"/>
  </w:num>
  <w:num w:numId="16">
    <w:abstractNumId w:val="16"/>
  </w:num>
  <w:num w:numId="17">
    <w:abstractNumId w:val="8"/>
  </w:num>
  <w:num w:numId="18">
    <w:abstractNumId w:val="7"/>
  </w:num>
  <w:num w:numId="19">
    <w:abstractNumId w:val="12"/>
  </w:num>
  <w:num w:numId="20">
    <w:abstractNumId w:val="17"/>
  </w:num>
  <w:num w:numId="21">
    <w:abstractNumId w:val="20"/>
  </w:num>
  <w:num w:numId="22">
    <w:abstractNumId w:val="3"/>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10"/>
    <w:rsid w:val="00241857"/>
    <w:rsid w:val="00292F49"/>
    <w:rsid w:val="003850B0"/>
    <w:rsid w:val="00387AB2"/>
    <w:rsid w:val="0045355C"/>
    <w:rsid w:val="00476174"/>
    <w:rsid w:val="00634B88"/>
    <w:rsid w:val="006B3A06"/>
    <w:rsid w:val="006E7F22"/>
    <w:rsid w:val="007604EC"/>
    <w:rsid w:val="00760D7E"/>
    <w:rsid w:val="007B4B4A"/>
    <w:rsid w:val="008750A4"/>
    <w:rsid w:val="008B4710"/>
    <w:rsid w:val="008C6AF4"/>
    <w:rsid w:val="008D500D"/>
    <w:rsid w:val="008F48A1"/>
    <w:rsid w:val="009F2E21"/>
    <w:rsid w:val="00A56FAE"/>
    <w:rsid w:val="00B8615D"/>
    <w:rsid w:val="00CC4559"/>
    <w:rsid w:val="00CD3962"/>
    <w:rsid w:val="00E41422"/>
    <w:rsid w:val="00E6095B"/>
    <w:rsid w:val="00EB136B"/>
    <w:rsid w:val="00E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F8FA867-B9B2-4EFC-83AC-B1389719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0D"/>
    <w:rPr>
      <w:sz w:val="24"/>
    </w:rPr>
  </w:style>
  <w:style w:type="paragraph" w:styleId="Heading1">
    <w:name w:val="heading 1"/>
    <w:basedOn w:val="Normal"/>
    <w:next w:val="Normal"/>
    <w:qFormat/>
    <w:pPr>
      <w:keepNext/>
      <w:outlineLvl w:val="0"/>
    </w:pPr>
    <w:rPr>
      <w:b/>
      <w:bCs/>
      <w:caps/>
      <w:color w:val="CCFFFF"/>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8D500D"/>
    <w:pPr>
      <w:tabs>
        <w:tab w:val="center" w:pos="4320"/>
        <w:tab w:val="right" w:pos="9923"/>
      </w:tabs>
    </w:pPr>
    <w:rPr>
      <w:color w:val="999999"/>
      <w:szCs w:val="24"/>
    </w:rPr>
  </w:style>
  <w:style w:type="paragraph" w:styleId="Footer">
    <w:name w:val="footer"/>
    <w:basedOn w:val="Normal"/>
    <w:link w:val="FooterChar"/>
    <w:rsid w:val="008D500D"/>
    <w:pPr>
      <w:tabs>
        <w:tab w:val="center" w:pos="4320"/>
        <w:tab w:val="right" w:pos="8640"/>
      </w:tabs>
    </w:pPr>
  </w:style>
  <w:style w:type="paragraph" w:customStyle="1" w:styleId="Nervous1">
    <w:name w:val="Nervous 1"/>
    <w:basedOn w:val="Normal"/>
    <w:rsid w:val="008D500D"/>
    <w:pPr>
      <w:shd w:val="pct25" w:color="000000" w:fill="FFFFFF"/>
      <w:spacing w:before="120" w:after="120"/>
      <w:jc w:val="center"/>
    </w:pPr>
    <w:rPr>
      <w:b/>
      <w:caps/>
      <w:sz w:val="32"/>
    </w:rPr>
  </w:style>
  <w:style w:type="paragraph" w:styleId="TOC1">
    <w:name w:val="toc 1"/>
    <w:basedOn w:val="Normal"/>
    <w:next w:val="Normal"/>
    <w:autoRedefine/>
    <w:rsid w:val="008D500D"/>
    <w:rPr>
      <w:b/>
      <w:smallCaps/>
      <w:lang w:val="lt-LT"/>
    </w:rPr>
  </w:style>
  <w:style w:type="paragraph" w:styleId="TOC2">
    <w:name w:val="toc 2"/>
    <w:basedOn w:val="Normal"/>
    <w:next w:val="Normal"/>
    <w:autoRedefine/>
    <w:rsid w:val="008D500D"/>
    <w:pPr>
      <w:ind w:left="200"/>
    </w:pPr>
    <w:rPr>
      <w:smallCaps/>
    </w:rPr>
  </w:style>
  <w:style w:type="paragraph" w:customStyle="1" w:styleId="Nervous2">
    <w:name w:val="Nervous 2"/>
    <w:basedOn w:val="Normal"/>
    <w:autoRedefine/>
    <w:rsid w:val="008D500D"/>
    <w:rPr>
      <w:b/>
      <w:caps/>
      <w:color w:val="0000FF"/>
      <w:sz w:val="28"/>
    </w:rPr>
  </w:style>
  <w:style w:type="paragraph" w:customStyle="1" w:styleId="Antrat">
    <w:name w:val="Antraštė"/>
    <w:basedOn w:val="Normal"/>
    <w:rsid w:val="008D500D"/>
    <w:pPr>
      <w:spacing w:before="240" w:after="240"/>
      <w:jc w:val="center"/>
    </w:pPr>
    <w:rPr>
      <w:b/>
      <w:caps/>
      <w:sz w:val="40"/>
      <w:u w:val="single" w:color="FF0000"/>
    </w:rPr>
  </w:style>
  <w:style w:type="paragraph" w:customStyle="1" w:styleId="Nervous3">
    <w:name w:val="Nervous 3"/>
    <w:basedOn w:val="Normal"/>
    <w:rsid w:val="008D500D"/>
    <w:rPr>
      <w:b/>
      <w:caps/>
      <w:sz w:val="28"/>
      <w:u w:val="double"/>
    </w:rPr>
  </w:style>
  <w:style w:type="character" w:styleId="Hyperlink">
    <w:name w:val="Hyperlink"/>
    <w:rsid w:val="008D500D"/>
    <w:rPr>
      <w:color w:val="999999"/>
      <w:u w:val="none"/>
    </w:rPr>
  </w:style>
  <w:style w:type="paragraph" w:customStyle="1" w:styleId="Nervous4">
    <w:name w:val="Nervous 4"/>
    <w:basedOn w:val="Normal"/>
    <w:rsid w:val="008D500D"/>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8D500D"/>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link w:val="TitleChar"/>
    <w:qFormat/>
    <w:rsid w:val="008D500D"/>
    <w:pPr>
      <w:spacing w:before="240"/>
      <w:jc w:val="center"/>
    </w:pPr>
    <w:rPr>
      <w:b/>
      <w:bCs/>
      <w:i/>
      <w:iCs/>
      <w:sz w:val="44"/>
    </w:rPr>
  </w:style>
  <w:style w:type="character" w:styleId="PageNumber">
    <w:name w:val="page number"/>
    <w:basedOn w:val="DefaultParagraphFont"/>
    <w:rsid w:val="008D500D"/>
  </w:style>
  <w:style w:type="paragraph" w:customStyle="1" w:styleId="Drugname">
    <w:name w:val="Drug name"/>
    <w:basedOn w:val="NormalWeb"/>
    <w:autoRedefine/>
    <w:rsid w:val="008D500D"/>
    <w:rPr>
      <w:b/>
      <w:bCs/>
      <w:caps/>
      <w:shadow/>
      <w:color w:val="FF0000"/>
      <w:lang w:val="en-GB"/>
    </w:rPr>
  </w:style>
  <w:style w:type="paragraph" w:styleId="NormalWeb">
    <w:name w:val="Normal (Web)"/>
    <w:basedOn w:val="Normal"/>
    <w:uiPriority w:val="99"/>
    <w:unhideWhenUsed/>
    <w:rsid w:val="008D500D"/>
    <w:rPr>
      <w:szCs w:val="24"/>
    </w:rPr>
  </w:style>
  <w:style w:type="paragraph" w:customStyle="1" w:styleId="head3">
    <w:name w:val="head3"/>
    <w:basedOn w:val="Normal"/>
    <w:pPr>
      <w:spacing w:before="100" w:beforeAutospacing="1" w:after="100" w:afterAutospacing="1"/>
    </w:pPr>
    <w:rPr>
      <w:szCs w:val="24"/>
      <w:lang w:val="en-GB"/>
    </w:rPr>
  </w:style>
  <w:style w:type="paragraph" w:customStyle="1" w:styleId="headbreak">
    <w:name w:val="headbreak"/>
    <w:basedOn w:val="Normal"/>
    <w:pPr>
      <w:spacing w:before="100" w:beforeAutospacing="1" w:after="100" w:afterAutospacing="1"/>
    </w:pPr>
    <w:rPr>
      <w:szCs w:val="24"/>
      <w:lang w:val="en-GB"/>
    </w:rPr>
  </w:style>
  <w:style w:type="paragraph" w:styleId="Caption">
    <w:name w:val="caption"/>
    <w:basedOn w:val="Normal"/>
    <w:qFormat/>
    <w:pPr>
      <w:spacing w:before="100" w:beforeAutospacing="1" w:after="100" w:afterAutospacing="1"/>
    </w:pPr>
    <w:rPr>
      <w:szCs w:val="24"/>
      <w:lang w:val="en-GB"/>
    </w:rPr>
  </w:style>
  <w:style w:type="paragraph" w:customStyle="1" w:styleId="Nervous6">
    <w:name w:val="Nervous 6"/>
    <w:basedOn w:val="Normal"/>
    <w:rsid w:val="008D500D"/>
    <w:pPr>
      <w:shd w:val="clear" w:color="auto" w:fill="000000"/>
      <w:spacing w:before="120" w:after="60"/>
      <w:ind w:right="7796"/>
      <w:jc w:val="center"/>
    </w:pPr>
    <w:rPr>
      <w:b/>
      <w:bCs/>
      <w:smallCaps/>
      <w:color w:val="CCFFCC"/>
    </w:rPr>
  </w:style>
  <w:style w:type="paragraph" w:customStyle="1" w:styleId="Nervous7">
    <w:name w:val="Nervous 7"/>
    <w:basedOn w:val="Normal"/>
    <w:rsid w:val="008D500D"/>
    <w:pPr>
      <w:shd w:val="clear" w:color="auto" w:fill="FFFF00"/>
    </w:pPr>
    <w:rPr>
      <w:b/>
      <w:bCs/>
      <w:smallCaps/>
    </w:rPr>
  </w:style>
  <w:style w:type="character" w:customStyle="1" w:styleId="HeaderChar">
    <w:name w:val="Header Char"/>
    <w:basedOn w:val="DefaultParagraphFont"/>
    <w:link w:val="Header"/>
    <w:rsid w:val="008D500D"/>
    <w:rPr>
      <w:color w:val="999999"/>
      <w:sz w:val="24"/>
      <w:szCs w:val="24"/>
    </w:rPr>
  </w:style>
  <w:style w:type="paragraph" w:customStyle="1" w:styleId="Articlename">
    <w:name w:val="Article name"/>
    <w:basedOn w:val="Normal"/>
    <w:autoRedefine/>
    <w:qFormat/>
    <w:rsid w:val="008D500D"/>
    <w:pPr>
      <w:ind w:left="2155"/>
    </w:pPr>
    <w:rPr>
      <w:i/>
      <w:sz w:val="20"/>
    </w:rPr>
  </w:style>
  <w:style w:type="paragraph" w:styleId="BalloonText">
    <w:name w:val="Balloon Text"/>
    <w:basedOn w:val="Normal"/>
    <w:link w:val="BalloonTextChar"/>
    <w:rsid w:val="008D500D"/>
    <w:rPr>
      <w:rFonts w:ascii="Tahoma" w:hAnsi="Tahoma" w:cs="Tahoma"/>
      <w:sz w:val="16"/>
      <w:szCs w:val="16"/>
    </w:rPr>
  </w:style>
  <w:style w:type="character" w:customStyle="1" w:styleId="BalloonTextChar">
    <w:name w:val="Balloon Text Char"/>
    <w:link w:val="BalloonText"/>
    <w:rsid w:val="008D500D"/>
    <w:rPr>
      <w:rFonts w:ascii="Tahoma" w:hAnsi="Tahoma" w:cs="Tahoma"/>
      <w:sz w:val="16"/>
      <w:szCs w:val="16"/>
    </w:rPr>
  </w:style>
  <w:style w:type="character" w:customStyle="1" w:styleId="Blue">
    <w:name w:val="Blue"/>
    <w:uiPriority w:val="1"/>
    <w:rsid w:val="008D500D"/>
    <w:rPr>
      <w:color w:val="0000FF"/>
    </w:rPr>
  </w:style>
  <w:style w:type="paragraph" w:customStyle="1" w:styleId="Default">
    <w:name w:val="Default"/>
    <w:rsid w:val="008D500D"/>
    <w:pPr>
      <w:widowControl w:val="0"/>
      <w:autoSpaceDE w:val="0"/>
      <w:autoSpaceDN w:val="0"/>
      <w:adjustRightInd w:val="0"/>
    </w:pPr>
    <w:rPr>
      <w:rFonts w:ascii="Arial" w:hAnsi="Arial" w:cs="Arial"/>
      <w:color w:val="000000"/>
      <w:sz w:val="24"/>
      <w:szCs w:val="24"/>
    </w:rPr>
  </w:style>
  <w:style w:type="paragraph" w:customStyle="1" w:styleId="Drugname2">
    <w:name w:val="Drug name 2"/>
    <w:basedOn w:val="Drugname"/>
    <w:link w:val="Drugname2Char"/>
    <w:autoRedefine/>
    <w:qFormat/>
    <w:rsid w:val="008D500D"/>
    <w:rPr>
      <w:b w:val="0"/>
      <w:caps w:val="0"/>
      <w:smallCaps/>
    </w:rPr>
  </w:style>
  <w:style w:type="character" w:customStyle="1" w:styleId="Drugname2Char">
    <w:name w:val="Drug name 2 Char"/>
    <w:link w:val="Drugname2"/>
    <w:rsid w:val="008D500D"/>
    <w:rPr>
      <w:bCs/>
      <w:smallCaps/>
      <w:shadow/>
      <w:color w:val="FF0000"/>
      <w:sz w:val="24"/>
      <w:szCs w:val="24"/>
      <w:lang w:val="en-GB"/>
    </w:rPr>
  </w:style>
  <w:style w:type="character" w:customStyle="1" w:styleId="Eponym">
    <w:name w:val="Eponym"/>
    <w:qFormat/>
    <w:rsid w:val="008D500D"/>
    <w:rPr>
      <w:b/>
      <w:shadow/>
      <w:color w:val="00B050"/>
    </w:rPr>
  </w:style>
  <w:style w:type="character" w:styleId="FollowedHyperlink">
    <w:name w:val="FollowedHyperlink"/>
    <w:rsid w:val="008D500D"/>
    <w:rPr>
      <w:color w:val="999999"/>
      <w:u w:val="none"/>
    </w:rPr>
  </w:style>
  <w:style w:type="character" w:customStyle="1" w:styleId="FooterChar">
    <w:name w:val="Footer Char"/>
    <w:basedOn w:val="DefaultParagraphFont"/>
    <w:link w:val="Footer"/>
    <w:rsid w:val="008D500D"/>
    <w:rPr>
      <w:sz w:val="24"/>
    </w:rPr>
  </w:style>
  <w:style w:type="paragraph" w:customStyle="1" w:styleId="H1">
    <w:name w:val="H1"/>
    <w:basedOn w:val="Normal"/>
    <w:next w:val="Normal"/>
    <w:uiPriority w:val="99"/>
    <w:rsid w:val="008D500D"/>
    <w:pPr>
      <w:keepNext/>
      <w:autoSpaceDE w:val="0"/>
      <w:autoSpaceDN w:val="0"/>
      <w:adjustRightInd w:val="0"/>
      <w:spacing w:before="100" w:after="100"/>
      <w:outlineLvl w:val="1"/>
    </w:pPr>
    <w:rPr>
      <w:b/>
      <w:bCs/>
      <w:kern w:val="36"/>
      <w:sz w:val="48"/>
      <w:szCs w:val="48"/>
    </w:rPr>
  </w:style>
  <w:style w:type="paragraph" w:styleId="ListParagraph">
    <w:name w:val="List Paragraph"/>
    <w:basedOn w:val="Normal"/>
    <w:uiPriority w:val="34"/>
    <w:qFormat/>
    <w:rsid w:val="008D500D"/>
    <w:pPr>
      <w:ind w:left="720"/>
    </w:pPr>
  </w:style>
  <w:style w:type="paragraph" w:customStyle="1" w:styleId="Nervous8">
    <w:name w:val="Nervous 8"/>
    <w:basedOn w:val="Normal"/>
    <w:rsid w:val="008D500D"/>
    <w:rPr>
      <w:i/>
      <w:smallCaps/>
      <w:color w:val="999999"/>
      <w:szCs w:val="24"/>
    </w:rPr>
  </w:style>
  <w:style w:type="paragraph" w:customStyle="1" w:styleId="Nervous9">
    <w:name w:val="Nervous 9"/>
    <w:link w:val="Nervous9Char"/>
    <w:rsid w:val="008D500D"/>
    <w:rPr>
      <w:sz w:val="24"/>
      <w:szCs w:val="24"/>
      <w:u w:val="double" w:color="FF0000"/>
    </w:rPr>
  </w:style>
  <w:style w:type="character" w:customStyle="1" w:styleId="Nervous9Char">
    <w:name w:val="Nervous 9 Char"/>
    <w:basedOn w:val="DefaultParagraphFont"/>
    <w:link w:val="Nervous9"/>
    <w:rsid w:val="008D500D"/>
    <w:rPr>
      <w:sz w:val="24"/>
      <w:szCs w:val="24"/>
      <w:u w:val="double" w:color="FF0000"/>
    </w:rPr>
  </w:style>
  <w:style w:type="character" w:customStyle="1" w:styleId="Red">
    <w:name w:val="Red"/>
    <w:uiPriority w:val="1"/>
    <w:rsid w:val="008D500D"/>
    <w:rPr>
      <w:color w:val="FF0000"/>
    </w:rPr>
  </w:style>
  <w:style w:type="paragraph" w:customStyle="1" w:styleId="Sourceofpicture">
    <w:name w:val="Source of picture"/>
    <w:qFormat/>
    <w:rsid w:val="008D500D"/>
    <w:rPr>
      <w:color w:val="999999"/>
      <w:sz w:val="18"/>
      <w:szCs w:val="18"/>
    </w:rPr>
  </w:style>
  <w:style w:type="table" w:styleId="TableGrid">
    <w:name w:val="Table Grid"/>
    <w:basedOn w:val="TableNormal"/>
    <w:rsid w:val="008D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8D500D"/>
  </w:style>
  <w:style w:type="character" w:customStyle="1" w:styleId="TitleChar">
    <w:name w:val="Title Char"/>
    <w:basedOn w:val="DefaultParagraphFont"/>
    <w:link w:val="Title"/>
    <w:rsid w:val="008D500D"/>
    <w:rPr>
      <w:b/>
      <w:bCs/>
      <w:i/>
      <w:iCs/>
      <w:sz w:val="44"/>
    </w:rPr>
  </w:style>
  <w:style w:type="paragraph" w:styleId="TOC3">
    <w:name w:val="toc 3"/>
    <w:basedOn w:val="Normal"/>
    <w:next w:val="Normal"/>
    <w:autoRedefine/>
    <w:rsid w:val="008D500D"/>
    <w:pPr>
      <w:ind w:left="480"/>
    </w:pPr>
  </w:style>
  <w:style w:type="paragraph" w:styleId="TOC4">
    <w:name w:val="toc 4"/>
    <w:basedOn w:val="Normal"/>
    <w:next w:val="Normal"/>
    <w:autoRedefine/>
    <w:rsid w:val="008D500D"/>
    <w:pPr>
      <w:tabs>
        <w:tab w:val="right" w:leader="dot" w:pos="9912"/>
      </w:tabs>
      <w:spacing w:line="240" w:lineRule="atLeast"/>
      <w:ind w:left="1134"/>
    </w:pPr>
  </w:style>
  <w:style w:type="paragraph" w:styleId="TOC5">
    <w:name w:val="toc 5"/>
    <w:basedOn w:val="Normal"/>
    <w:next w:val="Normal"/>
    <w:autoRedefine/>
    <w:rsid w:val="008D500D"/>
    <w:pPr>
      <w:ind w:left="960"/>
    </w:pPr>
  </w:style>
  <w:style w:type="paragraph" w:styleId="TOC6">
    <w:name w:val="toc 6"/>
    <w:basedOn w:val="Normal"/>
    <w:next w:val="Normal"/>
    <w:autoRedefine/>
    <w:rsid w:val="008D500D"/>
    <w:pPr>
      <w:ind w:left="1200"/>
    </w:pPr>
  </w:style>
  <w:style w:type="paragraph" w:styleId="TOC7">
    <w:name w:val="toc 7"/>
    <w:basedOn w:val="Normal"/>
    <w:next w:val="Normal"/>
    <w:autoRedefine/>
    <w:rsid w:val="008D500D"/>
    <w:pPr>
      <w:ind w:left="1440"/>
    </w:pPr>
  </w:style>
  <w:style w:type="paragraph" w:styleId="TOC8">
    <w:name w:val="toc 8"/>
    <w:basedOn w:val="Normal"/>
    <w:next w:val="Normal"/>
    <w:autoRedefine/>
    <w:rsid w:val="008D500D"/>
    <w:pPr>
      <w:ind w:left="1680"/>
    </w:pPr>
  </w:style>
  <w:style w:type="paragraph" w:styleId="TOC9">
    <w:name w:val="toc 9"/>
    <w:basedOn w:val="Normal"/>
    <w:next w:val="Normal"/>
    <w:autoRedefine/>
    <w:rsid w:val="008D500D"/>
    <w:pPr>
      <w:ind w:left="1920"/>
    </w:pPr>
  </w:style>
  <w:style w:type="character" w:customStyle="1" w:styleId="Trialname">
    <w:name w:val="Trial name"/>
    <w:qFormat/>
    <w:rsid w:val="008D500D"/>
    <w:rPr>
      <w:b/>
      <w:shadow/>
      <w:color w:val="0099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eurosurgeryresident.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eurosurgeryresident.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A.%20Neuroscience%20Basics\A.%20Bibliography.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22</TotalTime>
  <Pages>4</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17781</CharactersWithSpaces>
  <SharedDoc>false</SharedDoc>
  <HLinks>
    <vt:vector size="24" baseType="variant">
      <vt:variant>
        <vt:i4>6225933</vt:i4>
      </vt:variant>
      <vt:variant>
        <vt:i4>6594</vt:i4>
      </vt:variant>
      <vt:variant>
        <vt:i4>1028</vt:i4>
      </vt:variant>
      <vt:variant>
        <vt:i4>1</vt:i4>
      </vt:variant>
      <vt:variant>
        <vt:lpwstr>D:\Viktoro\Neuroscience\A. Neuroscience Basics\A17. Sensory Receptors\00. Pictures\NA-123 + Lange-115.jpg</vt:lpwstr>
      </vt:variant>
      <vt:variant>
        <vt:lpwstr/>
      </vt:variant>
      <vt:variant>
        <vt:i4>5767241</vt:i4>
      </vt:variant>
      <vt:variant>
        <vt:i4>14882</vt:i4>
      </vt:variant>
      <vt:variant>
        <vt:i4>1027</vt:i4>
      </vt:variant>
      <vt:variant>
        <vt:i4>1</vt:i4>
      </vt:variant>
      <vt:variant>
        <vt:lpwstr>D:\Viktoro\Neuroscience\A. Neuroscience Basics\A17. Sensory Receptors\00. Pictures\PH-116.JPG</vt:lpwstr>
      </vt:variant>
      <vt:variant>
        <vt:lpwstr/>
      </vt:variant>
      <vt:variant>
        <vt:i4>5963860</vt:i4>
      </vt:variant>
      <vt:variant>
        <vt:i4>17587</vt:i4>
      </vt:variant>
      <vt:variant>
        <vt:i4>1026</vt:i4>
      </vt:variant>
      <vt:variant>
        <vt:i4>1</vt:i4>
      </vt:variant>
      <vt:variant>
        <vt:lpwstr>D:\Viktoro\Neuroscience\A. Neuroscience Basics\A17. Sensory Receptors\00. Pictures\Adaptation.jpg</vt:lpwstr>
      </vt:variant>
      <vt:variant>
        <vt:lpwstr/>
      </vt:variant>
      <vt:variant>
        <vt:i4>6553658</vt:i4>
      </vt:variant>
      <vt:variant>
        <vt:i4>49962</vt:i4>
      </vt:variant>
      <vt:variant>
        <vt:i4>1025</vt:i4>
      </vt:variant>
      <vt:variant>
        <vt:i4>1</vt:i4>
      </vt:variant>
      <vt:variant>
        <vt:lpwstr>D:\Viktoro\Neuroscience\A. Neuroscience Basics\A17. Sensory Receptors\00. Pictures\F-61.JPG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12</cp:revision>
  <cp:lastPrinted>2019-04-21T04:55:00Z</cp:lastPrinted>
  <dcterms:created xsi:type="dcterms:W3CDTF">2016-02-18T22:27:00Z</dcterms:created>
  <dcterms:modified xsi:type="dcterms:W3CDTF">2019-04-21T04:55:00Z</dcterms:modified>
</cp:coreProperties>
</file>