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63B" w:rsidRDefault="00DA763B" w:rsidP="00A65185">
      <w:pPr>
        <w:pStyle w:val="Title"/>
      </w:pPr>
      <w:bookmarkStart w:id="0" w:name="_GoBack"/>
      <w:r w:rsidRPr="00DA763B">
        <w:t>Corticonuclear</w:t>
      </w:r>
      <w:r>
        <w:t xml:space="preserve"> (corticobulbar) fibers</w:t>
      </w:r>
    </w:p>
    <w:p w:rsidR="00267826" w:rsidRDefault="00267826" w:rsidP="00267826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0C3820">
        <w:rPr>
          <w:noProof/>
        </w:rPr>
        <w:t>April 20, 2019</w:t>
      </w:r>
      <w:r>
        <w:fldChar w:fldCharType="end"/>
      </w:r>
    </w:p>
    <w:p w:rsidR="00A908F0" w:rsidRDefault="00DA763B">
      <w:r>
        <w:rPr>
          <w:noProof/>
        </w:rPr>
        <w:drawing>
          <wp:inline distT="0" distB="0" distL="0" distR="0">
            <wp:extent cx="4933950" cy="66960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669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63B" w:rsidRDefault="00DA763B"/>
    <w:p w:rsidR="00DA763B" w:rsidRDefault="00DA763B"/>
    <w:p w:rsidR="009372C3" w:rsidRDefault="00DA763B" w:rsidP="00DA763B">
      <w:pPr>
        <w:rPr>
          <w:szCs w:val="24"/>
        </w:rPr>
      </w:pPr>
      <w:r w:rsidRPr="00DA763B">
        <w:rPr>
          <w:szCs w:val="24"/>
          <w:u w:val="single"/>
        </w:rPr>
        <w:t>Corticonuclear (corticobulbar) fibers</w:t>
      </w:r>
      <w:r w:rsidR="00F5275A">
        <w:rPr>
          <w:szCs w:val="24"/>
        </w:rPr>
        <w:t xml:space="preserve"> – 3 different systems:</w:t>
      </w:r>
    </w:p>
    <w:p w:rsidR="00F5275A" w:rsidRDefault="00F5275A" w:rsidP="00DA763B">
      <w:pPr>
        <w:rPr>
          <w:szCs w:val="24"/>
        </w:rPr>
      </w:pPr>
    </w:p>
    <w:p w:rsidR="009372C3" w:rsidRDefault="009372C3" w:rsidP="00DA763B">
      <w:pPr>
        <w:rPr>
          <w:szCs w:val="24"/>
        </w:rPr>
      </w:pPr>
      <w:r w:rsidRPr="00F5275A">
        <w:rPr>
          <w:b/>
          <w:smallCaps/>
          <w:szCs w:val="24"/>
          <w:highlight w:val="yellow"/>
        </w:rPr>
        <w:t>F</w:t>
      </w:r>
      <w:r w:rsidR="00DA763B" w:rsidRPr="00DA763B">
        <w:rPr>
          <w:b/>
          <w:smallCaps/>
          <w:szCs w:val="24"/>
          <w:highlight w:val="yellow"/>
        </w:rPr>
        <w:t>rontal eye fields</w:t>
      </w:r>
      <w:r w:rsidR="00DA763B" w:rsidRPr="00DA763B">
        <w:rPr>
          <w:szCs w:val="24"/>
        </w:rPr>
        <w:t xml:space="preserve"> (areas 6 and 8 in caudal portions </w:t>
      </w:r>
      <w:r>
        <w:rPr>
          <w:szCs w:val="24"/>
        </w:rPr>
        <w:t xml:space="preserve">middle frontal gyrus) → </w:t>
      </w:r>
      <w:r w:rsidRPr="00DA763B">
        <w:rPr>
          <w:szCs w:val="24"/>
        </w:rPr>
        <w:t xml:space="preserve">caudal portions of </w:t>
      </w:r>
      <w:r w:rsidRPr="00DA763B">
        <w:rPr>
          <w:b/>
          <w:color w:val="0000FF"/>
          <w:szCs w:val="24"/>
        </w:rPr>
        <w:t>anterior limb</w:t>
      </w:r>
      <w:r w:rsidRPr="009372C3">
        <w:rPr>
          <w:szCs w:val="24"/>
        </w:rPr>
        <w:t xml:space="preserve"> </w:t>
      </w:r>
      <w:r w:rsidRPr="00DA763B">
        <w:rPr>
          <w:szCs w:val="24"/>
        </w:rPr>
        <w:t>of internal capsule</w:t>
      </w:r>
      <w:r>
        <w:rPr>
          <w:szCs w:val="24"/>
        </w:rPr>
        <w:t xml:space="preserve"> → terminate:</w:t>
      </w:r>
    </w:p>
    <w:p w:rsidR="009372C3" w:rsidRDefault="009372C3" w:rsidP="009372C3">
      <w:pPr>
        <w:pStyle w:val="ListParagraph"/>
        <w:numPr>
          <w:ilvl w:val="0"/>
          <w:numId w:val="1"/>
        </w:numPr>
        <w:rPr>
          <w:szCs w:val="24"/>
        </w:rPr>
      </w:pPr>
      <w:r w:rsidRPr="009372C3">
        <w:rPr>
          <w:szCs w:val="24"/>
        </w:rPr>
        <w:t xml:space="preserve">rostral interstitial nucleus of </w:t>
      </w:r>
      <w:r w:rsidR="00F5275A">
        <w:rPr>
          <w:szCs w:val="24"/>
        </w:rPr>
        <w:t>MLF</w:t>
      </w:r>
      <w:r w:rsidRPr="009372C3">
        <w:rPr>
          <w:szCs w:val="24"/>
        </w:rPr>
        <w:t xml:space="preserve"> (vertical gaze center)</w:t>
      </w:r>
      <w:r>
        <w:rPr>
          <w:szCs w:val="24"/>
        </w:rPr>
        <w:t xml:space="preserve"> → CN 3, 4 nuclei</w:t>
      </w:r>
    </w:p>
    <w:p w:rsidR="009372C3" w:rsidRDefault="009372C3" w:rsidP="009372C3">
      <w:pPr>
        <w:pStyle w:val="ListParagraph"/>
        <w:numPr>
          <w:ilvl w:val="0"/>
          <w:numId w:val="1"/>
        </w:numPr>
        <w:rPr>
          <w:szCs w:val="24"/>
        </w:rPr>
      </w:pPr>
      <w:r w:rsidRPr="009372C3">
        <w:rPr>
          <w:szCs w:val="24"/>
        </w:rPr>
        <w:t>paramedian pontine reticular for</w:t>
      </w:r>
      <w:r>
        <w:rPr>
          <w:szCs w:val="24"/>
        </w:rPr>
        <w:t>mation (horizontal gaze center) → CN 6 nuclei</w:t>
      </w:r>
      <w:r w:rsidRPr="009372C3">
        <w:rPr>
          <w:szCs w:val="24"/>
        </w:rPr>
        <w:t>.</w:t>
      </w:r>
    </w:p>
    <w:p w:rsidR="009372C3" w:rsidRPr="00F5275A" w:rsidRDefault="00F5275A" w:rsidP="00F5275A">
      <w:pPr>
        <w:pStyle w:val="ListParagraph"/>
        <w:numPr>
          <w:ilvl w:val="0"/>
          <w:numId w:val="2"/>
        </w:numPr>
        <w:rPr>
          <w:szCs w:val="24"/>
        </w:rPr>
      </w:pPr>
      <w:r w:rsidRPr="00F5275A">
        <w:rPr>
          <w:b/>
          <w:i/>
          <w:szCs w:val="24"/>
        </w:rPr>
        <w:t>superior colliculus</w:t>
      </w:r>
      <w:r w:rsidRPr="00F5275A">
        <w:rPr>
          <w:szCs w:val="24"/>
        </w:rPr>
        <w:t xml:space="preserve"> receives cortical input from area 8 and from parietal eye field (area 7) and projects to riMLF and PPRF</w:t>
      </w:r>
    </w:p>
    <w:p w:rsidR="00F5275A" w:rsidRPr="009372C3" w:rsidRDefault="00F5275A" w:rsidP="009372C3">
      <w:pPr>
        <w:rPr>
          <w:szCs w:val="24"/>
        </w:rPr>
      </w:pPr>
    </w:p>
    <w:p w:rsidR="009372C3" w:rsidRDefault="009372C3" w:rsidP="00DA763B">
      <w:pPr>
        <w:rPr>
          <w:szCs w:val="24"/>
        </w:rPr>
      </w:pPr>
      <w:r w:rsidRPr="00F5275A">
        <w:rPr>
          <w:b/>
          <w:smallCaps/>
          <w:szCs w:val="24"/>
          <w:highlight w:val="yellow"/>
        </w:rPr>
        <w:t>P</w:t>
      </w:r>
      <w:r w:rsidR="00DA763B" w:rsidRPr="00DA763B">
        <w:rPr>
          <w:b/>
          <w:smallCaps/>
          <w:szCs w:val="24"/>
          <w:highlight w:val="yellow"/>
        </w:rPr>
        <w:t>recentral gyru</w:t>
      </w:r>
      <w:r w:rsidRPr="00F5275A">
        <w:rPr>
          <w:b/>
          <w:smallCaps/>
          <w:szCs w:val="24"/>
          <w:highlight w:val="yellow"/>
        </w:rPr>
        <w:t>s</w:t>
      </w:r>
      <w:r>
        <w:rPr>
          <w:szCs w:val="24"/>
        </w:rPr>
        <w:t xml:space="preserve"> (motor cortex, area 4) → </w:t>
      </w:r>
      <w:r w:rsidRPr="00DA763B">
        <w:rPr>
          <w:b/>
          <w:color w:val="0000FF"/>
          <w:szCs w:val="24"/>
        </w:rPr>
        <w:t>genu</w:t>
      </w:r>
      <w:r w:rsidRPr="00DA763B">
        <w:rPr>
          <w:szCs w:val="24"/>
        </w:rPr>
        <w:t xml:space="preserve"> of internal capsule</w:t>
      </w:r>
      <w:r w:rsidRPr="009372C3">
        <w:rPr>
          <w:szCs w:val="24"/>
        </w:rPr>
        <w:t xml:space="preserve"> </w:t>
      </w:r>
      <w:r>
        <w:rPr>
          <w:szCs w:val="24"/>
        </w:rPr>
        <w:t xml:space="preserve">→ (directly or via adjacent reticular formation nuclei) CN5, 7, 9, 10, 11, 12 </w:t>
      </w:r>
      <w:r w:rsidRPr="00DA763B">
        <w:rPr>
          <w:szCs w:val="24"/>
        </w:rPr>
        <w:t>motor nuclei</w:t>
      </w:r>
    </w:p>
    <w:p w:rsidR="009372C3" w:rsidRDefault="009372C3" w:rsidP="00DA763B">
      <w:pPr>
        <w:rPr>
          <w:szCs w:val="24"/>
        </w:rPr>
      </w:pPr>
    </w:p>
    <w:p w:rsidR="001306A0" w:rsidRDefault="001306A0" w:rsidP="00DA763B">
      <w:pPr>
        <w:rPr>
          <w:szCs w:val="24"/>
        </w:rPr>
      </w:pPr>
      <w:r>
        <w:rPr>
          <w:szCs w:val="24"/>
        </w:rPr>
        <w:t xml:space="preserve">N.B. </w:t>
      </w:r>
      <w:r w:rsidRPr="00DA763B">
        <w:rPr>
          <w:szCs w:val="24"/>
        </w:rPr>
        <w:t xml:space="preserve">fibers to motor neurons </w:t>
      </w:r>
      <w:r>
        <w:rPr>
          <w:szCs w:val="24"/>
        </w:rPr>
        <w:t xml:space="preserve">of </w:t>
      </w:r>
      <w:r w:rsidRPr="001306A0">
        <w:rPr>
          <w:b/>
          <w:szCs w:val="24"/>
        </w:rPr>
        <w:t>CN7 (lower face)</w:t>
      </w:r>
      <w:r>
        <w:rPr>
          <w:szCs w:val="24"/>
        </w:rPr>
        <w:t xml:space="preserve"> and </w:t>
      </w:r>
      <w:r w:rsidRPr="001306A0">
        <w:rPr>
          <w:b/>
          <w:szCs w:val="24"/>
        </w:rPr>
        <w:t>CN12</w:t>
      </w:r>
      <w:r w:rsidRPr="00DA763B">
        <w:rPr>
          <w:szCs w:val="24"/>
        </w:rPr>
        <w:t xml:space="preserve"> are primarily </w:t>
      </w:r>
      <w:r w:rsidRPr="00DA763B">
        <w:rPr>
          <w:color w:val="FF0000"/>
          <w:szCs w:val="24"/>
        </w:rPr>
        <w:t>crossed</w:t>
      </w:r>
      <w:r>
        <w:rPr>
          <w:szCs w:val="24"/>
        </w:rPr>
        <w:t>!</w:t>
      </w:r>
    </w:p>
    <w:p w:rsidR="006542BA" w:rsidRDefault="006542BA" w:rsidP="006542BA">
      <w:pPr>
        <w:rPr>
          <w:szCs w:val="24"/>
        </w:rPr>
      </w:pPr>
      <w:r>
        <w:rPr>
          <w:szCs w:val="24"/>
        </w:rPr>
        <w:t xml:space="preserve">N.B. </w:t>
      </w:r>
      <w:r w:rsidRPr="00DA763B">
        <w:rPr>
          <w:szCs w:val="24"/>
        </w:rPr>
        <w:t xml:space="preserve">fibers to motor neurons </w:t>
      </w:r>
      <w:r>
        <w:rPr>
          <w:szCs w:val="24"/>
        </w:rPr>
        <w:t xml:space="preserve">of </w:t>
      </w:r>
      <w:r w:rsidRPr="001306A0">
        <w:rPr>
          <w:b/>
          <w:szCs w:val="24"/>
        </w:rPr>
        <w:t>CN</w:t>
      </w:r>
      <w:r>
        <w:rPr>
          <w:b/>
          <w:szCs w:val="24"/>
        </w:rPr>
        <w:t>11</w:t>
      </w:r>
      <w:r w:rsidRPr="00DA763B">
        <w:rPr>
          <w:szCs w:val="24"/>
        </w:rPr>
        <w:t xml:space="preserve"> are primarily </w:t>
      </w:r>
      <w:r>
        <w:rPr>
          <w:color w:val="FF0000"/>
          <w:szCs w:val="24"/>
        </w:rPr>
        <w:t>ipsilateral</w:t>
      </w:r>
      <w:r>
        <w:rPr>
          <w:szCs w:val="24"/>
        </w:rPr>
        <w:t>!</w:t>
      </w:r>
    </w:p>
    <w:p w:rsidR="001306A0" w:rsidRDefault="001306A0" w:rsidP="001306A0">
      <w:pPr>
        <w:ind w:left="720"/>
        <w:rPr>
          <w:szCs w:val="24"/>
        </w:rPr>
      </w:pPr>
      <w:r>
        <w:rPr>
          <w:szCs w:val="24"/>
        </w:rPr>
        <w:t xml:space="preserve">vs. fibers to other motor neurons are equally distributed </w:t>
      </w:r>
      <w:r w:rsidRPr="006542BA">
        <w:rPr>
          <w:color w:val="FF0000"/>
          <w:szCs w:val="24"/>
        </w:rPr>
        <w:t>bilaterally</w:t>
      </w:r>
    </w:p>
    <w:p w:rsidR="009372C3" w:rsidRDefault="009372C3" w:rsidP="00DA763B">
      <w:pPr>
        <w:rPr>
          <w:szCs w:val="24"/>
        </w:rPr>
      </w:pPr>
    </w:p>
    <w:p w:rsidR="009372C3" w:rsidRDefault="009372C3" w:rsidP="00DA763B">
      <w:pPr>
        <w:rPr>
          <w:szCs w:val="24"/>
        </w:rPr>
      </w:pPr>
      <w:r w:rsidRPr="00F5275A">
        <w:rPr>
          <w:b/>
          <w:smallCaps/>
          <w:szCs w:val="24"/>
          <w:highlight w:val="yellow"/>
        </w:rPr>
        <w:t>P</w:t>
      </w:r>
      <w:r w:rsidR="00DA763B" w:rsidRPr="00DA763B">
        <w:rPr>
          <w:b/>
          <w:smallCaps/>
          <w:szCs w:val="24"/>
          <w:highlight w:val="yellow"/>
        </w:rPr>
        <w:t>ostcent</w:t>
      </w:r>
      <w:r w:rsidRPr="00F5275A">
        <w:rPr>
          <w:b/>
          <w:smallCaps/>
          <w:szCs w:val="24"/>
          <w:highlight w:val="yellow"/>
        </w:rPr>
        <w:t>ral gyrus</w:t>
      </w:r>
      <w:r>
        <w:rPr>
          <w:szCs w:val="24"/>
        </w:rPr>
        <w:t xml:space="preserve"> (areas 3, 1, and 2) → </w:t>
      </w:r>
      <w:r w:rsidRPr="00DA763B">
        <w:rPr>
          <w:szCs w:val="24"/>
        </w:rPr>
        <w:t>most rostral portions of</w:t>
      </w:r>
      <w:r>
        <w:rPr>
          <w:szCs w:val="24"/>
        </w:rPr>
        <w:t xml:space="preserve"> </w:t>
      </w:r>
      <w:r w:rsidRPr="00DA763B">
        <w:rPr>
          <w:b/>
          <w:color w:val="0000FF"/>
          <w:szCs w:val="24"/>
        </w:rPr>
        <w:t>posterior limb</w:t>
      </w:r>
      <w:r w:rsidRPr="009372C3">
        <w:rPr>
          <w:szCs w:val="24"/>
        </w:rPr>
        <w:t xml:space="preserve"> </w:t>
      </w:r>
      <w:r w:rsidRPr="00DA763B">
        <w:rPr>
          <w:szCs w:val="24"/>
        </w:rPr>
        <w:t>of internal capsule</w:t>
      </w:r>
      <w:r w:rsidR="009C72D7" w:rsidRPr="009C72D7">
        <w:rPr>
          <w:szCs w:val="24"/>
        </w:rPr>
        <w:t xml:space="preserve"> </w:t>
      </w:r>
      <w:r w:rsidR="009C72D7">
        <w:rPr>
          <w:szCs w:val="24"/>
        </w:rPr>
        <w:t xml:space="preserve">→ </w:t>
      </w:r>
      <w:r w:rsidR="009C72D7" w:rsidRPr="00DA763B">
        <w:rPr>
          <w:szCs w:val="24"/>
        </w:rPr>
        <w:t>sensory relay nuclei of some cranial nerves and posterior column system</w:t>
      </w:r>
      <w:r w:rsidR="009E644B">
        <w:rPr>
          <w:szCs w:val="24"/>
        </w:rPr>
        <w:t xml:space="preserve"> – modulation of sensory information (selective attention / inattention to sensory information)</w:t>
      </w:r>
    </w:p>
    <w:p w:rsidR="009372C3" w:rsidRDefault="009372C3" w:rsidP="00DA763B">
      <w:pPr>
        <w:rPr>
          <w:szCs w:val="24"/>
        </w:rPr>
      </w:pPr>
    </w:p>
    <w:p w:rsidR="009372C3" w:rsidRDefault="009372C3" w:rsidP="00DA763B">
      <w:pPr>
        <w:rPr>
          <w:szCs w:val="24"/>
        </w:rPr>
      </w:pPr>
    </w:p>
    <w:p w:rsidR="00F5275A" w:rsidRDefault="00F5275A" w:rsidP="00DA763B">
      <w:pPr>
        <w:rPr>
          <w:szCs w:val="24"/>
        </w:rPr>
      </w:pPr>
      <w:r w:rsidRPr="00F5275A">
        <w:rPr>
          <w:szCs w:val="24"/>
          <w:u w:val="single"/>
        </w:rPr>
        <w:t>Neurotransmitter</w:t>
      </w:r>
      <w:r>
        <w:rPr>
          <w:szCs w:val="24"/>
        </w:rPr>
        <w:t xml:space="preserve"> - glutamate (excitatory</w:t>
      </w:r>
      <w:r w:rsidR="00DA763B" w:rsidRPr="00DA763B">
        <w:rPr>
          <w:szCs w:val="24"/>
        </w:rPr>
        <w:t>)</w:t>
      </w:r>
    </w:p>
    <w:p w:rsidR="009372C3" w:rsidRDefault="009372C3" w:rsidP="00DA763B">
      <w:pPr>
        <w:rPr>
          <w:szCs w:val="24"/>
        </w:rPr>
      </w:pPr>
    </w:p>
    <w:p w:rsidR="00F5275A" w:rsidRDefault="00DA763B" w:rsidP="00F5275A">
      <w:pPr>
        <w:pStyle w:val="Nervous1"/>
      </w:pPr>
      <w:r w:rsidRPr="00DA763B">
        <w:t>Lesions</w:t>
      </w:r>
    </w:p>
    <w:p w:rsidR="00F5275A" w:rsidRDefault="00F5275A" w:rsidP="00DA763B">
      <w:pPr>
        <w:rPr>
          <w:szCs w:val="24"/>
        </w:rPr>
      </w:pPr>
      <w:r w:rsidRPr="00F5275A">
        <w:rPr>
          <w:szCs w:val="24"/>
          <w:u w:val="single"/>
        </w:rPr>
        <w:t>C</w:t>
      </w:r>
      <w:r w:rsidR="00DA763B" w:rsidRPr="00DA763B">
        <w:rPr>
          <w:szCs w:val="24"/>
          <w:u w:val="single"/>
        </w:rPr>
        <w:t>ortical lesions</w:t>
      </w:r>
      <w:r w:rsidR="00DA763B" w:rsidRPr="00DA763B">
        <w:rPr>
          <w:szCs w:val="24"/>
        </w:rPr>
        <w:t xml:space="preserve"> </w:t>
      </w:r>
      <w:r>
        <w:rPr>
          <w:szCs w:val="24"/>
        </w:rPr>
        <w:t>→</w:t>
      </w:r>
      <w:r w:rsidR="009372C3">
        <w:rPr>
          <w:szCs w:val="24"/>
        </w:rPr>
        <w:t xml:space="preserve"> </w:t>
      </w:r>
      <w:r w:rsidR="00DA763B" w:rsidRPr="00DA763B">
        <w:rPr>
          <w:szCs w:val="24"/>
        </w:rPr>
        <w:t xml:space="preserve">transient gaze palsy </w:t>
      </w:r>
      <w:r>
        <w:rPr>
          <w:szCs w:val="24"/>
        </w:rPr>
        <w:t>-</w:t>
      </w:r>
      <w:r w:rsidR="009372C3">
        <w:rPr>
          <w:szCs w:val="24"/>
        </w:rPr>
        <w:t xml:space="preserve"> </w:t>
      </w:r>
      <w:r w:rsidR="00DA763B" w:rsidRPr="00DA763B">
        <w:rPr>
          <w:szCs w:val="24"/>
        </w:rPr>
        <w:t>eyes deviate toward</w:t>
      </w:r>
      <w:r w:rsidR="009372C3">
        <w:rPr>
          <w:szCs w:val="24"/>
        </w:rPr>
        <w:t xml:space="preserve"> </w:t>
      </w:r>
      <w:r w:rsidR="00DA763B" w:rsidRPr="00DA763B">
        <w:rPr>
          <w:szCs w:val="24"/>
        </w:rPr>
        <w:t xml:space="preserve">lesion side </w:t>
      </w:r>
      <w:r>
        <w:rPr>
          <w:szCs w:val="24"/>
        </w:rPr>
        <w:t>(</w:t>
      </w:r>
      <w:r w:rsidR="00DA763B" w:rsidRPr="00DA763B">
        <w:rPr>
          <w:szCs w:val="24"/>
        </w:rPr>
        <w:t>away from</w:t>
      </w:r>
      <w:r w:rsidR="009372C3">
        <w:rPr>
          <w:szCs w:val="24"/>
        </w:rPr>
        <w:t xml:space="preserve"> </w:t>
      </w:r>
      <w:r w:rsidR="00DA763B" w:rsidRPr="00DA763B">
        <w:rPr>
          <w:szCs w:val="24"/>
        </w:rPr>
        <w:t>side of</w:t>
      </w:r>
      <w:r w:rsidR="009372C3">
        <w:rPr>
          <w:szCs w:val="24"/>
        </w:rPr>
        <w:t xml:space="preserve"> </w:t>
      </w:r>
      <w:r>
        <w:rPr>
          <w:szCs w:val="24"/>
        </w:rPr>
        <w:t>hemiplegia)</w:t>
      </w:r>
    </w:p>
    <w:p w:rsidR="00F5275A" w:rsidRDefault="00F5275A" w:rsidP="00DA763B">
      <w:pPr>
        <w:rPr>
          <w:szCs w:val="24"/>
        </w:rPr>
      </w:pPr>
    </w:p>
    <w:p w:rsidR="00F5275A" w:rsidRDefault="00F5275A" w:rsidP="00DA763B">
      <w:pPr>
        <w:rPr>
          <w:szCs w:val="24"/>
        </w:rPr>
      </w:pPr>
      <w:r w:rsidRPr="00F5275A">
        <w:rPr>
          <w:szCs w:val="24"/>
          <w:u w:val="single"/>
        </w:rPr>
        <w:t>C</w:t>
      </w:r>
      <w:r w:rsidR="00DA763B" w:rsidRPr="00DA763B">
        <w:rPr>
          <w:szCs w:val="24"/>
          <w:u w:val="single"/>
        </w:rPr>
        <w:t>apsular lesions</w:t>
      </w:r>
      <w:r w:rsidR="006542BA">
        <w:rPr>
          <w:szCs w:val="24"/>
        </w:rPr>
        <w:t xml:space="preserve"> – contralateral deficits:</w:t>
      </w:r>
    </w:p>
    <w:p w:rsidR="001306A0" w:rsidRPr="001306A0" w:rsidRDefault="00DA763B" w:rsidP="001306A0">
      <w:pPr>
        <w:pStyle w:val="ListParagraph"/>
        <w:numPr>
          <w:ilvl w:val="0"/>
          <w:numId w:val="4"/>
        </w:numPr>
        <w:rPr>
          <w:szCs w:val="24"/>
        </w:rPr>
      </w:pPr>
      <w:r w:rsidRPr="001306A0">
        <w:rPr>
          <w:szCs w:val="24"/>
        </w:rPr>
        <w:t>deviation of</w:t>
      </w:r>
      <w:r w:rsidR="009372C3" w:rsidRPr="001306A0">
        <w:rPr>
          <w:szCs w:val="24"/>
        </w:rPr>
        <w:t xml:space="preserve"> </w:t>
      </w:r>
      <w:r w:rsidRPr="001306A0">
        <w:rPr>
          <w:szCs w:val="24"/>
        </w:rPr>
        <w:t>tongue toward</w:t>
      </w:r>
      <w:r w:rsidR="009372C3" w:rsidRPr="001306A0">
        <w:rPr>
          <w:szCs w:val="24"/>
        </w:rPr>
        <w:t xml:space="preserve"> </w:t>
      </w:r>
      <w:r w:rsidRPr="001306A0">
        <w:rPr>
          <w:szCs w:val="24"/>
        </w:rPr>
        <w:t>side of</w:t>
      </w:r>
      <w:r w:rsidR="009372C3" w:rsidRPr="001306A0">
        <w:rPr>
          <w:szCs w:val="24"/>
        </w:rPr>
        <w:t xml:space="preserve"> </w:t>
      </w:r>
      <w:r w:rsidR="001306A0" w:rsidRPr="001306A0">
        <w:rPr>
          <w:szCs w:val="24"/>
        </w:rPr>
        <w:t>weakness</w:t>
      </w:r>
    </w:p>
    <w:p w:rsidR="001306A0" w:rsidRPr="001306A0" w:rsidRDefault="00DA763B" w:rsidP="001306A0">
      <w:pPr>
        <w:pStyle w:val="ListParagraph"/>
        <w:numPr>
          <w:ilvl w:val="0"/>
          <w:numId w:val="4"/>
        </w:numPr>
        <w:rPr>
          <w:szCs w:val="24"/>
        </w:rPr>
      </w:pPr>
      <w:r w:rsidRPr="001306A0">
        <w:rPr>
          <w:szCs w:val="24"/>
        </w:rPr>
        <w:t>paralysis of contralateral lower half of</w:t>
      </w:r>
      <w:r w:rsidR="009372C3" w:rsidRPr="001306A0">
        <w:rPr>
          <w:szCs w:val="24"/>
        </w:rPr>
        <w:t xml:space="preserve"> </w:t>
      </w:r>
      <w:r w:rsidRPr="001306A0">
        <w:rPr>
          <w:szCs w:val="24"/>
        </w:rPr>
        <w:t>face (central facial palsy).</w:t>
      </w:r>
    </w:p>
    <w:p w:rsidR="006542BA" w:rsidRDefault="00DA763B" w:rsidP="001306A0">
      <w:pPr>
        <w:pStyle w:val="ListParagraph"/>
        <w:numPr>
          <w:ilvl w:val="0"/>
          <w:numId w:val="4"/>
        </w:numPr>
        <w:rPr>
          <w:szCs w:val="24"/>
        </w:rPr>
      </w:pPr>
      <w:r w:rsidRPr="001306A0">
        <w:rPr>
          <w:szCs w:val="24"/>
        </w:rPr>
        <w:t xml:space="preserve">weakness of </w:t>
      </w:r>
      <w:r w:rsidR="006542BA" w:rsidRPr="001306A0">
        <w:rPr>
          <w:szCs w:val="24"/>
        </w:rPr>
        <w:t xml:space="preserve">contralateral </w:t>
      </w:r>
      <w:r w:rsidRPr="001306A0">
        <w:rPr>
          <w:szCs w:val="24"/>
        </w:rPr>
        <w:t xml:space="preserve">palatal muscles </w:t>
      </w:r>
      <w:r w:rsidR="006542BA">
        <w:rPr>
          <w:szCs w:val="24"/>
        </w:rPr>
        <w:t>-</w:t>
      </w:r>
      <w:r w:rsidR="009372C3" w:rsidRPr="001306A0">
        <w:rPr>
          <w:szCs w:val="24"/>
        </w:rPr>
        <w:t xml:space="preserve"> </w:t>
      </w:r>
      <w:r w:rsidRPr="001306A0">
        <w:rPr>
          <w:szCs w:val="24"/>
        </w:rPr>
        <w:t>uvula will deviate toward</w:t>
      </w:r>
      <w:r w:rsidR="009372C3" w:rsidRPr="001306A0">
        <w:rPr>
          <w:szCs w:val="24"/>
        </w:rPr>
        <w:t xml:space="preserve"> </w:t>
      </w:r>
      <w:r w:rsidRPr="001306A0">
        <w:rPr>
          <w:szCs w:val="24"/>
        </w:rPr>
        <w:t>ipsilateral (lesioned) side on attempted phonation.</w:t>
      </w:r>
    </w:p>
    <w:p w:rsidR="006542BA" w:rsidRDefault="00DA763B" w:rsidP="001306A0">
      <w:pPr>
        <w:pStyle w:val="ListParagraph"/>
        <w:numPr>
          <w:ilvl w:val="0"/>
          <w:numId w:val="4"/>
        </w:numPr>
        <w:rPr>
          <w:szCs w:val="24"/>
        </w:rPr>
      </w:pPr>
      <w:r w:rsidRPr="001306A0">
        <w:rPr>
          <w:szCs w:val="24"/>
        </w:rPr>
        <w:t>drooping of</w:t>
      </w:r>
      <w:r w:rsidR="009372C3" w:rsidRPr="001306A0">
        <w:rPr>
          <w:szCs w:val="24"/>
        </w:rPr>
        <w:t xml:space="preserve"> </w:t>
      </w:r>
      <w:r w:rsidR="006542BA">
        <w:rPr>
          <w:szCs w:val="24"/>
        </w:rPr>
        <w:t xml:space="preserve">ipsilateral shoulder + </w:t>
      </w:r>
      <w:r w:rsidRPr="001306A0">
        <w:rPr>
          <w:szCs w:val="24"/>
        </w:rPr>
        <w:t>difficulty in turning</w:t>
      </w:r>
      <w:r w:rsidR="009372C3" w:rsidRPr="001306A0">
        <w:rPr>
          <w:szCs w:val="24"/>
        </w:rPr>
        <w:t xml:space="preserve"> </w:t>
      </w:r>
      <w:r w:rsidRPr="001306A0">
        <w:rPr>
          <w:szCs w:val="24"/>
        </w:rPr>
        <w:t>head (against resistance) to</w:t>
      </w:r>
      <w:r w:rsidR="009372C3" w:rsidRPr="001306A0">
        <w:rPr>
          <w:szCs w:val="24"/>
        </w:rPr>
        <w:t xml:space="preserve"> </w:t>
      </w:r>
      <w:r w:rsidRPr="001306A0">
        <w:rPr>
          <w:szCs w:val="24"/>
        </w:rPr>
        <w:t>contralateral side</w:t>
      </w:r>
    </w:p>
    <w:p w:rsidR="006542BA" w:rsidRDefault="006542BA" w:rsidP="00DA763B">
      <w:pPr>
        <w:rPr>
          <w:szCs w:val="24"/>
        </w:rPr>
      </w:pPr>
    </w:p>
    <w:p w:rsidR="006542BA" w:rsidRDefault="006542BA" w:rsidP="00DA763B">
      <w:pPr>
        <w:rPr>
          <w:szCs w:val="24"/>
        </w:rPr>
      </w:pPr>
      <w:r w:rsidRPr="006542BA">
        <w:rPr>
          <w:szCs w:val="24"/>
          <w:u w:val="single"/>
        </w:rPr>
        <w:t>Brainstem lesions</w:t>
      </w:r>
      <w:r>
        <w:rPr>
          <w:szCs w:val="24"/>
        </w:rPr>
        <w:t xml:space="preserve"> (</w:t>
      </w:r>
      <w:r w:rsidR="00DA763B" w:rsidRPr="00DA763B">
        <w:rPr>
          <w:szCs w:val="24"/>
        </w:rPr>
        <w:t>midbrain or pons</w:t>
      </w:r>
      <w:r>
        <w:rPr>
          <w:szCs w:val="24"/>
        </w:rPr>
        <w:t>):</w:t>
      </w:r>
      <w:r>
        <w:rPr>
          <w:szCs w:val="24"/>
        </w:rPr>
        <w:br/>
      </w:r>
      <w:r w:rsidR="00DA763B" w:rsidRPr="00DA763B">
        <w:rPr>
          <w:szCs w:val="24"/>
        </w:rPr>
        <w:t>1) vertical gaze palsies</w:t>
      </w:r>
      <w:r>
        <w:rPr>
          <w:szCs w:val="24"/>
        </w:rPr>
        <w:t xml:space="preserve"> (midbrain)</w:t>
      </w:r>
    </w:p>
    <w:p w:rsidR="006542BA" w:rsidRDefault="00DA763B" w:rsidP="00DA763B">
      <w:pPr>
        <w:rPr>
          <w:szCs w:val="24"/>
        </w:rPr>
      </w:pPr>
      <w:r w:rsidRPr="00DA763B">
        <w:rPr>
          <w:szCs w:val="24"/>
        </w:rPr>
        <w:t>2)</w:t>
      </w:r>
      <w:r w:rsidR="009372C3">
        <w:rPr>
          <w:szCs w:val="24"/>
        </w:rPr>
        <w:t xml:space="preserve"> </w:t>
      </w:r>
      <w:r w:rsidRPr="00DA763B">
        <w:rPr>
          <w:szCs w:val="24"/>
        </w:rPr>
        <w:t>Parinaud syndrome</w:t>
      </w:r>
      <w:r w:rsidR="009E644B">
        <w:rPr>
          <w:szCs w:val="24"/>
        </w:rPr>
        <w:t xml:space="preserve"> - </w:t>
      </w:r>
      <w:r w:rsidRPr="00DA763B">
        <w:rPr>
          <w:szCs w:val="24"/>
        </w:rPr>
        <w:t>paralysis of upward gaze</w:t>
      </w:r>
    </w:p>
    <w:p w:rsidR="006542BA" w:rsidRDefault="00DA763B" w:rsidP="00DA763B">
      <w:pPr>
        <w:rPr>
          <w:szCs w:val="24"/>
        </w:rPr>
      </w:pPr>
      <w:r w:rsidRPr="00DA763B">
        <w:rPr>
          <w:szCs w:val="24"/>
        </w:rPr>
        <w:t>3) internuclear ophthalmoplegia (lesion in MLF betwe</w:t>
      </w:r>
      <w:r w:rsidR="006542BA">
        <w:rPr>
          <w:szCs w:val="24"/>
        </w:rPr>
        <w:t>en motor nuclei of III and VI)</w:t>
      </w:r>
    </w:p>
    <w:p w:rsidR="006542BA" w:rsidRDefault="00DA763B" w:rsidP="00DA763B">
      <w:pPr>
        <w:rPr>
          <w:szCs w:val="24"/>
        </w:rPr>
      </w:pPr>
      <w:r w:rsidRPr="00DA763B">
        <w:rPr>
          <w:szCs w:val="24"/>
        </w:rPr>
        <w:t>4) horizontal gaze palsies</w:t>
      </w:r>
      <w:r w:rsidR="006542BA">
        <w:rPr>
          <w:szCs w:val="24"/>
        </w:rPr>
        <w:t xml:space="preserve"> (lesion in PPRF)</w:t>
      </w:r>
    </w:p>
    <w:p w:rsidR="009E644B" w:rsidRDefault="00DA763B" w:rsidP="00DA763B">
      <w:pPr>
        <w:rPr>
          <w:szCs w:val="24"/>
        </w:rPr>
      </w:pPr>
      <w:r w:rsidRPr="00DA763B">
        <w:rPr>
          <w:szCs w:val="24"/>
        </w:rPr>
        <w:t>5)</w:t>
      </w:r>
      <w:r w:rsidR="009372C3">
        <w:rPr>
          <w:szCs w:val="24"/>
        </w:rPr>
        <w:t xml:space="preserve"> </w:t>
      </w:r>
      <w:r w:rsidRPr="00DA763B">
        <w:rPr>
          <w:szCs w:val="24"/>
        </w:rPr>
        <w:t>one-and-a-half syndrome</w:t>
      </w:r>
      <w:r w:rsidR="00886FB9">
        <w:rPr>
          <w:szCs w:val="24"/>
        </w:rPr>
        <w:t xml:space="preserve"> (</w:t>
      </w:r>
      <w:r w:rsidRPr="00DA763B">
        <w:rPr>
          <w:szCs w:val="24"/>
        </w:rPr>
        <w:t>lesion is adjacent to</w:t>
      </w:r>
      <w:r w:rsidR="009372C3">
        <w:rPr>
          <w:szCs w:val="24"/>
        </w:rPr>
        <w:t xml:space="preserve"> </w:t>
      </w:r>
      <w:r w:rsidRPr="00DA763B">
        <w:rPr>
          <w:szCs w:val="24"/>
        </w:rPr>
        <w:t>midline</w:t>
      </w:r>
      <w:r w:rsidR="00EA01B6">
        <w:rPr>
          <w:szCs w:val="24"/>
        </w:rPr>
        <w:t>)</w:t>
      </w:r>
      <w:r w:rsidRPr="00DA763B">
        <w:rPr>
          <w:szCs w:val="24"/>
        </w:rPr>
        <w:t xml:space="preserve"> </w:t>
      </w:r>
      <w:r w:rsidR="009E644B">
        <w:rPr>
          <w:szCs w:val="24"/>
        </w:rPr>
        <w:t>–</w:t>
      </w:r>
      <w:r w:rsidRPr="00DA763B">
        <w:rPr>
          <w:szCs w:val="24"/>
        </w:rPr>
        <w:t xml:space="preserve"> involves</w:t>
      </w:r>
      <w:r w:rsidR="009E644B">
        <w:rPr>
          <w:szCs w:val="24"/>
        </w:rPr>
        <w:t>:</w:t>
      </w:r>
    </w:p>
    <w:p w:rsidR="009E644B" w:rsidRDefault="009E644B" w:rsidP="009E644B">
      <w:pPr>
        <w:ind w:left="1440"/>
        <w:rPr>
          <w:szCs w:val="24"/>
        </w:rPr>
      </w:pPr>
      <w:r>
        <w:rPr>
          <w:szCs w:val="24"/>
        </w:rPr>
        <w:t>a) abducens nucleus</w:t>
      </w:r>
    </w:p>
    <w:p w:rsidR="009E644B" w:rsidRDefault="009E644B" w:rsidP="009E644B">
      <w:pPr>
        <w:ind w:left="1440"/>
        <w:rPr>
          <w:szCs w:val="24"/>
        </w:rPr>
      </w:pPr>
      <w:r>
        <w:rPr>
          <w:szCs w:val="24"/>
        </w:rPr>
        <w:t>b) adjacent PPRF</w:t>
      </w:r>
    </w:p>
    <w:p w:rsidR="009E644B" w:rsidRDefault="009E644B" w:rsidP="009E644B">
      <w:pPr>
        <w:ind w:left="1440"/>
        <w:rPr>
          <w:szCs w:val="24"/>
        </w:rPr>
      </w:pPr>
      <w:r>
        <w:rPr>
          <w:szCs w:val="24"/>
        </w:rPr>
        <w:t xml:space="preserve">c) </w:t>
      </w:r>
      <w:r w:rsidR="00DA763B" w:rsidRPr="00DA763B">
        <w:rPr>
          <w:szCs w:val="24"/>
        </w:rPr>
        <w:t>internuclear fibers from</w:t>
      </w:r>
      <w:r w:rsidR="009372C3">
        <w:rPr>
          <w:szCs w:val="24"/>
        </w:rPr>
        <w:t xml:space="preserve"> </w:t>
      </w:r>
      <w:r w:rsidR="00DA763B" w:rsidRPr="00DA763B">
        <w:rPr>
          <w:szCs w:val="24"/>
        </w:rPr>
        <w:t>ipsilateral abducens that are crossing to enter</w:t>
      </w:r>
      <w:r w:rsidR="009372C3">
        <w:rPr>
          <w:szCs w:val="24"/>
        </w:rPr>
        <w:t xml:space="preserve"> </w:t>
      </w:r>
      <w:r w:rsidR="00DA763B" w:rsidRPr="00DA763B">
        <w:rPr>
          <w:szCs w:val="24"/>
        </w:rPr>
        <w:t>contralateral MLF, and internuclear fibers from</w:t>
      </w:r>
      <w:r w:rsidR="009372C3">
        <w:rPr>
          <w:szCs w:val="24"/>
        </w:rPr>
        <w:t xml:space="preserve"> </w:t>
      </w:r>
      <w:r w:rsidR="00DA763B" w:rsidRPr="00DA763B">
        <w:rPr>
          <w:szCs w:val="24"/>
        </w:rPr>
        <w:t>contralateral abducens nucleus that cross to enter</w:t>
      </w:r>
      <w:r w:rsidR="009372C3">
        <w:rPr>
          <w:szCs w:val="24"/>
        </w:rPr>
        <w:t xml:space="preserve"> </w:t>
      </w:r>
      <w:r w:rsidR="00DA763B" w:rsidRPr="00DA763B">
        <w:rPr>
          <w:szCs w:val="24"/>
        </w:rPr>
        <w:t>MLF on</w:t>
      </w:r>
      <w:r w:rsidR="009372C3">
        <w:rPr>
          <w:szCs w:val="24"/>
        </w:rPr>
        <w:t xml:space="preserve"> </w:t>
      </w:r>
      <w:r w:rsidR="00DA763B" w:rsidRPr="00DA763B">
        <w:rPr>
          <w:szCs w:val="24"/>
        </w:rPr>
        <w:t>ipsilateral (lesioned) side</w:t>
      </w:r>
    </w:p>
    <w:p w:rsidR="00DA763B" w:rsidRPr="00DA763B" w:rsidRDefault="009E644B" w:rsidP="009E644B">
      <w:pPr>
        <w:ind w:left="720"/>
        <w:rPr>
          <w:szCs w:val="24"/>
        </w:rPr>
      </w:pPr>
      <w:r w:rsidRPr="009E644B">
        <w:rPr>
          <w:szCs w:val="24"/>
          <w:u w:val="single"/>
        </w:rPr>
        <w:t>Clinically</w:t>
      </w:r>
      <w:r>
        <w:rPr>
          <w:szCs w:val="24"/>
        </w:rPr>
        <w:t xml:space="preserve">: </w:t>
      </w:r>
      <w:r w:rsidR="00DA763B" w:rsidRPr="00DA763B">
        <w:rPr>
          <w:szCs w:val="24"/>
        </w:rPr>
        <w:t xml:space="preserve">loss of ipsilateral abduction (lateral rectus) </w:t>
      </w:r>
      <w:r>
        <w:rPr>
          <w:szCs w:val="24"/>
        </w:rPr>
        <w:t>+</w:t>
      </w:r>
      <w:r w:rsidR="00DA763B" w:rsidRPr="00DA763B">
        <w:rPr>
          <w:szCs w:val="24"/>
        </w:rPr>
        <w:t xml:space="preserve"> adduction (medial rectus,</w:t>
      </w:r>
      <w:r w:rsidR="009372C3">
        <w:rPr>
          <w:szCs w:val="24"/>
        </w:rPr>
        <w:t xml:space="preserve"> </w:t>
      </w:r>
      <w:r w:rsidR="00DA763B" w:rsidRPr="00DA763B">
        <w:rPr>
          <w:szCs w:val="24"/>
        </w:rPr>
        <w:t>“one”) and</w:t>
      </w:r>
      <w:r w:rsidR="009372C3">
        <w:rPr>
          <w:szCs w:val="24"/>
        </w:rPr>
        <w:t xml:space="preserve"> </w:t>
      </w:r>
      <w:r w:rsidR="00DA763B" w:rsidRPr="00DA763B">
        <w:rPr>
          <w:szCs w:val="24"/>
        </w:rPr>
        <w:t xml:space="preserve">loss of </w:t>
      </w:r>
      <w:r w:rsidRPr="00DA763B">
        <w:rPr>
          <w:szCs w:val="24"/>
        </w:rPr>
        <w:t xml:space="preserve">contralateral </w:t>
      </w:r>
      <w:r w:rsidR="00DA763B" w:rsidRPr="00DA763B">
        <w:rPr>
          <w:szCs w:val="24"/>
        </w:rPr>
        <w:t>adduction (medial rectus,</w:t>
      </w:r>
      <w:r w:rsidR="009372C3">
        <w:rPr>
          <w:szCs w:val="24"/>
        </w:rPr>
        <w:t xml:space="preserve"> </w:t>
      </w:r>
      <w:r w:rsidR="00DA763B" w:rsidRPr="00DA763B">
        <w:rPr>
          <w:szCs w:val="24"/>
        </w:rPr>
        <w:t>“half”);</w:t>
      </w:r>
      <w:r w:rsidR="009372C3">
        <w:rPr>
          <w:szCs w:val="24"/>
        </w:rPr>
        <w:t xml:space="preserve"> </w:t>
      </w:r>
      <w:r w:rsidR="00DA763B" w:rsidRPr="00DA763B">
        <w:rPr>
          <w:szCs w:val="24"/>
        </w:rPr>
        <w:t>only remaining horizontal movement is contralateral abduction via</w:t>
      </w:r>
      <w:r w:rsidR="009372C3">
        <w:rPr>
          <w:szCs w:val="24"/>
        </w:rPr>
        <w:t xml:space="preserve"> </w:t>
      </w:r>
      <w:r w:rsidR="00DA763B" w:rsidRPr="00DA763B">
        <w:rPr>
          <w:szCs w:val="24"/>
        </w:rPr>
        <w:t>intact abducens motor neurons.</w:t>
      </w:r>
    </w:p>
    <w:p w:rsidR="00DA763B" w:rsidRDefault="00DA763B"/>
    <w:p w:rsidR="00751186" w:rsidRDefault="00751186"/>
    <w:p w:rsidR="00491FCD" w:rsidRPr="0087667A" w:rsidRDefault="00491FCD" w:rsidP="00491FCD">
      <w:pPr>
        <w:pStyle w:val="NormalWeb"/>
      </w:pPr>
    </w:p>
    <w:p w:rsidR="00491FCD" w:rsidRDefault="00491FCD" w:rsidP="00491FCD">
      <w:pPr>
        <w:rPr>
          <w:szCs w:val="24"/>
        </w:rPr>
      </w:pPr>
    </w:p>
    <w:p w:rsidR="00491FCD" w:rsidRDefault="00491FCD" w:rsidP="00491FCD"/>
    <w:p w:rsidR="00491FCD" w:rsidRDefault="00491FCD" w:rsidP="00491FCD"/>
    <w:p w:rsidR="00491FCD" w:rsidRDefault="00491FCD" w:rsidP="00491FCD"/>
    <w:p w:rsidR="00491FCD" w:rsidRDefault="00491FCD" w:rsidP="00491FCD"/>
    <w:p w:rsidR="00491FCD" w:rsidRPr="0061618C" w:rsidRDefault="00491FCD" w:rsidP="00491FCD">
      <w:pPr>
        <w:rPr>
          <w:szCs w:val="24"/>
        </w:rPr>
      </w:pPr>
      <w:r w:rsidRPr="00F34741">
        <w:rPr>
          <w:smallCaps/>
          <w:szCs w:val="24"/>
          <w:u w:val="single"/>
        </w:rPr>
        <w:t>Bibliography</w:t>
      </w:r>
      <w:r w:rsidRPr="00136669">
        <w:rPr>
          <w:szCs w:val="24"/>
        </w:rPr>
        <w:t xml:space="preserve"> for ch. “</w:t>
      </w:r>
      <w:r w:rsidR="00267826">
        <w:rPr>
          <w:szCs w:val="24"/>
        </w:rPr>
        <w:t>Brain Stem</w:t>
      </w:r>
      <w:r w:rsidRPr="00136669">
        <w:rPr>
          <w:szCs w:val="24"/>
        </w:rPr>
        <w:t>”</w:t>
      </w:r>
      <w:r>
        <w:rPr>
          <w:szCs w:val="24"/>
        </w:rPr>
        <w:t xml:space="preserve"> → </w:t>
      </w:r>
      <w:r w:rsidR="002D097B">
        <w:rPr>
          <w:szCs w:val="24"/>
        </w:rPr>
        <w:t xml:space="preserve">follow this </w:t>
      </w:r>
      <w:hyperlink r:id="rId8" w:tgtFrame="_blank" w:history="1">
        <w:r w:rsidR="002D097B">
          <w:rPr>
            <w:rStyle w:val="Hyperlink"/>
            <w:smallCaps/>
            <w:szCs w:val="24"/>
          </w:rPr>
          <w:t>link</w:t>
        </w:r>
        <w:r w:rsidR="002D097B">
          <w:rPr>
            <w:rStyle w:val="Hyperlink"/>
            <w:szCs w:val="24"/>
          </w:rPr>
          <w:t xml:space="preserve"> &gt;&gt;</w:t>
        </w:r>
      </w:hyperlink>
    </w:p>
    <w:p w:rsidR="005D7603" w:rsidRDefault="005D7603">
      <w:pPr>
        <w:rPr>
          <w:sz w:val="20"/>
        </w:rPr>
      </w:pPr>
    </w:p>
    <w:p w:rsidR="00F34741" w:rsidRDefault="00F34741" w:rsidP="00F34741">
      <w:pPr>
        <w:pBdr>
          <w:bottom w:val="single" w:sz="4" w:space="1" w:color="auto"/>
        </w:pBdr>
        <w:ind w:right="57"/>
        <w:rPr>
          <w:sz w:val="20"/>
        </w:rPr>
      </w:pPr>
    </w:p>
    <w:p w:rsidR="00F34741" w:rsidRPr="00B806B3" w:rsidRDefault="00F34741" w:rsidP="00F34741">
      <w:pPr>
        <w:pBdr>
          <w:bottom w:val="single" w:sz="4" w:space="1" w:color="auto"/>
        </w:pBdr>
        <w:ind w:right="57"/>
        <w:rPr>
          <w:sz w:val="20"/>
        </w:rPr>
      </w:pPr>
    </w:p>
    <w:p w:rsidR="00267826" w:rsidRDefault="000C3820" w:rsidP="00267826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9" w:tgtFrame="_blank" w:history="1">
        <w:r w:rsidR="00267826"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267826"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267826"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267826"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52098B" w:rsidRPr="00267826" w:rsidRDefault="000C3820" w:rsidP="00267826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10" w:tgtFrame="_blank" w:history="1">
        <w:r w:rsidR="00267826"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  <w:bookmarkEnd w:id="0"/>
    </w:p>
    <w:sectPr w:rsidR="0052098B" w:rsidRPr="00267826" w:rsidSect="00282B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31678" w:code="9"/>
      <w:pgMar w:top="851" w:right="567" w:bottom="567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F48" w:rsidRDefault="000A0F48">
      <w:r>
        <w:separator/>
      </w:r>
    </w:p>
  </w:endnote>
  <w:endnote w:type="continuationSeparator" w:id="0">
    <w:p w:rsidR="000A0F48" w:rsidRDefault="000A0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97B" w:rsidRDefault="002D09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97B" w:rsidRDefault="002D097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97B" w:rsidRDefault="002D09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F48" w:rsidRDefault="000A0F48">
      <w:r>
        <w:separator/>
      </w:r>
    </w:p>
  </w:footnote>
  <w:footnote w:type="continuationSeparator" w:id="0">
    <w:p w:rsidR="000A0F48" w:rsidRDefault="000A0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97B" w:rsidRDefault="002D09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8F0" w:rsidRPr="00580C19" w:rsidRDefault="00220A7C" w:rsidP="00ED0D1F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19050" t="0" r="0" b="0"/>
          <wp:wrapNone/>
          <wp:docPr id="1" name="Picture 1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80C19">
      <w:rPr>
        <w:b/>
        <w:caps/>
      </w:rPr>
      <w:tab/>
    </w:r>
    <w:r w:rsidR="00DA763B" w:rsidRPr="00267826">
      <w:rPr>
        <w:b/>
        <w:smallCaps/>
      </w:rPr>
      <w:t>Corticonuclear (corticobulbar) fibers</w:t>
    </w:r>
    <w:r w:rsidR="00580C19">
      <w:rPr>
        <w:b/>
        <w:bCs/>
        <w:iCs/>
        <w:smallCaps/>
      </w:rPr>
      <w:tab/>
    </w:r>
    <w:r w:rsidR="00267826">
      <w:t>A55 (8)</w:t>
    </w:r>
    <w:r w:rsidR="00580C19">
      <w:t xml:space="preserve"> (</w:t>
    </w:r>
    <w:r w:rsidR="00277FB7">
      <w:fldChar w:fldCharType="begin"/>
    </w:r>
    <w:r w:rsidR="00277FB7">
      <w:instrText xml:space="preserve"> PAGE </w:instrText>
    </w:r>
    <w:r w:rsidR="00277FB7">
      <w:fldChar w:fldCharType="separate"/>
    </w:r>
    <w:r w:rsidR="000C3820">
      <w:rPr>
        <w:noProof/>
      </w:rPr>
      <w:t>1</w:t>
    </w:r>
    <w:r w:rsidR="00277FB7">
      <w:rPr>
        <w:noProof/>
      </w:rPr>
      <w:fldChar w:fldCharType="end"/>
    </w:r>
    <w:r w:rsidR="00580C19"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097B" w:rsidRDefault="002D09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0E9A"/>
    <w:multiLevelType w:val="hybridMultilevel"/>
    <w:tmpl w:val="C45C93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91FD0"/>
    <w:multiLevelType w:val="hybridMultilevel"/>
    <w:tmpl w:val="2598AA68"/>
    <w:lvl w:ilvl="0" w:tplc="040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E6C717D"/>
    <w:multiLevelType w:val="hybridMultilevel"/>
    <w:tmpl w:val="23526C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6927FF"/>
    <w:multiLevelType w:val="hybridMultilevel"/>
    <w:tmpl w:val="E1AE52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27"/>
    <w:rsid w:val="00032C46"/>
    <w:rsid w:val="000615DB"/>
    <w:rsid w:val="0009465D"/>
    <w:rsid w:val="000A0F48"/>
    <w:rsid w:val="000C3820"/>
    <w:rsid w:val="001235E0"/>
    <w:rsid w:val="001306A0"/>
    <w:rsid w:val="00146970"/>
    <w:rsid w:val="00167DDB"/>
    <w:rsid w:val="00172F04"/>
    <w:rsid w:val="001B66E5"/>
    <w:rsid w:val="001C4B6E"/>
    <w:rsid w:val="001D7296"/>
    <w:rsid w:val="001E3BB7"/>
    <w:rsid w:val="00201F72"/>
    <w:rsid w:val="00211A76"/>
    <w:rsid w:val="00211A8E"/>
    <w:rsid w:val="00220A7C"/>
    <w:rsid w:val="00267826"/>
    <w:rsid w:val="00277FB7"/>
    <w:rsid w:val="00282B61"/>
    <w:rsid w:val="002A4930"/>
    <w:rsid w:val="002D097B"/>
    <w:rsid w:val="00313EAF"/>
    <w:rsid w:val="003213FF"/>
    <w:rsid w:val="0036399E"/>
    <w:rsid w:val="003643C1"/>
    <w:rsid w:val="00397578"/>
    <w:rsid w:val="003A6DF0"/>
    <w:rsid w:val="003C398F"/>
    <w:rsid w:val="003E6C0B"/>
    <w:rsid w:val="003F33CF"/>
    <w:rsid w:val="004000BF"/>
    <w:rsid w:val="00454EBB"/>
    <w:rsid w:val="0047449B"/>
    <w:rsid w:val="0047669B"/>
    <w:rsid w:val="00481AF2"/>
    <w:rsid w:val="00487C15"/>
    <w:rsid w:val="00491C32"/>
    <w:rsid w:val="00491FCD"/>
    <w:rsid w:val="004A3807"/>
    <w:rsid w:val="004C66D2"/>
    <w:rsid w:val="004E39F8"/>
    <w:rsid w:val="004F5FF9"/>
    <w:rsid w:val="00510034"/>
    <w:rsid w:val="00514AF8"/>
    <w:rsid w:val="0052098B"/>
    <w:rsid w:val="00520CBA"/>
    <w:rsid w:val="00522BC9"/>
    <w:rsid w:val="00530DB6"/>
    <w:rsid w:val="00580C19"/>
    <w:rsid w:val="00595C8B"/>
    <w:rsid w:val="005A702B"/>
    <w:rsid w:val="005D7603"/>
    <w:rsid w:val="0061007E"/>
    <w:rsid w:val="00613516"/>
    <w:rsid w:val="00627403"/>
    <w:rsid w:val="006542BA"/>
    <w:rsid w:val="006A3349"/>
    <w:rsid w:val="006A7427"/>
    <w:rsid w:val="006D0D5C"/>
    <w:rsid w:val="006E6BF2"/>
    <w:rsid w:val="007076DF"/>
    <w:rsid w:val="00711C9B"/>
    <w:rsid w:val="00716FE1"/>
    <w:rsid w:val="007428BB"/>
    <w:rsid w:val="00751186"/>
    <w:rsid w:val="0075422A"/>
    <w:rsid w:val="0075460F"/>
    <w:rsid w:val="00763CEB"/>
    <w:rsid w:val="00780D78"/>
    <w:rsid w:val="007950C5"/>
    <w:rsid w:val="007B289C"/>
    <w:rsid w:val="007B52F0"/>
    <w:rsid w:val="007B7E3C"/>
    <w:rsid w:val="007E7EAF"/>
    <w:rsid w:val="007F0B79"/>
    <w:rsid w:val="007F0F9B"/>
    <w:rsid w:val="008036DF"/>
    <w:rsid w:val="00821995"/>
    <w:rsid w:val="00827365"/>
    <w:rsid w:val="00827474"/>
    <w:rsid w:val="008347CD"/>
    <w:rsid w:val="00844A97"/>
    <w:rsid w:val="00851ABC"/>
    <w:rsid w:val="00856E8F"/>
    <w:rsid w:val="008740A6"/>
    <w:rsid w:val="00886FB9"/>
    <w:rsid w:val="00890E69"/>
    <w:rsid w:val="0089696D"/>
    <w:rsid w:val="008A2140"/>
    <w:rsid w:val="008A2A0F"/>
    <w:rsid w:val="008B6179"/>
    <w:rsid w:val="008F1350"/>
    <w:rsid w:val="008F63CC"/>
    <w:rsid w:val="009128A9"/>
    <w:rsid w:val="0093074D"/>
    <w:rsid w:val="009372C3"/>
    <w:rsid w:val="00943F0C"/>
    <w:rsid w:val="009544CB"/>
    <w:rsid w:val="00955C61"/>
    <w:rsid w:val="00957DC0"/>
    <w:rsid w:val="00974427"/>
    <w:rsid w:val="009C2A05"/>
    <w:rsid w:val="009C5C31"/>
    <w:rsid w:val="009C72D7"/>
    <w:rsid w:val="009D2C2D"/>
    <w:rsid w:val="009D3347"/>
    <w:rsid w:val="009E644B"/>
    <w:rsid w:val="009F28EB"/>
    <w:rsid w:val="009F7CED"/>
    <w:rsid w:val="00A1460C"/>
    <w:rsid w:val="00A17F3F"/>
    <w:rsid w:val="00A26E41"/>
    <w:rsid w:val="00A55B78"/>
    <w:rsid w:val="00A65185"/>
    <w:rsid w:val="00A75ACC"/>
    <w:rsid w:val="00A902AD"/>
    <w:rsid w:val="00A908F0"/>
    <w:rsid w:val="00A96ACD"/>
    <w:rsid w:val="00AD4AE5"/>
    <w:rsid w:val="00AF640B"/>
    <w:rsid w:val="00B0641B"/>
    <w:rsid w:val="00B16989"/>
    <w:rsid w:val="00B25E0D"/>
    <w:rsid w:val="00B8537E"/>
    <w:rsid w:val="00BB0E67"/>
    <w:rsid w:val="00BF57D3"/>
    <w:rsid w:val="00C024D1"/>
    <w:rsid w:val="00C22A60"/>
    <w:rsid w:val="00C4530E"/>
    <w:rsid w:val="00C45B61"/>
    <w:rsid w:val="00C50017"/>
    <w:rsid w:val="00C62236"/>
    <w:rsid w:val="00C71D46"/>
    <w:rsid w:val="00CA010A"/>
    <w:rsid w:val="00CD3A28"/>
    <w:rsid w:val="00CF029D"/>
    <w:rsid w:val="00DA763B"/>
    <w:rsid w:val="00DB0BCE"/>
    <w:rsid w:val="00DB3039"/>
    <w:rsid w:val="00DF382B"/>
    <w:rsid w:val="00E25F5B"/>
    <w:rsid w:val="00E30CD5"/>
    <w:rsid w:val="00E33248"/>
    <w:rsid w:val="00E474A3"/>
    <w:rsid w:val="00E71C1E"/>
    <w:rsid w:val="00E8598C"/>
    <w:rsid w:val="00E8789B"/>
    <w:rsid w:val="00EA01B6"/>
    <w:rsid w:val="00EC5E85"/>
    <w:rsid w:val="00ED0D1F"/>
    <w:rsid w:val="00ED6AC5"/>
    <w:rsid w:val="00EE2929"/>
    <w:rsid w:val="00EF62A9"/>
    <w:rsid w:val="00F020C5"/>
    <w:rsid w:val="00F1159D"/>
    <w:rsid w:val="00F1215E"/>
    <w:rsid w:val="00F13481"/>
    <w:rsid w:val="00F34741"/>
    <w:rsid w:val="00F35390"/>
    <w:rsid w:val="00F37933"/>
    <w:rsid w:val="00F5275A"/>
    <w:rsid w:val="00F65C5C"/>
    <w:rsid w:val="00F66292"/>
    <w:rsid w:val="00F731B6"/>
    <w:rsid w:val="00F87440"/>
    <w:rsid w:val="00F92386"/>
    <w:rsid w:val="00FC30F0"/>
    <w:rsid w:val="00FD14F0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7814C33B-CC7B-4735-9E45-C465F399B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1B6"/>
    <w:rPr>
      <w:sz w:val="24"/>
    </w:rPr>
  </w:style>
  <w:style w:type="paragraph" w:styleId="Heading8">
    <w:name w:val="heading 8"/>
    <w:basedOn w:val="Normal"/>
    <w:next w:val="Normal"/>
    <w:qFormat/>
    <w:rsid w:val="00EA01B6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EA01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EA01B6"/>
    <w:pPr>
      <w:tabs>
        <w:tab w:val="center" w:pos="4320"/>
        <w:tab w:val="right" w:pos="9923"/>
      </w:tabs>
    </w:pPr>
    <w:rPr>
      <w:color w:val="999999"/>
      <w:szCs w:val="24"/>
    </w:rPr>
  </w:style>
  <w:style w:type="paragraph" w:customStyle="1" w:styleId="Nervous1">
    <w:name w:val="Nervous 1"/>
    <w:basedOn w:val="Normal"/>
    <w:rsid w:val="00EA01B6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semiHidden/>
    <w:rsid w:val="00EA01B6"/>
    <w:rPr>
      <w:b/>
      <w:smallCaps/>
      <w:lang w:val="lt-LT"/>
    </w:rPr>
  </w:style>
  <w:style w:type="paragraph" w:styleId="TOC2">
    <w:name w:val="toc 2"/>
    <w:basedOn w:val="Normal"/>
    <w:next w:val="Normal"/>
    <w:autoRedefine/>
    <w:semiHidden/>
    <w:rsid w:val="00EA01B6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EA01B6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EA01B6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EA01B6"/>
    <w:rPr>
      <w:b/>
      <w:caps/>
      <w:sz w:val="28"/>
      <w:u w:val="double"/>
    </w:rPr>
  </w:style>
  <w:style w:type="character" w:styleId="Hyperlink">
    <w:name w:val="Hyperlink"/>
    <w:basedOn w:val="DefaultParagraphFont"/>
    <w:rsid w:val="00EA01B6"/>
    <w:rPr>
      <w:color w:val="999999"/>
      <w:u w:val="none"/>
    </w:rPr>
  </w:style>
  <w:style w:type="paragraph" w:customStyle="1" w:styleId="Nervous4">
    <w:name w:val="Nervous 4"/>
    <w:basedOn w:val="Normal"/>
    <w:rsid w:val="00EA01B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EA01B6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Title">
    <w:name w:val="Title"/>
    <w:basedOn w:val="Normal"/>
    <w:link w:val="TitleChar"/>
    <w:qFormat/>
    <w:rsid w:val="00267826"/>
    <w:pPr>
      <w:spacing w:before="240"/>
      <w:jc w:val="center"/>
    </w:pPr>
    <w:rPr>
      <w:b/>
      <w:bCs/>
      <w:i/>
      <w:iCs/>
      <w:sz w:val="44"/>
    </w:rPr>
  </w:style>
  <w:style w:type="paragraph" w:customStyle="1" w:styleId="Drugname">
    <w:name w:val="Drug name"/>
    <w:basedOn w:val="NormalWeb"/>
    <w:autoRedefine/>
    <w:rsid w:val="00EA01B6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ervous7">
    <w:name w:val="Nervous 7"/>
    <w:basedOn w:val="Normal"/>
    <w:rsid w:val="00EA01B6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rsid w:val="00EA01B6"/>
    <w:rPr>
      <w:b w:val="0"/>
      <w:caps w:val="0"/>
      <w:smallCaps/>
    </w:rPr>
  </w:style>
  <w:style w:type="character" w:styleId="FollowedHyperlink">
    <w:name w:val="FollowedHyperlink"/>
    <w:basedOn w:val="DefaultParagraphFont"/>
    <w:rsid w:val="00EA01B6"/>
    <w:rPr>
      <w:color w:val="999999"/>
      <w:u w:val="none"/>
    </w:rPr>
  </w:style>
  <w:style w:type="paragraph" w:customStyle="1" w:styleId="Nervous6">
    <w:name w:val="Nervous 6"/>
    <w:basedOn w:val="Normal"/>
    <w:rsid w:val="00EA01B6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customStyle="1" w:styleId="Nervous9">
    <w:name w:val="Nervous 9"/>
    <w:rsid w:val="00EA01B6"/>
    <w:rPr>
      <w:sz w:val="24"/>
      <w:szCs w:val="24"/>
      <w:u w:val="double" w:color="FF0000"/>
    </w:rPr>
  </w:style>
  <w:style w:type="paragraph" w:styleId="TOC4">
    <w:name w:val="toc 4"/>
    <w:basedOn w:val="Normal"/>
    <w:next w:val="Normal"/>
    <w:autoRedefine/>
    <w:semiHidden/>
    <w:rsid w:val="00EA01B6"/>
    <w:pPr>
      <w:tabs>
        <w:tab w:val="right" w:leader="dot" w:pos="9912"/>
      </w:tabs>
      <w:spacing w:line="240" w:lineRule="atLeast"/>
      <w:ind w:left="1134"/>
    </w:pPr>
  </w:style>
  <w:style w:type="paragraph" w:customStyle="1" w:styleId="Nervous8">
    <w:name w:val="Nervous 8"/>
    <w:basedOn w:val="Normal"/>
    <w:rsid w:val="00EA01B6"/>
    <w:rPr>
      <w:i/>
      <w:smallCaps/>
      <w:color w:val="999999"/>
      <w:szCs w:val="24"/>
    </w:rPr>
  </w:style>
  <w:style w:type="paragraph" w:styleId="Footer">
    <w:name w:val="footer"/>
    <w:basedOn w:val="Normal"/>
    <w:rsid w:val="00EA01B6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EA01B6"/>
    <w:rPr>
      <w:szCs w:val="24"/>
    </w:rPr>
  </w:style>
  <w:style w:type="paragraph" w:styleId="BalloonText">
    <w:name w:val="Balloon Text"/>
    <w:basedOn w:val="Normal"/>
    <w:link w:val="BalloonTextChar"/>
    <w:rsid w:val="00220A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20A7C"/>
    <w:rPr>
      <w:rFonts w:ascii="Tahoma" w:hAnsi="Tahoma" w:cs="Tahoma"/>
      <w:sz w:val="16"/>
      <w:szCs w:val="16"/>
    </w:rPr>
  </w:style>
  <w:style w:type="character" w:customStyle="1" w:styleId="emphi">
    <w:name w:val="emph_i"/>
    <w:basedOn w:val="DefaultParagraphFont"/>
    <w:rsid w:val="00DA763B"/>
  </w:style>
  <w:style w:type="paragraph" w:styleId="ListParagraph">
    <w:name w:val="List Paragraph"/>
    <w:basedOn w:val="Normal"/>
    <w:uiPriority w:val="34"/>
    <w:qFormat/>
    <w:rsid w:val="009372C3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267826"/>
    <w:rPr>
      <w:b/>
      <w:bCs/>
      <w:i/>
      <w:iCs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3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4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47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47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38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2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117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02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507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451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32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98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83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surgeryresident.net/A.%20Neuroscience%20Basics\A.%20Bibliography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neurosurgeryresiden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urosurgeryresident.net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unis\AppData\Roaming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60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Viktor's Notes –</vt:lpstr>
    </vt:vector>
  </TitlesOfParts>
  <Company>www.NeurosurgeryResident.net</Company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Viktor's Notes –</dc:title>
  <dc:creator>Viktoras Palys, MD</dc:creator>
  <cp:lastModifiedBy>Viktoras Palys</cp:lastModifiedBy>
  <cp:revision>16</cp:revision>
  <cp:lastPrinted>2019-04-21T04:57:00Z</cp:lastPrinted>
  <dcterms:created xsi:type="dcterms:W3CDTF">2013-02-22T10:27:00Z</dcterms:created>
  <dcterms:modified xsi:type="dcterms:W3CDTF">2019-04-21T04:57:00Z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