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B4B" w:rsidRPr="004D1F9A" w:rsidRDefault="00B02B4B" w:rsidP="00DD015E">
      <w:pPr>
        <w:pStyle w:val="Title"/>
      </w:pPr>
      <w:bookmarkStart w:id="0" w:name="_GoBack"/>
      <w:r w:rsidRPr="004D1F9A">
        <w:t>Cerebrospinal Fluid (CSF)</w:t>
      </w:r>
    </w:p>
    <w:p w:rsidR="000B36A7" w:rsidRDefault="000B36A7" w:rsidP="000B36A7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A16FF2">
        <w:rPr>
          <w:noProof/>
        </w:rPr>
        <w:t>June 3, 2019</w:t>
      </w:r>
      <w:r>
        <w:fldChar w:fldCharType="end"/>
      </w:r>
    </w:p>
    <w:p w:rsidR="003215A9" w:rsidRDefault="003215A9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"Nervous 1,1,Nervous 5,2,Nervous 6,3" </w:instrText>
      </w:r>
      <w:r>
        <w:rPr>
          <w:b w:val="0"/>
          <w:smallCaps w:val="0"/>
        </w:rPr>
        <w:fldChar w:fldCharType="separate"/>
      </w:r>
      <w:hyperlink w:anchor="_Toc2975764" w:history="1">
        <w:r w:rsidRPr="00ED40FA">
          <w:rPr>
            <w:rStyle w:val="Hyperlink"/>
            <w:noProof/>
          </w:rPr>
          <w:t>Physiology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_Toc2975764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6FF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215A9" w:rsidRDefault="00A16FF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975765" w:history="1">
        <w:r w:rsidR="003215A9" w:rsidRPr="00ED40FA">
          <w:rPr>
            <w:rStyle w:val="Hyperlink"/>
            <w:noProof/>
          </w:rPr>
          <w:t>CSF production</w:t>
        </w:r>
        <w:r w:rsidR="003215A9">
          <w:rPr>
            <w:noProof/>
            <w:webHidden/>
          </w:rPr>
          <w:tab/>
        </w:r>
        <w:r w:rsidR="003215A9">
          <w:rPr>
            <w:noProof/>
            <w:webHidden/>
          </w:rPr>
          <w:fldChar w:fldCharType="begin"/>
        </w:r>
        <w:r w:rsidR="003215A9">
          <w:rPr>
            <w:noProof/>
            <w:webHidden/>
          </w:rPr>
          <w:instrText xml:space="preserve"> PAGEREF _Toc2975765 \h </w:instrText>
        </w:r>
        <w:r w:rsidR="003215A9">
          <w:rPr>
            <w:noProof/>
            <w:webHidden/>
          </w:rPr>
        </w:r>
        <w:r w:rsidR="003215A9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3215A9">
          <w:rPr>
            <w:noProof/>
            <w:webHidden/>
          </w:rPr>
          <w:fldChar w:fldCharType="end"/>
        </w:r>
      </w:hyperlink>
    </w:p>
    <w:p w:rsidR="003215A9" w:rsidRDefault="00A16FF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975766" w:history="1">
        <w:r w:rsidR="003215A9" w:rsidRPr="00ED40FA">
          <w:rPr>
            <w:rStyle w:val="Hyperlink"/>
            <w:noProof/>
          </w:rPr>
          <w:t>CSF reabsorption</w:t>
        </w:r>
        <w:r w:rsidR="003215A9">
          <w:rPr>
            <w:noProof/>
            <w:webHidden/>
          </w:rPr>
          <w:tab/>
        </w:r>
        <w:r w:rsidR="003215A9">
          <w:rPr>
            <w:noProof/>
            <w:webHidden/>
          </w:rPr>
          <w:fldChar w:fldCharType="begin"/>
        </w:r>
        <w:r w:rsidR="003215A9">
          <w:rPr>
            <w:noProof/>
            <w:webHidden/>
          </w:rPr>
          <w:instrText xml:space="preserve"> PAGEREF _Toc2975766 \h </w:instrText>
        </w:r>
        <w:r w:rsidR="003215A9">
          <w:rPr>
            <w:noProof/>
            <w:webHidden/>
          </w:rPr>
        </w:r>
        <w:r w:rsidR="003215A9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3215A9">
          <w:rPr>
            <w:noProof/>
            <w:webHidden/>
          </w:rPr>
          <w:fldChar w:fldCharType="end"/>
        </w:r>
      </w:hyperlink>
    </w:p>
    <w:p w:rsidR="003215A9" w:rsidRDefault="00A16FF2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2975767" w:history="1">
        <w:r w:rsidR="003215A9" w:rsidRPr="00ED40FA">
          <w:rPr>
            <w:rStyle w:val="Hyperlink"/>
            <w:noProof/>
          </w:rPr>
          <w:t>Parameters</w:t>
        </w:r>
        <w:r w:rsidR="003215A9">
          <w:rPr>
            <w:noProof/>
            <w:webHidden/>
          </w:rPr>
          <w:tab/>
        </w:r>
        <w:r w:rsidR="003215A9">
          <w:rPr>
            <w:noProof/>
            <w:webHidden/>
          </w:rPr>
          <w:fldChar w:fldCharType="begin"/>
        </w:r>
        <w:r w:rsidR="003215A9">
          <w:rPr>
            <w:noProof/>
            <w:webHidden/>
          </w:rPr>
          <w:instrText xml:space="preserve"> PAGEREF _Toc2975767 \h </w:instrText>
        </w:r>
        <w:r w:rsidR="003215A9">
          <w:rPr>
            <w:noProof/>
            <w:webHidden/>
          </w:rPr>
        </w:r>
        <w:r w:rsidR="003215A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3215A9">
          <w:rPr>
            <w:noProof/>
            <w:webHidden/>
          </w:rPr>
          <w:fldChar w:fldCharType="end"/>
        </w:r>
      </w:hyperlink>
    </w:p>
    <w:p w:rsidR="003215A9" w:rsidRDefault="00A16FF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975768" w:history="1">
        <w:r w:rsidR="003215A9" w:rsidRPr="00ED40FA">
          <w:rPr>
            <w:rStyle w:val="Hyperlink"/>
            <w:noProof/>
          </w:rPr>
          <w:t>Normal</w:t>
        </w:r>
        <w:r w:rsidR="003215A9">
          <w:rPr>
            <w:noProof/>
            <w:webHidden/>
          </w:rPr>
          <w:tab/>
        </w:r>
        <w:r w:rsidR="003215A9">
          <w:rPr>
            <w:noProof/>
            <w:webHidden/>
          </w:rPr>
          <w:fldChar w:fldCharType="begin"/>
        </w:r>
        <w:r w:rsidR="003215A9">
          <w:rPr>
            <w:noProof/>
            <w:webHidden/>
          </w:rPr>
          <w:instrText xml:space="preserve"> PAGEREF _Toc2975768 \h </w:instrText>
        </w:r>
        <w:r w:rsidR="003215A9">
          <w:rPr>
            <w:noProof/>
            <w:webHidden/>
          </w:rPr>
        </w:r>
        <w:r w:rsidR="003215A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3215A9">
          <w:rPr>
            <w:noProof/>
            <w:webHidden/>
          </w:rPr>
          <w:fldChar w:fldCharType="end"/>
        </w:r>
      </w:hyperlink>
    </w:p>
    <w:p w:rsidR="003215A9" w:rsidRDefault="00A16FF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975769" w:history="1">
        <w:r w:rsidR="003215A9" w:rsidRPr="00ED40FA">
          <w:rPr>
            <w:rStyle w:val="Hyperlink"/>
            <w:noProof/>
          </w:rPr>
          <w:t>Opening pressure</w:t>
        </w:r>
        <w:r w:rsidR="003215A9">
          <w:rPr>
            <w:noProof/>
            <w:webHidden/>
          </w:rPr>
          <w:tab/>
        </w:r>
        <w:r w:rsidR="003215A9">
          <w:rPr>
            <w:noProof/>
            <w:webHidden/>
          </w:rPr>
          <w:fldChar w:fldCharType="begin"/>
        </w:r>
        <w:r w:rsidR="003215A9">
          <w:rPr>
            <w:noProof/>
            <w:webHidden/>
          </w:rPr>
          <w:instrText xml:space="preserve"> PAGEREF _Toc2975769 \h </w:instrText>
        </w:r>
        <w:r w:rsidR="003215A9">
          <w:rPr>
            <w:noProof/>
            <w:webHidden/>
          </w:rPr>
        </w:r>
        <w:r w:rsidR="003215A9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3215A9">
          <w:rPr>
            <w:noProof/>
            <w:webHidden/>
          </w:rPr>
          <w:fldChar w:fldCharType="end"/>
        </w:r>
      </w:hyperlink>
    </w:p>
    <w:p w:rsidR="003215A9" w:rsidRDefault="00A16FF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975770" w:history="1">
        <w:r w:rsidR="003215A9" w:rsidRPr="00ED40FA">
          <w:rPr>
            <w:rStyle w:val="Hyperlink"/>
            <w:noProof/>
          </w:rPr>
          <w:t>Color</w:t>
        </w:r>
        <w:r w:rsidR="003215A9">
          <w:rPr>
            <w:noProof/>
            <w:webHidden/>
          </w:rPr>
          <w:tab/>
        </w:r>
        <w:r w:rsidR="003215A9">
          <w:rPr>
            <w:noProof/>
            <w:webHidden/>
          </w:rPr>
          <w:fldChar w:fldCharType="begin"/>
        </w:r>
        <w:r w:rsidR="003215A9">
          <w:rPr>
            <w:noProof/>
            <w:webHidden/>
          </w:rPr>
          <w:instrText xml:space="preserve"> PAGEREF _Toc2975770 \h </w:instrText>
        </w:r>
        <w:r w:rsidR="003215A9">
          <w:rPr>
            <w:noProof/>
            <w:webHidden/>
          </w:rPr>
        </w:r>
        <w:r w:rsidR="003215A9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3215A9">
          <w:rPr>
            <w:noProof/>
            <w:webHidden/>
          </w:rPr>
          <w:fldChar w:fldCharType="end"/>
        </w:r>
      </w:hyperlink>
    </w:p>
    <w:p w:rsidR="003215A9" w:rsidRDefault="00A16FF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975771" w:history="1">
        <w:r w:rsidR="003215A9" w:rsidRPr="00ED40FA">
          <w:rPr>
            <w:rStyle w:val="Hyperlink"/>
            <w:noProof/>
          </w:rPr>
          <w:t>Bloody CSF</w:t>
        </w:r>
        <w:r w:rsidR="003215A9">
          <w:rPr>
            <w:noProof/>
            <w:webHidden/>
          </w:rPr>
          <w:tab/>
        </w:r>
        <w:r w:rsidR="003215A9">
          <w:rPr>
            <w:noProof/>
            <w:webHidden/>
          </w:rPr>
          <w:fldChar w:fldCharType="begin"/>
        </w:r>
        <w:r w:rsidR="003215A9">
          <w:rPr>
            <w:noProof/>
            <w:webHidden/>
          </w:rPr>
          <w:instrText xml:space="preserve"> PAGEREF _Toc2975771 \h </w:instrText>
        </w:r>
        <w:r w:rsidR="003215A9">
          <w:rPr>
            <w:noProof/>
            <w:webHidden/>
          </w:rPr>
        </w:r>
        <w:r w:rsidR="003215A9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3215A9">
          <w:rPr>
            <w:noProof/>
            <w:webHidden/>
          </w:rPr>
          <w:fldChar w:fldCharType="end"/>
        </w:r>
      </w:hyperlink>
    </w:p>
    <w:p w:rsidR="003215A9" w:rsidRDefault="00A16FF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975772" w:history="1">
        <w:r w:rsidR="003215A9" w:rsidRPr="00ED40FA">
          <w:rPr>
            <w:rStyle w:val="Hyperlink"/>
            <w:noProof/>
          </w:rPr>
          <w:t>Viscosity &amp; Turbidity</w:t>
        </w:r>
        <w:r w:rsidR="003215A9">
          <w:rPr>
            <w:noProof/>
            <w:webHidden/>
          </w:rPr>
          <w:tab/>
        </w:r>
        <w:r w:rsidR="003215A9">
          <w:rPr>
            <w:noProof/>
            <w:webHidden/>
          </w:rPr>
          <w:fldChar w:fldCharType="begin"/>
        </w:r>
        <w:r w:rsidR="003215A9">
          <w:rPr>
            <w:noProof/>
            <w:webHidden/>
          </w:rPr>
          <w:instrText xml:space="preserve"> PAGEREF _Toc2975772 \h </w:instrText>
        </w:r>
        <w:r w:rsidR="003215A9">
          <w:rPr>
            <w:noProof/>
            <w:webHidden/>
          </w:rPr>
        </w:r>
        <w:r w:rsidR="003215A9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3215A9">
          <w:rPr>
            <w:noProof/>
            <w:webHidden/>
          </w:rPr>
          <w:fldChar w:fldCharType="end"/>
        </w:r>
      </w:hyperlink>
    </w:p>
    <w:p w:rsidR="003215A9" w:rsidRDefault="00A16FF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975773" w:history="1">
        <w:r w:rsidR="003215A9" w:rsidRPr="00ED40FA">
          <w:rPr>
            <w:rStyle w:val="Hyperlink"/>
            <w:noProof/>
          </w:rPr>
          <w:t>Cells</w:t>
        </w:r>
        <w:r w:rsidR="003215A9">
          <w:rPr>
            <w:noProof/>
            <w:webHidden/>
          </w:rPr>
          <w:tab/>
        </w:r>
        <w:r w:rsidR="003215A9">
          <w:rPr>
            <w:noProof/>
            <w:webHidden/>
          </w:rPr>
          <w:fldChar w:fldCharType="begin"/>
        </w:r>
        <w:r w:rsidR="003215A9">
          <w:rPr>
            <w:noProof/>
            <w:webHidden/>
          </w:rPr>
          <w:instrText xml:space="preserve"> PAGEREF _Toc2975773 \h </w:instrText>
        </w:r>
        <w:r w:rsidR="003215A9">
          <w:rPr>
            <w:noProof/>
            <w:webHidden/>
          </w:rPr>
        </w:r>
        <w:r w:rsidR="003215A9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3215A9">
          <w:rPr>
            <w:noProof/>
            <w:webHidden/>
          </w:rPr>
          <w:fldChar w:fldCharType="end"/>
        </w:r>
      </w:hyperlink>
    </w:p>
    <w:p w:rsidR="003215A9" w:rsidRDefault="00A16FF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975774" w:history="1">
        <w:r w:rsidR="003215A9" w:rsidRPr="00ED40FA">
          <w:rPr>
            <w:rStyle w:val="Hyperlink"/>
            <w:noProof/>
          </w:rPr>
          <w:t>Protein</w:t>
        </w:r>
        <w:r w:rsidR="003215A9">
          <w:rPr>
            <w:noProof/>
            <w:webHidden/>
          </w:rPr>
          <w:tab/>
        </w:r>
        <w:r w:rsidR="003215A9">
          <w:rPr>
            <w:noProof/>
            <w:webHidden/>
          </w:rPr>
          <w:fldChar w:fldCharType="begin"/>
        </w:r>
        <w:r w:rsidR="003215A9">
          <w:rPr>
            <w:noProof/>
            <w:webHidden/>
          </w:rPr>
          <w:instrText xml:space="preserve"> PAGEREF _Toc2975774 \h </w:instrText>
        </w:r>
        <w:r w:rsidR="003215A9">
          <w:rPr>
            <w:noProof/>
            <w:webHidden/>
          </w:rPr>
        </w:r>
        <w:r w:rsidR="003215A9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3215A9">
          <w:rPr>
            <w:noProof/>
            <w:webHidden/>
          </w:rPr>
          <w:fldChar w:fldCharType="end"/>
        </w:r>
      </w:hyperlink>
    </w:p>
    <w:p w:rsidR="003215A9" w:rsidRDefault="00A16FF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975775" w:history="1">
        <w:r w:rsidR="003215A9" w:rsidRPr="00ED40FA">
          <w:rPr>
            <w:rStyle w:val="Hyperlink"/>
            <w:noProof/>
          </w:rPr>
          <w:t>Glucose</w:t>
        </w:r>
        <w:r w:rsidR="003215A9">
          <w:rPr>
            <w:noProof/>
            <w:webHidden/>
          </w:rPr>
          <w:tab/>
        </w:r>
        <w:r w:rsidR="003215A9">
          <w:rPr>
            <w:noProof/>
            <w:webHidden/>
          </w:rPr>
          <w:fldChar w:fldCharType="begin"/>
        </w:r>
        <w:r w:rsidR="003215A9">
          <w:rPr>
            <w:noProof/>
            <w:webHidden/>
          </w:rPr>
          <w:instrText xml:space="preserve"> PAGEREF _Toc2975775 \h </w:instrText>
        </w:r>
        <w:r w:rsidR="003215A9">
          <w:rPr>
            <w:noProof/>
            <w:webHidden/>
          </w:rPr>
        </w:r>
        <w:r w:rsidR="003215A9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3215A9">
          <w:rPr>
            <w:noProof/>
            <w:webHidden/>
          </w:rPr>
          <w:fldChar w:fldCharType="end"/>
        </w:r>
      </w:hyperlink>
    </w:p>
    <w:p w:rsidR="003215A9" w:rsidRDefault="00A16FF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975776" w:history="1">
        <w:r w:rsidR="003215A9" w:rsidRPr="00ED40FA">
          <w:rPr>
            <w:rStyle w:val="Hyperlink"/>
            <w:noProof/>
          </w:rPr>
          <w:t>Lactate</w:t>
        </w:r>
        <w:r w:rsidR="003215A9">
          <w:rPr>
            <w:noProof/>
            <w:webHidden/>
          </w:rPr>
          <w:tab/>
        </w:r>
        <w:r w:rsidR="003215A9">
          <w:rPr>
            <w:noProof/>
            <w:webHidden/>
          </w:rPr>
          <w:fldChar w:fldCharType="begin"/>
        </w:r>
        <w:r w:rsidR="003215A9">
          <w:rPr>
            <w:noProof/>
            <w:webHidden/>
          </w:rPr>
          <w:instrText xml:space="preserve"> PAGEREF _Toc2975776 \h </w:instrText>
        </w:r>
        <w:r w:rsidR="003215A9">
          <w:rPr>
            <w:noProof/>
            <w:webHidden/>
          </w:rPr>
        </w:r>
        <w:r w:rsidR="003215A9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215A9">
          <w:rPr>
            <w:noProof/>
            <w:webHidden/>
          </w:rPr>
          <w:fldChar w:fldCharType="end"/>
        </w:r>
      </w:hyperlink>
    </w:p>
    <w:p w:rsidR="003215A9" w:rsidRDefault="00A16FF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975777" w:history="1">
        <w:r w:rsidR="003215A9" w:rsidRPr="00ED40FA">
          <w:rPr>
            <w:rStyle w:val="Hyperlink"/>
            <w:noProof/>
          </w:rPr>
          <w:t>LDH</w:t>
        </w:r>
        <w:r w:rsidR="003215A9">
          <w:rPr>
            <w:noProof/>
            <w:webHidden/>
          </w:rPr>
          <w:tab/>
        </w:r>
        <w:r w:rsidR="003215A9">
          <w:rPr>
            <w:noProof/>
            <w:webHidden/>
          </w:rPr>
          <w:fldChar w:fldCharType="begin"/>
        </w:r>
        <w:r w:rsidR="003215A9">
          <w:rPr>
            <w:noProof/>
            <w:webHidden/>
          </w:rPr>
          <w:instrText xml:space="preserve"> PAGEREF _Toc2975777 \h </w:instrText>
        </w:r>
        <w:r w:rsidR="003215A9">
          <w:rPr>
            <w:noProof/>
            <w:webHidden/>
          </w:rPr>
        </w:r>
        <w:r w:rsidR="003215A9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215A9">
          <w:rPr>
            <w:noProof/>
            <w:webHidden/>
          </w:rPr>
          <w:fldChar w:fldCharType="end"/>
        </w:r>
      </w:hyperlink>
    </w:p>
    <w:p w:rsidR="003215A9" w:rsidRDefault="00A16FF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975778" w:history="1">
        <w:r w:rsidR="003215A9" w:rsidRPr="00ED40FA">
          <w:rPr>
            <w:rStyle w:val="Hyperlink"/>
            <w:noProof/>
          </w:rPr>
          <w:t>pH</w:t>
        </w:r>
        <w:r w:rsidR="003215A9">
          <w:rPr>
            <w:noProof/>
            <w:webHidden/>
          </w:rPr>
          <w:tab/>
        </w:r>
        <w:r w:rsidR="003215A9">
          <w:rPr>
            <w:noProof/>
            <w:webHidden/>
          </w:rPr>
          <w:fldChar w:fldCharType="begin"/>
        </w:r>
        <w:r w:rsidR="003215A9">
          <w:rPr>
            <w:noProof/>
            <w:webHidden/>
          </w:rPr>
          <w:instrText xml:space="preserve"> PAGEREF _Toc2975778 \h </w:instrText>
        </w:r>
        <w:r w:rsidR="003215A9">
          <w:rPr>
            <w:noProof/>
            <w:webHidden/>
          </w:rPr>
        </w:r>
        <w:r w:rsidR="003215A9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215A9">
          <w:rPr>
            <w:noProof/>
            <w:webHidden/>
          </w:rPr>
          <w:fldChar w:fldCharType="end"/>
        </w:r>
      </w:hyperlink>
    </w:p>
    <w:p w:rsidR="003215A9" w:rsidRDefault="00A16FF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975779" w:history="1">
        <w:r w:rsidR="003215A9" w:rsidRPr="00ED40FA">
          <w:rPr>
            <w:rStyle w:val="Hyperlink"/>
            <w:noProof/>
          </w:rPr>
          <w:t>Bacteriologic exam</w:t>
        </w:r>
        <w:r w:rsidR="003215A9">
          <w:rPr>
            <w:noProof/>
            <w:webHidden/>
          </w:rPr>
          <w:tab/>
        </w:r>
        <w:r w:rsidR="003215A9">
          <w:rPr>
            <w:noProof/>
            <w:webHidden/>
          </w:rPr>
          <w:fldChar w:fldCharType="begin"/>
        </w:r>
        <w:r w:rsidR="003215A9">
          <w:rPr>
            <w:noProof/>
            <w:webHidden/>
          </w:rPr>
          <w:instrText xml:space="preserve"> PAGEREF _Toc2975779 \h </w:instrText>
        </w:r>
        <w:r w:rsidR="003215A9">
          <w:rPr>
            <w:noProof/>
            <w:webHidden/>
          </w:rPr>
        </w:r>
        <w:r w:rsidR="003215A9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215A9">
          <w:rPr>
            <w:noProof/>
            <w:webHidden/>
          </w:rPr>
          <w:fldChar w:fldCharType="end"/>
        </w:r>
      </w:hyperlink>
    </w:p>
    <w:p w:rsidR="003215A9" w:rsidRDefault="00A16FF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975780" w:history="1">
        <w:r w:rsidR="003215A9" w:rsidRPr="00ED40FA">
          <w:rPr>
            <w:rStyle w:val="Hyperlink"/>
            <w:noProof/>
          </w:rPr>
          <w:t>CSF in various disorders</w:t>
        </w:r>
        <w:r w:rsidR="003215A9">
          <w:rPr>
            <w:noProof/>
            <w:webHidden/>
          </w:rPr>
          <w:tab/>
        </w:r>
        <w:r w:rsidR="003215A9">
          <w:rPr>
            <w:noProof/>
            <w:webHidden/>
          </w:rPr>
          <w:fldChar w:fldCharType="begin"/>
        </w:r>
        <w:r w:rsidR="003215A9">
          <w:rPr>
            <w:noProof/>
            <w:webHidden/>
          </w:rPr>
          <w:instrText xml:space="preserve"> PAGEREF _Toc2975780 \h </w:instrText>
        </w:r>
        <w:r w:rsidR="003215A9">
          <w:rPr>
            <w:noProof/>
            <w:webHidden/>
          </w:rPr>
        </w:r>
        <w:r w:rsidR="003215A9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3215A9">
          <w:rPr>
            <w:noProof/>
            <w:webHidden/>
          </w:rPr>
          <w:fldChar w:fldCharType="end"/>
        </w:r>
      </w:hyperlink>
    </w:p>
    <w:p w:rsidR="00B02B4B" w:rsidRDefault="003215A9">
      <w:r>
        <w:rPr>
          <w:b/>
          <w:smallCaps/>
        </w:rPr>
        <w:fldChar w:fldCharType="end"/>
      </w:r>
    </w:p>
    <w:p w:rsidR="000C33BF" w:rsidRPr="004D1F9A" w:rsidRDefault="000C33BF"/>
    <w:p w:rsidR="00B02B4B" w:rsidRPr="004D1F9A" w:rsidRDefault="00B02B4B">
      <w:pPr>
        <w:pStyle w:val="Nervous1"/>
      </w:pPr>
      <w:bookmarkStart w:id="1" w:name="_Toc2975764"/>
      <w:r w:rsidRPr="004D1F9A">
        <w:t>Physiology</w:t>
      </w:r>
      <w:bookmarkEnd w:id="1"/>
    </w:p>
    <w:p w:rsidR="00B02B4B" w:rsidRPr="004D1F9A" w:rsidRDefault="00B02B4B">
      <w:pPr>
        <w:rPr>
          <w:u w:val="double"/>
        </w:rPr>
      </w:pPr>
      <w:r w:rsidRPr="004D1F9A">
        <w:rPr>
          <w:u w:val="double"/>
        </w:rPr>
        <w:t>CSF functions:</w:t>
      </w:r>
    </w:p>
    <w:p w:rsidR="00B02B4B" w:rsidRPr="004D1F9A" w:rsidRDefault="00B02B4B">
      <w:pPr>
        <w:numPr>
          <w:ilvl w:val="0"/>
          <w:numId w:val="5"/>
        </w:numPr>
        <w:tabs>
          <w:tab w:val="num" w:pos="720"/>
        </w:tabs>
      </w:pPr>
      <w:r w:rsidRPr="004D1F9A">
        <w:t>Transport media, maintenance of stable chemical environment.</w:t>
      </w:r>
    </w:p>
    <w:p w:rsidR="00B02B4B" w:rsidRPr="004D1F9A" w:rsidRDefault="00B02B4B">
      <w:pPr>
        <w:numPr>
          <w:ilvl w:val="0"/>
          <w:numId w:val="11"/>
        </w:numPr>
      </w:pPr>
      <w:r w:rsidRPr="004D1F9A">
        <w:t>CSF is inside BBB.</w:t>
      </w:r>
    </w:p>
    <w:p w:rsidR="005F3F27" w:rsidRPr="004D1F9A" w:rsidRDefault="005F3F27">
      <w:pPr>
        <w:numPr>
          <w:ilvl w:val="0"/>
          <w:numId w:val="11"/>
        </w:numPr>
      </w:pPr>
      <w:r w:rsidRPr="004D1F9A">
        <w:t>CSF freely communicates with brain interstitial fluid.</w:t>
      </w:r>
    </w:p>
    <w:p w:rsidR="00B02B4B" w:rsidRPr="004D1F9A" w:rsidRDefault="00B02B4B">
      <w:pPr>
        <w:numPr>
          <w:ilvl w:val="0"/>
          <w:numId w:val="5"/>
        </w:numPr>
        <w:tabs>
          <w:tab w:val="num" w:pos="720"/>
        </w:tabs>
      </w:pPr>
      <w:r w:rsidRPr="004D1F9A">
        <w:t>Hydraulic shock absorber</w:t>
      </w:r>
    </w:p>
    <w:p w:rsidR="00B02B4B" w:rsidRPr="004D1F9A" w:rsidRDefault="00B02B4B">
      <w:pPr>
        <w:numPr>
          <w:ilvl w:val="0"/>
          <w:numId w:val="11"/>
        </w:numPr>
      </w:pPr>
      <w:r w:rsidRPr="004D1F9A">
        <w:rPr>
          <w:smallCaps/>
        </w:rPr>
        <w:t>buoyancy</w:t>
      </w:r>
      <w:r w:rsidRPr="004D1F9A">
        <w:t xml:space="preserve"> reduces </w:t>
      </w:r>
      <w:r w:rsidRPr="004D1F9A">
        <w:rPr>
          <w:color w:val="0000FF"/>
        </w:rPr>
        <w:t>in situ weight of brain</w:t>
      </w:r>
      <w:r w:rsidRPr="004D1F9A">
        <w:t xml:space="preserve"> to ≈ 50 gm.</w:t>
      </w:r>
    </w:p>
    <w:p w:rsidR="00185291" w:rsidRPr="004D1F9A" w:rsidRDefault="00185291">
      <w:pPr>
        <w:numPr>
          <w:ilvl w:val="0"/>
          <w:numId w:val="11"/>
        </w:numPr>
      </w:pPr>
      <w:r w:rsidRPr="004D1F9A">
        <w:t xml:space="preserve">CSF removal during lumbar puncture → brain weight↑ → </w:t>
      </w:r>
      <w:r w:rsidR="00F71B4A" w:rsidRPr="004D1F9A">
        <w:t>tension on arachnoid trabeculae</w:t>
      </w:r>
      <w:r w:rsidR="009C62B6" w:rsidRPr="004D1F9A">
        <w:t>, nerve roots</w:t>
      </w:r>
      <w:r w:rsidR="00F71B4A" w:rsidRPr="004D1F9A">
        <w:t xml:space="preserve"> and blood vessels → </w:t>
      </w:r>
      <w:r w:rsidRPr="004D1F9A">
        <w:t>headache.</w:t>
      </w:r>
    </w:p>
    <w:p w:rsidR="00B02B4B" w:rsidRPr="004D1F9A" w:rsidRDefault="00B02B4B"/>
    <w:p w:rsidR="00B02B4B" w:rsidRPr="004D1F9A" w:rsidRDefault="00B02B4B">
      <w:pPr>
        <w:pStyle w:val="Nervous5"/>
        <w:ind w:right="7937"/>
      </w:pPr>
      <w:bookmarkStart w:id="2" w:name="_Toc2975765"/>
      <w:r w:rsidRPr="004D1F9A">
        <w:t xml:space="preserve">CSF </w:t>
      </w:r>
      <w:r w:rsidRPr="004D1F9A">
        <w:rPr>
          <w:caps w:val="0"/>
        </w:rPr>
        <w:t>production</w:t>
      </w:r>
      <w:bookmarkEnd w:id="2"/>
    </w:p>
    <w:p w:rsidR="00B02B4B" w:rsidRPr="004D1F9A" w:rsidRDefault="00B02B4B">
      <w:pPr>
        <w:numPr>
          <w:ilvl w:val="1"/>
          <w:numId w:val="9"/>
        </w:numPr>
      </w:pPr>
      <w:r w:rsidRPr="004D1F9A">
        <w:t>Main amount</w:t>
      </w:r>
      <w:r w:rsidR="009B412A" w:rsidRPr="004D1F9A">
        <w:t xml:space="preserve"> (</w:t>
      </w:r>
      <w:r w:rsidR="009C7963">
        <w:t>70-</w:t>
      </w:r>
      <w:r w:rsidR="009B412A" w:rsidRPr="004D1F9A">
        <w:t>80%)</w:t>
      </w:r>
      <w:r w:rsidRPr="004D1F9A">
        <w:t xml:space="preserve"> - </w:t>
      </w:r>
      <w:r w:rsidRPr="004D1F9A">
        <w:rPr>
          <w:smallCaps/>
        </w:rPr>
        <w:t xml:space="preserve">choroid plexus </w:t>
      </w:r>
      <w:r w:rsidR="009C7963">
        <w:t>(vast majority – lateral ventricles).</w:t>
      </w:r>
    </w:p>
    <w:p w:rsidR="00B02B4B" w:rsidRPr="004D1F9A" w:rsidRDefault="00B02B4B">
      <w:pPr>
        <w:numPr>
          <w:ilvl w:val="1"/>
          <w:numId w:val="9"/>
        </w:numPr>
      </w:pPr>
      <w:r w:rsidRPr="004D1F9A">
        <w:t xml:space="preserve">Small amounts - </w:t>
      </w:r>
      <w:r w:rsidRPr="004D1F9A">
        <w:rPr>
          <w:i/>
          <w:color w:val="0000FF"/>
        </w:rPr>
        <w:t>secreted</w:t>
      </w:r>
      <w:r w:rsidRPr="004D1F9A">
        <w:t xml:space="preserve"> by </w:t>
      </w:r>
      <w:r w:rsidRPr="000C6BED">
        <w:rPr>
          <w:smallCaps/>
        </w:rPr>
        <w:t>ependyma</w:t>
      </w:r>
      <w:r w:rsidR="009C7963">
        <w:t xml:space="preserve"> and </w:t>
      </w:r>
      <w:r w:rsidR="009C7963" w:rsidRPr="009C7963">
        <w:t>brain's capillary bed</w:t>
      </w:r>
      <w:r w:rsidR="009C7963">
        <w:t xml:space="preserve">, </w:t>
      </w:r>
      <w:r w:rsidR="009C7963" w:rsidRPr="009C7963">
        <w:t>metabolic water production</w:t>
      </w:r>
      <w:r w:rsidR="009C7963">
        <w:t>.</w:t>
      </w:r>
    </w:p>
    <w:p w:rsidR="00B02B4B" w:rsidRDefault="00B02B4B"/>
    <w:p w:rsidR="009C7963" w:rsidRPr="004D1F9A" w:rsidRDefault="009C7963"/>
    <w:p w:rsidR="00B02B4B" w:rsidRPr="004D1F9A" w:rsidRDefault="00B02B4B">
      <w:pPr>
        <w:pStyle w:val="NormalWeb"/>
      </w:pPr>
      <w:r w:rsidRPr="004D1F9A">
        <w:rPr>
          <w:smallCaps/>
          <w:highlight w:val="yellow"/>
        </w:rPr>
        <w:t>choroid plexus</w:t>
      </w:r>
      <w:r w:rsidRPr="004D1F9A">
        <w:t xml:space="preserve"> (derived from neural epithelium) is composed of:</w:t>
      </w:r>
    </w:p>
    <w:p w:rsidR="00B02B4B" w:rsidRPr="004D1F9A" w:rsidRDefault="00B02B4B" w:rsidP="00BA2C57">
      <w:pPr>
        <w:pStyle w:val="NormalWeb"/>
        <w:numPr>
          <w:ilvl w:val="0"/>
          <w:numId w:val="10"/>
        </w:numPr>
      </w:pPr>
      <w:r w:rsidRPr="00BA2C57">
        <w:rPr>
          <w:b/>
          <w:bCs/>
          <w:color w:val="0000FF"/>
        </w:rPr>
        <w:t>Choroidal epithelium</w:t>
      </w:r>
      <w:r w:rsidR="00BA2C57" w:rsidRPr="00BA2C57">
        <w:rPr>
          <w:color w:val="000000"/>
        </w:rPr>
        <w:t xml:space="preserve"> </w:t>
      </w:r>
      <w:r w:rsidR="00BA2C57">
        <w:rPr>
          <w:color w:val="000000"/>
        </w:rPr>
        <w:t>–</w:t>
      </w:r>
      <w:r w:rsidR="00BA2C57" w:rsidRPr="00BA2C57">
        <w:rPr>
          <w:color w:val="000000"/>
        </w:rPr>
        <w:t xml:space="preserve"> </w:t>
      </w:r>
      <w:r w:rsidR="00BA2C57">
        <w:rPr>
          <w:color w:val="000000"/>
        </w:rPr>
        <w:t xml:space="preserve">specialized </w:t>
      </w:r>
      <w:r w:rsidRPr="00BA2C57">
        <w:rPr>
          <w:b/>
          <w:bCs/>
        </w:rPr>
        <w:t>ependyma</w:t>
      </w:r>
      <w:r w:rsidRPr="004D1F9A">
        <w:t xml:space="preserve"> (epithelial lining of ventricular system); </w:t>
      </w:r>
      <w:r w:rsidR="00BA2C57" w:rsidRPr="004D1F9A">
        <w:t xml:space="preserve">microvilli </w:t>
      </w:r>
      <w:r w:rsidR="00BA2C57">
        <w:t>(</w:t>
      </w:r>
      <w:r w:rsidR="00BA2C57" w:rsidRPr="004D1F9A">
        <w:t>brush border</w:t>
      </w:r>
      <w:r w:rsidR="00BA2C57">
        <w:t>)</w:t>
      </w:r>
      <w:r w:rsidR="00BA2C57" w:rsidRPr="00BA2C57">
        <w:rPr>
          <w:color w:val="006666"/>
        </w:rPr>
        <w:t xml:space="preserve"> </w:t>
      </w:r>
      <w:r w:rsidRPr="004D1F9A">
        <w:t>are present on apical surfaces of cells.</w:t>
      </w:r>
    </w:p>
    <w:p w:rsidR="00B02B4B" w:rsidRPr="004D1F9A" w:rsidRDefault="00BA2C57" w:rsidP="00BA2C57">
      <w:pPr>
        <w:pStyle w:val="NormalWeb"/>
        <w:numPr>
          <w:ilvl w:val="0"/>
          <w:numId w:val="10"/>
        </w:numPr>
      </w:pPr>
      <w:r>
        <w:rPr>
          <w:b/>
          <w:bCs/>
          <w:color w:val="0000FF"/>
        </w:rPr>
        <w:t>T</w:t>
      </w:r>
      <w:r w:rsidRPr="00BA2C57">
        <w:rPr>
          <w:b/>
          <w:bCs/>
          <w:color w:val="0000FF"/>
        </w:rPr>
        <w:t>ela choroidea</w:t>
      </w:r>
      <w:r>
        <w:t xml:space="preserve"> - h</w:t>
      </w:r>
      <w:r w:rsidR="00B02B4B" w:rsidRPr="004D1F9A">
        <w:t xml:space="preserve">ighly vascularized </w:t>
      </w:r>
      <w:r w:rsidR="00B02B4B" w:rsidRPr="00BA2C57">
        <w:rPr>
          <w:b/>
          <w:bCs/>
        </w:rPr>
        <w:t>pia</w:t>
      </w:r>
      <w:r w:rsidR="00B02B4B" w:rsidRPr="004D1F9A">
        <w:rPr>
          <w:b/>
          <w:bCs/>
        </w:rPr>
        <w:t xml:space="preserve"> mater</w:t>
      </w:r>
      <w:r>
        <w:t>.</w:t>
      </w:r>
    </w:p>
    <w:p w:rsidR="00B02B4B" w:rsidRPr="004D1F9A" w:rsidRDefault="00B02B4B">
      <w:pPr>
        <w:pStyle w:val="NormalWeb"/>
        <w:numPr>
          <w:ilvl w:val="0"/>
          <w:numId w:val="10"/>
        </w:numPr>
      </w:pPr>
      <w:r w:rsidRPr="004D1F9A">
        <w:rPr>
          <w:b/>
          <w:bCs/>
          <w:color w:val="0000FF"/>
        </w:rPr>
        <w:t>Blood vessels</w:t>
      </w:r>
      <w:r w:rsidRPr="004D1F9A">
        <w:t xml:space="preserve"> and interstitial connective tissue</w:t>
      </w:r>
      <w:r w:rsidR="00BF5A35" w:rsidRPr="004D1F9A">
        <w:t>; capillaries have gaps between endotheliocytes (vs. choroidal epithelium has tight junctions).</w:t>
      </w:r>
    </w:p>
    <w:p w:rsidR="00B02B4B" w:rsidRPr="004D1F9A" w:rsidRDefault="00B02B4B">
      <w:pPr>
        <w:numPr>
          <w:ilvl w:val="0"/>
          <w:numId w:val="2"/>
        </w:numPr>
        <w:spacing w:before="120"/>
        <w:ind w:left="357" w:hanging="357"/>
      </w:pPr>
      <w:r w:rsidRPr="004D1F9A">
        <w:rPr>
          <w:smallCaps/>
        </w:rPr>
        <w:t>choroid plexus</w:t>
      </w:r>
      <w:r w:rsidRPr="004D1F9A">
        <w:t xml:space="preserve"> </w:t>
      </w:r>
      <w:r w:rsidR="0035403A">
        <w:t>is present</w:t>
      </w:r>
      <w:r w:rsidRPr="004D1F9A">
        <w:t xml:space="preserve"> in:</w:t>
      </w:r>
    </w:p>
    <w:p w:rsidR="00B02B4B" w:rsidRPr="004D1F9A" w:rsidRDefault="00B02B4B">
      <w:pPr>
        <w:numPr>
          <w:ilvl w:val="0"/>
          <w:numId w:val="1"/>
        </w:numPr>
      </w:pPr>
      <w:r w:rsidRPr="004D1F9A">
        <w:rPr>
          <w:b/>
          <w:bCs/>
          <w:i/>
          <w:iCs/>
          <w:color w:val="0000FF"/>
        </w:rPr>
        <w:t>4</w:t>
      </w:r>
      <w:r w:rsidRPr="004D1F9A">
        <w:rPr>
          <w:b/>
          <w:bCs/>
          <w:i/>
          <w:iCs/>
          <w:color w:val="0000FF"/>
          <w:vertAlign w:val="superscript"/>
        </w:rPr>
        <w:t>th</w:t>
      </w:r>
      <w:r w:rsidRPr="004D1F9A">
        <w:rPr>
          <w:b/>
          <w:bCs/>
          <w:i/>
          <w:iCs/>
          <w:color w:val="0000FF"/>
        </w:rPr>
        <w:t xml:space="preserve"> ventricle ependymal roof</w:t>
      </w:r>
      <w:r w:rsidRPr="004D1F9A">
        <w:t xml:space="preserve"> – blood supply from </w:t>
      </w:r>
      <w:r w:rsidRPr="004D1F9A">
        <w:rPr>
          <w:i/>
          <w:iCs/>
          <w:color w:val="FF0000"/>
        </w:rPr>
        <w:t>posterior inferior cerebellar artery</w:t>
      </w:r>
      <w:r w:rsidRPr="004D1F9A">
        <w:t>.</w:t>
      </w:r>
    </w:p>
    <w:p w:rsidR="00B02B4B" w:rsidRPr="004D1F9A" w:rsidRDefault="00B02B4B">
      <w:pPr>
        <w:numPr>
          <w:ilvl w:val="0"/>
          <w:numId w:val="1"/>
        </w:numPr>
      </w:pPr>
      <w:r w:rsidRPr="004D1F9A">
        <w:rPr>
          <w:b/>
          <w:bCs/>
          <w:i/>
          <w:iCs/>
          <w:color w:val="0000FF"/>
        </w:rPr>
        <w:t>3</w:t>
      </w:r>
      <w:r w:rsidRPr="004D1F9A">
        <w:rPr>
          <w:b/>
          <w:bCs/>
          <w:i/>
          <w:iCs/>
          <w:color w:val="0000FF"/>
          <w:vertAlign w:val="superscript"/>
        </w:rPr>
        <w:t>rd</w:t>
      </w:r>
      <w:r w:rsidRPr="004D1F9A">
        <w:rPr>
          <w:b/>
          <w:bCs/>
          <w:i/>
          <w:iCs/>
          <w:color w:val="0000FF"/>
        </w:rPr>
        <w:t xml:space="preserve"> ventricle ependymal roof </w:t>
      </w:r>
      <w:r w:rsidRPr="004D1F9A">
        <w:t xml:space="preserve">– blood supply from </w:t>
      </w:r>
      <w:r w:rsidRPr="004D1F9A">
        <w:rPr>
          <w:i/>
          <w:iCs/>
          <w:color w:val="FF0000"/>
        </w:rPr>
        <w:t>branches of posterior cerebral artery</w:t>
      </w:r>
      <w:r w:rsidRPr="004D1F9A">
        <w:t>.</w:t>
      </w:r>
    </w:p>
    <w:p w:rsidR="00B02B4B" w:rsidRPr="004D1F9A" w:rsidRDefault="00B02B4B">
      <w:pPr>
        <w:numPr>
          <w:ilvl w:val="0"/>
          <w:numId w:val="1"/>
        </w:numPr>
      </w:pPr>
      <w:r w:rsidRPr="004D1F9A">
        <w:rPr>
          <w:b/>
          <w:bCs/>
          <w:i/>
          <w:iCs/>
          <w:color w:val="0000FF"/>
        </w:rPr>
        <w:t>medial wall of lateral ventricles</w:t>
      </w:r>
      <w:r w:rsidRPr="004D1F9A">
        <w:t xml:space="preserve"> (continuous with choroid plexus in roof of 3</w:t>
      </w:r>
      <w:r w:rsidRPr="004D1F9A">
        <w:rPr>
          <w:vertAlign w:val="superscript"/>
        </w:rPr>
        <w:t>rd</w:t>
      </w:r>
      <w:r w:rsidRPr="004D1F9A">
        <w:t xml:space="preserve"> ventricle) </w:t>
      </w:r>
      <w:r w:rsidR="0035403A">
        <w:t>–</w:t>
      </w:r>
      <w:r w:rsidRPr="004D1F9A">
        <w:t xml:space="preserve"> </w:t>
      </w:r>
      <w:r w:rsidR="0035403A">
        <w:t>main mass</w:t>
      </w:r>
      <w:r w:rsidRPr="004D1F9A">
        <w:t xml:space="preserve">! – blood supply from </w:t>
      </w:r>
      <w:r w:rsidRPr="004D1F9A">
        <w:rPr>
          <w:i/>
          <w:iCs/>
          <w:color w:val="FF0000"/>
        </w:rPr>
        <w:t>anterior and posterior choroidal arteries</w:t>
      </w:r>
      <w:r w:rsidRPr="004D1F9A">
        <w:t>.</w:t>
      </w:r>
    </w:p>
    <w:p w:rsidR="00B02B4B" w:rsidRPr="004D1F9A" w:rsidRDefault="00B02B4B" w:rsidP="000C6BED">
      <w:pPr>
        <w:numPr>
          <w:ilvl w:val="0"/>
          <w:numId w:val="6"/>
        </w:numPr>
        <w:spacing w:before="120"/>
        <w:ind w:left="357" w:hanging="357"/>
      </w:pPr>
      <w:r w:rsidRPr="004D1F9A">
        <w:rPr>
          <w:b/>
          <w:smallCaps/>
        </w:rPr>
        <w:t>total CSF volume</w:t>
      </w:r>
      <w:r w:rsidRPr="004D1F9A">
        <w:t xml:space="preserve"> </w:t>
      </w:r>
      <w:r w:rsidR="009C7963" w:rsidRPr="009C7963">
        <w:rPr>
          <w:highlight w:val="yellow"/>
        </w:rPr>
        <w:t>150 ml</w:t>
      </w:r>
      <w:r w:rsidR="009C7963" w:rsidRPr="004D1F9A">
        <w:t xml:space="preserve"> </w:t>
      </w:r>
      <w:r w:rsidR="009C7963">
        <w:t>(62.2-267)</w:t>
      </w:r>
      <w:r w:rsidRPr="004D1F9A">
        <w:t>; ≈ 50 ml in infants</w:t>
      </w:r>
      <w:r w:rsidR="009C7963">
        <w:t>; 7.5</w:t>
      </w:r>
      <w:r w:rsidR="009C7963" w:rsidRPr="004D1F9A">
        <w:t>-</w:t>
      </w:r>
      <w:r w:rsidR="009C7963">
        <w:t>70.5</w:t>
      </w:r>
      <w:r w:rsidR="009C7963" w:rsidRPr="004D1F9A">
        <w:t xml:space="preserve"> ml </w:t>
      </w:r>
      <w:r w:rsidR="009C7963">
        <w:t>in ventricles</w:t>
      </w:r>
      <w:r w:rsidRPr="004D1F9A">
        <w:t>.</w:t>
      </w:r>
    </w:p>
    <w:p w:rsidR="00B02B4B" w:rsidRPr="004D1F9A" w:rsidRDefault="00E61A1B">
      <w:pPr>
        <w:numPr>
          <w:ilvl w:val="0"/>
          <w:numId w:val="4"/>
        </w:numPr>
      </w:pPr>
      <w:r>
        <w:t>CSF flows</w:t>
      </w:r>
      <w:r w:rsidR="00B02B4B" w:rsidRPr="004D1F9A">
        <w:t xml:space="preserve"> </w:t>
      </w:r>
      <w:r>
        <w:t>from ventricles into</w:t>
      </w:r>
      <w:r w:rsidR="00B02B4B" w:rsidRPr="004D1F9A">
        <w:t xml:space="preserve"> subarachnoid space.</w:t>
      </w:r>
    </w:p>
    <w:p w:rsidR="00B02B4B" w:rsidRDefault="0035403A">
      <w:pPr>
        <w:numPr>
          <w:ilvl w:val="0"/>
          <w:numId w:val="4"/>
        </w:numPr>
      </w:pPr>
      <w:r w:rsidRPr="00581DBA">
        <w:rPr>
          <w:b/>
          <w:smallCaps/>
        </w:rPr>
        <w:t>CSF production rate</w:t>
      </w:r>
      <w:r w:rsidR="00B02B4B" w:rsidRPr="004D1F9A">
        <w:t xml:space="preserve"> </w:t>
      </w:r>
      <w:r w:rsidR="00B02B4B" w:rsidRPr="009C7963">
        <w:rPr>
          <w:highlight w:val="yellow"/>
        </w:rPr>
        <w:t>≈ 500 ml/d</w:t>
      </w:r>
      <w:r w:rsidR="00B02B4B" w:rsidRPr="004D1F9A">
        <w:t xml:space="preserve"> = 20 ml/</w:t>
      </w:r>
      <w:r>
        <w:t>hr</w:t>
      </w:r>
      <w:r w:rsidR="00B02B4B" w:rsidRPr="004D1F9A">
        <w:t xml:space="preserve"> = 0.35-0</w:t>
      </w:r>
      <w:r w:rsidR="009B412A" w:rsidRPr="004D1F9A">
        <w:t>.</w:t>
      </w:r>
      <w:r w:rsidR="00B02B4B" w:rsidRPr="004D1F9A">
        <w:t>4</w:t>
      </w:r>
      <w:r w:rsidR="009B412A" w:rsidRPr="004D1F9A">
        <w:t>0</w:t>
      </w:r>
      <w:r w:rsidR="00B02B4B" w:rsidRPr="004D1F9A">
        <w:t xml:space="preserve"> ml/min.</w:t>
      </w:r>
    </w:p>
    <w:p w:rsidR="00726E0F" w:rsidRDefault="00726E0F" w:rsidP="00726E0F">
      <w:pPr>
        <w:numPr>
          <w:ilvl w:val="0"/>
          <w:numId w:val="11"/>
        </w:numPr>
      </w:pPr>
      <w:r>
        <w:t xml:space="preserve">CSF production is affected minimally, if at all, by changes in ICP (i.e. </w:t>
      </w:r>
      <w:r w:rsidRPr="00726E0F">
        <w:rPr>
          <w:color w:val="CC0099"/>
        </w:rPr>
        <w:t>CSF production is independent to ICP</w:t>
      </w:r>
      <w:r>
        <w:t>).</w:t>
      </w:r>
    </w:p>
    <w:p w:rsidR="00581DBA" w:rsidRPr="004D1F9A" w:rsidRDefault="00726E0F" w:rsidP="00726E0F">
      <w:pPr>
        <w:numPr>
          <w:ilvl w:val="0"/>
          <w:numId w:val="11"/>
        </w:numPr>
      </w:pPr>
      <w:r>
        <w:t>peak production in late evening and early morning.</w:t>
      </w:r>
    </w:p>
    <w:p w:rsidR="00B02B4B" w:rsidRPr="004D1F9A" w:rsidRDefault="00B02B4B">
      <w:pPr>
        <w:numPr>
          <w:ilvl w:val="0"/>
          <w:numId w:val="4"/>
        </w:numPr>
      </w:pPr>
      <w:r w:rsidRPr="004D1F9A">
        <w:t>entire CSF volume is turned over 3-4 times each day.</w:t>
      </w:r>
    </w:p>
    <w:p w:rsidR="00B02B4B" w:rsidRPr="004D1F9A" w:rsidRDefault="00B02B4B">
      <w:pPr>
        <w:numPr>
          <w:ilvl w:val="0"/>
          <w:numId w:val="4"/>
        </w:numPr>
      </w:pPr>
      <w:r w:rsidRPr="004D1F9A">
        <w:t>CSF volume removed at lumbar puncture is regenerated in 1 hour.</w:t>
      </w:r>
    </w:p>
    <w:p w:rsidR="00B02B4B" w:rsidRPr="004D1F9A" w:rsidRDefault="00B02B4B"/>
    <w:p w:rsidR="00CF0FCA" w:rsidRPr="00CF0FCA" w:rsidRDefault="00B02B4B">
      <w:r w:rsidRPr="004D1F9A">
        <w:rPr>
          <w:u w:val="single"/>
        </w:rPr>
        <w:t>CSF production mechanism</w:t>
      </w:r>
      <w:r w:rsidR="00CF0FCA">
        <w:t xml:space="preserve"> – combination of:</w:t>
      </w:r>
    </w:p>
    <w:p w:rsidR="00B02B4B" w:rsidRPr="004D1F9A" w:rsidRDefault="00B02B4B" w:rsidP="000B3C1B">
      <w:pPr>
        <w:numPr>
          <w:ilvl w:val="0"/>
          <w:numId w:val="47"/>
        </w:numPr>
      </w:pPr>
      <w:r w:rsidRPr="000B3C1B">
        <w:rPr>
          <w:b/>
          <w:smallCaps/>
          <w:color w:val="00B0F0"/>
        </w:rPr>
        <w:t>ultrafiltration</w:t>
      </w:r>
      <w:r w:rsidRPr="004D1F9A">
        <w:t xml:space="preserve"> due to </w:t>
      </w:r>
      <w:r w:rsidRPr="00581DBA">
        <w:rPr>
          <w:b/>
        </w:rPr>
        <w:t>hydrostatic pressure</w:t>
      </w:r>
      <w:r w:rsidRPr="004D1F9A">
        <w:t xml:space="preserve"> within plexus capillaries → water and electrolytes move into interstitial space → choroidal epithelium → transfer into ventricular cavity (by traversing tight apical junctions or plasma membrane of apical villus).</w:t>
      </w:r>
    </w:p>
    <w:p w:rsidR="00B02B4B" w:rsidRPr="004D1F9A" w:rsidRDefault="00581DBA" w:rsidP="00CF0FCA">
      <w:pPr>
        <w:numPr>
          <w:ilvl w:val="0"/>
          <w:numId w:val="47"/>
        </w:numPr>
      </w:pPr>
      <w:r w:rsidRPr="00581DBA">
        <w:rPr>
          <w:b/>
        </w:rPr>
        <w:t>Energy-dependent</w:t>
      </w:r>
      <w:r>
        <w:rPr>
          <w:b/>
          <w:smallCaps/>
          <w:color w:val="00B0F0"/>
        </w:rPr>
        <w:t xml:space="preserve"> </w:t>
      </w:r>
      <w:r w:rsidR="00B02B4B" w:rsidRPr="000B3C1B">
        <w:rPr>
          <w:b/>
          <w:smallCaps/>
          <w:color w:val="00B0F0"/>
        </w:rPr>
        <w:t>ion pumps</w:t>
      </w:r>
      <w:r w:rsidR="00B02B4B" w:rsidRPr="004D1F9A">
        <w:t xml:space="preserve"> (Na-K-ATPase in brush border and intercellular clefts, basolateral Na-H antiport, apical and basal Cl-bicarbonate antiport).</w:t>
      </w:r>
    </w:p>
    <w:p w:rsidR="00B02B4B" w:rsidRPr="004D1F9A" w:rsidRDefault="00B02B4B">
      <w:pPr>
        <w:numPr>
          <w:ilvl w:val="0"/>
          <w:numId w:val="11"/>
        </w:numPr>
      </w:pPr>
      <w:r w:rsidRPr="004D1F9A">
        <w:t xml:space="preserve">net secretion of Na, Cl, </w:t>
      </w:r>
      <w:r w:rsidR="000B3C1B">
        <w:t xml:space="preserve">and Mg </w:t>
      </w:r>
      <w:r w:rsidRPr="004D1F9A">
        <w:t xml:space="preserve">occurs </w:t>
      </w:r>
      <w:r w:rsidRPr="004D1F9A">
        <w:rPr>
          <w:i/>
          <w:iCs/>
        </w:rPr>
        <w:t>from plasma to CSF</w:t>
      </w:r>
      <w:r w:rsidRPr="004D1F9A">
        <w:t>.</w:t>
      </w:r>
    </w:p>
    <w:p w:rsidR="00B02B4B" w:rsidRPr="004D1F9A" w:rsidRDefault="00B02B4B">
      <w:pPr>
        <w:numPr>
          <w:ilvl w:val="0"/>
          <w:numId w:val="11"/>
        </w:numPr>
      </w:pPr>
      <w:r w:rsidRPr="004D1F9A">
        <w:t>strong correlation between rate of Na exchange and rate of CSF formation.</w:t>
      </w:r>
    </w:p>
    <w:p w:rsidR="00B02B4B" w:rsidRPr="004D1F9A" w:rsidRDefault="00B02B4B">
      <w:pPr>
        <w:numPr>
          <w:ilvl w:val="0"/>
          <w:numId w:val="11"/>
        </w:numPr>
      </w:pPr>
      <w:r w:rsidRPr="004D1F9A">
        <w:t>Na exchange is regulated by bicarbonate permeability (</w:t>
      </w:r>
      <w:r w:rsidRPr="004D1F9A">
        <w:rPr>
          <w:i/>
          <w:iCs/>
          <w:smallCaps/>
        </w:rPr>
        <w:t>carbonic anhydrase</w:t>
      </w:r>
      <w:r w:rsidRPr="004D1F9A">
        <w:t xml:space="preserve"> is important).</w:t>
      </w:r>
    </w:p>
    <w:p w:rsidR="00B02B4B" w:rsidRPr="004D1F9A" w:rsidRDefault="00B02B4B">
      <w:pPr>
        <w:numPr>
          <w:ilvl w:val="0"/>
          <w:numId w:val="11"/>
        </w:numPr>
      </w:pPr>
      <w:r w:rsidRPr="000B36A7">
        <w:rPr>
          <w:smallCaps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acetazolamide</w:t>
      </w:r>
      <w:r w:rsidRPr="004D1F9A">
        <w:t xml:space="preserve"> (carbonic anhydrase inhibitor) can reduce CSF production significantly.</w:t>
      </w:r>
    </w:p>
    <w:p w:rsidR="00B02B4B" w:rsidRPr="004D1F9A" w:rsidRDefault="00B02B4B"/>
    <w:p w:rsidR="00B02B4B" w:rsidRPr="004D1F9A" w:rsidRDefault="00B02B4B">
      <w:pPr>
        <w:pStyle w:val="Footer"/>
      </w:pPr>
      <w:r w:rsidRPr="004D1F9A">
        <w:rPr>
          <w:u w:val="single"/>
        </w:rPr>
        <w:t>Active neurogenic control of CSF formation</w:t>
      </w:r>
      <w:r w:rsidRPr="004D1F9A">
        <w:t xml:space="preserve"> - choroid plexus is innervated by adrenergic and cholinergic nerves:</w:t>
      </w:r>
    </w:p>
    <w:p w:rsidR="00B02B4B" w:rsidRPr="004D1F9A" w:rsidRDefault="00B02B4B">
      <w:pPr>
        <w:pStyle w:val="Footer"/>
        <w:ind w:left="720"/>
      </w:pPr>
      <w:r w:rsidRPr="004D1F9A">
        <w:rPr>
          <w:b/>
          <w:bCs/>
          <w:i/>
          <w:iCs/>
        </w:rPr>
        <w:t>adrenergic</w:t>
      </w:r>
      <w:r w:rsidRPr="004D1F9A">
        <w:t xml:space="preserve"> stimulation → diminished CSF production;</w:t>
      </w:r>
    </w:p>
    <w:p w:rsidR="00B02B4B" w:rsidRPr="004D1F9A" w:rsidRDefault="00B02B4B">
      <w:pPr>
        <w:pStyle w:val="Footer"/>
        <w:ind w:left="720"/>
      </w:pPr>
      <w:r w:rsidRPr="004D1F9A">
        <w:rPr>
          <w:b/>
          <w:bCs/>
          <w:i/>
          <w:iCs/>
        </w:rPr>
        <w:t>cholinergic</w:t>
      </w:r>
      <w:r w:rsidRPr="004D1F9A">
        <w:t xml:space="preserve"> stimulation may double normal CSF production rate.</w:t>
      </w:r>
    </w:p>
    <w:p w:rsidR="00B02B4B" w:rsidRPr="004D1F9A" w:rsidRDefault="00B02B4B">
      <w:pPr>
        <w:pStyle w:val="Footer"/>
      </w:pPr>
    </w:p>
    <w:p w:rsidR="00B02B4B" w:rsidRPr="004D1F9A" w:rsidRDefault="00B02B4B">
      <w:pPr>
        <w:pStyle w:val="NormalWeb"/>
      </w:pPr>
      <w:r w:rsidRPr="004D1F9A">
        <w:rPr>
          <w:u w:val="single"/>
        </w:rPr>
        <w:t>CSF flow</w:t>
      </w:r>
      <w:r w:rsidRPr="004D1F9A">
        <w:t xml:space="preserve"> results from </w:t>
      </w:r>
      <w:r w:rsidR="00DD7711" w:rsidRPr="00DD7711">
        <w:rPr>
          <w:b/>
          <w:bCs/>
          <w:i/>
          <w:iCs/>
          <w:color w:val="0000FF"/>
        </w:rPr>
        <w:t>hydrostatic</w:t>
      </w:r>
      <w:r w:rsidR="00DD7711">
        <w:t xml:space="preserve"> </w:t>
      </w:r>
      <w:r w:rsidRPr="004D1F9A">
        <w:rPr>
          <w:b/>
          <w:bCs/>
          <w:i/>
          <w:iCs/>
          <w:color w:val="0000FF"/>
        </w:rPr>
        <w:t>pressure gradient</w:t>
      </w:r>
      <w:r w:rsidRPr="004D1F9A">
        <w:t xml:space="preserve"> (intraventricular pressure ≈ 180 mmH</w:t>
      </w:r>
      <w:r w:rsidRPr="004D1F9A">
        <w:rPr>
          <w:vertAlign w:val="subscript"/>
        </w:rPr>
        <w:t>2</w:t>
      </w:r>
      <w:r w:rsidRPr="004D1F9A">
        <w:t>O, pressure in superior sagittal sinus ≈ 90 mmH</w:t>
      </w:r>
      <w:r w:rsidRPr="004D1F9A">
        <w:rPr>
          <w:vertAlign w:val="subscript"/>
        </w:rPr>
        <w:t>2</w:t>
      </w:r>
      <w:r w:rsidRPr="004D1F9A">
        <w:t>O).</w:t>
      </w:r>
    </w:p>
    <w:p w:rsidR="00B02B4B" w:rsidRPr="004D1F9A" w:rsidRDefault="00B02B4B"/>
    <w:p w:rsidR="00B02B4B" w:rsidRPr="004D1F9A" w:rsidRDefault="00B02B4B"/>
    <w:p w:rsidR="00B02B4B" w:rsidRPr="004D1F9A" w:rsidRDefault="00B02B4B">
      <w:pPr>
        <w:pStyle w:val="Nervous5"/>
        <w:ind w:right="7654"/>
        <w:rPr>
          <w:caps w:val="0"/>
        </w:rPr>
      </w:pPr>
      <w:bookmarkStart w:id="3" w:name="_Toc2975766"/>
      <w:r w:rsidRPr="004D1F9A">
        <w:rPr>
          <w:caps w:val="0"/>
        </w:rPr>
        <w:t>CSF reabsorption</w:t>
      </w:r>
      <w:bookmarkEnd w:id="3"/>
    </w:p>
    <w:p w:rsidR="00DD7711" w:rsidRPr="00DD7711" w:rsidRDefault="00B02B4B" w:rsidP="00DD7711">
      <w:pPr>
        <w:autoSpaceDE w:val="0"/>
        <w:autoSpaceDN w:val="0"/>
        <w:adjustRightInd w:val="0"/>
      </w:pPr>
      <w:r w:rsidRPr="004D1F9A">
        <w:t xml:space="preserve">- into venous blood by </w:t>
      </w:r>
      <w:r w:rsidRPr="004D1F9A">
        <w:rPr>
          <w:smallCaps/>
          <w:highlight w:val="yellow"/>
        </w:rPr>
        <w:t>arachnoid villi</w:t>
      </w:r>
      <w:r w:rsidRPr="004D1F9A">
        <w:t xml:space="preserve"> – </w:t>
      </w:r>
      <w:r w:rsidR="00DD7711" w:rsidRPr="00DD7711">
        <w:t>protrude from subarachnoid space into lumen of dural</w:t>
      </w:r>
    </w:p>
    <w:p w:rsidR="00B02B4B" w:rsidRPr="004D1F9A" w:rsidRDefault="00DD7711" w:rsidP="00DD7711">
      <w:pPr>
        <w:autoSpaceDE w:val="0"/>
        <w:autoSpaceDN w:val="0"/>
        <w:adjustRightInd w:val="0"/>
      </w:pPr>
      <w:r w:rsidRPr="00DD7711">
        <w:t>sinuses</w:t>
      </w:r>
      <w:r>
        <w:t xml:space="preserve"> – </w:t>
      </w:r>
      <w:r w:rsidR="00B02B4B" w:rsidRPr="004D1F9A">
        <w:t>collagenous</w:t>
      </w:r>
      <w:r>
        <w:t xml:space="preserve"> </w:t>
      </w:r>
      <w:r w:rsidR="00B02B4B" w:rsidRPr="004D1F9A">
        <w:t xml:space="preserve">trabecular core with associated channels and cap of arachnoid cells on apex (serves as </w:t>
      </w:r>
      <w:r w:rsidR="00B02B4B" w:rsidRPr="004D1F9A">
        <w:rPr>
          <w:b/>
          <w:bCs/>
          <w:i/>
          <w:iCs/>
          <w:color w:val="000000"/>
        </w:rPr>
        <w:t>one-way valve</w:t>
      </w:r>
      <w:r w:rsidR="00B02B4B" w:rsidRPr="004D1F9A">
        <w:t xml:space="preserve"> </w:t>
      </w:r>
      <w:r w:rsidR="001F6B44">
        <w:t>–</w:t>
      </w:r>
      <w:r w:rsidR="00B02B4B" w:rsidRPr="004D1F9A">
        <w:t xml:space="preserve"> </w:t>
      </w:r>
      <w:r w:rsidR="001F6B44">
        <w:t>prevent blood</w:t>
      </w:r>
      <w:r w:rsidR="00B02B4B" w:rsidRPr="004D1F9A">
        <w:t xml:space="preserve"> refl</w:t>
      </w:r>
      <w:r w:rsidR="001F6B44">
        <w:t>ux into CSF</w:t>
      </w:r>
      <w:r w:rsidR="009B412A" w:rsidRPr="004D1F9A">
        <w:t xml:space="preserve">; </w:t>
      </w:r>
      <w:r w:rsidR="001F6B44">
        <w:t>open</w:t>
      </w:r>
      <w:r w:rsidR="00075A9F">
        <w:t>s</w:t>
      </w:r>
      <w:r w:rsidR="001F6B44">
        <w:t xml:space="preserve"> at</w:t>
      </w:r>
      <w:r w:rsidR="00726E0F">
        <w:t xml:space="preserve"> Δp = </w:t>
      </w:r>
      <w:r w:rsidR="009B412A" w:rsidRPr="004D1F9A">
        <w:t>5 mmHg</w:t>
      </w:r>
      <w:r w:rsidR="00726E0F">
        <w:t xml:space="preserve">; </w:t>
      </w:r>
      <w:r w:rsidR="00726E0F" w:rsidRPr="00726E0F">
        <w:rPr>
          <w:color w:val="CC0099"/>
        </w:rPr>
        <w:t>CSF reabsorption ceases at ICP &lt; 5 mmHg</w:t>
      </w:r>
      <w:r w:rsidR="00B02B4B" w:rsidRPr="004D1F9A">
        <w:t>).</w:t>
      </w:r>
    </w:p>
    <w:p w:rsidR="00B02B4B" w:rsidRPr="004D1F9A" w:rsidRDefault="00B02B4B">
      <w:pPr>
        <w:numPr>
          <w:ilvl w:val="0"/>
          <w:numId w:val="3"/>
        </w:numPr>
      </w:pPr>
      <w:r w:rsidRPr="004D1F9A">
        <w:rPr>
          <w:b/>
        </w:rPr>
        <w:t>arachnoid (s. pacchionian) granulations</w:t>
      </w:r>
      <w:r w:rsidRPr="004D1F9A">
        <w:t xml:space="preserve"> – arachnoid outpouchings with collections of </w:t>
      </w:r>
      <w:r w:rsidRPr="004D1F9A">
        <w:rPr>
          <w:smallCaps/>
        </w:rPr>
        <w:t>arachnoid villi</w:t>
      </w:r>
      <w:r w:rsidRPr="004D1F9A">
        <w:t xml:space="preserve"> - </w:t>
      </w:r>
      <w:r w:rsidR="00075A9F">
        <w:t>penetrate</w:t>
      </w:r>
      <w:r w:rsidRPr="004D1F9A">
        <w:t xml:space="preserve"> gaps of dura mater </w:t>
      </w:r>
      <w:r w:rsidR="00075A9F">
        <w:t>into</w:t>
      </w:r>
      <w:r w:rsidRPr="004D1F9A">
        <w:t xml:space="preserve"> </w:t>
      </w:r>
      <w:r w:rsidRPr="004D1F9A">
        <w:rPr>
          <w:smallCaps/>
          <w:color w:val="0000FF"/>
        </w:rPr>
        <w:t>sinus sagittalis superior</w:t>
      </w:r>
      <w:r w:rsidRPr="004D1F9A">
        <w:t xml:space="preserve"> (</w:t>
      </w:r>
      <w:r w:rsidR="00075A9F">
        <w:t>into lateral outpouchings</w:t>
      </w:r>
      <w:r w:rsidRPr="004D1F9A">
        <w:t xml:space="preserve"> </w:t>
      </w:r>
      <w:r w:rsidR="00075A9F">
        <w:t>–</w:t>
      </w:r>
      <w:r w:rsidRPr="004D1F9A">
        <w:t xml:space="preserve"> </w:t>
      </w:r>
      <w:r w:rsidRPr="004D1F9A">
        <w:rPr>
          <w:i/>
          <w:color w:val="0000FF"/>
        </w:rPr>
        <w:t>lateral</w:t>
      </w:r>
      <w:r w:rsidR="00075A9F">
        <w:rPr>
          <w:i/>
          <w:color w:val="0000FF"/>
        </w:rPr>
        <w:t xml:space="preserve"> </w:t>
      </w:r>
      <w:r w:rsidRPr="004D1F9A">
        <w:rPr>
          <w:i/>
          <w:color w:val="0000FF"/>
        </w:rPr>
        <w:t>venous lacunae</w:t>
      </w:r>
      <w:r w:rsidRPr="004D1F9A">
        <w:t>).</w:t>
      </w:r>
    </w:p>
    <w:p w:rsidR="00B02B4B" w:rsidRPr="004D1F9A" w:rsidRDefault="00B02B4B">
      <w:pPr>
        <w:numPr>
          <w:ilvl w:val="0"/>
          <w:numId w:val="3"/>
        </w:numPr>
      </w:pPr>
      <w:r w:rsidRPr="004D1F9A">
        <w:t xml:space="preserve">arachnoid villi are also present at </w:t>
      </w:r>
      <w:r w:rsidR="00180E6A" w:rsidRPr="004D1F9A">
        <w:t xml:space="preserve">veins </w:t>
      </w:r>
      <w:r w:rsidRPr="004D1F9A">
        <w:t>surrounding spina</w:t>
      </w:r>
      <w:r w:rsidR="00180E6A" w:rsidRPr="004D1F9A">
        <w:t>l nerve roots</w:t>
      </w:r>
      <w:r w:rsidRPr="004D1F9A">
        <w:t xml:space="preserve"> – drain CSF into </w:t>
      </w:r>
      <w:r w:rsidRPr="004D1F9A">
        <w:rPr>
          <w:smallCaps/>
          <w:color w:val="0000FF"/>
        </w:rPr>
        <w:t>epidural veins</w:t>
      </w:r>
      <w:r w:rsidRPr="004D1F9A">
        <w:t>.</w:t>
      </w:r>
    </w:p>
    <w:p w:rsidR="00B02B4B" w:rsidRPr="004D1F9A" w:rsidRDefault="00075A9F">
      <w:pPr>
        <w:numPr>
          <w:ilvl w:val="0"/>
          <w:numId w:val="3"/>
        </w:numPr>
      </w:pPr>
      <w:r>
        <w:t xml:space="preserve">with age↑, </w:t>
      </w:r>
      <w:r w:rsidR="00B02B4B" w:rsidRPr="004D1F9A">
        <w:t>arachnoid granulations</w:t>
      </w:r>
      <w:r>
        <w:t xml:space="preserve"> become more numerous and calcify</w:t>
      </w:r>
      <w:r w:rsidR="00B02B4B" w:rsidRPr="004D1F9A">
        <w:t>.</w:t>
      </w:r>
    </w:p>
    <w:p w:rsidR="00B02B4B" w:rsidRPr="004D1F9A" w:rsidRDefault="00B02B4B">
      <w:pPr>
        <w:numPr>
          <w:ilvl w:val="0"/>
          <w:numId w:val="3"/>
        </w:numPr>
      </w:pPr>
      <w:r w:rsidRPr="004D1F9A">
        <w:t>other routes of CSF absorption</w:t>
      </w:r>
      <w:r w:rsidR="002D29DD" w:rsidRPr="004D1F9A">
        <w:t xml:space="preserve"> (via diffusion into veins)</w:t>
      </w:r>
      <w:r w:rsidRPr="004D1F9A">
        <w:t xml:space="preserve"> - </w:t>
      </w:r>
      <w:r w:rsidRPr="004D1F9A">
        <w:rPr>
          <w:smallCaps/>
          <w:shd w:val="clear" w:color="auto" w:fill="FFFFCC"/>
        </w:rPr>
        <w:t>ventricular ependyma, arachnoid membrane</w:t>
      </w:r>
      <w:r w:rsidRPr="004D1F9A">
        <w:t>.</w:t>
      </w:r>
    </w:p>
    <w:p w:rsidR="00B02B4B" w:rsidRPr="004D1F9A" w:rsidRDefault="00B02B4B"/>
    <w:p w:rsidR="000173EB" w:rsidRPr="004D1F9A" w:rsidRDefault="000173EB">
      <w:r w:rsidRPr="004D1F9A">
        <w:rPr>
          <w:u w:val="single"/>
        </w:rPr>
        <w:t>CSF production</w:t>
      </w:r>
      <w:r w:rsidRPr="004D1F9A">
        <w:t xml:space="preserve"> is </w:t>
      </w:r>
      <w:r w:rsidRPr="004D1F9A">
        <w:rPr>
          <w:b/>
          <w:i/>
        </w:rPr>
        <w:t>independent</w:t>
      </w:r>
      <w:r w:rsidRPr="004D1F9A">
        <w:t xml:space="preserve"> of </w:t>
      </w:r>
      <w:r w:rsidR="0037288D">
        <w:t>ICP</w:t>
      </w:r>
      <w:r w:rsidRPr="004D1F9A">
        <w:t>;</w:t>
      </w:r>
    </w:p>
    <w:p w:rsidR="000173EB" w:rsidRPr="004D1F9A" w:rsidRDefault="000173EB">
      <w:r w:rsidRPr="004D1F9A">
        <w:rPr>
          <w:u w:val="single"/>
        </w:rPr>
        <w:t>CSF absorption</w:t>
      </w:r>
      <w:r w:rsidRPr="004D1F9A">
        <w:t xml:space="preserve"> is </w:t>
      </w:r>
      <w:r w:rsidRPr="004D1F9A">
        <w:rPr>
          <w:b/>
          <w:i/>
        </w:rPr>
        <w:t>proportionate</w:t>
      </w:r>
      <w:r w:rsidRPr="004D1F9A">
        <w:t xml:space="preserve"> to </w:t>
      </w:r>
      <w:r w:rsidR="0037288D">
        <w:t>ICP and dural venous sinus pressure (CSF reabsorption is especially highly dependent on dural venous sinus pressure)</w:t>
      </w:r>
      <w:r w:rsidRPr="004D1F9A">
        <w:t>;</w:t>
      </w:r>
    </w:p>
    <w:p w:rsidR="00B02B4B" w:rsidRPr="004D1F9A" w:rsidRDefault="00B02B4B"/>
    <w:p w:rsidR="00A668C9" w:rsidRPr="004D1F9A" w:rsidRDefault="000B36A7" w:rsidP="00A668C9">
      <w:pPr>
        <w:jc w:val="center"/>
      </w:pPr>
      <w:r>
        <w:rPr>
          <w:noProof/>
        </w:rPr>
        <w:lastRenderedPageBreak/>
        <w:drawing>
          <wp:inline distT="0" distB="0" distL="0" distR="0">
            <wp:extent cx="3276600" cy="3286125"/>
            <wp:effectExtent l="0" t="0" r="0" b="9525"/>
            <wp:docPr id="2" name="Picture 1" descr="D:\Viktoro\Neuroscience\D. Diagnostics\D40. CSF\00. Pictures\CSF formation and absorp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iktoro\Neuroscience\D. Diagnostics\D40. CSF\00. Pictures\CSF formation and absorp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8C9" w:rsidRPr="004D1F9A" w:rsidRDefault="00A668C9"/>
    <w:p w:rsidR="00A668C9" w:rsidRPr="004D1F9A" w:rsidRDefault="00A668C9"/>
    <w:p w:rsidR="00B02B4B" w:rsidRPr="004D1F9A" w:rsidRDefault="00B02B4B">
      <w:pPr>
        <w:pStyle w:val="Nervous1"/>
      </w:pPr>
      <w:bookmarkStart w:id="4" w:name="_Toc2975767"/>
      <w:r w:rsidRPr="004D1F9A">
        <w:t>Parameters</w:t>
      </w:r>
      <w:bookmarkEnd w:id="4"/>
    </w:p>
    <w:p w:rsidR="00B02B4B" w:rsidRPr="004D1F9A" w:rsidRDefault="00B02B4B">
      <w:pPr>
        <w:pStyle w:val="Nervous5"/>
        <w:ind w:right="8646"/>
      </w:pPr>
      <w:bookmarkStart w:id="5" w:name="_Toc2975768"/>
      <w:r w:rsidRPr="004D1F9A">
        <w:t>Normal</w:t>
      </w:r>
      <w:bookmarkEnd w:id="5"/>
    </w:p>
    <w:p w:rsidR="00B02B4B" w:rsidRPr="004D1F9A" w:rsidRDefault="00B02B4B">
      <w:pPr>
        <w:numPr>
          <w:ilvl w:val="0"/>
          <w:numId w:val="7"/>
        </w:numPr>
        <w:tabs>
          <w:tab w:val="clear" w:pos="1080"/>
          <w:tab w:val="num" w:pos="360"/>
        </w:tabs>
        <w:ind w:left="360"/>
      </w:pPr>
      <w:r w:rsidRPr="004D1F9A">
        <w:rPr>
          <w:b/>
          <w:highlight w:val="yellow"/>
        </w:rPr>
        <w:t>Opening pressure</w:t>
      </w:r>
      <w:r w:rsidRPr="004D1F9A">
        <w:t xml:space="preserve"> 65-200 mmH</w:t>
      </w:r>
      <w:r w:rsidRPr="004D1F9A">
        <w:rPr>
          <w:vertAlign w:val="subscript"/>
        </w:rPr>
        <w:t>2</w:t>
      </w:r>
      <w:r w:rsidRPr="004D1F9A">
        <w:t xml:space="preserve">O* (5-15 mmHg) with patient lying down (or at level of foramen magnum in </w:t>
      </w:r>
      <w:r w:rsidRPr="004D1F9A">
        <w:rPr>
          <w:color w:val="FF0000"/>
        </w:rPr>
        <w:t>sitting</w:t>
      </w:r>
      <w:r w:rsidRPr="004D1F9A">
        <w:t xml:space="preserve"> position).</w:t>
      </w:r>
    </w:p>
    <w:p w:rsidR="00B02B4B" w:rsidRPr="004D1F9A" w:rsidRDefault="00B02B4B">
      <w:pPr>
        <w:ind w:left="4320"/>
        <w:jc w:val="right"/>
      </w:pPr>
      <w:r w:rsidRPr="004D1F9A">
        <w:t>*50 mmH</w:t>
      </w:r>
      <w:r w:rsidRPr="004D1F9A">
        <w:rPr>
          <w:vertAlign w:val="subscript"/>
        </w:rPr>
        <w:t>2</w:t>
      </w:r>
      <w:r w:rsidRPr="004D1F9A">
        <w:t>O in neonates, 85 mmH</w:t>
      </w:r>
      <w:r w:rsidRPr="004D1F9A">
        <w:rPr>
          <w:vertAlign w:val="subscript"/>
        </w:rPr>
        <w:t>2</w:t>
      </w:r>
      <w:r w:rsidRPr="004D1F9A">
        <w:t>O in young children, 250 mmH</w:t>
      </w:r>
      <w:r w:rsidRPr="004D1F9A">
        <w:rPr>
          <w:vertAlign w:val="subscript"/>
        </w:rPr>
        <w:t>2</w:t>
      </w:r>
      <w:r w:rsidRPr="004D1F9A">
        <w:t>O in extremely obese subjects</w:t>
      </w:r>
    </w:p>
    <w:p w:rsidR="00B02B4B" w:rsidRPr="004D1F9A" w:rsidRDefault="00B02B4B">
      <w:pPr>
        <w:pStyle w:val="NormalWeb"/>
        <w:numPr>
          <w:ilvl w:val="0"/>
          <w:numId w:val="30"/>
        </w:numPr>
      </w:pPr>
      <w:r w:rsidRPr="004D1F9A">
        <w:t>not affected by systemic BP.</w:t>
      </w:r>
    </w:p>
    <w:p w:rsidR="00B02B4B" w:rsidRPr="004D1F9A" w:rsidRDefault="00B02B4B">
      <w:pPr>
        <w:pStyle w:val="NormalWeb"/>
        <w:numPr>
          <w:ilvl w:val="0"/>
          <w:numId w:val="30"/>
        </w:numPr>
      </w:pPr>
      <w:r w:rsidRPr="004D1F9A">
        <w:t xml:space="preserve">accurate measurement requires patient cooperation. </w:t>
      </w:r>
      <w:r w:rsidR="000A3202">
        <w:t xml:space="preserve"> </w:t>
      </w:r>
      <w:hyperlink r:id="rId8" w:history="1">
        <w:r w:rsidR="000A3202" w:rsidRPr="000A3202">
          <w:rPr>
            <w:rStyle w:val="Hyperlink"/>
          </w:rPr>
          <w:t xml:space="preserve">see p. </w:t>
        </w:r>
        <w:r w:rsidRPr="000A3202">
          <w:rPr>
            <w:rStyle w:val="Hyperlink"/>
          </w:rPr>
          <w:t>Op3</w:t>
        </w:r>
        <w:r w:rsidR="000A3202" w:rsidRPr="000A3202">
          <w:rPr>
            <w:rStyle w:val="Hyperlink"/>
          </w:rPr>
          <w:t xml:space="preserve"> &gt;&gt;</w:t>
        </w:r>
      </w:hyperlink>
    </w:p>
    <w:p w:rsidR="00B02B4B" w:rsidRPr="004D1F9A" w:rsidRDefault="00B02B4B">
      <w:pPr>
        <w:pStyle w:val="NormalWeb"/>
        <w:numPr>
          <w:ilvl w:val="0"/>
          <w:numId w:val="30"/>
        </w:numPr>
      </w:pPr>
      <w:r w:rsidRPr="004D1F9A">
        <w:rPr>
          <w:u w:val="single"/>
        </w:rPr>
        <w:t>exquisitely sensitive to</w:t>
      </w:r>
      <w:r w:rsidRPr="004D1F9A">
        <w:t xml:space="preserve"> </w:t>
      </w:r>
      <w:r w:rsidRPr="004D1F9A">
        <w:rPr>
          <w:i/>
          <w:iCs/>
          <w:color w:val="0000FF"/>
        </w:rPr>
        <w:t>blood CO</w:t>
      </w:r>
      <w:r w:rsidRPr="004D1F9A">
        <w:rPr>
          <w:i/>
          <w:iCs/>
          <w:color w:val="0000FF"/>
          <w:szCs w:val="20"/>
          <w:vertAlign w:val="subscript"/>
        </w:rPr>
        <w:t>2</w:t>
      </w:r>
      <w:r w:rsidRPr="004D1F9A">
        <w:t xml:space="preserve"> (hyperventilation lowers ICP) and </w:t>
      </w:r>
      <w:r w:rsidRPr="004D1F9A">
        <w:rPr>
          <w:i/>
          <w:iCs/>
          <w:color w:val="0000FF"/>
        </w:rPr>
        <w:t>venous pressure</w:t>
      </w:r>
      <w:r w:rsidRPr="004D1F9A">
        <w:t>.</w:t>
      </w:r>
    </w:p>
    <w:p w:rsidR="00B02B4B" w:rsidRPr="004D1F9A" w:rsidRDefault="00B02B4B">
      <w:pPr>
        <w:ind w:left="20"/>
      </w:pPr>
    </w:p>
    <w:p w:rsidR="00B02B4B" w:rsidRPr="004D1F9A" w:rsidRDefault="00B02B4B">
      <w:pPr>
        <w:numPr>
          <w:ilvl w:val="0"/>
          <w:numId w:val="7"/>
        </w:numPr>
        <w:tabs>
          <w:tab w:val="clear" w:pos="1080"/>
          <w:tab w:val="num" w:pos="360"/>
        </w:tabs>
        <w:ind w:left="360"/>
      </w:pPr>
      <w:r w:rsidRPr="004D1F9A">
        <w:rPr>
          <w:b/>
          <w:bCs/>
          <w:highlight w:val="yellow"/>
        </w:rPr>
        <w:t>Clear &amp; colorless</w:t>
      </w:r>
      <w:r w:rsidR="00C57804" w:rsidRPr="004D1F9A">
        <w:t xml:space="preserve"> (&gt; 99% water) – indistinguishable from water.</w:t>
      </w:r>
    </w:p>
    <w:p w:rsidR="00B02B4B" w:rsidRPr="004D1F9A" w:rsidRDefault="00B02B4B">
      <w:pPr>
        <w:ind w:left="20"/>
      </w:pPr>
    </w:p>
    <w:p w:rsidR="00B02B4B" w:rsidRPr="004D1F9A" w:rsidRDefault="00B02B4B">
      <w:pPr>
        <w:numPr>
          <w:ilvl w:val="0"/>
          <w:numId w:val="7"/>
        </w:numPr>
        <w:tabs>
          <w:tab w:val="clear" w:pos="1080"/>
          <w:tab w:val="num" w:pos="360"/>
        </w:tabs>
        <w:ind w:left="360"/>
      </w:pPr>
      <w:r w:rsidRPr="004D1F9A">
        <w:t xml:space="preserve">Few </w:t>
      </w:r>
      <w:r w:rsidRPr="004D1F9A">
        <w:rPr>
          <w:b/>
          <w:bCs/>
          <w:highlight w:val="yellow"/>
        </w:rPr>
        <w:t>cellular</w:t>
      </w:r>
      <w:r w:rsidRPr="004D1F9A">
        <w:t xml:space="preserve"> components (≤ 5 lymphocytes or mononuclears / mm</w:t>
      </w:r>
      <w:r w:rsidRPr="004D1F9A">
        <w:rPr>
          <w:vertAlign w:val="superscript"/>
        </w:rPr>
        <w:t>3</w:t>
      </w:r>
      <w:r w:rsidRPr="004D1F9A">
        <w:t xml:space="preserve">); </w:t>
      </w:r>
      <w:r w:rsidRPr="004D1F9A">
        <w:rPr>
          <w:i/>
          <w:iCs/>
          <w:color w:val="FF0000"/>
        </w:rPr>
        <w:t>polymorphonuclear (PMN) cells</w:t>
      </w:r>
      <w:r w:rsidRPr="004D1F9A">
        <w:t xml:space="preserve"> &amp; </w:t>
      </w:r>
      <w:r w:rsidRPr="004D1F9A">
        <w:rPr>
          <w:i/>
          <w:iCs/>
          <w:color w:val="FF0000"/>
        </w:rPr>
        <w:t>RBCs</w:t>
      </w:r>
      <w:r w:rsidR="00986203" w:rsidRPr="004D1F9A">
        <w:t xml:space="preserve"> are always abnormal (1 PMN is still normal</w:t>
      </w:r>
      <w:r w:rsidR="001221D5" w:rsidRPr="004D1F9A">
        <w:t xml:space="preserve"> if total cell count ≤ 5</w:t>
      </w:r>
      <w:r w:rsidR="00986203" w:rsidRPr="004D1F9A">
        <w:t>).</w:t>
      </w:r>
    </w:p>
    <w:p w:rsidR="0091492A" w:rsidRPr="004D1F9A" w:rsidRDefault="00B02B4B">
      <w:pPr>
        <w:ind w:left="720"/>
      </w:pPr>
      <w:r w:rsidRPr="004D1F9A">
        <w:t xml:space="preserve">N.B. </w:t>
      </w:r>
      <w:r w:rsidRPr="004D1F9A">
        <w:rPr>
          <w:i/>
          <w:iCs/>
          <w:color w:val="0000FF"/>
        </w:rPr>
        <w:t>normal newborn</w:t>
      </w:r>
      <w:r w:rsidR="0091492A" w:rsidRPr="004D1F9A">
        <w:t xml:space="preserve"> may have up to </w:t>
      </w:r>
      <w:r w:rsidR="009131EF">
        <w:t>19</w:t>
      </w:r>
      <w:r w:rsidRPr="004D1F9A">
        <w:t xml:space="preserve"> lymphocytes/mm</w:t>
      </w:r>
      <w:r w:rsidRPr="004D1F9A">
        <w:rPr>
          <w:vertAlign w:val="superscript"/>
        </w:rPr>
        <w:t>3</w:t>
      </w:r>
      <w:r w:rsidR="00B21BC8" w:rsidRPr="004D1F9A">
        <w:t xml:space="preserve"> (up to 60% cells may be </w:t>
      </w:r>
      <w:r w:rsidRPr="004D1F9A">
        <w:t>PMN</w:t>
      </w:r>
      <w:r w:rsidR="00B21BC8" w:rsidRPr="004D1F9A">
        <w:t>s</w:t>
      </w:r>
      <w:r w:rsidR="0091492A" w:rsidRPr="004D1F9A">
        <w:t>);</w:t>
      </w:r>
    </w:p>
    <w:p w:rsidR="00B02B4B" w:rsidRPr="004D1F9A" w:rsidRDefault="0091492A" w:rsidP="009131EF">
      <w:pPr>
        <w:ind w:left="1276"/>
      </w:pPr>
      <w:r w:rsidRPr="004D1F9A">
        <w:t xml:space="preserve">norma in </w:t>
      </w:r>
      <w:r w:rsidRPr="004D1F9A">
        <w:rPr>
          <w:i/>
          <w:iCs/>
          <w:color w:val="0000FF"/>
        </w:rPr>
        <w:t xml:space="preserve">infants </w:t>
      </w:r>
      <w:r w:rsidR="009131EF">
        <w:rPr>
          <w:i/>
          <w:iCs/>
          <w:color w:val="0000FF"/>
        </w:rPr>
        <w:t>1-2 months</w:t>
      </w:r>
      <w:r w:rsidRPr="004D1F9A">
        <w:rPr>
          <w:i/>
          <w:iCs/>
          <w:color w:val="0000FF"/>
        </w:rPr>
        <w:t xml:space="preserve"> old</w:t>
      </w:r>
      <w:r w:rsidRPr="004D1F9A">
        <w:t xml:space="preserve"> – up to </w:t>
      </w:r>
      <w:r w:rsidR="009131EF">
        <w:t>9</w:t>
      </w:r>
      <w:r w:rsidRPr="004D1F9A">
        <w:t xml:space="preserve"> mononuclears/mm</w:t>
      </w:r>
      <w:r w:rsidRPr="004D1F9A">
        <w:rPr>
          <w:vertAlign w:val="superscript"/>
        </w:rPr>
        <w:t>3</w:t>
      </w:r>
      <w:r w:rsidRPr="004D1F9A">
        <w:t>.</w:t>
      </w:r>
    </w:p>
    <w:p w:rsidR="00B02B4B" w:rsidRPr="004D1F9A" w:rsidRDefault="00B02B4B"/>
    <w:p w:rsidR="00B02B4B" w:rsidRPr="004D1F9A" w:rsidRDefault="00B02B4B">
      <w:pPr>
        <w:numPr>
          <w:ilvl w:val="0"/>
          <w:numId w:val="7"/>
        </w:numPr>
        <w:tabs>
          <w:tab w:val="clear" w:pos="1080"/>
          <w:tab w:val="num" w:pos="360"/>
        </w:tabs>
        <w:ind w:left="360"/>
      </w:pPr>
      <w:r w:rsidRPr="004D1F9A">
        <w:rPr>
          <w:b/>
          <w:bCs/>
          <w:highlight w:val="yellow"/>
        </w:rPr>
        <w:t>Protein</w:t>
      </w:r>
      <w:r w:rsidRPr="004D1F9A">
        <w:t xml:space="preserve"> &lt; 60 mg/dL (</w:t>
      </w:r>
      <w:r w:rsidR="00973AA2" w:rsidRPr="004D1F9A">
        <w:t>0</w:t>
      </w:r>
      <w:r w:rsidRPr="004D1F9A">
        <w:t xml:space="preserve">-50*); mainly </w:t>
      </w:r>
      <w:r w:rsidRPr="004D1F9A">
        <w:rPr>
          <w:i/>
          <w:iCs/>
        </w:rPr>
        <w:t>albumin</w:t>
      </w:r>
      <w:r w:rsidRPr="004D1F9A">
        <w:t>.</w:t>
      </w:r>
    </w:p>
    <w:p w:rsidR="00B02B4B" w:rsidRPr="004D1F9A" w:rsidRDefault="00B02B4B" w:rsidP="004E750B">
      <w:pPr>
        <w:ind w:left="2880"/>
        <w:jc w:val="right"/>
      </w:pPr>
      <w:r w:rsidRPr="004D1F9A">
        <w:t xml:space="preserve">*lower in children 6 months ÷ 2 yrs; up to </w:t>
      </w:r>
      <w:r w:rsidR="004E750B" w:rsidRPr="004D1F9A">
        <w:t>150-</w:t>
      </w:r>
      <w:r w:rsidRPr="004D1F9A">
        <w:t>1</w:t>
      </w:r>
      <w:r w:rsidR="00973AA2" w:rsidRPr="004D1F9A">
        <w:t>7</w:t>
      </w:r>
      <w:r w:rsidRPr="004D1F9A">
        <w:t>0 mg/dL in neonates</w:t>
      </w:r>
      <w:r w:rsidR="004E750B" w:rsidRPr="004D1F9A">
        <w:t>, esp. prematures</w:t>
      </w:r>
      <w:r w:rsidRPr="004D1F9A">
        <w:t xml:space="preserve"> (immature leaky BBB)</w:t>
      </w:r>
    </w:p>
    <w:p w:rsidR="00B02B4B" w:rsidRPr="004D1F9A" w:rsidRDefault="00B02B4B" w:rsidP="000C33BF">
      <w:pPr>
        <w:pStyle w:val="TOC7"/>
      </w:pPr>
      <w:r w:rsidRPr="004D1F9A">
        <w:t>CSF albumin : serum albumin = 1:200</w:t>
      </w:r>
    </w:p>
    <w:p w:rsidR="00B02B4B" w:rsidRPr="004D1F9A" w:rsidRDefault="00B02B4B" w:rsidP="00B02B4B">
      <w:pPr>
        <w:pStyle w:val="NormalWeb"/>
        <w:numPr>
          <w:ilvl w:val="0"/>
          <w:numId w:val="22"/>
        </w:numPr>
        <w:tabs>
          <w:tab w:val="clear" w:pos="360"/>
          <w:tab w:val="num" w:pos="1040"/>
        </w:tabs>
        <w:ind w:left="1020"/>
      </w:pPr>
      <w:r w:rsidRPr="004D1F9A">
        <w:t xml:space="preserve">majority of CSF protein (esp. </w:t>
      </w:r>
      <w:r w:rsidRPr="004D1F9A">
        <w:rPr>
          <w:b/>
          <w:bCs/>
        </w:rPr>
        <w:t>albumins</w:t>
      </w:r>
      <w:r w:rsidRPr="004D1F9A">
        <w:t xml:space="preserve">) is </w:t>
      </w:r>
      <w:r w:rsidRPr="004D1F9A">
        <w:rPr>
          <w:i/>
          <w:iCs/>
          <w:color w:val="0000FF"/>
        </w:rPr>
        <w:t>derived from serum</w:t>
      </w:r>
      <w:r w:rsidRPr="004D1F9A">
        <w:t>.</w:t>
      </w:r>
    </w:p>
    <w:p w:rsidR="00B02B4B" w:rsidRPr="004D1F9A" w:rsidRDefault="00B02B4B" w:rsidP="00B02B4B">
      <w:pPr>
        <w:pStyle w:val="NormalWeb"/>
        <w:numPr>
          <w:ilvl w:val="0"/>
          <w:numId w:val="22"/>
        </w:numPr>
        <w:tabs>
          <w:tab w:val="clear" w:pos="360"/>
          <w:tab w:val="num" w:pos="1040"/>
        </w:tabs>
        <w:ind w:left="1020"/>
      </w:pPr>
      <w:r w:rsidRPr="004D1F9A">
        <w:t xml:space="preserve">CSF proteins that </w:t>
      </w:r>
      <w:r w:rsidRPr="004D1F9A">
        <w:rPr>
          <w:i/>
          <w:iCs/>
          <w:color w:val="0000FF"/>
        </w:rPr>
        <w:t>arise within intrathecal compartment</w:t>
      </w:r>
      <w:r w:rsidRPr="004D1F9A">
        <w:t>:</w:t>
      </w:r>
    </w:p>
    <w:p w:rsidR="006D68A8" w:rsidRPr="004D1F9A" w:rsidRDefault="00B02B4B" w:rsidP="00B02B4B">
      <w:pPr>
        <w:pStyle w:val="NormalWeb"/>
        <w:numPr>
          <w:ilvl w:val="0"/>
          <w:numId w:val="23"/>
        </w:numPr>
        <w:tabs>
          <w:tab w:val="clear" w:pos="927"/>
          <w:tab w:val="num" w:pos="1607"/>
        </w:tabs>
        <w:ind w:left="1587"/>
      </w:pPr>
      <w:r w:rsidRPr="004D1F9A">
        <w:rPr>
          <w:b/>
          <w:bCs/>
        </w:rPr>
        <w:t>immunoglobulin</w:t>
      </w:r>
      <w:r w:rsidR="0030124B" w:rsidRPr="004D1F9A">
        <w:rPr>
          <w:b/>
          <w:bCs/>
        </w:rPr>
        <w:t xml:space="preserve"> G</w:t>
      </w:r>
      <w:r w:rsidRPr="004D1F9A">
        <w:t xml:space="preserve"> (produced by CNS lymphocytes)</w:t>
      </w:r>
      <w:r w:rsidR="006D68A8" w:rsidRPr="004D1F9A">
        <w:t>:</w:t>
      </w:r>
    </w:p>
    <w:p w:rsidR="006D68A8" w:rsidRPr="004D1F9A" w:rsidRDefault="006D68A8" w:rsidP="006D68A8">
      <w:pPr>
        <w:pStyle w:val="NormalWeb"/>
        <w:ind w:left="4320"/>
      </w:pPr>
      <w:r w:rsidRPr="004D1F9A">
        <w:t>adults: &lt; 15% of total CSF protein</w:t>
      </w:r>
    </w:p>
    <w:p w:rsidR="006D68A8" w:rsidRPr="004D1F9A" w:rsidRDefault="006D68A8" w:rsidP="006D68A8">
      <w:pPr>
        <w:pStyle w:val="NormalWeb"/>
        <w:ind w:left="4320"/>
      </w:pPr>
      <w:r w:rsidRPr="004D1F9A">
        <w:t>children &lt; 14 yrs: &lt; 8% of total CSF protein</w:t>
      </w:r>
    </w:p>
    <w:p w:rsidR="00B02B4B" w:rsidRPr="004D1F9A" w:rsidRDefault="00B02B4B" w:rsidP="00B02B4B">
      <w:pPr>
        <w:pStyle w:val="NormalWeb"/>
        <w:numPr>
          <w:ilvl w:val="0"/>
          <w:numId w:val="23"/>
        </w:numPr>
        <w:tabs>
          <w:tab w:val="clear" w:pos="927"/>
          <w:tab w:val="num" w:pos="1607"/>
        </w:tabs>
        <w:ind w:left="1587"/>
      </w:pPr>
      <w:r w:rsidRPr="004D1F9A">
        <w:rPr>
          <w:b/>
          <w:bCs/>
        </w:rPr>
        <w:t>transthyretin</w:t>
      </w:r>
      <w:r w:rsidRPr="004D1F9A">
        <w:t xml:space="preserve"> (produced by choroid plexus)</w:t>
      </w:r>
    </w:p>
    <w:p w:rsidR="00B02B4B" w:rsidRPr="004D1F9A" w:rsidRDefault="00B02B4B" w:rsidP="00B02B4B">
      <w:pPr>
        <w:pStyle w:val="NormalWeb"/>
        <w:numPr>
          <w:ilvl w:val="0"/>
          <w:numId w:val="23"/>
        </w:numPr>
        <w:tabs>
          <w:tab w:val="clear" w:pos="927"/>
          <w:tab w:val="num" w:pos="1607"/>
        </w:tabs>
        <w:ind w:left="1587"/>
      </w:pPr>
      <w:r w:rsidRPr="004D1F9A">
        <w:t>structural proteins (</w:t>
      </w:r>
      <w:r w:rsidRPr="004D1F9A">
        <w:rPr>
          <w:b/>
          <w:bCs/>
        </w:rPr>
        <w:t>glial fibrillary acidic</w:t>
      </w:r>
      <w:r w:rsidRPr="004D1F9A">
        <w:t xml:space="preserve">, </w:t>
      </w:r>
      <w:r w:rsidRPr="004D1F9A">
        <w:rPr>
          <w:b/>
          <w:bCs/>
        </w:rPr>
        <w:t>tau</w:t>
      </w:r>
      <w:r w:rsidRPr="004D1F9A">
        <w:t xml:space="preserve">, </w:t>
      </w:r>
      <w:r w:rsidRPr="004D1F9A">
        <w:rPr>
          <w:b/>
          <w:bCs/>
        </w:rPr>
        <w:t>myelin basic protein</w:t>
      </w:r>
      <w:r w:rsidRPr="004D1F9A">
        <w:t>) found in brain tissue.</w:t>
      </w:r>
    </w:p>
    <w:p w:rsidR="00B02B4B" w:rsidRPr="004D1F9A" w:rsidRDefault="00B02B4B" w:rsidP="00B02B4B">
      <w:pPr>
        <w:pStyle w:val="NormalWeb"/>
        <w:numPr>
          <w:ilvl w:val="0"/>
          <w:numId w:val="22"/>
        </w:numPr>
        <w:tabs>
          <w:tab w:val="clear" w:pos="360"/>
          <w:tab w:val="num" w:pos="1040"/>
        </w:tabs>
        <w:ind w:left="1020"/>
      </w:pPr>
      <w:r w:rsidRPr="004D1F9A">
        <w:t>CSF protein concentration increases from cephalad to caudal levels (reflecting different permeability of capillary endothelial cells).</w:t>
      </w:r>
    </w:p>
    <w:p w:rsidR="00B02B4B" w:rsidRPr="004D1F9A" w:rsidRDefault="00B02B4B">
      <w:pPr>
        <w:ind w:left="20"/>
      </w:pPr>
    </w:p>
    <w:p w:rsidR="00B02B4B" w:rsidRPr="004D1F9A" w:rsidRDefault="00B02B4B">
      <w:pPr>
        <w:numPr>
          <w:ilvl w:val="0"/>
          <w:numId w:val="7"/>
        </w:numPr>
        <w:tabs>
          <w:tab w:val="clear" w:pos="1080"/>
          <w:tab w:val="num" w:pos="360"/>
        </w:tabs>
        <w:ind w:left="360"/>
      </w:pPr>
      <w:r w:rsidRPr="004D1F9A">
        <w:rPr>
          <w:b/>
          <w:bCs/>
          <w:highlight w:val="yellow"/>
        </w:rPr>
        <w:t>Glucose</w:t>
      </w:r>
      <w:r w:rsidRPr="004D1F9A">
        <w:t xml:space="preserve"> (&gt; 60% of plasma amount*, i.e. 50-100 mg/dl</w:t>
      </w:r>
      <w:r w:rsidR="00D32697" w:rsidRPr="004D1F9A">
        <w:t xml:space="preserve"> or 2.8-4.2 mmol/L</w:t>
      </w:r>
      <w:r w:rsidRPr="004D1F9A">
        <w:t xml:space="preserve">); values </w:t>
      </w:r>
      <w:r w:rsidRPr="004D1F9A">
        <w:rPr>
          <w:i/>
          <w:iCs/>
          <w:color w:val="FF0000"/>
        </w:rPr>
        <w:t>&lt; 50% (40-45 mg/dl)</w:t>
      </w:r>
      <w:r w:rsidRPr="004D1F9A">
        <w:t xml:space="preserve"> are usually abnormal, and values </w:t>
      </w:r>
      <w:r w:rsidRPr="004D1F9A">
        <w:rPr>
          <w:b/>
          <w:bCs/>
          <w:i/>
          <w:iCs/>
          <w:color w:val="FF0000"/>
        </w:rPr>
        <w:t>&lt;</w:t>
      </w:r>
      <w:r w:rsidR="00B80312" w:rsidRPr="004D1F9A">
        <w:rPr>
          <w:b/>
          <w:bCs/>
          <w:i/>
          <w:iCs/>
          <w:color w:val="FF0000"/>
        </w:rPr>
        <w:t xml:space="preserve"> 40% (</w:t>
      </w:r>
      <w:r w:rsidRPr="004D1F9A">
        <w:rPr>
          <w:b/>
          <w:bCs/>
          <w:i/>
          <w:iCs/>
          <w:color w:val="FF0000"/>
        </w:rPr>
        <w:t>40 mg/dl</w:t>
      </w:r>
      <w:r w:rsidR="00B80312" w:rsidRPr="004D1F9A">
        <w:rPr>
          <w:b/>
          <w:bCs/>
          <w:i/>
          <w:iCs/>
          <w:color w:val="FF0000"/>
        </w:rPr>
        <w:t>)</w:t>
      </w:r>
      <w:r w:rsidRPr="004D1F9A">
        <w:t xml:space="preserve"> are invariably so.</w:t>
      </w:r>
    </w:p>
    <w:p w:rsidR="00B02B4B" w:rsidRPr="004D1F9A" w:rsidRDefault="00B02B4B">
      <w:pPr>
        <w:pStyle w:val="NormalWeb"/>
        <w:ind w:left="720"/>
        <w:jc w:val="right"/>
      </w:pPr>
      <w:r w:rsidRPr="004D1F9A">
        <w:t>*ratio is higher in infants.</w:t>
      </w:r>
    </w:p>
    <w:p w:rsidR="00B02B4B" w:rsidRPr="004D1F9A" w:rsidRDefault="00B02B4B">
      <w:pPr>
        <w:pStyle w:val="NormalWeb"/>
        <w:numPr>
          <w:ilvl w:val="0"/>
          <w:numId w:val="28"/>
        </w:numPr>
      </w:pPr>
      <w:r w:rsidRPr="004D1F9A">
        <w:t xml:space="preserve">ratio </w:t>
      </w:r>
      <w:r w:rsidRPr="004D1F9A">
        <w:rPr>
          <w:i/>
          <w:iCs/>
        </w:rPr>
        <w:t>changes proportionately</w:t>
      </w:r>
      <w:r w:rsidRPr="004D1F9A">
        <w:t xml:space="preserve"> in response to rising or falling plasma glucose with 4-hour lag time (obtain concomitant</w:t>
      </w:r>
      <w:r w:rsidR="00B80312" w:rsidRPr="004D1F9A">
        <w:t>**</w:t>
      </w:r>
      <w:r w:rsidRPr="004D1F9A">
        <w:t xml:space="preserve"> serum glucose level at time of CSF sample!).</w:t>
      </w:r>
    </w:p>
    <w:p w:rsidR="00B02B4B" w:rsidRPr="004D1F9A" w:rsidRDefault="00B02B4B">
      <w:pPr>
        <w:pStyle w:val="NormalWeb"/>
        <w:numPr>
          <w:ilvl w:val="1"/>
          <w:numId w:val="28"/>
        </w:numPr>
      </w:pPr>
      <w:r w:rsidRPr="004D1F9A">
        <w:t>hyperglycemia during 4 hours prior to LP results in CSF glucose↑</w:t>
      </w:r>
    </w:p>
    <w:p w:rsidR="00B02B4B" w:rsidRPr="004D1F9A" w:rsidRDefault="00B02B4B">
      <w:pPr>
        <w:pStyle w:val="NormalWeb"/>
        <w:numPr>
          <w:ilvl w:val="1"/>
          <w:numId w:val="28"/>
        </w:numPr>
      </w:pPr>
      <w:r w:rsidRPr="004D1F9A">
        <w:t xml:space="preserve">when CSF glucose is of diagnostic importance, CSF and blood samples ideally should be obtained </w:t>
      </w:r>
      <w:r w:rsidRPr="004D1F9A">
        <w:rPr>
          <w:i/>
          <w:iCs/>
          <w:color w:val="0000FF"/>
        </w:rPr>
        <w:t>after 4-hour fast</w:t>
      </w:r>
      <w:r w:rsidRPr="004D1F9A">
        <w:t>.</w:t>
      </w:r>
    </w:p>
    <w:p w:rsidR="00B80312" w:rsidRPr="004D1F9A" w:rsidRDefault="00B80312" w:rsidP="00B80312">
      <w:pPr>
        <w:pStyle w:val="NormalWeb"/>
        <w:ind w:left="2880"/>
      </w:pPr>
      <w:r w:rsidRPr="004D1F9A">
        <w:t>**phlebotomy should precede lumbar puncture (stress of LP may increase serum glucose, thereby reducing ratio of CSF/serum glucose)</w:t>
      </w:r>
    </w:p>
    <w:p w:rsidR="00B02B4B" w:rsidRPr="004D1F9A" w:rsidRDefault="00B02B4B">
      <w:pPr>
        <w:pStyle w:val="NormalWeb"/>
        <w:numPr>
          <w:ilvl w:val="0"/>
          <w:numId w:val="28"/>
        </w:numPr>
      </w:pPr>
      <w:r w:rsidRPr="004D1F9A">
        <w:t>linear ratio (CSF : plasma) decreases as plasma glucose exceeds 500 mg/dl.</w:t>
      </w:r>
    </w:p>
    <w:p w:rsidR="00B02B4B" w:rsidRPr="004D1F9A" w:rsidRDefault="00B02B4B">
      <w:pPr>
        <w:pStyle w:val="NormalWeb"/>
        <w:numPr>
          <w:ilvl w:val="0"/>
          <w:numId w:val="28"/>
        </w:numPr>
      </w:pPr>
      <w:r w:rsidRPr="004D1F9A">
        <w:rPr>
          <w:i/>
          <w:iCs/>
        </w:rPr>
        <w:t>ventricular CSF</w:t>
      </w:r>
      <w:r w:rsidRPr="004D1F9A">
        <w:t xml:space="preserve"> glucose is 6-8 mg/dL higher than in </w:t>
      </w:r>
      <w:r w:rsidRPr="004D1F9A">
        <w:rPr>
          <w:i/>
          <w:iCs/>
        </w:rPr>
        <w:t>lumbar CSF</w:t>
      </w:r>
      <w:r w:rsidRPr="004D1F9A">
        <w:t>.</w:t>
      </w:r>
    </w:p>
    <w:p w:rsidR="00B02B4B" w:rsidRPr="004D1F9A" w:rsidRDefault="00B02B4B">
      <w:pPr>
        <w:pStyle w:val="Footer"/>
      </w:pPr>
    </w:p>
    <w:p w:rsidR="00B02B4B" w:rsidRPr="004D1F9A" w:rsidRDefault="00B02B4B">
      <w:pPr>
        <w:numPr>
          <w:ilvl w:val="0"/>
          <w:numId w:val="7"/>
        </w:numPr>
        <w:tabs>
          <w:tab w:val="clear" w:pos="1080"/>
          <w:tab w:val="num" w:pos="360"/>
        </w:tabs>
        <w:ind w:left="360"/>
      </w:pPr>
      <w:r w:rsidRPr="004D1F9A">
        <w:rPr>
          <w:b/>
          <w:bCs/>
          <w:highlight w:val="yellow"/>
        </w:rPr>
        <w:t>Ions</w:t>
      </w:r>
      <w:r w:rsidRPr="004D1F9A">
        <w:t>:</w:t>
      </w:r>
    </w:p>
    <w:p w:rsidR="00B02B4B" w:rsidRPr="004D1F9A" w:rsidRDefault="00B02B4B" w:rsidP="00B02B4B">
      <w:pPr>
        <w:numPr>
          <w:ilvl w:val="0"/>
          <w:numId w:val="12"/>
        </w:numPr>
        <w:tabs>
          <w:tab w:val="clear" w:pos="1780"/>
          <w:tab w:val="num" w:pos="1060"/>
        </w:tabs>
        <w:ind w:left="1040"/>
      </w:pPr>
      <w:r w:rsidRPr="004D1F9A">
        <w:t>concentration same or greater than in serum - Na, Cl, Mg.</w:t>
      </w:r>
    </w:p>
    <w:p w:rsidR="00B02B4B" w:rsidRPr="004D1F9A" w:rsidRDefault="00B02B4B" w:rsidP="00B02B4B">
      <w:pPr>
        <w:numPr>
          <w:ilvl w:val="0"/>
          <w:numId w:val="12"/>
        </w:numPr>
        <w:tabs>
          <w:tab w:val="clear" w:pos="1780"/>
          <w:tab w:val="num" w:pos="1060"/>
        </w:tabs>
        <w:ind w:left="1040"/>
      </w:pPr>
      <w:r w:rsidRPr="004D1F9A">
        <w:t>concentrations lower than in serum - K, Ca, bicarbonate, phosphate.</w:t>
      </w:r>
    </w:p>
    <w:p w:rsidR="005532E0" w:rsidRPr="004D1F9A" w:rsidRDefault="005532E0" w:rsidP="005532E0">
      <w:pPr>
        <w:pStyle w:val="NormalWeb"/>
        <w:spacing w:before="120" w:after="120"/>
        <w:ind w:left="1440"/>
      </w:pPr>
      <w:r w:rsidRPr="004D1F9A">
        <w:t xml:space="preserve">N.B. CSF chloride as diagnostic aid for </w:t>
      </w:r>
      <w:r w:rsidR="005F3F27" w:rsidRPr="004D1F9A">
        <w:t>tbc</w:t>
      </w:r>
      <w:r w:rsidRPr="004D1F9A">
        <w:t xml:space="preserve"> meningitis is no longer clinically relevant!</w:t>
      </w:r>
    </w:p>
    <w:p w:rsidR="005532E0" w:rsidRPr="004D1F9A" w:rsidRDefault="005532E0">
      <w:pPr>
        <w:pStyle w:val="Footer"/>
      </w:pPr>
    </w:p>
    <w:p w:rsidR="00B02B4B" w:rsidRPr="004D1F9A" w:rsidRDefault="00B02B4B">
      <w:pPr>
        <w:numPr>
          <w:ilvl w:val="0"/>
          <w:numId w:val="7"/>
        </w:numPr>
        <w:tabs>
          <w:tab w:val="clear" w:pos="1080"/>
          <w:tab w:val="num" w:pos="360"/>
        </w:tabs>
        <w:ind w:left="360"/>
      </w:pPr>
      <w:r w:rsidRPr="004D1F9A">
        <w:rPr>
          <w:b/>
          <w:bCs/>
          <w:highlight w:val="yellow"/>
        </w:rPr>
        <w:t>Acid-base status</w:t>
      </w:r>
      <w:r w:rsidRPr="004D1F9A">
        <w:t>:</w:t>
      </w:r>
    </w:p>
    <w:p w:rsidR="00B02B4B" w:rsidRPr="004D1F9A" w:rsidRDefault="00B02B4B">
      <w:pPr>
        <w:pStyle w:val="NormalWeb"/>
        <w:numPr>
          <w:ilvl w:val="0"/>
          <w:numId w:val="28"/>
        </w:numPr>
      </w:pPr>
      <w:r w:rsidRPr="004D1F9A">
        <w:t>higher pCO</w:t>
      </w:r>
      <w:r w:rsidRPr="004D1F9A">
        <w:rPr>
          <w:vertAlign w:val="subscript"/>
        </w:rPr>
        <w:t>2</w:t>
      </w:r>
      <w:r w:rsidRPr="004D1F9A">
        <w:t xml:space="preserve"> → slightly lower pH (than arterial blood).</w:t>
      </w:r>
    </w:p>
    <w:p w:rsidR="00B02B4B" w:rsidRPr="004D1F9A" w:rsidRDefault="00B02B4B">
      <w:pPr>
        <w:pStyle w:val="NormalWeb"/>
        <w:numPr>
          <w:ilvl w:val="1"/>
          <w:numId w:val="28"/>
        </w:numPr>
      </w:pPr>
      <w:r w:rsidRPr="004D1F9A">
        <w:t>pCO</w:t>
      </w:r>
      <w:r w:rsidRPr="004D1F9A">
        <w:rPr>
          <w:vertAlign w:val="subscript"/>
        </w:rPr>
        <w:t>2</w:t>
      </w:r>
      <w:r w:rsidRPr="004D1F9A">
        <w:t xml:space="preserve"> is higher and pH lower in lumbar than in cisternal CSF.</w:t>
      </w:r>
    </w:p>
    <w:p w:rsidR="00B02B4B" w:rsidRPr="004D1F9A" w:rsidRDefault="00B02B4B">
      <w:pPr>
        <w:pStyle w:val="NormalWeb"/>
        <w:numPr>
          <w:ilvl w:val="0"/>
          <w:numId w:val="28"/>
        </w:numPr>
      </w:pPr>
      <w:r w:rsidRPr="004D1F9A">
        <w:t>bicarbonate levels are equal to arterial blood.</w:t>
      </w:r>
    </w:p>
    <w:p w:rsidR="00B02B4B" w:rsidRPr="004D1F9A" w:rsidRDefault="00B02B4B"/>
    <w:p w:rsidR="00B02B4B" w:rsidRPr="004D1F9A" w:rsidRDefault="00B02B4B"/>
    <w:tbl>
      <w:tblPr>
        <w:tblW w:w="306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855"/>
        <w:gridCol w:w="1400"/>
        <w:gridCol w:w="1817"/>
      </w:tblGrid>
      <w:tr w:rsidR="00B02B4B" w:rsidRPr="004D1F9A">
        <w:trPr>
          <w:tblHeader/>
          <w:tblCellSpacing w:w="0" w:type="dxa"/>
        </w:trPr>
        <w:tc>
          <w:tcPr>
            <w:tcW w:w="2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</w:tcPr>
          <w:p w:rsidR="00B02B4B" w:rsidRPr="004D1F9A" w:rsidRDefault="00B02B4B">
            <w:pPr>
              <w:jc w:val="center"/>
              <w:rPr>
                <w:rFonts w:eastAsia="Arial Unicode MS"/>
                <w:b/>
                <w:bCs/>
                <w:szCs w:val="24"/>
              </w:rPr>
            </w:pPr>
            <w:r w:rsidRPr="004D1F9A">
              <w:rPr>
                <w:b/>
                <w:bCs/>
              </w:rPr>
              <w:t>Substance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</w:tcPr>
          <w:p w:rsidR="00B02B4B" w:rsidRPr="004D1F9A" w:rsidRDefault="00B02B4B">
            <w:pPr>
              <w:jc w:val="center"/>
              <w:rPr>
                <w:rFonts w:eastAsia="Arial Unicode MS"/>
                <w:b/>
                <w:bCs/>
                <w:szCs w:val="24"/>
              </w:rPr>
            </w:pPr>
            <w:r w:rsidRPr="004D1F9A">
              <w:rPr>
                <w:b/>
                <w:bCs/>
              </w:rPr>
              <w:t>Plasma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</w:tcPr>
          <w:p w:rsidR="00B02B4B" w:rsidRPr="004D1F9A" w:rsidRDefault="00B02B4B">
            <w:pPr>
              <w:jc w:val="center"/>
              <w:rPr>
                <w:rFonts w:eastAsia="Arial Unicode MS"/>
                <w:b/>
                <w:bCs/>
                <w:szCs w:val="24"/>
              </w:rPr>
            </w:pPr>
            <w:r w:rsidRPr="004D1F9A">
              <w:rPr>
                <w:b/>
                <w:bCs/>
              </w:rPr>
              <w:t>CSF</w:t>
            </w:r>
          </w:p>
        </w:tc>
      </w:tr>
      <w:tr w:rsidR="00B02B4B" w:rsidRPr="004D1F9A">
        <w:trPr>
          <w:tblCellSpacing w:w="0" w:type="dxa"/>
        </w:trPr>
        <w:tc>
          <w:tcPr>
            <w:tcW w:w="2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2B4B" w:rsidRPr="004D1F9A" w:rsidRDefault="00B02B4B">
            <w:pPr>
              <w:pStyle w:val="Footer"/>
              <w:rPr>
                <w:rFonts w:eastAsia="Arial Unicode MS"/>
                <w:szCs w:val="24"/>
              </w:rPr>
            </w:pPr>
            <w:r w:rsidRPr="004D1F9A">
              <w:t>Na (mEq/l)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2B4B" w:rsidRPr="004D1F9A" w:rsidRDefault="00B02B4B">
            <w:pPr>
              <w:jc w:val="center"/>
              <w:rPr>
                <w:rFonts w:eastAsia="Arial Unicode MS"/>
                <w:szCs w:val="24"/>
              </w:rPr>
            </w:pPr>
            <w:r w:rsidRPr="004D1F9A">
              <w:t>140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bottom"/>
          </w:tcPr>
          <w:p w:rsidR="00B02B4B" w:rsidRPr="004D1F9A" w:rsidRDefault="00B02B4B">
            <w:pPr>
              <w:jc w:val="center"/>
              <w:rPr>
                <w:rFonts w:eastAsia="Arial Unicode MS"/>
                <w:szCs w:val="24"/>
              </w:rPr>
            </w:pPr>
            <w:r w:rsidRPr="004D1F9A">
              <w:t>144</w:t>
            </w:r>
          </w:p>
        </w:tc>
      </w:tr>
      <w:tr w:rsidR="00B02B4B" w:rsidRPr="004D1F9A">
        <w:trPr>
          <w:tblCellSpacing w:w="0" w:type="dxa"/>
        </w:trPr>
        <w:tc>
          <w:tcPr>
            <w:tcW w:w="2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2B4B" w:rsidRPr="004D1F9A" w:rsidRDefault="00B02B4B">
            <w:pPr>
              <w:rPr>
                <w:rFonts w:eastAsia="Arial Unicode MS"/>
                <w:szCs w:val="24"/>
              </w:rPr>
            </w:pPr>
            <w:r w:rsidRPr="004D1F9A">
              <w:t>K (</w:t>
            </w:r>
            <w:r w:rsidR="002D29DD" w:rsidRPr="004D1F9A">
              <w:t xml:space="preserve">mEq </w:t>
            </w:r>
            <w:r w:rsidRPr="004D1F9A">
              <w:t>/l)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bottom"/>
          </w:tcPr>
          <w:p w:rsidR="00B02B4B" w:rsidRPr="004D1F9A" w:rsidRDefault="00B02B4B">
            <w:pPr>
              <w:jc w:val="center"/>
              <w:rPr>
                <w:rFonts w:eastAsia="Arial Unicode MS"/>
                <w:szCs w:val="24"/>
              </w:rPr>
            </w:pPr>
            <w:r w:rsidRPr="004D1F9A">
              <w:t>4.6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2B4B" w:rsidRPr="004D1F9A" w:rsidRDefault="00B02B4B">
            <w:pPr>
              <w:jc w:val="center"/>
              <w:rPr>
                <w:rFonts w:eastAsia="Arial Unicode MS"/>
                <w:szCs w:val="24"/>
              </w:rPr>
            </w:pPr>
            <w:r w:rsidRPr="004D1F9A">
              <w:t>2.9</w:t>
            </w:r>
          </w:p>
        </w:tc>
      </w:tr>
      <w:tr w:rsidR="00B02B4B" w:rsidRPr="004D1F9A">
        <w:trPr>
          <w:tblCellSpacing w:w="0" w:type="dxa"/>
        </w:trPr>
        <w:tc>
          <w:tcPr>
            <w:tcW w:w="2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2B4B" w:rsidRPr="004D1F9A" w:rsidRDefault="00B02B4B">
            <w:pPr>
              <w:rPr>
                <w:rFonts w:eastAsia="Arial Unicode MS"/>
                <w:szCs w:val="24"/>
              </w:rPr>
            </w:pPr>
            <w:r w:rsidRPr="004D1F9A">
              <w:t>Mg (mEq/l)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2B4B" w:rsidRPr="004D1F9A" w:rsidRDefault="00B02B4B">
            <w:pPr>
              <w:jc w:val="center"/>
              <w:rPr>
                <w:rFonts w:eastAsia="Arial Unicode MS"/>
                <w:szCs w:val="24"/>
              </w:rPr>
            </w:pPr>
            <w:r w:rsidRPr="004D1F9A">
              <w:t>1.6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bottom"/>
          </w:tcPr>
          <w:p w:rsidR="00B02B4B" w:rsidRPr="004D1F9A" w:rsidRDefault="00B02B4B">
            <w:pPr>
              <w:jc w:val="center"/>
              <w:rPr>
                <w:rFonts w:eastAsia="Arial Unicode MS"/>
                <w:szCs w:val="24"/>
              </w:rPr>
            </w:pPr>
            <w:r w:rsidRPr="004D1F9A">
              <w:t>2.2</w:t>
            </w:r>
          </w:p>
        </w:tc>
      </w:tr>
      <w:tr w:rsidR="00B02B4B" w:rsidRPr="004D1F9A">
        <w:trPr>
          <w:tblCellSpacing w:w="0" w:type="dxa"/>
        </w:trPr>
        <w:tc>
          <w:tcPr>
            <w:tcW w:w="2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2B4B" w:rsidRPr="004D1F9A" w:rsidRDefault="00B02B4B">
            <w:pPr>
              <w:rPr>
                <w:rFonts w:eastAsia="Arial Unicode MS"/>
                <w:szCs w:val="24"/>
              </w:rPr>
            </w:pPr>
            <w:r w:rsidRPr="004D1F9A">
              <w:t>Ca (mg/dl)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bottom"/>
          </w:tcPr>
          <w:p w:rsidR="00B02B4B" w:rsidRPr="004D1F9A" w:rsidRDefault="00B02B4B">
            <w:pPr>
              <w:jc w:val="center"/>
              <w:rPr>
                <w:rFonts w:eastAsia="Arial Unicode MS"/>
                <w:szCs w:val="24"/>
              </w:rPr>
            </w:pPr>
            <w:r w:rsidRPr="004D1F9A">
              <w:t>8.9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2B4B" w:rsidRPr="004D1F9A" w:rsidRDefault="00B02B4B">
            <w:pPr>
              <w:jc w:val="center"/>
              <w:rPr>
                <w:rFonts w:eastAsia="Arial Unicode MS"/>
                <w:szCs w:val="24"/>
              </w:rPr>
            </w:pPr>
            <w:r w:rsidRPr="004D1F9A">
              <w:t>4.6</w:t>
            </w:r>
          </w:p>
        </w:tc>
      </w:tr>
      <w:tr w:rsidR="00B02B4B" w:rsidRPr="004D1F9A">
        <w:trPr>
          <w:tblCellSpacing w:w="0" w:type="dxa"/>
        </w:trPr>
        <w:tc>
          <w:tcPr>
            <w:tcW w:w="2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2B4B" w:rsidRPr="004D1F9A" w:rsidRDefault="00B02B4B">
            <w:pPr>
              <w:rPr>
                <w:rFonts w:eastAsia="Arial Unicode MS"/>
                <w:szCs w:val="24"/>
              </w:rPr>
            </w:pPr>
            <w:r w:rsidRPr="004D1F9A">
              <w:t>Cl (mEq/l)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2B4B" w:rsidRPr="004D1F9A" w:rsidRDefault="00B02B4B">
            <w:pPr>
              <w:jc w:val="center"/>
              <w:rPr>
                <w:rFonts w:eastAsia="Arial Unicode MS"/>
                <w:szCs w:val="24"/>
              </w:rPr>
            </w:pPr>
            <w:r w:rsidRPr="004D1F9A">
              <w:t>99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bottom"/>
          </w:tcPr>
          <w:p w:rsidR="00B02B4B" w:rsidRPr="004D1F9A" w:rsidRDefault="00B02B4B">
            <w:pPr>
              <w:jc w:val="center"/>
              <w:rPr>
                <w:rFonts w:eastAsia="Arial Unicode MS"/>
                <w:szCs w:val="24"/>
              </w:rPr>
            </w:pPr>
            <w:r w:rsidRPr="004D1F9A">
              <w:t>113</w:t>
            </w:r>
          </w:p>
        </w:tc>
      </w:tr>
      <w:tr w:rsidR="002D29DD" w:rsidRPr="004D1F9A" w:rsidTr="000B3C1B">
        <w:trPr>
          <w:tblCellSpacing w:w="0" w:type="dxa"/>
        </w:trPr>
        <w:tc>
          <w:tcPr>
            <w:tcW w:w="2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D29DD" w:rsidRPr="004D1F9A" w:rsidRDefault="00E507C5">
            <w:pPr>
              <w:rPr>
                <w:rFonts w:eastAsia="Arial Unicode MS"/>
                <w:szCs w:val="24"/>
              </w:rPr>
            </w:pPr>
            <w:r w:rsidRPr="004D1F9A">
              <w:t>Bicarbonate (mEq</w:t>
            </w:r>
            <w:r w:rsidR="002D29DD" w:rsidRPr="004D1F9A">
              <w:t>/l)</w:t>
            </w:r>
          </w:p>
        </w:tc>
        <w:tc>
          <w:tcPr>
            <w:tcW w:w="26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bottom"/>
          </w:tcPr>
          <w:p w:rsidR="002D29DD" w:rsidRPr="004D1F9A" w:rsidRDefault="002D29DD">
            <w:pPr>
              <w:jc w:val="center"/>
              <w:rPr>
                <w:rFonts w:eastAsia="Arial Unicode MS"/>
                <w:szCs w:val="24"/>
              </w:rPr>
            </w:pPr>
            <w:r w:rsidRPr="004D1F9A">
              <w:t>23.3-26.8</w:t>
            </w:r>
          </w:p>
        </w:tc>
      </w:tr>
      <w:tr w:rsidR="00B02B4B" w:rsidRPr="004D1F9A">
        <w:trPr>
          <w:tblCellSpacing w:w="0" w:type="dxa"/>
        </w:trPr>
        <w:tc>
          <w:tcPr>
            <w:tcW w:w="2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2B4B" w:rsidRPr="004D1F9A" w:rsidRDefault="006B6A2D">
            <w:pPr>
              <w:rPr>
                <w:rFonts w:eastAsia="Arial Unicode MS"/>
                <w:szCs w:val="24"/>
              </w:rPr>
            </w:pPr>
            <w:r w:rsidRPr="004D1F9A">
              <w:t xml:space="preserve">Phosphate, inorganic </w:t>
            </w:r>
            <w:r w:rsidR="00B02B4B" w:rsidRPr="004D1F9A">
              <w:t>(mg/dl)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bottom"/>
          </w:tcPr>
          <w:p w:rsidR="00B02B4B" w:rsidRPr="004D1F9A" w:rsidRDefault="00B02B4B">
            <w:pPr>
              <w:jc w:val="center"/>
              <w:rPr>
                <w:rFonts w:eastAsia="Arial Unicode MS"/>
                <w:szCs w:val="24"/>
              </w:rPr>
            </w:pPr>
            <w:r w:rsidRPr="004D1F9A">
              <w:t>4.7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2B4B" w:rsidRPr="004D1F9A" w:rsidRDefault="00B02B4B">
            <w:pPr>
              <w:jc w:val="center"/>
              <w:rPr>
                <w:rFonts w:eastAsia="Arial Unicode MS"/>
                <w:szCs w:val="24"/>
              </w:rPr>
            </w:pPr>
            <w:r w:rsidRPr="004D1F9A">
              <w:t>3.4</w:t>
            </w:r>
          </w:p>
        </w:tc>
      </w:tr>
      <w:tr w:rsidR="00B02B4B" w:rsidRPr="004D1F9A">
        <w:trPr>
          <w:tblCellSpacing w:w="0" w:type="dxa"/>
        </w:trPr>
        <w:tc>
          <w:tcPr>
            <w:tcW w:w="2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2B4B" w:rsidRPr="004D1F9A" w:rsidRDefault="00B02B4B">
            <w:pPr>
              <w:rPr>
                <w:rFonts w:eastAsia="Arial Unicode MS"/>
                <w:szCs w:val="24"/>
              </w:rPr>
            </w:pPr>
            <w:r w:rsidRPr="004D1F9A">
              <w:t>Protein (g/dl)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bottom"/>
          </w:tcPr>
          <w:p w:rsidR="00B02B4B" w:rsidRPr="004D1F9A" w:rsidRDefault="00B02B4B">
            <w:pPr>
              <w:jc w:val="center"/>
              <w:rPr>
                <w:rFonts w:eastAsia="Arial Unicode MS"/>
                <w:szCs w:val="24"/>
              </w:rPr>
            </w:pPr>
            <w:r w:rsidRPr="004D1F9A">
              <w:t>6.8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2B4B" w:rsidRPr="004D1F9A" w:rsidRDefault="00B02B4B">
            <w:pPr>
              <w:jc w:val="center"/>
              <w:rPr>
                <w:rFonts w:eastAsia="Arial Unicode MS"/>
                <w:szCs w:val="24"/>
              </w:rPr>
            </w:pPr>
            <w:r w:rsidRPr="004D1F9A">
              <w:t>0.028 (28 mg/dl)</w:t>
            </w:r>
          </w:p>
        </w:tc>
      </w:tr>
      <w:tr w:rsidR="00B02B4B" w:rsidRPr="004D1F9A">
        <w:trPr>
          <w:tblCellSpacing w:w="0" w:type="dxa"/>
        </w:trPr>
        <w:tc>
          <w:tcPr>
            <w:tcW w:w="2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2B4B" w:rsidRPr="004D1F9A" w:rsidRDefault="00B02B4B">
            <w:pPr>
              <w:rPr>
                <w:rFonts w:eastAsia="Arial Unicode MS"/>
                <w:szCs w:val="24"/>
              </w:rPr>
            </w:pPr>
            <w:r w:rsidRPr="004D1F9A">
              <w:t>Glucose (mg/dl)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bottom"/>
          </w:tcPr>
          <w:p w:rsidR="00B02B4B" w:rsidRPr="004D1F9A" w:rsidRDefault="00B02B4B">
            <w:pPr>
              <w:jc w:val="center"/>
              <w:rPr>
                <w:rFonts w:eastAsia="Arial Unicode MS"/>
                <w:szCs w:val="24"/>
              </w:rPr>
            </w:pPr>
            <w:r w:rsidRPr="004D1F9A">
              <w:t>110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2B4B" w:rsidRPr="004D1F9A" w:rsidRDefault="00B02B4B">
            <w:pPr>
              <w:jc w:val="center"/>
              <w:rPr>
                <w:rFonts w:eastAsia="Arial Unicode MS"/>
                <w:szCs w:val="24"/>
              </w:rPr>
            </w:pPr>
            <w:r w:rsidRPr="004D1F9A">
              <w:t>50-80</w:t>
            </w:r>
          </w:p>
        </w:tc>
      </w:tr>
      <w:tr w:rsidR="00B77D6A" w:rsidRPr="004D1F9A" w:rsidTr="000B3C1B">
        <w:trPr>
          <w:tblCellSpacing w:w="0" w:type="dxa"/>
        </w:trPr>
        <w:tc>
          <w:tcPr>
            <w:tcW w:w="2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7D6A" w:rsidRPr="004D1F9A" w:rsidRDefault="00B77D6A">
            <w:pPr>
              <w:rPr>
                <w:rFonts w:eastAsia="Arial Unicode MS"/>
                <w:szCs w:val="24"/>
              </w:rPr>
            </w:pPr>
            <w:r w:rsidRPr="004D1F9A">
              <w:t>Osmolality</w:t>
            </w:r>
          </w:p>
        </w:tc>
        <w:tc>
          <w:tcPr>
            <w:tcW w:w="26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bottom"/>
          </w:tcPr>
          <w:p w:rsidR="00B77D6A" w:rsidRPr="004D1F9A" w:rsidRDefault="00B77D6A">
            <w:pPr>
              <w:jc w:val="center"/>
              <w:rPr>
                <w:rFonts w:eastAsia="Arial Unicode MS"/>
                <w:szCs w:val="24"/>
              </w:rPr>
            </w:pPr>
            <w:r w:rsidRPr="004D1F9A">
              <w:t>0.29-0.3</w:t>
            </w:r>
          </w:p>
        </w:tc>
      </w:tr>
      <w:tr w:rsidR="00B02B4B" w:rsidRPr="004D1F9A">
        <w:trPr>
          <w:tblCellSpacing w:w="0" w:type="dxa"/>
        </w:trPr>
        <w:tc>
          <w:tcPr>
            <w:tcW w:w="2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2B4B" w:rsidRPr="004D1F9A" w:rsidRDefault="00B02B4B">
            <w:pPr>
              <w:rPr>
                <w:rFonts w:eastAsia="Arial Unicode MS"/>
                <w:szCs w:val="24"/>
              </w:rPr>
            </w:pPr>
            <w:r w:rsidRPr="004D1F9A">
              <w:t>pH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2B4B" w:rsidRPr="004D1F9A" w:rsidRDefault="00B02B4B">
            <w:pPr>
              <w:jc w:val="center"/>
              <w:rPr>
                <w:rFonts w:eastAsia="Arial Unicode MS"/>
                <w:szCs w:val="24"/>
              </w:rPr>
            </w:pPr>
            <w:r w:rsidRPr="004D1F9A">
              <w:t>7.4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2B4B" w:rsidRPr="004D1F9A" w:rsidRDefault="00B02B4B">
            <w:pPr>
              <w:jc w:val="center"/>
              <w:rPr>
                <w:rFonts w:eastAsia="Arial Unicode MS"/>
                <w:szCs w:val="24"/>
              </w:rPr>
            </w:pPr>
            <w:r w:rsidRPr="004D1F9A">
              <w:t>7.3</w:t>
            </w:r>
            <w:r w:rsidR="00B77D6A" w:rsidRPr="004D1F9A">
              <w:t>3</w:t>
            </w:r>
          </w:p>
        </w:tc>
      </w:tr>
      <w:tr w:rsidR="00B02B4B" w:rsidRPr="004D1F9A">
        <w:trPr>
          <w:tblCellSpacing w:w="0" w:type="dxa"/>
        </w:trPr>
        <w:tc>
          <w:tcPr>
            <w:tcW w:w="2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2B4B" w:rsidRPr="004D1F9A" w:rsidRDefault="00B02B4B">
            <w:pPr>
              <w:rPr>
                <w:rFonts w:eastAsia="Arial Unicode MS"/>
                <w:szCs w:val="24"/>
              </w:rPr>
            </w:pPr>
            <w:r w:rsidRPr="004D1F9A">
              <w:t>PCO</w:t>
            </w:r>
            <w:r w:rsidRPr="004D1F9A">
              <w:rPr>
                <w:vertAlign w:val="subscript"/>
              </w:rPr>
              <w:t>2</w:t>
            </w:r>
            <w:r w:rsidRPr="004D1F9A">
              <w:t xml:space="preserve"> (mmHg)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02B4B" w:rsidRPr="004D1F9A" w:rsidRDefault="00B02B4B">
            <w:pPr>
              <w:jc w:val="center"/>
              <w:rPr>
                <w:rFonts w:eastAsia="Arial Unicode MS"/>
                <w:szCs w:val="24"/>
              </w:rPr>
            </w:pPr>
            <w:r w:rsidRPr="004D1F9A">
              <w:t>41.1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bottom"/>
          </w:tcPr>
          <w:p w:rsidR="00B02B4B" w:rsidRPr="004D1F9A" w:rsidRDefault="00B02B4B">
            <w:pPr>
              <w:jc w:val="center"/>
              <w:rPr>
                <w:rFonts w:eastAsia="Arial Unicode MS"/>
                <w:szCs w:val="24"/>
              </w:rPr>
            </w:pPr>
            <w:r w:rsidRPr="004D1F9A">
              <w:t>50.5</w:t>
            </w:r>
          </w:p>
        </w:tc>
      </w:tr>
      <w:tr w:rsidR="00B77D6A" w:rsidRPr="004D1F9A">
        <w:trPr>
          <w:tblCellSpacing w:w="0" w:type="dxa"/>
        </w:trPr>
        <w:tc>
          <w:tcPr>
            <w:tcW w:w="2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7D6A" w:rsidRPr="004D1F9A" w:rsidRDefault="00B77D6A">
            <w:r w:rsidRPr="004D1F9A">
              <w:t>Urea</w:t>
            </w:r>
            <w:r w:rsidR="00AD6119" w:rsidRPr="004D1F9A">
              <w:t xml:space="preserve"> (mg/dl)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bottom"/>
          </w:tcPr>
          <w:p w:rsidR="00B77D6A" w:rsidRPr="004D1F9A" w:rsidRDefault="002D493B">
            <w:pPr>
              <w:jc w:val="center"/>
            </w:pPr>
            <w:r w:rsidRPr="004D1F9A">
              <w:t>15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7D6A" w:rsidRPr="004D1F9A" w:rsidRDefault="002D493B">
            <w:pPr>
              <w:jc w:val="center"/>
            </w:pPr>
            <w:r w:rsidRPr="004D1F9A">
              <w:t>12</w:t>
            </w:r>
          </w:p>
        </w:tc>
      </w:tr>
      <w:tr w:rsidR="00B77D6A" w:rsidRPr="004D1F9A">
        <w:trPr>
          <w:tblCellSpacing w:w="0" w:type="dxa"/>
        </w:trPr>
        <w:tc>
          <w:tcPr>
            <w:tcW w:w="2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7D6A" w:rsidRPr="004D1F9A" w:rsidRDefault="00B77D6A">
            <w:r w:rsidRPr="004D1F9A">
              <w:t>Creatinine</w:t>
            </w:r>
            <w:r w:rsidR="00AD6119" w:rsidRPr="004D1F9A">
              <w:t xml:space="preserve"> (mg/dl)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7D6A" w:rsidRPr="004D1F9A" w:rsidRDefault="00AD6119">
            <w:pPr>
              <w:jc w:val="center"/>
            </w:pPr>
            <w:r w:rsidRPr="004D1F9A">
              <w:t>1.2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bottom"/>
          </w:tcPr>
          <w:p w:rsidR="00B77D6A" w:rsidRPr="004D1F9A" w:rsidRDefault="00AD6119">
            <w:pPr>
              <w:jc w:val="center"/>
            </w:pPr>
            <w:r w:rsidRPr="004D1F9A">
              <w:t>1.5</w:t>
            </w:r>
          </w:p>
        </w:tc>
      </w:tr>
      <w:tr w:rsidR="00B77D6A" w:rsidRPr="004D1F9A">
        <w:trPr>
          <w:tblCellSpacing w:w="0" w:type="dxa"/>
        </w:trPr>
        <w:tc>
          <w:tcPr>
            <w:tcW w:w="2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7D6A" w:rsidRPr="004D1F9A" w:rsidRDefault="00B77D6A">
            <w:r w:rsidRPr="004D1F9A">
              <w:t>Uric acid</w:t>
            </w:r>
            <w:r w:rsidR="00AD6119" w:rsidRPr="004D1F9A">
              <w:t xml:space="preserve"> (mg/dl)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bottom"/>
          </w:tcPr>
          <w:p w:rsidR="00B77D6A" w:rsidRPr="004D1F9A" w:rsidRDefault="00AD6119">
            <w:pPr>
              <w:jc w:val="center"/>
            </w:pPr>
            <w:r w:rsidRPr="004D1F9A">
              <w:t>5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7D6A" w:rsidRPr="004D1F9A" w:rsidRDefault="00AD6119">
            <w:pPr>
              <w:jc w:val="center"/>
            </w:pPr>
            <w:r w:rsidRPr="004D1F9A">
              <w:t>1.5</w:t>
            </w:r>
          </w:p>
        </w:tc>
      </w:tr>
      <w:tr w:rsidR="00B77D6A" w:rsidRPr="004D1F9A">
        <w:trPr>
          <w:tblCellSpacing w:w="0" w:type="dxa"/>
        </w:trPr>
        <w:tc>
          <w:tcPr>
            <w:tcW w:w="2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7D6A" w:rsidRPr="004D1F9A" w:rsidRDefault="00B77D6A">
            <w:r w:rsidRPr="004D1F9A">
              <w:t>Lactate</w:t>
            </w:r>
            <w:r w:rsidR="00AD6119" w:rsidRPr="004D1F9A">
              <w:t xml:space="preserve"> (mg/dl)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bottom"/>
          </w:tcPr>
          <w:p w:rsidR="00B77D6A" w:rsidRPr="004D1F9A" w:rsidRDefault="00AD6119">
            <w:pPr>
              <w:jc w:val="center"/>
            </w:pPr>
            <w:r w:rsidRPr="004D1F9A">
              <w:t>2</w:t>
            </w:r>
            <w:r w:rsidR="002D493B" w:rsidRPr="004D1F9A">
              <w:t>0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7D6A" w:rsidRPr="004D1F9A" w:rsidRDefault="00AD6119">
            <w:pPr>
              <w:jc w:val="center"/>
            </w:pPr>
            <w:r w:rsidRPr="004D1F9A">
              <w:t>18</w:t>
            </w:r>
          </w:p>
        </w:tc>
      </w:tr>
      <w:tr w:rsidR="00B77D6A" w:rsidRPr="004D1F9A">
        <w:trPr>
          <w:tblCellSpacing w:w="0" w:type="dxa"/>
        </w:trPr>
        <w:tc>
          <w:tcPr>
            <w:tcW w:w="2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77D6A" w:rsidRPr="004D1F9A" w:rsidRDefault="00B77D6A">
            <w:r w:rsidRPr="004D1F9A">
              <w:t>Cholesterol</w:t>
            </w:r>
            <w:r w:rsidR="00AD6119" w:rsidRPr="004D1F9A">
              <w:t xml:space="preserve"> (mg/dl)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bottom"/>
          </w:tcPr>
          <w:p w:rsidR="00B77D6A" w:rsidRPr="004D1F9A" w:rsidRDefault="00AD6119">
            <w:pPr>
              <w:jc w:val="center"/>
            </w:pPr>
            <w:r w:rsidRPr="004D1F9A">
              <w:t>175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7D6A" w:rsidRPr="004D1F9A" w:rsidRDefault="00AD6119">
            <w:pPr>
              <w:jc w:val="center"/>
            </w:pPr>
            <w:r w:rsidRPr="004D1F9A">
              <w:t>0.2</w:t>
            </w:r>
          </w:p>
        </w:tc>
      </w:tr>
    </w:tbl>
    <w:p w:rsidR="00B02B4B" w:rsidRDefault="000B3C1B" w:rsidP="000B3C1B">
      <w:pPr>
        <w:ind w:left="720"/>
      </w:pPr>
      <w:r>
        <w:t>CSF has higher levels of Na, Cl, Mg</w:t>
      </w:r>
    </w:p>
    <w:p w:rsidR="000B3C1B" w:rsidRPr="004D1F9A" w:rsidRDefault="000B3C1B"/>
    <w:p w:rsidR="00B02B4B" w:rsidRPr="004D1F9A" w:rsidRDefault="00B02B4B">
      <w:pPr>
        <w:pStyle w:val="NormalWeb"/>
      </w:pPr>
      <w:r w:rsidRPr="004D1F9A">
        <w:rPr>
          <w:u w:val="single"/>
        </w:rPr>
        <w:t>Six common CSF studies</w:t>
      </w:r>
      <w:r w:rsidRPr="004D1F9A">
        <w:t>:</w:t>
      </w:r>
    </w:p>
    <w:p w:rsidR="00B02B4B" w:rsidRPr="004D1F9A" w:rsidRDefault="00B02B4B">
      <w:pPr>
        <w:pStyle w:val="NormalWeb"/>
        <w:numPr>
          <w:ilvl w:val="0"/>
          <w:numId w:val="16"/>
        </w:numPr>
      </w:pPr>
      <w:r w:rsidRPr="004D1F9A">
        <w:t>direct observation for color</w:t>
      </w:r>
    </w:p>
    <w:p w:rsidR="00B02B4B" w:rsidRPr="004D1F9A" w:rsidRDefault="00B02B4B">
      <w:pPr>
        <w:pStyle w:val="NormalWeb"/>
        <w:numPr>
          <w:ilvl w:val="0"/>
          <w:numId w:val="16"/>
        </w:numPr>
      </w:pPr>
      <w:r w:rsidRPr="004D1F9A">
        <w:t>direct observation for viscosity &amp; turbidity.</w:t>
      </w:r>
    </w:p>
    <w:p w:rsidR="00B02B4B" w:rsidRPr="004D1F9A" w:rsidRDefault="00B02B4B">
      <w:pPr>
        <w:pStyle w:val="NormalWeb"/>
        <w:numPr>
          <w:ilvl w:val="0"/>
          <w:numId w:val="16"/>
        </w:numPr>
      </w:pPr>
      <w:r w:rsidRPr="004D1F9A">
        <w:t>cell count and differential</w:t>
      </w:r>
    </w:p>
    <w:p w:rsidR="00B02B4B" w:rsidRPr="004D1F9A" w:rsidRDefault="00B02B4B">
      <w:pPr>
        <w:pStyle w:val="NormalWeb"/>
        <w:numPr>
          <w:ilvl w:val="0"/>
          <w:numId w:val="16"/>
        </w:numPr>
      </w:pPr>
      <w:r w:rsidRPr="004D1F9A">
        <w:t>Gram's stain and culture</w:t>
      </w:r>
    </w:p>
    <w:p w:rsidR="00B02B4B" w:rsidRPr="004D1F9A" w:rsidRDefault="00B02B4B">
      <w:pPr>
        <w:pStyle w:val="NormalWeb"/>
        <w:numPr>
          <w:ilvl w:val="0"/>
          <w:numId w:val="16"/>
        </w:numPr>
      </w:pPr>
      <w:r w:rsidRPr="004D1F9A">
        <w:t>glucose</w:t>
      </w:r>
    </w:p>
    <w:p w:rsidR="00B02B4B" w:rsidRPr="004D1F9A" w:rsidRDefault="00B02B4B">
      <w:pPr>
        <w:pStyle w:val="NormalWeb"/>
        <w:numPr>
          <w:ilvl w:val="0"/>
          <w:numId w:val="16"/>
        </w:numPr>
      </w:pPr>
      <w:r w:rsidRPr="004D1F9A">
        <w:t>protein</w:t>
      </w:r>
    </w:p>
    <w:p w:rsidR="00B02B4B" w:rsidRPr="004D1F9A" w:rsidRDefault="00B02B4B"/>
    <w:p w:rsidR="00B02B4B" w:rsidRPr="004D1F9A" w:rsidRDefault="00B02B4B">
      <w:pPr>
        <w:pStyle w:val="NormalWeb"/>
      </w:pPr>
      <w:r w:rsidRPr="004D1F9A">
        <w:t xml:space="preserve">If </w:t>
      </w:r>
      <w:r w:rsidRPr="004D1F9A">
        <w:rPr>
          <w:b/>
          <w:bCs/>
        </w:rPr>
        <w:t>cell count</w:t>
      </w:r>
      <w:r w:rsidRPr="004D1F9A">
        <w:t xml:space="preserve">, </w:t>
      </w:r>
      <w:r w:rsidRPr="004D1F9A">
        <w:rPr>
          <w:b/>
          <w:bCs/>
        </w:rPr>
        <w:t>protein</w:t>
      </w:r>
      <w:r w:rsidRPr="004D1F9A">
        <w:t xml:space="preserve">, and </w:t>
      </w:r>
      <w:r w:rsidRPr="004D1F9A">
        <w:rPr>
          <w:b/>
          <w:bCs/>
        </w:rPr>
        <w:t>glucose</w:t>
      </w:r>
      <w:r w:rsidRPr="004D1F9A">
        <w:t xml:space="preserve"> are all normal, it is highly unlikely that additional studies will be useful (unless special considerations exist).</w:t>
      </w:r>
    </w:p>
    <w:p w:rsidR="00B02B4B" w:rsidRPr="004D1F9A" w:rsidRDefault="00B02B4B">
      <w:pPr>
        <w:pStyle w:val="Footer"/>
      </w:pPr>
    </w:p>
    <w:p w:rsidR="00B02B4B" w:rsidRPr="004D1F9A" w:rsidRDefault="00B02B4B">
      <w:pPr>
        <w:pStyle w:val="Footer"/>
      </w:pPr>
    </w:p>
    <w:p w:rsidR="00B02B4B" w:rsidRPr="004D1F9A" w:rsidRDefault="00B02B4B">
      <w:pPr>
        <w:pStyle w:val="Nervous5"/>
        <w:ind w:right="6945"/>
      </w:pPr>
      <w:bookmarkStart w:id="6" w:name="_Toc2975769"/>
      <w:r w:rsidRPr="004D1F9A">
        <w:t>Opening pressure</w:t>
      </w:r>
      <w:bookmarkEnd w:id="6"/>
    </w:p>
    <w:p w:rsidR="00B02B4B" w:rsidRPr="004D1F9A" w:rsidRDefault="00B02B4B">
      <w:r w:rsidRPr="004D1F9A">
        <w:rPr>
          <w:b/>
          <w:bCs/>
          <w:smallCaps/>
          <w:highlight w:val="yellow"/>
        </w:rPr>
        <w:t>Elevated pressure</w:t>
      </w:r>
      <w:r w:rsidRPr="004D1F9A">
        <w:t>:</w:t>
      </w:r>
    </w:p>
    <w:p w:rsidR="00B02B4B" w:rsidRPr="004D1F9A" w:rsidRDefault="00B02B4B">
      <w:pPr>
        <w:spacing w:before="120"/>
        <w:ind w:left="426" w:hanging="426"/>
      </w:pPr>
      <w:r w:rsidRPr="004D1F9A">
        <w:t xml:space="preserve">A. </w:t>
      </w:r>
      <w:r w:rsidRPr="004D1F9A">
        <w:rPr>
          <w:b/>
          <w:bCs/>
          <w:color w:val="0000FF"/>
        </w:rPr>
        <w:t>ICP</w:t>
      </w:r>
      <w:r w:rsidRPr="004D1F9A">
        <w:rPr>
          <w:color w:val="0000FF"/>
        </w:rPr>
        <w:t>↑</w:t>
      </w:r>
      <w:r w:rsidRPr="004D1F9A">
        <w:t xml:space="preserve"> (herniating cerebellar tonsils may occlude foramen magnum and prevent increased ICP transmission to lumbar puncture site!):</w:t>
      </w:r>
    </w:p>
    <w:p w:rsidR="00B02B4B" w:rsidRPr="004D1F9A" w:rsidRDefault="00B02B4B" w:rsidP="00B02B4B">
      <w:pPr>
        <w:numPr>
          <w:ilvl w:val="0"/>
          <w:numId w:val="31"/>
        </w:numPr>
        <w:tabs>
          <w:tab w:val="clear" w:pos="360"/>
          <w:tab w:val="num" w:pos="1420"/>
        </w:tabs>
        <w:ind w:left="1400"/>
      </w:pPr>
      <w:r w:rsidRPr="004D1F9A">
        <w:rPr>
          <w:b/>
          <w:bCs/>
        </w:rPr>
        <w:t>Acute meningitis</w:t>
      </w:r>
      <w:r w:rsidRPr="004D1F9A">
        <w:t xml:space="preserve"> (bacterial, fungal, viral).</w:t>
      </w:r>
    </w:p>
    <w:p w:rsidR="00B02B4B" w:rsidRPr="004D1F9A" w:rsidRDefault="00B02B4B" w:rsidP="00B02B4B">
      <w:pPr>
        <w:numPr>
          <w:ilvl w:val="0"/>
          <w:numId w:val="31"/>
        </w:numPr>
        <w:tabs>
          <w:tab w:val="clear" w:pos="360"/>
          <w:tab w:val="num" w:pos="1420"/>
        </w:tabs>
        <w:ind w:left="1400"/>
      </w:pPr>
      <w:r w:rsidRPr="004D1F9A">
        <w:rPr>
          <w:b/>
          <w:bCs/>
        </w:rPr>
        <w:t>Mass lesions</w:t>
      </w:r>
      <w:r w:rsidRPr="004D1F9A">
        <w:t xml:space="preserve"> (tumors*, abscess) – </w:t>
      </w:r>
      <w:r w:rsidRPr="004D1F9A">
        <w:rPr>
          <w:color w:val="FF0000"/>
        </w:rPr>
        <w:t>LP is dangerous!!!</w:t>
      </w:r>
    </w:p>
    <w:p w:rsidR="00B02B4B" w:rsidRPr="004D1F9A" w:rsidRDefault="00B02B4B">
      <w:pPr>
        <w:ind w:left="2500"/>
      </w:pPr>
      <w:r w:rsidRPr="004D1F9A">
        <w:t>*N.B. pressure may be normal despite large tumor!</w:t>
      </w:r>
    </w:p>
    <w:p w:rsidR="00B02B4B" w:rsidRPr="004D1F9A" w:rsidRDefault="00B02B4B" w:rsidP="00B02B4B">
      <w:pPr>
        <w:numPr>
          <w:ilvl w:val="0"/>
          <w:numId w:val="31"/>
        </w:numPr>
        <w:tabs>
          <w:tab w:val="clear" w:pos="360"/>
          <w:tab w:val="num" w:pos="1420"/>
        </w:tabs>
        <w:ind w:left="1400"/>
      </w:pPr>
      <w:r w:rsidRPr="004D1F9A">
        <w:rPr>
          <w:b/>
          <w:bCs/>
        </w:rPr>
        <w:t>Intracerebral bleeding</w:t>
      </w:r>
      <w:r w:rsidRPr="004D1F9A">
        <w:t xml:space="preserve">, </w:t>
      </w:r>
      <w:r w:rsidRPr="004D1F9A">
        <w:rPr>
          <w:b/>
          <w:bCs/>
        </w:rPr>
        <w:t>SAH</w:t>
      </w:r>
    </w:p>
    <w:p w:rsidR="00B02B4B" w:rsidRPr="004D1F9A" w:rsidRDefault="00B02B4B" w:rsidP="00B02B4B">
      <w:pPr>
        <w:numPr>
          <w:ilvl w:val="0"/>
          <w:numId w:val="31"/>
        </w:numPr>
        <w:tabs>
          <w:tab w:val="clear" w:pos="360"/>
          <w:tab w:val="num" w:pos="1420"/>
        </w:tabs>
        <w:ind w:left="1400"/>
      </w:pPr>
      <w:r w:rsidRPr="004D1F9A">
        <w:rPr>
          <w:b/>
          <w:bCs/>
        </w:rPr>
        <w:t>Brain edema</w:t>
      </w:r>
    </w:p>
    <w:p w:rsidR="00B02B4B" w:rsidRPr="004D1F9A" w:rsidRDefault="00A86092" w:rsidP="00B02B4B">
      <w:pPr>
        <w:numPr>
          <w:ilvl w:val="0"/>
          <w:numId w:val="31"/>
        </w:numPr>
        <w:tabs>
          <w:tab w:val="clear" w:pos="360"/>
          <w:tab w:val="num" w:pos="1420"/>
        </w:tabs>
        <w:ind w:left="1400"/>
      </w:pPr>
      <w:r w:rsidRPr="004D1F9A">
        <w:rPr>
          <w:b/>
          <w:bCs/>
        </w:rPr>
        <w:t xml:space="preserve">Hydrocephalus - </w:t>
      </w:r>
      <w:r w:rsidR="00B02B4B" w:rsidRPr="004D1F9A">
        <w:rPr>
          <w:b/>
          <w:bCs/>
          <w:i/>
        </w:rPr>
        <w:t>CSF overproduction</w:t>
      </w:r>
      <w:r w:rsidR="00B02B4B" w:rsidRPr="004D1F9A">
        <w:t xml:space="preserve"> (choroid plexus papilloma), </w:t>
      </w:r>
      <w:r w:rsidR="00B02B4B" w:rsidRPr="004D1F9A">
        <w:rPr>
          <w:b/>
          <w:bCs/>
          <w:i/>
        </w:rPr>
        <w:t>absorption defect</w:t>
      </w:r>
      <w:r w:rsidR="00B02B4B" w:rsidRPr="004D1F9A">
        <w:t xml:space="preserve">, </w:t>
      </w:r>
      <w:r w:rsidR="00B02B4B" w:rsidRPr="004D1F9A">
        <w:rPr>
          <w:b/>
          <w:bCs/>
          <w:i/>
        </w:rPr>
        <w:t>flow obstruction</w:t>
      </w:r>
    </w:p>
    <w:p w:rsidR="00B02B4B" w:rsidRPr="004D1F9A" w:rsidRDefault="00B02B4B" w:rsidP="00B02B4B">
      <w:pPr>
        <w:numPr>
          <w:ilvl w:val="0"/>
          <w:numId w:val="31"/>
        </w:numPr>
        <w:tabs>
          <w:tab w:val="clear" w:pos="360"/>
          <w:tab w:val="num" w:pos="1420"/>
        </w:tabs>
        <w:ind w:left="1400"/>
        <w:rPr>
          <w:b/>
          <w:bCs/>
        </w:rPr>
      </w:pPr>
      <w:r w:rsidRPr="004D1F9A">
        <w:rPr>
          <w:b/>
          <w:bCs/>
        </w:rPr>
        <w:t>Pseudotumor cerebri</w:t>
      </w:r>
    </w:p>
    <w:p w:rsidR="00077FB0" w:rsidRPr="004D1F9A" w:rsidRDefault="00077FB0" w:rsidP="00B02B4B">
      <w:pPr>
        <w:numPr>
          <w:ilvl w:val="0"/>
          <w:numId w:val="31"/>
        </w:numPr>
        <w:tabs>
          <w:tab w:val="clear" w:pos="360"/>
          <w:tab w:val="num" w:pos="1420"/>
        </w:tabs>
        <w:ind w:left="1400"/>
        <w:rPr>
          <w:b/>
          <w:bCs/>
        </w:rPr>
      </w:pPr>
      <w:r w:rsidRPr="004D1F9A">
        <w:rPr>
          <w:b/>
          <w:bCs/>
        </w:rPr>
        <w:t xml:space="preserve">Any coma </w:t>
      </w:r>
      <w:r w:rsidRPr="004D1F9A">
        <w:rPr>
          <w:bCs/>
        </w:rPr>
        <w:t>(slight ICP↑</w:t>
      </w:r>
      <w:r w:rsidR="00BD5003" w:rsidRPr="004D1F9A">
        <w:rPr>
          <w:bCs/>
        </w:rPr>
        <w:t xml:space="preserve"> due to hypoventilation</w:t>
      </w:r>
      <w:r w:rsidR="00BD5003" w:rsidRPr="004D1F9A">
        <w:rPr>
          <w:b/>
          <w:bCs/>
        </w:rPr>
        <w:t xml:space="preserve"> </w:t>
      </w:r>
      <w:r w:rsidR="00BD5003" w:rsidRPr="004D1F9A">
        <w:t>and CO</w:t>
      </w:r>
      <w:r w:rsidR="00BD5003" w:rsidRPr="004D1F9A">
        <w:rPr>
          <w:vertAlign w:val="subscript"/>
        </w:rPr>
        <w:t>2</w:t>
      </w:r>
      <w:r w:rsidR="00BD5003" w:rsidRPr="004D1F9A">
        <w:t xml:space="preserve"> retention)</w:t>
      </w:r>
    </w:p>
    <w:p w:rsidR="00B02B4B" w:rsidRPr="004D1F9A" w:rsidRDefault="00B02B4B">
      <w:pPr>
        <w:spacing w:before="120"/>
        <w:ind w:left="426" w:hanging="426"/>
      </w:pPr>
      <w:r w:rsidRPr="004D1F9A">
        <w:t xml:space="preserve">B. </w:t>
      </w:r>
      <w:r w:rsidRPr="004D1F9A">
        <w:rPr>
          <w:b/>
          <w:bCs/>
          <w:color w:val="0000FF"/>
        </w:rPr>
        <w:t>Systemic causes</w:t>
      </w:r>
      <w:r w:rsidRPr="004D1F9A">
        <w:t xml:space="preserve"> - congestive heart failure, chronic obstructive pulmonary disease (hypercapnia), superior vena cava or jugular venous obstruction, pericardial effusion.</w:t>
      </w:r>
    </w:p>
    <w:p w:rsidR="00B02B4B" w:rsidRPr="004D1F9A" w:rsidRDefault="00B02B4B"/>
    <w:p w:rsidR="00B02B4B" w:rsidRPr="004D1F9A" w:rsidRDefault="00B02B4B">
      <w:r w:rsidRPr="004D1F9A">
        <w:rPr>
          <w:u w:val="single"/>
        </w:rPr>
        <w:t>Falsely elevated pressure</w:t>
      </w:r>
      <w:r w:rsidRPr="004D1F9A">
        <w:t>:</w:t>
      </w:r>
    </w:p>
    <w:p w:rsidR="00B02B4B" w:rsidRPr="004D1F9A" w:rsidRDefault="00B02B4B">
      <w:pPr>
        <w:numPr>
          <w:ilvl w:val="0"/>
          <w:numId w:val="32"/>
        </w:numPr>
      </w:pPr>
      <w:r w:rsidRPr="004D1F9A">
        <w:t>marked obesity</w:t>
      </w:r>
    </w:p>
    <w:p w:rsidR="00B02B4B" w:rsidRPr="004D1F9A" w:rsidRDefault="00B02B4B">
      <w:pPr>
        <w:numPr>
          <w:ilvl w:val="0"/>
          <w:numId w:val="32"/>
        </w:numPr>
      </w:pPr>
      <w:r w:rsidRPr="004D1F9A">
        <w:t>tense patient (pressure is not usually measured in struggling or crying child)</w:t>
      </w:r>
    </w:p>
    <w:p w:rsidR="00B02B4B" w:rsidRPr="004D1F9A" w:rsidRDefault="00B02B4B">
      <w:pPr>
        <w:numPr>
          <w:ilvl w:val="0"/>
          <w:numId w:val="32"/>
        </w:numPr>
      </w:pPr>
      <w:r w:rsidRPr="004D1F9A">
        <w:t>head elevated above plane of needle</w:t>
      </w:r>
    </w:p>
    <w:p w:rsidR="00B02B4B" w:rsidRPr="004D1F9A" w:rsidRDefault="00B02B4B">
      <w:pPr>
        <w:pStyle w:val="Footer"/>
        <w:ind w:left="1440"/>
      </w:pPr>
      <w:r w:rsidRPr="004D1F9A">
        <w:t>N.B. opening pressure is artificially elevated with patient in sitting position!</w:t>
      </w:r>
    </w:p>
    <w:p w:rsidR="00B02B4B" w:rsidRPr="004D1F9A" w:rsidRDefault="00B02B4B">
      <w:pPr>
        <w:pStyle w:val="Footer"/>
      </w:pPr>
    </w:p>
    <w:p w:rsidR="00B02B4B" w:rsidRPr="004D1F9A" w:rsidRDefault="00B02B4B">
      <w:pPr>
        <w:pStyle w:val="NormalWeb"/>
        <w:spacing w:before="120"/>
      </w:pPr>
      <w:r w:rsidRPr="004D1F9A">
        <w:rPr>
          <w:b/>
          <w:bCs/>
          <w:smallCaps/>
          <w:szCs w:val="20"/>
          <w:highlight w:val="yellow"/>
        </w:rPr>
        <w:t>Low pressure</w:t>
      </w:r>
      <w:r w:rsidRPr="004D1F9A">
        <w:t>:</w:t>
      </w:r>
    </w:p>
    <w:p w:rsidR="00B02B4B" w:rsidRPr="004D1F9A" w:rsidRDefault="00B02B4B">
      <w:pPr>
        <w:pStyle w:val="NormalWeb"/>
        <w:numPr>
          <w:ilvl w:val="1"/>
          <w:numId w:val="32"/>
        </w:numPr>
      </w:pPr>
      <w:r w:rsidRPr="004D1F9A">
        <w:rPr>
          <w:b/>
          <w:bCs/>
        </w:rPr>
        <w:t>needle obstruction</w:t>
      </w:r>
      <w:r w:rsidRPr="004D1F9A">
        <w:t xml:space="preserve"> by meninges</w:t>
      </w:r>
    </w:p>
    <w:p w:rsidR="00B02B4B" w:rsidRPr="004D1F9A" w:rsidRDefault="00B02B4B">
      <w:pPr>
        <w:pStyle w:val="NormalWeb"/>
        <w:numPr>
          <w:ilvl w:val="1"/>
          <w:numId w:val="32"/>
        </w:numPr>
      </w:pPr>
      <w:r w:rsidRPr="004D1F9A">
        <w:rPr>
          <w:b/>
          <w:bCs/>
        </w:rPr>
        <w:t>spinal block</w:t>
      </w:r>
      <w:r w:rsidRPr="004D1F9A">
        <w:t xml:space="preserve"> (may be verified with </w:t>
      </w:r>
      <w:r w:rsidRPr="004D1F9A">
        <w:rPr>
          <w:b/>
          <w:bCs/>
          <w:smallCaps/>
          <w:color w:val="008000"/>
        </w:rPr>
        <w:t>Queckenstedt</w:t>
      </w:r>
      <w:r w:rsidRPr="004D1F9A">
        <w:rPr>
          <w:b/>
          <w:bCs/>
          <w:color w:val="008000"/>
        </w:rPr>
        <w:t xml:space="preserve"> test</w:t>
      </w:r>
      <w:r w:rsidRPr="004D1F9A">
        <w:t>)</w:t>
      </w:r>
      <w:r w:rsidR="000A3202">
        <w:t xml:space="preserve"> </w:t>
      </w:r>
      <w:r w:rsidRPr="004D1F9A">
        <w:t xml:space="preserve"> </w:t>
      </w:r>
      <w:hyperlink r:id="rId9" w:history="1">
        <w:r w:rsidR="000A3202" w:rsidRPr="000A3202">
          <w:rPr>
            <w:rStyle w:val="Hyperlink"/>
          </w:rPr>
          <w:t xml:space="preserve">see p. </w:t>
        </w:r>
        <w:r w:rsidRPr="000A3202">
          <w:rPr>
            <w:rStyle w:val="Hyperlink"/>
          </w:rPr>
          <w:t>Op3</w:t>
        </w:r>
        <w:r w:rsidR="000A3202" w:rsidRPr="000A3202">
          <w:rPr>
            <w:rStyle w:val="Hyperlink"/>
          </w:rPr>
          <w:t xml:space="preserve"> &gt;&gt;</w:t>
        </w:r>
      </w:hyperlink>
    </w:p>
    <w:p w:rsidR="00B02B4B" w:rsidRPr="004D1F9A" w:rsidRDefault="00B02B4B">
      <w:pPr>
        <w:pStyle w:val="NormalWeb"/>
        <w:numPr>
          <w:ilvl w:val="1"/>
          <w:numId w:val="32"/>
        </w:numPr>
      </w:pPr>
      <w:r w:rsidRPr="004D1F9A">
        <w:rPr>
          <w:b/>
          <w:bCs/>
        </w:rPr>
        <w:t>CSF leakage</w:t>
      </w:r>
      <w:r w:rsidRPr="004D1F9A">
        <w:t>:</w:t>
      </w:r>
    </w:p>
    <w:p w:rsidR="00B02B4B" w:rsidRPr="004D1F9A" w:rsidRDefault="00B02B4B">
      <w:pPr>
        <w:pStyle w:val="NormalWeb"/>
        <w:numPr>
          <w:ilvl w:val="2"/>
          <w:numId w:val="32"/>
        </w:numPr>
      </w:pPr>
      <w:r w:rsidRPr="004D1F9A">
        <w:t>CSF fistula</w:t>
      </w:r>
    </w:p>
    <w:p w:rsidR="00B02B4B" w:rsidRPr="004D1F9A" w:rsidRDefault="00B02B4B">
      <w:pPr>
        <w:pStyle w:val="NormalWeb"/>
        <w:numPr>
          <w:ilvl w:val="2"/>
          <w:numId w:val="32"/>
        </w:numPr>
      </w:pPr>
      <w:r w:rsidRPr="004D1F9A">
        <w:t>dural nerve sheath tear</w:t>
      </w:r>
    </w:p>
    <w:p w:rsidR="00B02B4B" w:rsidRPr="004D1F9A" w:rsidRDefault="00B02B4B">
      <w:pPr>
        <w:pStyle w:val="NormalWeb"/>
        <w:numPr>
          <w:ilvl w:val="2"/>
          <w:numId w:val="32"/>
        </w:numPr>
      </w:pPr>
      <w:r w:rsidRPr="004D1F9A">
        <w:t>post-LP drainage</w:t>
      </w:r>
    </w:p>
    <w:p w:rsidR="00B02B4B" w:rsidRPr="004D1F9A" w:rsidRDefault="00B02B4B">
      <w:pPr>
        <w:pStyle w:val="NormalWeb"/>
        <w:numPr>
          <w:ilvl w:val="2"/>
          <w:numId w:val="32"/>
        </w:numPr>
      </w:pPr>
      <w:r w:rsidRPr="004D1F9A">
        <w:t>post-CNS surgery</w:t>
      </w:r>
    </w:p>
    <w:p w:rsidR="00B02B4B" w:rsidRPr="004D1F9A" w:rsidRDefault="00B02B4B">
      <w:pPr>
        <w:pStyle w:val="NormalWeb"/>
        <w:numPr>
          <w:ilvl w:val="1"/>
          <w:numId w:val="32"/>
        </w:numPr>
      </w:pPr>
      <w:r w:rsidRPr="004D1F9A">
        <w:rPr>
          <w:b/>
          <w:bCs/>
        </w:rPr>
        <w:t>idiopathic</w:t>
      </w:r>
      <w:r w:rsidRPr="004D1F9A">
        <w:t xml:space="preserve"> low-pressure syndrome</w:t>
      </w:r>
    </w:p>
    <w:p w:rsidR="00B02B4B" w:rsidRPr="004D1F9A" w:rsidRDefault="00B02B4B">
      <w:pPr>
        <w:pStyle w:val="NormalWeb"/>
        <w:numPr>
          <w:ilvl w:val="1"/>
          <w:numId w:val="32"/>
        </w:numPr>
      </w:pPr>
      <w:r w:rsidRPr="004D1F9A">
        <w:t>subdural hematomas in elderly patients</w:t>
      </w:r>
    </w:p>
    <w:p w:rsidR="00B02B4B" w:rsidRPr="004D1F9A" w:rsidRDefault="00B02B4B">
      <w:pPr>
        <w:pStyle w:val="NormalWeb"/>
        <w:numPr>
          <w:ilvl w:val="1"/>
          <w:numId w:val="32"/>
        </w:numPr>
      </w:pPr>
      <w:r w:rsidRPr="004D1F9A">
        <w:t>dehydration-hypovolemia</w:t>
      </w:r>
    </w:p>
    <w:p w:rsidR="00B02B4B" w:rsidRPr="004D1F9A" w:rsidRDefault="00B02B4B">
      <w:pPr>
        <w:pStyle w:val="NormalWeb"/>
        <w:numPr>
          <w:ilvl w:val="1"/>
          <w:numId w:val="32"/>
        </w:numPr>
      </w:pPr>
      <w:r w:rsidRPr="004D1F9A">
        <w:t>barbiturate intoxication.</w:t>
      </w:r>
    </w:p>
    <w:p w:rsidR="00B02B4B" w:rsidRPr="004D1F9A" w:rsidRDefault="00B02B4B"/>
    <w:p w:rsidR="00B02B4B" w:rsidRPr="004D1F9A" w:rsidRDefault="00B02B4B"/>
    <w:p w:rsidR="00B02B4B" w:rsidRPr="004D1F9A" w:rsidRDefault="00B02B4B">
      <w:pPr>
        <w:pStyle w:val="Nervous5"/>
        <w:ind w:right="8788"/>
      </w:pPr>
      <w:bookmarkStart w:id="7" w:name="_Toc2975770"/>
      <w:r w:rsidRPr="004D1F9A">
        <w:t>Color</w:t>
      </w:r>
      <w:bookmarkEnd w:id="7"/>
    </w:p>
    <w:p w:rsidR="00B02B4B" w:rsidRPr="004D1F9A" w:rsidRDefault="00B02B4B">
      <w:pPr>
        <w:pStyle w:val="NormalWeb"/>
        <w:spacing w:after="120"/>
        <w:ind w:left="720"/>
      </w:pPr>
      <w:r w:rsidRPr="004D1F9A">
        <w:t>Color is observed only in pathological circumstances!</w:t>
      </w:r>
    </w:p>
    <w:p w:rsidR="00B02B4B" w:rsidRPr="004D1F9A" w:rsidRDefault="00B02B4B">
      <w:pPr>
        <w:pStyle w:val="NormalWeb"/>
        <w:numPr>
          <w:ilvl w:val="0"/>
          <w:numId w:val="13"/>
        </w:numPr>
      </w:pPr>
      <w:r w:rsidRPr="004D1F9A">
        <w:rPr>
          <w:b/>
          <w:bCs/>
          <w:smallCaps/>
          <w:color w:val="000000"/>
        </w:rPr>
        <w:t>xanthochromia</w:t>
      </w:r>
      <w:r w:rsidRPr="004D1F9A">
        <w:t xml:space="preserve"> (literally, yellow color) = presence of any color; so state actual color and its magnitude (from 1+ to 4+).</w:t>
      </w:r>
    </w:p>
    <w:p w:rsidR="00B02B4B" w:rsidRPr="004D1F9A" w:rsidRDefault="00B02B4B">
      <w:pPr>
        <w:pStyle w:val="NormalWeb"/>
      </w:pPr>
    </w:p>
    <w:p w:rsidR="00B02B4B" w:rsidRPr="004D1F9A" w:rsidRDefault="00B02B4B">
      <w:pPr>
        <w:pStyle w:val="NormalWeb"/>
      </w:pPr>
      <w:r w:rsidRPr="004D1F9A">
        <w:rPr>
          <w:shd w:val="clear" w:color="auto" w:fill="FFFF99"/>
        </w:rPr>
        <w:t>Yellowish</w:t>
      </w:r>
      <w:r w:rsidRPr="004D1F9A">
        <w:t xml:space="preserve"> - any cause of </w:t>
      </w:r>
      <w:r w:rsidRPr="004D1F9A">
        <w:rPr>
          <w:b/>
          <w:bCs/>
          <w:i/>
          <w:iCs/>
        </w:rPr>
        <w:t xml:space="preserve">increased </w:t>
      </w:r>
      <w:r w:rsidRPr="004D1F9A">
        <w:rPr>
          <w:b/>
          <w:bCs/>
          <w:i/>
          <w:iCs/>
          <w:color w:val="0000FF"/>
        </w:rPr>
        <w:t>protein</w:t>
      </w:r>
      <w:r w:rsidRPr="004D1F9A">
        <w:t xml:space="preserve"> (&gt; 100-200 mg/dl).</w:t>
      </w:r>
    </w:p>
    <w:p w:rsidR="00B02B4B" w:rsidRPr="004D1F9A" w:rsidRDefault="00B02B4B">
      <w:pPr>
        <w:pStyle w:val="NormalWeb"/>
        <w:spacing w:before="120"/>
      </w:pPr>
      <w:r w:rsidRPr="004D1F9A">
        <w:rPr>
          <w:highlight w:val="yellow"/>
        </w:rPr>
        <w:t>Yellow</w:t>
      </w:r>
      <w:r w:rsidRPr="004D1F9A">
        <w:t xml:space="preserve"> / </w:t>
      </w:r>
      <w:r w:rsidRPr="004D1F9A">
        <w:rPr>
          <w:shd w:val="clear" w:color="auto" w:fill="FFCCFF"/>
        </w:rPr>
        <w:t>pink</w:t>
      </w:r>
      <w:r w:rsidRPr="004D1F9A">
        <w:t xml:space="preserve"> - </w:t>
      </w:r>
      <w:r w:rsidRPr="004D1F9A">
        <w:rPr>
          <w:b/>
          <w:bCs/>
          <w:i/>
          <w:iCs/>
          <w:color w:val="0000FF"/>
        </w:rPr>
        <w:t>hemoglobin</w:t>
      </w:r>
      <w:r w:rsidRPr="004D1F9A">
        <w:t>:</w:t>
      </w:r>
    </w:p>
    <w:p w:rsidR="00B02B4B" w:rsidRPr="004D1F9A" w:rsidRDefault="00B02B4B">
      <w:pPr>
        <w:pStyle w:val="NormalWeb"/>
        <w:numPr>
          <w:ilvl w:val="0"/>
          <w:numId w:val="18"/>
        </w:numPr>
      </w:pPr>
      <w:r w:rsidRPr="004D1F9A">
        <w:rPr>
          <w:b/>
          <w:bCs/>
          <w:i/>
          <w:iCs/>
        </w:rPr>
        <w:t>oxyhemoglobin</w:t>
      </w:r>
      <w:r w:rsidRPr="004D1F9A">
        <w:t xml:space="preserve"> (released with lysis of red cells) becomes pink or yellow when diluted.</w:t>
      </w:r>
    </w:p>
    <w:p w:rsidR="00B02B4B" w:rsidRPr="004D1F9A" w:rsidRDefault="00B02B4B">
      <w:pPr>
        <w:pStyle w:val="NormalWeb"/>
        <w:numPr>
          <w:ilvl w:val="2"/>
          <w:numId w:val="17"/>
        </w:numPr>
      </w:pPr>
      <w:r w:rsidRPr="004D1F9A">
        <w:t>first detected 2 hours after SAH.</w:t>
      </w:r>
    </w:p>
    <w:p w:rsidR="00B02B4B" w:rsidRPr="004D1F9A" w:rsidRDefault="00B02B4B">
      <w:pPr>
        <w:pStyle w:val="NormalWeb"/>
        <w:numPr>
          <w:ilvl w:val="2"/>
          <w:numId w:val="17"/>
        </w:numPr>
      </w:pPr>
      <w:r w:rsidRPr="004D1F9A">
        <w:t>maximal within first 24-48 hours.</w:t>
      </w:r>
    </w:p>
    <w:p w:rsidR="00B02B4B" w:rsidRPr="004D1F9A" w:rsidRDefault="00B02B4B">
      <w:pPr>
        <w:pStyle w:val="NormalWeb"/>
        <w:numPr>
          <w:ilvl w:val="2"/>
          <w:numId w:val="17"/>
        </w:numPr>
      </w:pPr>
      <w:r w:rsidRPr="004D1F9A">
        <w:t>disappears over next 7-14 days.</w:t>
      </w:r>
    </w:p>
    <w:p w:rsidR="00B02B4B" w:rsidRPr="004D1F9A" w:rsidRDefault="00B02B4B">
      <w:pPr>
        <w:pStyle w:val="NormalWeb"/>
        <w:numPr>
          <w:ilvl w:val="0"/>
          <w:numId w:val="18"/>
        </w:numPr>
      </w:pPr>
      <w:r w:rsidRPr="004D1F9A">
        <w:rPr>
          <w:b/>
          <w:bCs/>
          <w:i/>
          <w:iCs/>
        </w:rPr>
        <w:t>bilirubin</w:t>
      </w:r>
      <w:r w:rsidRPr="004D1F9A">
        <w:t xml:space="preserve"> (produced by leptomeningeal cells) is yellow.</w:t>
      </w:r>
    </w:p>
    <w:p w:rsidR="00B02B4B" w:rsidRPr="004D1F9A" w:rsidRDefault="00B02B4B">
      <w:pPr>
        <w:pStyle w:val="NormalWeb"/>
        <w:numPr>
          <w:ilvl w:val="2"/>
          <w:numId w:val="17"/>
        </w:numPr>
      </w:pPr>
      <w:r w:rsidRPr="004D1F9A">
        <w:t>first detected 10-12 hours after SAH.</w:t>
      </w:r>
    </w:p>
    <w:p w:rsidR="00B02B4B" w:rsidRPr="004D1F9A" w:rsidRDefault="00B02B4B">
      <w:pPr>
        <w:pStyle w:val="NormalWeb"/>
        <w:numPr>
          <w:ilvl w:val="2"/>
          <w:numId w:val="17"/>
        </w:numPr>
      </w:pPr>
      <w:r w:rsidRPr="004D1F9A">
        <w:t>maximal at 48 hours.</w:t>
      </w:r>
    </w:p>
    <w:p w:rsidR="00B02B4B" w:rsidRPr="004D1F9A" w:rsidRDefault="00B02B4B">
      <w:pPr>
        <w:pStyle w:val="NormalWeb"/>
        <w:numPr>
          <w:ilvl w:val="2"/>
          <w:numId w:val="17"/>
        </w:numPr>
      </w:pPr>
      <w:r w:rsidRPr="004D1F9A">
        <w:t>may persist for 2-4 weeks.</w:t>
      </w:r>
    </w:p>
    <w:p w:rsidR="00B02B4B" w:rsidRPr="004D1F9A" w:rsidRDefault="00B02B4B">
      <w:pPr>
        <w:pStyle w:val="NormalWeb"/>
        <w:numPr>
          <w:ilvl w:val="0"/>
          <w:numId w:val="18"/>
        </w:numPr>
      </w:pPr>
      <w:r w:rsidRPr="004D1F9A">
        <w:rPr>
          <w:b/>
          <w:bCs/>
          <w:i/>
          <w:iCs/>
        </w:rPr>
        <w:t>methemoglobin</w:t>
      </w:r>
      <w:r w:rsidRPr="004D1F9A">
        <w:t xml:space="preserve"> (produced in old hematomas) is brown but seen only spectrophotometrically!</w:t>
      </w:r>
    </w:p>
    <w:p w:rsidR="00B02B4B" w:rsidRPr="004D1F9A" w:rsidRDefault="00B02B4B">
      <w:pPr>
        <w:pStyle w:val="NormalWeb"/>
        <w:spacing w:before="120"/>
      </w:pPr>
      <w:r w:rsidRPr="004D1F9A">
        <w:rPr>
          <w:highlight w:val="yellow"/>
        </w:rPr>
        <w:t>Yellow</w:t>
      </w:r>
      <w:r w:rsidRPr="004D1F9A">
        <w:t xml:space="preserve"> - severe jaundice (&gt; 10-15 mg/dl of total bilirubin), carotenemia, rifampin therapy.</w:t>
      </w:r>
    </w:p>
    <w:p w:rsidR="00B02B4B" w:rsidRPr="004D1F9A" w:rsidRDefault="00B02B4B">
      <w:pPr>
        <w:pStyle w:val="NormalWeb"/>
        <w:spacing w:before="120"/>
      </w:pPr>
      <w:r w:rsidRPr="004D1F9A">
        <w:rPr>
          <w:shd w:val="clear" w:color="auto" w:fill="CC9900"/>
        </w:rPr>
        <w:t>Brownish</w:t>
      </w:r>
      <w:r w:rsidRPr="004D1F9A">
        <w:t xml:space="preserve"> / </w:t>
      </w:r>
      <w:r w:rsidRPr="004D1F9A">
        <w:rPr>
          <w:highlight w:val="lightGray"/>
        </w:rPr>
        <w:t>gray</w:t>
      </w:r>
      <w:r w:rsidRPr="004D1F9A">
        <w:t xml:space="preserve"> - CNS melanoma.</w:t>
      </w:r>
    </w:p>
    <w:p w:rsidR="00B02B4B" w:rsidRPr="004D1F9A" w:rsidRDefault="00B02B4B">
      <w:pPr>
        <w:pStyle w:val="NormalWeb"/>
        <w:spacing w:before="120"/>
      </w:pPr>
      <w:r w:rsidRPr="004D1F9A">
        <w:rPr>
          <w:shd w:val="clear" w:color="auto" w:fill="CCFFCC"/>
        </w:rPr>
        <w:t>Greenish</w:t>
      </w:r>
      <w:r w:rsidRPr="004D1F9A">
        <w:t xml:space="preserve"> - leukemic meningeal infiltration, pseudomonal meningitis.</w:t>
      </w:r>
    </w:p>
    <w:p w:rsidR="00B02B4B" w:rsidRPr="004D1F9A" w:rsidRDefault="00B02B4B">
      <w:pPr>
        <w:pStyle w:val="NormalWeb"/>
      </w:pPr>
    </w:p>
    <w:p w:rsidR="00B02B4B" w:rsidRPr="004D1F9A" w:rsidRDefault="00B02B4B">
      <w:pPr>
        <w:pStyle w:val="NormalWeb"/>
      </w:pPr>
    </w:p>
    <w:p w:rsidR="00B02B4B" w:rsidRPr="004D1F9A" w:rsidRDefault="00B02B4B">
      <w:pPr>
        <w:pStyle w:val="Nervous5"/>
        <w:ind w:right="7937"/>
      </w:pPr>
      <w:bookmarkStart w:id="8" w:name="_Toc2975771"/>
      <w:r w:rsidRPr="004D1F9A">
        <w:t>Bloody CSF</w:t>
      </w:r>
      <w:bookmarkEnd w:id="8"/>
    </w:p>
    <w:p w:rsidR="00B02B4B" w:rsidRPr="004D1F9A" w:rsidRDefault="00B02B4B">
      <w:pPr>
        <w:pStyle w:val="NormalWeb"/>
        <w:numPr>
          <w:ilvl w:val="0"/>
          <w:numId w:val="13"/>
        </w:numPr>
      </w:pPr>
      <w:r w:rsidRPr="004D1F9A">
        <w:t xml:space="preserve">bloody CSF should be collected in at least </w:t>
      </w:r>
      <w:r w:rsidRPr="004D1F9A">
        <w:rPr>
          <w:i/>
          <w:iCs/>
          <w:color w:val="FF0000"/>
        </w:rPr>
        <w:t>three separate tubes</w:t>
      </w:r>
      <w:r w:rsidRPr="004D1F9A">
        <w:t xml:space="preserve"> (“</w:t>
      </w:r>
      <w:r w:rsidRPr="004D1F9A">
        <w:rPr>
          <w:smallCaps/>
          <w:color w:val="0000FF"/>
        </w:rPr>
        <w:t>three-tube test</w:t>
      </w:r>
      <w:r w:rsidRPr="004D1F9A">
        <w:t>”).</w:t>
      </w:r>
    </w:p>
    <w:p w:rsidR="00B02B4B" w:rsidRPr="004D1F9A" w:rsidRDefault="00B02B4B">
      <w:pPr>
        <w:pStyle w:val="NormalWeb"/>
        <w:numPr>
          <w:ilvl w:val="0"/>
          <w:numId w:val="13"/>
        </w:numPr>
      </w:pPr>
      <w:r w:rsidRPr="004D1F9A">
        <w:t xml:space="preserve">sample of bloody CSF should be </w:t>
      </w:r>
      <w:r w:rsidRPr="004D1F9A">
        <w:rPr>
          <w:i/>
          <w:iCs/>
          <w:color w:val="FF0000"/>
        </w:rPr>
        <w:t>centrifuged</w:t>
      </w:r>
      <w:r w:rsidRPr="004D1F9A">
        <w:t xml:space="preserve"> immediately (within 1 hour) and supernatant fluid </w:t>
      </w:r>
      <w:r w:rsidRPr="004D1F9A">
        <w:rPr>
          <w:i/>
          <w:iCs/>
          <w:color w:val="FF0000"/>
        </w:rPr>
        <w:t>compared with tap water</w:t>
      </w:r>
      <w:r w:rsidRPr="004D1F9A">
        <w:t>* (to exclude xanthochromia).</w:t>
      </w:r>
    </w:p>
    <w:p w:rsidR="00B02B4B" w:rsidRPr="004D1F9A" w:rsidRDefault="00B02B4B">
      <w:pPr>
        <w:pStyle w:val="NormalWeb"/>
        <w:spacing w:after="120"/>
        <w:jc w:val="right"/>
      </w:pPr>
      <w:r w:rsidRPr="004D1F9A">
        <w:t>*viewing down long axis of tube or holding both tubes against white background</w:t>
      </w:r>
    </w:p>
    <w:p w:rsidR="00B02B4B" w:rsidRPr="004D1F9A" w:rsidRDefault="00B02B4B">
      <w:pPr>
        <w:pStyle w:val="NormalWeb"/>
        <w:rPr>
          <w:smallCaps/>
          <w:u w:val="single"/>
        </w:rPr>
      </w:pPr>
      <w:r w:rsidRPr="004D1F9A">
        <w:rPr>
          <w:smallCaps/>
          <w:highlight w:val="lightGray"/>
          <w:u w:val="single"/>
        </w:rPr>
        <w:t>Traumatic tap</w:t>
      </w:r>
    </w:p>
    <w:p w:rsidR="00B02B4B" w:rsidRPr="004D1F9A" w:rsidRDefault="00B02B4B">
      <w:pPr>
        <w:pStyle w:val="NormalWeb"/>
        <w:numPr>
          <w:ilvl w:val="0"/>
          <w:numId w:val="14"/>
        </w:numPr>
      </w:pPr>
      <w:r w:rsidRPr="004D1F9A">
        <w:rPr>
          <w:b/>
          <w:bCs/>
          <w:highlight w:val="yellow"/>
        </w:rPr>
        <w:t>CSF clears</w:t>
      </w:r>
      <w:r w:rsidRPr="004D1F9A">
        <w:t xml:space="preserve"> as sequential amounts are collected (should be </w:t>
      </w:r>
      <w:r w:rsidRPr="004D1F9A">
        <w:rPr>
          <w:i/>
          <w:iCs/>
          <w:color w:val="FF0000"/>
        </w:rPr>
        <w:t>confirmed by cell count</w:t>
      </w:r>
      <w:r w:rsidRPr="004D1F9A">
        <w:t xml:space="preserve"> in first and last tubes); </w:t>
      </w:r>
    </w:p>
    <w:p w:rsidR="00B02B4B" w:rsidRPr="004D1F9A" w:rsidRDefault="00B02B4B">
      <w:pPr>
        <w:pStyle w:val="NormalWeb"/>
        <w:numPr>
          <w:ilvl w:val="0"/>
          <w:numId w:val="14"/>
        </w:numPr>
      </w:pPr>
      <w:r w:rsidRPr="004D1F9A">
        <w:rPr>
          <w:b/>
          <w:bCs/>
        </w:rPr>
        <w:t>no xanthochromia</w:t>
      </w:r>
      <w:r w:rsidRPr="004D1F9A">
        <w:t xml:space="preserve">; </w:t>
      </w:r>
      <w:r w:rsidRPr="004D1F9A">
        <w:rPr>
          <w:u w:val="single"/>
        </w:rPr>
        <w:t>causes of xanthochromia in traumatic tap</w:t>
      </w:r>
      <w:r w:rsidRPr="004D1F9A">
        <w:t>:</w:t>
      </w:r>
    </w:p>
    <w:p w:rsidR="00B02B4B" w:rsidRPr="004D1F9A" w:rsidRDefault="00B02B4B">
      <w:pPr>
        <w:pStyle w:val="NormalWeb"/>
        <w:numPr>
          <w:ilvl w:val="1"/>
          <w:numId w:val="14"/>
        </w:numPr>
      </w:pPr>
      <w:r w:rsidRPr="004D1F9A">
        <w:t>severely traumatic tap (RBC &gt; 150,000-200,000/mm</w:t>
      </w:r>
      <w:r w:rsidRPr="004D1F9A">
        <w:rPr>
          <w:szCs w:val="20"/>
          <w:vertAlign w:val="superscript"/>
        </w:rPr>
        <w:t>3</w:t>
      </w:r>
      <w:r w:rsidRPr="004D1F9A">
        <w:t xml:space="preserve">) - xanthochromia is due to serum </w:t>
      </w:r>
      <w:r w:rsidRPr="004D1F9A">
        <w:rPr>
          <w:i/>
          <w:iCs/>
          <w:color w:val="0000FF"/>
        </w:rPr>
        <w:t>protein</w:t>
      </w:r>
      <w:r w:rsidRPr="004D1F9A">
        <w:t>.</w:t>
      </w:r>
    </w:p>
    <w:p w:rsidR="00B02B4B" w:rsidRPr="004D1F9A" w:rsidRDefault="00B02B4B">
      <w:pPr>
        <w:pStyle w:val="NormalWeb"/>
        <w:numPr>
          <w:ilvl w:val="1"/>
          <w:numId w:val="14"/>
        </w:numPr>
      </w:pPr>
      <w:r w:rsidRPr="004D1F9A">
        <w:rPr>
          <w:i/>
          <w:iCs/>
          <w:color w:val="0000FF"/>
        </w:rPr>
        <w:t>oxyhemoglobin</w:t>
      </w:r>
      <w:r w:rsidRPr="004D1F9A">
        <w:t xml:space="preserve"> - starts to appear if tube is tested &gt; 1-2 hour after tap (RBCs lysis).</w:t>
      </w:r>
    </w:p>
    <w:p w:rsidR="00B02B4B" w:rsidRPr="004D1F9A" w:rsidRDefault="00B02B4B">
      <w:pPr>
        <w:pStyle w:val="NormalWeb"/>
        <w:numPr>
          <w:ilvl w:val="0"/>
          <w:numId w:val="14"/>
        </w:numPr>
      </w:pPr>
      <w:r w:rsidRPr="004D1F9A">
        <w:t xml:space="preserve">presence of </w:t>
      </w:r>
      <w:r w:rsidRPr="004D1F9A">
        <w:rPr>
          <w:b/>
          <w:bCs/>
          <w:highlight w:val="yellow"/>
        </w:rPr>
        <w:t>clot</w:t>
      </w:r>
      <w:r w:rsidRPr="004D1F9A">
        <w:t xml:space="preserve"> in one of tubes strongly favors traumatic tap!</w:t>
      </w:r>
    </w:p>
    <w:p w:rsidR="00B02B4B" w:rsidRPr="004D1F9A" w:rsidRDefault="00B02B4B">
      <w:pPr>
        <w:pStyle w:val="NormalWeb"/>
        <w:numPr>
          <w:ilvl w:val="0"/>
          <w:numId w:val="14"/>
        </w:numPr>
      </w:pPr>
      <w:r w:rsidRPr="004D1F9A">
        <w:t>immediate* repeat puncture at higher interspace yields clear CSF.</w:t>
      </w:r>
    </w:p>
    <w:p w:rsidR="00B02B4B" w:rsidRPr="004D1F9A" w:rsidRDefault="00B02B4B">
      <w:pPr>
        <w:pStyle w:val="NormalWeb"/>
        <w:ind w:left="1440"/>
      </w:pPr>
      <w:r w:rsidRPr="004D1F9A">
        <w:t>*N.B. any lumbar puncture performed several days after especially traumatic puncture, may found some RBCs and xanthochromia!</w:t>
      </w:r>
    </w:p>
    <w:p w:rsidR="00B02B4B" w:rsidRPr="004D1F9A" w:rsidRDefault="00B02B4B">
      <w:pPr>
        <w:pStyle w:val="NormalWeb"/>
      </w:pPr>
    </w:p>
    <w:p w:rsidR="00B02B4B" w:rsidRPr="004D1F9A" w:rsidRDefault="00B02B4B">
      <w:pPr>
        <w:pStyle w:val="NormalWeb"/>
        <w:rPr>
          <w:smallCaps/>
          <w:highlight w:val="lightGray"/>
          <w:u w:val="single"/>
        </w:rPr>
      </w:pPr>
      <w:r w:rsidRPr="004D1F9A">
        <w:rPr>
          <w:smallCaps/>
          <w:highlight w:val="lightGray"/>
          <w:u w:val="single"/>
        </w:rPr>
        <w:t>SAH</w:t>
      </w:r>
    </w:p>
    <w:p w:rsidR="00B02B4B" w:rsidRPr="004D1F9A" w:rsidRDefault="00B02B4B">
      <w:pPr>
        <w:pStyle w:val="NormalWeb"/>
        <w:numPr>
          <w:ilvl w:val="0"/>
          <w:numId w:val="15"/>
        </w:numPr>
      </w:pPr>
      <w:r w:rsidRPr="004D1F9A">
        <w:rPr>
          <w:b/>
          <w:bCs/>
        </w:rPr>
        <w:t>CSF does not clear</w:t>
      </w:r>
      <w:r w:rsidRPr="004D1F9A">
        <w:t xml:space="preserve"> with sequentially collected tubes; </w:t>
      </w:r>
    </w:p>
    <w:p w:rsidR="00B02B4B" w:rsidRPr="004D1F9A" w:rsidRDefault="00B02B4B">
      <w:pPr>
        <w:pStyle w:val="NormalWeb"/>
        <w:ind w:left="1440"/>
      </w:pPr>
      <w:r w:rsidRPr="004D1F9A">
        <w:t>N.B. occasional declining cell count may represent layering of cells in recumbent patient!</w:t>
      </w:r>
    </w:p>
    <w:p w:rsidR="00B02B4B" w:rsidRPr="004D1F9A" w:rsidRDefault="00B02B4B">
      <w:pPr>
        <w:pStyle w:val="NormalWeb"/>
        <w:numPr>
          <w:ilvl w:val="0"/>
          <w:numId w:val="15"/>
        </w:numPr>
      </w:pPr>
      <w:r w:rsidRPr="004D1F9A">
        <w:rPr>
          <w:b/>
          <w:bCs/>
          <w:highlight w:val="yellow"/>
        </w:rPr>
        <w:t>xanthochromia</w:t>
      </w:r>
      <w:r w:rsidRPr="004D1F9A">
        <w:t xml:space="preserve"> (only if bleeding occurred before ≥ 2-4 hours); if ≥ 12 hours passed, virtually all patients' CSF will demonstrate xanthochromia!</w:t>
      </w:r>
    </w:p>
    <w:p w:rsidR="00B02B4B" w:rsidRPr="004D1F9A" w:rsidRDefault="00B02B4B">
      <w:pPr>
        <w:pStyle w:val="NormalWeb"/>
        <w:numPr>
          <w:ilvl w:val="0"/>
          <w:numId w:val="15"/>
        </w:numPr>
      </w:pPr>
      <w:r w:rsidRPr="004D1F9A">
        <w:t xml:space="preserve">blood </w:t>
      </w:r>
      <w:r w:rsidRPr="004D1F9A">
        <w:rPr>
          <w:b/>
          <w:bCs/>
        </w:rPr>
        <w:t>does not clot</w:t>
      </w:r>
      <w:r w:rsidRPr="004D1F9A">
        <w:t xml:space="preserve"> (blood is defibrinated at site of hemorrhage).</w:t>
      </w:r>
    </w:p>
    <w:p w:rsidR="00B02B4B" w:rsidRPr="004D1F9A" w:rsidRDefault="00B02B4B">
      <w:pPr>
        <w:pStyle w:val="NormalWeb"/>
        <w:numPr>
          <w:ilvl w:val="0"/>
          <w:numId w:val="15"/>
        </w:numPr>
      </w:pPr>
      <w:r w:rsidRPr="004D1F9A">
        <w:rPr>
          <w:b/>
          <w:bCs/>
        </w:rPr>
        <w:t xml:space="preserve">positive </w:t>
      </w:r>
      <w:r w:rsidRPr="004D1F9A">
        <w:rPr>
          <w:b/>
          <w:bCs/>
          <w:szCs w:val="15"/>
        </w:rPr>
        <w:t>D</w:t>
      </w:r>
      <w:r w:rsidRPr="004D1F9A">
        <w:rPr>
          <w:b/>
          <w:bCs/>
        </w:rPr>
        <w:t>-dimer test</w:t>
      </w:r>
      <w:r w:rsidRPr="004D1F9A">
        <w:t xml:space="preserve"> on CSF (local fibrinolysis); other conditions may produce false-positive test results (e.g. DIC, previous traumatic tap, prior thrombolytic therapy).</w:t>
      </w:r>
    </w:p>
    <w:p w:rsidR="00B02B4B" w:rsidRPr="004D1F9A" w:rsidRDefault="00B02B4B"/>
    <w:p w:rsidR="00B02B4B" w:rsidRPr="004D1F9A" w:rsidRDefault="00B02B4B">
      <w:pPr>
        <w:pStyle w:val="NormalWeb"/>
        <w:numPr>
          <w:ilvl w:val="0"/>
          <w:numId w:val="13"/>
        </w:numPr>
      </w:pPr>
      <w:r w:rsidRPr="004D1F9A">
        <w:rPr>
          <w:b/>
          <w:bCs/>
          <w:i/>
          <w:iCs/>
        </w:rPr>
        <w:t>crenated RBCs</w:t>
      </w:r>
      <w:r w:rsidRPr="004D1F9A">
        <w:t xml:space="preserve"> (had been used as indication of SAH) are of no distinguishing value - appear both with true bleeding and after traumatic taps.</w:t>
      </w:r>
    </w:p>
    <w:p w:rsidR="00B02B4B" w:rsidRPr="004D1F9A" w:rsidRDefault="00B02B4B">
      <w:pPr>
        <w:pStyle w:val="NormalWeb"/>
        <w:rPr>
          <w:u w:val="single"/>
        </w:rPr>
      </w:pPr>
    </w:p>
    <w:p w:rsidR="00B02B4B" w:rsidRPr="004D1F9A" w:rsidRDefault="00B02B4B">
      <w:pPr>
        <w:pStyle w:val="NormalWeb"/>
      </w:pPr>
      <w:r w:rsidRPr="004D1F9A">
        <w:rPr>
          <w:u w:val="single"/>
        </w:rPr>
        <w:t xml:space="preserve">Entered blood adds cells and protein to CSF - </w:t>
      </w:r>
      <w:r w:rsidRPr="004D1F9A">
        <w:rPr>
          <w:u w:val="single"/>
          <w:shd w:val="clear" w:color="auto" w:fill="FFCC99"/>
        </w:rPr>
        <w:t>for every 700-1000 RBCs</w:t>
      </w:r>
      <w:r w:rsidRPr="004D1F9A">
        <w:rPr>
          <w:shd w:val="clear" w:color="auto" w:fill="FFCC99"/>
        </w:rPr>
        <w:t>:</w:t>
      </w:r>
    </w:p>
    <w:p w:rsidR="00B02B4B" w:rsidRPr="004D1F9A" w:rsidRDefault="00B02B4B">
      <w:pPr>
        <w:pStyle w:val="NormalWeb"/>
        <w:numPr>
          <w:ilvl w:val="1"/>
          <w:numId w:val="13"/>
        </w:numPr>
      </w:pPr>
      <w:r w:rsidRPr="004D1F9A">
        <w:t xml:space="preserve">add 1 </w:t>
      </w:r>
      <w:r w:rsidRPr="004D1F9A">
        <w:rPr>
          <w:b/>
          <w:bCs/>
          <w:color w:val="0000FF"/>
        </w:rPr>
        <w:t>WBC</w:t>
      </w:r>
    </w:p>
    <w:p w:rsidR="00B02B4B" w:rsidRPr="004D1F9A" w:rsidRDefault="00B02B4B">
      <w:pPr>
        <w:pStyle w:val="Footer"/>
        <w:ind w:left="1440"/>
      </w:pPr>
      <w:r w:rsidRPr="004D1F9A">
        <w:rPr>
          <w:sz w:val="22"/>
        </w:rPr>
        <w:t>e.g. if bloody CSF contains 10,000 RBC/mm</w:t>
      </w:r>
      <w:r w:rsidRPr="004D1F9A">
        <w:rPr>
          <w:sz w:val="22"/>
          <w:vertAlign w:val="superscript"/>
        </w:rPr>
        <w:t>3</w:t>
      </w:r>
      <w:r w:rsidRPr="004D1F9A">
        <w:rPr>
          <w:sz w:val="22"/>
        </w:rPr>
        <w:t xml:space="preserve"> and 100 WBC/mm</w:t>
      </w:r>
      <w:r w:rsidRPr="004D1F9A">
        <w:rPr>
          <w:sz w:val="22"/>
          <w:vertAlign w:val="superscript"/>
        </w:rPr>
        <w:t>3</w:t>
      </w:r>
      <w:r w:rsidRPr="004D1F9A">
        <w:rPr>
          <w:sz w:val="22"/>
        </w:rPr>
        <w:t>, 10 WBC would be accounted for by added blood and corrected WBC count would be 90 WBC/mm</w:t>
      </w:r>
      <w:r w:rsidRPr="004D1F9A">
        <w:rPr>
          <w:sz w:val="22"/>
          <w:vertAlign w:val="superscript"/>
        </w:rPr>
        <w:t>3</w:t>
      </w:r>
      <w:r w:rsidRPr="004D1F9A">
        <w:t>;</w:t>
      </w:r>
    </w:p>
    <w:p w:rsidR="00B02B4B" w:rsidRPr="004D1F9A" w:rsidRDefault="00B02B4B">
      <w:pPr>
        <w:pStyle w:val="Footer"/>
        <w:ind w:left="1440"/>
      </w:pPr>
      <w:r w:rsidRPr="004D1F9A">
        <w:t>if patient's hemogram reveals significant anemia or leukocytosis, formula is used to determine number of WBC in CSF before blood was added:</w:t>
      </w:r>
    </w:p>
    <w:p w:rsidR="00B02B4B" w:rsidRPr="004D1F9A" w:rsidRDefault="00B02B4B" w:rsidP="00880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2880" w:right="1418"/>
      </w:pPr>
      <w:r w:rsidRPr="004D1F9A">
        <w:rPr>
          <w:b/>
          <w:bCs/>
        </w:rPr>
        <w:t>CSF WBC</w:t>
      </w:r>
      <w:r w:rsidRPr="004D1F9A">
        <w:t xml:space="preserve"> = blood WBC </w:t>
      </w:r>
      <w:r w:rsidR="00880ED3">
        <w:t>×</w:t>
      </w:r>
      <w:r w:rsidRPr="004D1F9A">
        <w:t xml:space="preserve"> CSF RBC </w:t>
      </w:r>
      <w:r w:rsidR="00880ED3">
        <w:t>×</w:t>
      </w:r>
      <w:r w:rsidRPr="004D1F9A">
        <w:t xml:space="preserve"> 100 / blood RBC</w:t>
      </w:r>
    </w:p>
    <w:p w:rsidR="00B02B4B" w:rsidRPr="004D1F9A" w:rsidRDefault="00B02B4B">
      <w:pPr>
        <w:pStyle w:val="NormalWeb"/>
        <w:numPr>
          <w:ilvl w:val="1"/>
          <w:numId w:val="13"/>
        </w:numPr>
      </w:pPr>
      <w:r w:rsidRPr="004D1F9A">
        <w:t xml:space="preserve">raise </w:t>
      </w:r>
      <w:r w:rsidRPr="004D1F9A">
        <w:rPr>
          <w:b/>
          <w:bCs/>
          <w:color w:val="0000FF"/>
        </w:rPr>
        <w:t>protein</w:t>
      </w:r>
      <w:r w:rsidRPr="004D1F9A">
        <w:t xml:space="preserve"> by 1 mg/dl.</w:t>
      </w:r>
    </w:p>
    <w:p w:rsidR="00B02B4B" w:rsidRPr="004D1F9A" w:rsidRDefault="00B02B4B">
      <w:pPr>
        <w:pStyle w:val="Footer"/>
        <w:ind w:left="1440"/>
      </w:pPr>
      <w:r w:rsidRPr="004D1F9A">
        <w:rPr>
          <w:sz w:val="22"/>
        </w:rPr>
        <w:t>e.g. if RBC count is 10,000/mm</w:t>
      </w:r>
      <w:r w:rsidRPr="004D1F9A">
        <w:rPr>
          <w:sz w:val="22"/>
          <w:vertAlign w:val="superscript"/>
        </w:rPr>
        <w:t>3</w:t>
      </w:r>
      <w:r w:rsidRPr="004D1F9A">
        <w:rPr>
          <w:sz w:val="22"/>
        </w:rPr>
        <w:t xml:space="preserve"> and protein 110 mg/dl, corrected protein level - 100 mg/dl</w:t>
      </w:r>
      <w:r w:rsidRPr="004D1F9A">
        <w:t>; corrections are reliable only if cell count and total protein are made on same CSF tube!</w:t>
      </w:r>
    </w:p>
    <w:p w:rsidR="00B02B4B" w:rsidRPr="004D1F9A" w:rsidRDefault="00B02B4B">
      <w:pPr>
        <w:pStyle w:val="Footer"/>
      </w:pPr>
    </w:p>
    <w:p w:rsidR="00B02B4B" w:rsidRPr="004D1F9A" w:rsidRDefault="00B02B4B">
      <w:pPr>
        <w:pStyle w:val="Footer"/>
      </w:pPr>
    </w:p>
    <w:p w:rsidR="00B02B4B" w:rsidRPr="004D1F9A" w:rsidRDefault="00B02B4B">
      <w:pPr>
        <w:pStyle w:val="Nervous5"/>
        <w:ind w:right="6378"/>
      </w:pPr>
      <w:bookmarkStart w:id="9" w:name="_Toc2975772"/>
      <w:r w:rsidRPr="004D1F9A">
        <w:t>Viscosity &amp; Turbidity</w:t>
      </w:r>
      <w:bookmarkEnd w:id="9"/>
    </w:p>
    <w:p w:rsidR="00B02B4B" w:rsidRPr="004D1F9A" w:rsidRDefault="00B02B4B">
      <w:pPr>
        <w:pStyle w:val="NormalWeb"/>
        <w:numPr>
          <w:ilvl w:val="0"/>
          <w:numId w:val="19"/>
        </w:numPr>
      </w:pPr>
      <w:r w:rsidRPr="004D1F9A">
        <w:rPr>
          <w:b/>
          <w:bCs/>
          <w:color w:val="0000FF"/>
        </w:rPr>
        <w:t>viscosity↑</w:t>
      </w:r>
      <w:r w:rsidRPr="004D1F9A">
        <w:t xml:space="preserve"> - most likely explanation is </w:t>
      </w:r>
      <w:r w:rsidRPr="004D1F9A">
        <w:rPr>
          <w:b/>
          <w:bCs/>
          <w:i/>
          <w:iCs/>
        </w:rPr>
        <w:t>protein</w:t>
      </w:r>
      <w:r w:rsidRPr="004D1F9A">
        <w:t>↑↑↑.</w:t>
      </w:r>
    </w:p>
    <w:p w:rsidR="00B02B4B" w:rsidRPr="004D1F9A" w:rsidRDefault="00B02B4B">
      <w:pPr>
        <w:pStyle w:val="NormalWeb"/>
        <w:numPr>
          <w:ilvl w:val="0"/>
          <w:numId w:val="19"/>
        </w:numPr>
      </w:pPr>
      <w:r w:rsidRPr="004D1F9A">
        <w:rPr>
          <w:b/>
          <w:bCs/>
          <w:color w:val="0000FF"/>
        </w:rPr>
        <w:t>turbidity</w:t>
      </w:r>
      <w:r w:rsidRPr="004D1F9A">
        <w:t xml:space="preserve"> (detected when tube is twirled in beam of bright light) - </w:t>
      </w:r>
      <w:r w:rsidRPr="004D1F9A">
        <w:rPr>
          <w:color w:val="000000"/>
        </w:rPr>
        <w:t xml:space="preserve">due to </w:t>
      </w:r>
      <w:r w:rsidRPr="004D1F9A">
        <w:t>presence of:</w:t>
      </w:r>
    </w:p>
    <w:p w:rsidR="00B02B4B" w:rsidRPr="004D1F9A" w:rsidRDefault="00B02B4B">
      <w:pPr>
        <w:pStyle w:val="NormalWeb"/>
        <w:numPr>
          <w:ilvl w:val="1"/>
          <w:numId w:val="19"/>
        </w:numPr>
      </w:pPr>
      <w:r w:rsidRPr="004D1F9A">
        <w:rPr>
          <w:b/>
          <w:bCs/>
          <w:i/>
          <w:iCs/>
        </w:rPr>
        <w:t>leukocytes</w:t>
      </w:r>
      <w:r w:rsidRPr="004D1F9A">
        <w:t xml:space="preserve"> &gt; 200-300/mm</w:t>
      </w:r>
      <w:r w:rsidRPr="004D1F9A">
        <w:rPr>
          <w:szCs w:val="20"/>
          <w:vertAlign w:val="superscript"/>
        </w:rPr>
        <w:t>3</w:t>
      </w:r>
      <w:r w:rsidRPr="004D1F9A">
        <w:t>.</w:t>
      </w:r>
    </w:p>
    <w:p w:rsidR="00B02B4B" w:rsidRPr="004D1F9A" w:rsidRDefault="00B02B4B">
      <w:pPr>
        <w:pStyle w:val="NormalWeb"/>
        <w:numPr>
          <w:ilvl w:val="1"/>
          <w:numId w:val="19"/>
        </w:numPr>
      </w:pPr>
      <w:r w:rsidRPr="004D1F9A">
        <w:rPr>
          <w:b/>
          <w:bCs/>
          <w:i/>
          <w:iCs/>
        </w:rPr>
        <w:t>erythrocytes</w:t>
      </w:r>
      <w:r w:rsidRPr="004D1F9A">
        <w:t xml:space="preserve"> &gt; 400/mm</w:t>
      </w:r>
      <w:r w:rsidRPr="004D1F9A">
        <w:rPr>
          <w:szCs w:val="20"/>
          <w:vertAlign w:val="superscript"/>
        </w:rPr>
        <w:t>3</w:t>
      </w:r>
      <w:r w:rsidRPr="004D1F9A">
        <w:t xml:space="preserve"> (because RBCs are smaller cells than WBCs)</w:t>
      </w:r>
    </w:p>
    <w:p w:rsidR="00B02B4B" w:rsidRPr="004D1F9A" w:rsidRDefault="00B02B4B">
      <w:pPr>
        <w:pStyle w:val="NormalWeb"/>
        <w:numPr>
          <w:ilvl w:val="1"/>
          <w:numId w:val="19"/>
        </w:numPr>
      </w:pPr>
      <w:r w:rsidRPr="004D1F9A">
        <w:t xml:space="preserve">microscopic </w:t>
      </w:r>
      <w:r w:rsidRPr="004D1F9A">
        <w:rPr>
          <w:b/>
          <w:bCs/>
          <w:i/>
          <w:iCs/>
        </w:rPr>
        <w:t>fat globules</w:t>
      </w:r>
      <w:r w:rsidRPr="004D1F9A">
        <w:t xml:space="preserve"> (traveled to brain as emboli).</w:t>
      </w:r>
    </w:p>
    <w:p w:rsidR="00B02B4B" w:rsidRPr="004D1F9A" w:rsidRDefault="00B02B4B"/>
    <w:p w:rsidR="00B02B4B" w:rsidRPr="004D1F9A" w:rsidRDefault="00B02B4B">
      <w:pPr>
        <w:pStyle w:val="Footer"/>
      </w:pPr>
    </w:p>
    <w:p w:rsidR="00B02B4B" w:rsidRPr="004D1F9A" w:rsidRDefault="00B02B4B">
      <w:pPr>
        <w:pStyle w:val="Nervous5"/>
        <w:ind w:right="8929"/>
      </w:pPr>
      <w:bookmarkStart w:id="10" w:name="_Toc2975773"/>
      <w:r w:rsidRPr="004D1F9A">
        <w:t>Cells</w:t>
      </w:r>
      <w:bookmarkEnd w:id="10"/>
    </w:p>
    <w:p w:rsidR="00B02B4B" w:rsidRPr="004D1F9A" w:rsidRDefault="00B02B4B">
      <w:pPr>
        <w:pStyle w:val="NormalWeb"/>
        <w:spacing w:after="120"/>
        <w:ind w:left="1440"/>
      </w:pPr>
      <w:r w:rsidRPr="004D1F9A">
        <w:t xml:space="preserve">Cell counts should be performed on </w:t>
      </w:r>
      <w:r w:rsidRPr="004D1F9A">
        <w:rPr>
          <w:bdr w:val="single" w:sz="4" w:space="0" w:color="FF0000"/>
        </w:rPr>
        <w:t>every CSF specimen within 1 hour</w:t>
      </w:r>
      <w:r w:rsidRPr="004D1F9A">
        <w:t>!</w:t>
      </w:r>
    </w:p>
    <w:p w:rsidR="00B02B4B" w:rsidRPr="004D1F9A" w:rsidRDefault="00B02B4B">
      <w:pPr>
        <w:pStyle w:val="NormalWeb"/>
      </w:pPr>
      <w:r w:rsidRPr="004D1F9A">
        <w:rPr>
          <w:b/>
          <w:bCs/>
          <w:smallCaps/>
          <w:highlight w:val="yellow"/>
        </w:rPr>
        <w:t>pleocytosis</w:t>
      </w:r>
      <w:r w:rsidRPr="004D1F9A">
        <w:t xml:space="preserve"> occurs with gamut of </w:t>
      </w:r>
      <w:r w:rsidRPr="004D1F9A">
        <w:rPr>
          <w:b/>
          <w:bCs/>
          <w:i/>
          <w:iCs/>
          <w:color w:val="0000FF"/>
        </w:rPr>
        <w:t>inflammatory disorders</w:t>
      </w:r>
      <w:r w:rsidRPr="004D1F9A">
        <w:t>:</w:t>
      </w:r>
    </w:p>
    <w:p w:rsidR="00B02B4B" w:rsidRPr="004D1F9A" w:rsidRDefault="00B02B4B">
      <w:pPr>
        <w:spacing w:before="60"/>
        <w:ind w:left="2880"/>
      </w:pPr>
      <w:r w:rsidRPr="004D1F9A">
        <w:t xml:space="preserve">N.B. </w:t>
      </w:r>
      <w:r w:rsidRPr="004D1F9A">
        <w:rPr>
          <w:u w:val="single" w:color="FF0000"/>
        </w:rPr>
        <w:t>many organic CNS diseases produce mild pleocytosis</w:t>
      </w:r>
      <w:r w:rsidRPr="004D1F9A">
        <w:t>!</w:t>
      </w:r>
    </w:p>
    <w:p w:rsidR="00B02B4B" w:rsidRPr="004D1F9A" w:rsidRDefault="00B02B4B">
      <w:pPr>
        <w:numPr>
          <w:ilvl w:val="0"/>
          <w:numId w:val="20"/>
        </w:numPr>
      </w:pPr>
      <w:r w:rsidRPr="004D1F9A">
        <w:t>infections</w:t>
      </w:r>
    </w:p>
    <w:p w:rsidR="00B02B4B" w:rsidRPr="004D1F9A" w:rsidRDefault="00B02B4B">
      <w:pPr>
        <w:numPr>
          <w:ilvl w:val="0"/>
          <w:numId w:val="20"/>
        </w:numPr>
      </w:pPr>
      <w:r w:rsidRPr="004D1F9A">
        <w:t>autoimmune (cerebral vasculitis, demyelination, etc)</w:t>
      </w:r>
    </w:p>
    <w:p w:rsidR="00B02B4B" w:rsidRPr="004D1F9A" w:rsidRDefault="00B02B4B">
      <w:pPr>
        <w:numPr>
          <w:ilvl w:val="0"/>
          <w:numId w:val="20"/>
        </w:numPr>
      </w:pPr>
      <w:r w:rsidRPr="004D1F9A">
        <w:t>infarction</w:t>
      </w:r>
    </w:p>
    <w:p w:rsidR="00B02B4B" w:rsidRPr="004D1F9A" w:rsidRDefault="00B02B4B">
      <w:pPr>
        <w:numPr>
          <w:ilvl w:val="0"/>
          <w:numId w:val="20"/>
        </w:numPr>
      </w:pPr>
      <w:r w:rsidRPr="004D1F9A">
        <w:t>subarachnoid bleeding, thrombosis</w:t>
      </w:r>
    </w:p>
    <w:p w:rsidR="00B02B4B" w:rsidRPr="004D1F9A" w:rsidRDefault="00B02B4B">
      <w:pPr>
        <w:pStyle w:val="NormalWeb"/>
        <w:numPr>
          <w:ilvl w:val="1"/>
          <w:numId w:val="20"/>
        </w:numPr>
      </w:pPr>
      <w:r w:rsidRPr="004D1F9A">
        <w:t>subarachnoid blood produces secondary inflammatory response (WBC count is most marked ≈ 48 hours after SAH, when meningeal signs are most striking).</w:t>
      </w:r>
    </w:p>
    <w:p w:rsidR="00B02B4B" w:rsidRPr="004D1F9A" w:rsidRDefault="00B02B4B">
      <w:pPr>
        <w:numPr>
          <w:ilvl w:val="0"/>
          <w:numId w:val="20"/>
        </w:numPr>
      </w:pPr>
      <w:r w:rsidRPr="004D1F9A">
        <w:t>tumors</w:t>
      </w:r>
    </w:p>
    <w:p w:rsidR="00B02B4B" w:rsidRPr="004D1F9A" w:rsidRDefault="00B02B4B">
      <w:pPr>
        <w:numPr>
          <w:ilvl w:val="0"/>
          <w:numId w:val="20"/>
        </w:numPr>
      </w:pPr>
      <w:r w:rsidRPr="004D1F9A">
        <w:t>generalized or focal seizure (30% cases – many have serious intracranial pathologic processes - subdural hematoma, subarachnoid hemorrhage, stroke, etc)</w:t>
      </w:r>
    </w:p>
    <w:p w:rsidR="00B02B4B" w:rsidRPr="004D1F9A" w:rsidRDefault="00B02B4B">
      <w:pPr>
        <w:pStyle w:val="Footer"/>
        <w:spacing w:before="120"/>
      </w:pPr>
      <w:r w:rsidRPr="004D1F9A">
        <w:rPr>
          <w:u w:val="single"/>
        </w:rPr>
        <w:t>General rule</w:t>
      </w:r>
      <w:r w:rsidRPr="004D1F9A">
        <w:t>:</w:t>
      </w:r>
    </w:p>
    <w:p w:rsidR="00B02B4B" w:rsidRPr="004D1F9A" w:rsidRDefault="00B02B4B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right="2125"/>
      </w:pPr>
      <w:r w:rsidRPr="004D1F9A">
        <w:t xml:space="preserve">&gt; 100 WBC = </w:t>
      </w:r>
      <w:r w:rsidRPr="004D1F9A">
        <w:rPr>
          <w:b/>
          <w:bCs/>
          <w:i/>
          <w:iCs/>
          <w:color w:val="0000FF"/>
        </w:rPr>
        <w:t>infectious</w:t>
      </w:r>
      <w:r w:rsidRPr="004D1F9A">
        <w:t xml:space="preserve"> cause</w:t>
      </w:r>
    </w:p>
    <w:p w:rsidR="00B02B4B" w:rsidRPr="004D1F9A" w:rsidRDefault="00B02B4B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right="2125"/>
      </w:pPr>
      <w:r w:rsidRPr="004D1F9A">
        <w:t xml:space="preserve">&lt; 100 WBC = </w:t>
      </w:r>
      <w:r w:rsidRPr="004D1F9A">
        <w:rPr>
          <w:b/>
          <w:bCs/>
          <w:i/>
          <w:iCs/>
          <w:color w:val="0000FF"/>
        </w:rPr>
        <w:t>noninfectious</w:t>
      </w:r>
      <w:r w:rsidRPr="004D1F9A">
        <w:t xml:space="preserve"> cause (carcinomatosis, sarcoid, etc)</w:t>
      </w:r>
    </w:p>
    <w:p w:rsidR="00B02B4B" w:rsidRPr="004D1F9A" w:rsidRDefault="00B02B4B"/>
    <w:p w:rsidR="00B02B4B" w:rsidRPr="004D1F9A" w:rsidRDefault="00B02B4B">
      <w:pPr>
        <w:pStyle w:val="NormalWeb"/>
      </w:pPr>
      <w:r w:rsidRPr="004D1F9A">
        <w:rPr>
          <w:u w:val="single"/>
        </w:rPr>
        <w:t xml:space="preserve">After </w:t>
      </w:r>
      <w:r w:rsidRPr="004D1F9A">
        <w:rPr>
          <w:b/>
          <w:bCs/>
          <w:i/>
          <w:iCs/>
          <w:u w:val="single"/>
        </w:rPr>
        <w:t>total cell count</w:t>
      </w:r>
      <w:r w:rsidRPr="004D1F9A">
        <w:rPr>
          <w:u w:val="single"/>
        </w:rPr>
        <w:t xml:space="preserve"> is done, </w:t>
      </w:r>
      <w:r w:rsidRPr="004D1F9A">
        <w:rPr>
          <w:i/>
          <w:iCs/>
          <w:u w:val="single"/>
        </w:rPr>
        <w:t>stain smear of sediment</w:t>
      </w:r>
      <w:r w:rsidRPr="004D1F9A">
        <w:rPr>
          <w:u w:val="single"/>
        </w:rPr>
        <w:t xml:space="preserve"> for </w:t>
      </w:r>
      <w:r w:rsidRPr="004D1F9A">
        <w:rPr>
          <w:b/>
          <w:bCs/>
          <w:smallCaps/>
          <w:highlight w:val="yellow"/>
          <w:u w:val="single"/>
        </w:rPr>
        <w:t>differential cell count</w:t>
      </w:r>
      <w:r w:rsidRPr="004D1F9A">
        <w:t>:</w:t>
      </w:r>
    </w:p>
    <w:p w:rsidR="00B02B4B" w:rsidRPr="004D1F9A" w:rsidRDefault="00B02B4B">
      <w:pPr>
        <w:pStyle w:val="NormalWeb"/>
        <w:spacing w:before="120"/>
        <w:ind w:left="426" w:hanging="426"/>
      </w:pPr>
      <w:r w:rsidRPr="004D1F9A">
        <w:rPr>
          <w:b/>
          <w:bCs/>
          <w:color w:val="0000FF"/>
        </w:rPr>
        <w:t>RBC vs. WBC</w:t>
      </w:r>
      <w:r w:rsidRPr="004D1F9A">
        <w:t xml:space="preserve"> </w:t>
      </w:r>
      <w:r w:rsidR="00507826">
        <w:t>–</w:t>
      </w:r>
      <w:r w:rsidRPr="004D1F9A">
        <w:t xml:space="preserve"> add</w:t>
      </w:r>
      <w:r w:rsidR="00507826">
        <w:t xml:space="preserve"> </w:t>
      </w:r>
      <w:r w:rsidRPr="004D1F9A">
        <w:rPr>
          <w:b/>
          <w:bCs/>
          <w:i/>
          <w:iCs/>
        </w:rPr>
        <w:t>acetic acid</w:t>
      </w:r>
      <w:r w:rsidRPr="004D1F9A">
        <w:t xml:space="preserve"> (rinse capillary tube with acetic acid and then draw CSF into tube) </w:t>
      </w:r>
      <w:r w:rsidR="00507826">
        <w:t>–</w:t>
      </w:r>
      <w:r w:rsidRPr="004D1F9A">
        <w:t xml:space="preserve"> lyses</w:t>
      </w:r>
      <w:r w:rsidR="00507826">
        <w:t xml:space="preserve"> </w:t>
      </w:r>
      <w:r w:rsidRPr="004D1F9A">
        <w:t>RBC but leaves WBC intact.</w:t>
      </w:r>
    </w:p>
    <w:p w:rsidR="00B02B4B" w:rsidRPr="004D1F9A" w:rsidRDefault="00B02B4B">
      <w:pPr>
        <w:pStyle w:val="NormalWeb"/>
        <w:spacing w:before="120"/>
        <w:ind w:left="284" w:hanging="284"/>
      </w:pPr>
      <w:r w:rsidRPr="004D1F9A">
        <w:rPr>
          <w:b/>
          <w:bCs/>
          <w:color w:val="0000FF"/>
        </w:rPr>
        <w:t>PMN vs. Lymphocytes</w:t>
      </w:r>
      <w:r w:rsidRPr="004D1F9A">
        <w:t xml:space="preserve"> </w:t>
      </w:r>
      <w:r w:rsidR="00507826">
        <w:t>–</w:t>
      </w:r>
      <w:r w:rsidRPr="004D1F9A">
        <w:t xml:space="preserve"> add</w:t>
      </w:r>
      <w:r w:rsidR="00507826">
        <w:t xml:space="preserve"> </w:t>
      </w:r>
      <w:r w:rsidRPr="004D1F9A">
        <w:rPr>
          <w:b/>
          <w:bCs/>
          <w:i/>
          <w:iCs/>
        </w:rPr>
        <w:t>methylene blue</w:t>
      </w:r>
      <w:r w:rsidRPr="004D1F9A">
        <w:t>.</w:t>
      </w:r>
    </w:p>
    <w:p w:rsidR="00B02B4B" w:rsidRPr="004D1F9A" w:rsidRDefault="00B02B4B">
      <w:pPr>
        <w:pStyle w:val="NormalWeb"/>
        <w:numPr>
          <w:ilvl w:val="0"/>
          <w:numId w:val="21"/>
        </w:numPr>
      </w:pPr>
      <w:r w:rsidRPr="004D1F9A">
        <w:rPr>
          <w:b/>
          <w:bCs/>
          <w:color w:val="000000"/>
        </w:rPr>
        <w:t>PMN</w:t>
      </w:r>
      <w:r w:rsidRPr="004D1F9A">
        <w:rPr>
          <w:b/>
          <w:bCs/>
          <w:color w:val="0000FF"/>
        </w:rPr>
        <w:t xml:space="preserve"> </w:t>
      </w:r>
      <w:r w:rsidRPr="004D1F9A">
        <w:t xml:space="preserve">- </w:t>
      </w:r>
      <w:r w:rsidRPr="004D1F9A">
        <w:rPr>
          <w:i/>
          <w:iCs/>
        </w:rPr>
        <w:t>bacterial</w:t>
      </w:r>
      <w:r w:rsidRPr="004D1F9A">
        <w:t xml:space="preserve"> infection (or </w:t>
      </w:r>
      <w:r w:rsidRPr="004D1F9A">
        <w:rPr>
          <w:i/>
          <w:iCs/>
        </w:rPr>
        <w:t>onset of viral</w:t>
      </w:r>
      <w:r w:rsidRPr="004D1F9A">
        <w:t xml:space="preserve"> infection).</w:t>
      </w:r>
    </w:p>
    <w:p w:rsidR="00B02B4B" w:rsidRPr="004D1F9A" w:rsidRDefault="00B02B4B">
      <w:pPr>
        <w:pStyle w:val="Footer"/>
        <w:spacing w:before="60" w:after="60"/>
        <w:ind w:left="2160"/>
      </w:pPr>
      <w:r w:rsidRPr="004D1F9A">
        <w:rPr>
          <w:b/>
          <w:bCs/>
          <w:color w:val="993366"/>
        </w:rPr>
        <w:t>Neutrophilic pleocytosis</w:t>
      </w:r>
      <w:r w:rsidRPr="004D1F9A">
        <w:t xml:space="preserve"> is indication for thorough </w:t>
      </w:r>
      <w:r w:rsidRPr="004D1F9A">
        <w:rPr>
          <w:b/>
          <w:bCs/>
          <w:smallCaps/>
          <w:color w:val="339966"/>
        </w:rPr>
        <w:t>bacteriologic investigation</w:t>
      </w:r>
      <w:r w:rsidRPr="004D1F9A">
        <w:t>.</w:t>
      </w:r>
    </w:p>
    <w:p w:rsidR="00B02B4B" w:rsidRPr="004D1F9A" w:rsidRDefault="00B02B4B">
      <w:pPr>
        <w:pStyle w:val="NormalWeb"/>
        <w:numPr>
          <w:ilvl w:val="0"/>
          <w:numId w:val="21"/>
        </w:numPr>
      </w:pPr>
      <w:r w:rsidRPr="004D1F9A">
        <w:rPr>
          <w:b/>
          <w:bCs/>
          <w:color w:val="000000"/>
        </w:rPr>
        <w:t>mononuclears</w:t>
      </w:r>
      <w:r w:rsidRPr="004D1F9A">
        <w:t xml:space="preserve"> </w:t>
      </w:r>
      <w:r w:rsidR="00507826">
        <w:t>–</w:t>
      </w:r>
      <w:r w:rsidRPr="004D1F9A">
        <w:t xml:space="preserve"> </w:t>
      </w:r>
      <w:r w:rsidRPr="004D1F9A">
        <w:rPr>
          <w:i/>
          <w:iCs/>
        </w:rPr>
        <w:t>viral</w:t>
      </w:r>
      <w:r w:rsidRPr="004D1F9A">
        <w:t xml:space="preserve">, </w:t>
      </w:r>
      <w:r w:rsidRPr="004D1F9A">
        <w:rPr>
          <w:i/>
          <w:iCs/>
        </w:rPr>
        <w:t>tbc</w:t>
      </w:r>
      <w:r w:rsidRPr="004D1F9A">
        <w:t xml:space="preserve">, </w:t>
      </w:r>
      <w:r w:rsidRPr="004D1F9A">
        <w:rPr>
          <w:i/>
          <w:iCs/>
        </w:rPr>
        <w:t>fungal</w:t>
      </w:r>
      <w:r w:rsidRPr="004D1F9A">
        <w:t xml:space="preserve">, </w:t>
      </w:r>
      <w:r w:rsidRPr="004D1F9A">
        <w:rPr>
          <w:i/>
          <w:iCs/>
        </w:rPr>
        <w:t>immunologic</w:t>
      </w:r>
      <w:r w:rsidRPr="004D1F9A">
        <w:t xml:space="preserve"> or </w:t>
      </w:r>
      <w:r w:rsidRPr="004D1F9A">
        <w:rPr>
          <w:i/>
          <w:iCs/>
        </w:rPr>
        <w:t>chronic</w:t>
      </w:r>
      <w:r w:rsidRPr="004D1F9A">
        <w:t xml:space="preserve"> inflammation, </w:t>
      </w:r>
      <w:r w:rsidRPr="004D1F9A">
        <w:rPr>
          <w:i/>
          <w:iCs/>
        </w:rPr>
        <w:t>tumor</w:t>
      </w:r>
      <w:r w:rsidRPr="004D1F9A">
        <w:t>,</w:t>
      </w:r>
      <w:r w:rsidRPr="004D1F9A">
        <w:rPr>
          <w:i/>
          <w:iCs/>
        </w:rPr>
        <w:t xml:space="preserve"> chemical</w:t>
      </w:r>
      <w:r w:rsidRPr="004D1F9A">
        <w:t xml:space="preserve"> </w:t>
      </w:r>
      <w:r w:rsidRPr="004D1F9A">
        <w:rPr>
          <w:i/>
          <w:iCs/>
        </w:rPr>
        <w:t>irritation</w:t>
      </w:r>
      <w:r w:rsidRPr="004D1F9A">
        <w:t xml:space="preserve"> (e.g. myelogram, intrathecal methotrexate).</w:t>
      </w:r>
    </w:p>
    <w:p w:rsidR="00B02B4B" w:rsidRPr="004D1F9A" w:rsidRDefault="00B02B4B">
      <w:pPr>
        <w:pStyle w:val="NormalWeb"/>
        <w:numPr>
          <w:ilvl w:val="0"/>
          <w:numId w:val="21"/>
        </w:numPr>
      </w:pPr>
      <w:r w:rsidRPr="004D1F9A">
        <w:rPr>
          <w:b/>
          <w:bCs/>
        </w:rPr>
        <w:t>eosinophils</w:t>
      </w:r>
      <w:r w:rsidRPr="004D1F9A">
        <w:t xml:space="preserve"> – </w:t>
      </w:r>
      <w:r w:rsidRPr="004D1F9A">
        <w:rPr>
          <w:i/>
          <w:iCs/>
        </w:rPr>
        <w:t>parasites</w:t>
      </w:r>
      <w:r w:rsidRPr="004D1F9A">
        <w:t>.</w:t>
      </w:r>
    </w:p>
    <w:p w:rsidR="00B02B4B" w:rsidRPr="004D1F9A" w:rsidRDefault="00B02B4B">
      <w:pPr>
        <w:pStyle w:val="NormalWeb"/>
        <w:spacing w:before="120"/>
        <w:ind w:left="284" w:hanging="284"/>
      </w:pPr>
      <w:r w:rsidRPr="004D1F9A">
        <w:rPr>
          <w:b/>
          <w:bCs/>
          <w:color w:val="0000FF"/>
        </w:rPr>
        <w:t>Tumor Cells</w:t>
      </w:r>
      <w:r w:rsidRPr="004D1F9A">
        <w:t xml:space="preserve"> (neoplasms of brain or meninges) → Millipore, cytocentrifuge, or cytologic examination.</w:t>
      </w:r>
    </w:p>
    <w:p w:rsidR="00B02B4B" w:rsidRPr="004D1F9A" w:rsidRDefault="00B02B4B">
      <w:pPr>
        <w:pStyle w:val="NormalWeb"/>
        <w:numPr>
          <w:ilvl w:val="1"/>
          <w:numId w:val="21"/>
        </w:numPr>
      </w:pPr>
      <w:r w:rsidRPr="004D1F9A">
        <w:t xml:space="preserve">cytopathological identification requires </w:t>
      </w:r>
      <w:r w:rsidRPr="004D1F9A">
        <w:rPr>
          <w:i/>
          <w:iCs/>
          <w:color w:val="FF0000"/>
        </w:rPr>
        <w:t>large CSF volumes</w:t>
      </w:r>
      <w:r w:rsidRPr="004D1F9A">
        <w:t xml:space="preserve"> (&gt; 20 ml).</w:t>
      </w:r>
    </w:p>
    <w:p w:rsidR="00B02B4B" w:rsidRPr="004D1F9A" w:rsidRDefault="00B02B4B">
      <w:pPr>
        <w:pStyle w:val="NormalWeb"/>
        <w:ind w:left="2160"/>
      </w:pPr>
      <w:r w:rsidRPr="004D1F9A">
        <w:t>N.B. initial tap may be negative → serial LPs</w:t>
      </w:r>
    </w:p>
    <w:p w:rsidR="00B02B4B" w:rsidRPr="004D1F9A" w:rsidRDefault="00B02B4B">
      <w:pPr>
        <w:pStyle w:val="NormalWeb"/>
        <w:ind w:left="2880"/>
      </w:pPr>
      <w:r w:rsidRPr="004D1F9A">
        <w:t>At least 3 negative cytologic evaluations (i.e. 3 separate samplings) are required to rule out leptomeningeal malignancy!</w:t>
      </w:r>
    </w:p>
    <w:p w:rsidR="00B02B4B" w:rsidRPr="004D1F9A" w:rsidRDefault="00B02B4B">
      <w:pPr>
        <w:pStyle w:val="NormalWeb"/>
        <w:numPr>
          <w:ilvl w:val="1"/>
          <w:numId w:val="21"/>
        </w:numPr>
      </w:pPr>
      <w:r w:rsidRPr="004D1F9A">
        <w:t xml:space="preserve">sample should be brought </w:t>
      </w:r>
      <w:r w:rsidRPr="004D1F9A">
        <w:rPr>
          <w:i/>
          <w:iCs/>
          <w:color w:val="FF0000"/>
        </w:rPr>
        <w:t>immediately</w:t>
      </w:r>
      <w:r w:rsidRPr="004D1F9A">
        <w:t xml:space="preserve"> to laboratory to minimize cell lysis and morphological changes.</w:t>
      </w:r>
    </w:p>
    <w:p w:rsidR="00B02B4B" w:rsidRPr="004D1F9A" w:rsidRDefault="00B02B4B">
      <w:pPr>
        <w:pStyle w:val="NormalWeb"/>
        <w:numPr>
          <w:ilvl w:val="1"/>
          <w:numId w:val="21"/>
        </w:numPr>
      </w:pPr>
      <w:r w:rsidRPr="004D1F9A">
        <w:rPr>
          <w:u w:val="single"/>
        </w:rPr>
        <w:t>other CSF markers</w:t>
      </w:r>
      <w:r w:rsidRPr="004D1F9A">
        <w:t xml:space="preserve"> may be useful:</w:t>
      </w:r>
    </w:p>
    <w:p w:rsidR="00B02B4B" w:rsidRPr="004D1F9A" w:rsidRDefault="00B02B4B">
      <w:pPr>
        <w:pStyle w:val="NormalWeb"/>
        <w:numPr>
          <w:ilvl w:val="2"/>
          <w:numId w:val="21"/>
        </w:numPr>
      </w:pPr>
      <w:r w:rsidRPr="004D1F9A">
        <w:t>astroprotein (glioblastoma)</w:t>
      </w:r>
    </w:p>
    <w:p w:rsidR="00B02B4B" w:rsidRPr="004D1F9A" w:rsidRDefault="00B02B4B">
      <w:pPr>
        <w:pStyle w:val="NormalWeb"/>
        <w:numPr>
          <w:ilvl w:val="2"/>
          <w:numId w:val="21"/>
        </w:numPr>
      </w:pPr>
      <w:r w:rsidRPr="004D1F9A">
        <w:t>carcinoembryonic antigen, ferritin (carcinomas)</w:t>
      </w:r>
    </w:p>
    <w:p w:rsidR="00B02B4B" w:rsidRPr="004D1F9A" w:rsidRDefault="00B02B4B">
      <w:pPr>
        <w:pStyle w:val="NormalWeb"/>
        <w:numPr>
          <w:ilvl w:val="2"/>
          <w:numId w:val="21"/>
        </w:numPr>
      </w:pPr>
      <w:r w:rsidRPr="004D1F9A">
        <w:t>β2-microglobin (lymphoblastic leukemia and lymphoma)</w:t>
      </w:r>
    </w:p>
    <w:p w:rsidR="00B02B4B" w:rsidRPr="004D1F9A" w:rsidRDefault="00B02B4B">
      <w:pPr>
        <w:pStyle w:val="NormalWeb"/>
        <w:numPr>
          <w:ilvl w:val="2"/>
          <w:numId w:val="21"/>
        </w:numPr>
      </w:pPr>
      <w:r w:rsidRPr="004D1F9A">
        <w:t>α-fetoprotein (germ cell tumors), chorionic gonadotropin (choriocarcinoma and testicular tumors).</w:t>
      </w:r>
    </w:p>
    <w:p w:rsidR="00B02B4B" w:rsidRPr="004D1F9A" w:rsidRDefault="00B02B4B"/>
    <w:p w:rsidR="00B02B4B" w:rsidRPr="004D1F9A" w:rsidRDefault="00B02B4B">
      <w:pPr>
        <w:pStyle w:val="Nervous5"/>
        <w:tabs>
          <w:tab w:val="left" w:pos="1560"/>
        </w:tabs>
        <w:ind w:right="8646"/>
      </w:pPr>
      <w:bookmarkStart w:id="11" w:name="_Toc2975774"/>
      <w:r w:rsidRPr="004D1F9A">
        <w:t>Protein</w:t>
      </w:r>
      <w:bookmarkEnd w:id="11"/>
    </w:p>
    <w:p w:rsidR="00B02B4B" w:rsidRPr="004D1F9A" w:rsidRDefault="00B02B4B">
      <w:pPr>
        <w:pStyle w:val="NormalWeb"/>
      </w:pPr>
      <w:r w:rsidRPr="004D1F9A">
        <w:rPr>
          <w:b/>
          <w:bCs/>
          <w:highlight w:val="yellow"/>
        </w:rPr>
        <w:t>CSF protein</w:t>
      </w:r>
      <w:r w:rsidRPr="004D1F9A">
        <w:rPr>
          <w:highlight w:val="yellow"/>
        </w:rPr>
        <w:t>↑ - sensitive but nonspecific indicator of CNS disease</w:t>
      </w:r>
      <w:r w:rsidRPr="004D1F9A">
        <w:t>:</w:t>
      </w:r>
    </w:p>
    <w:p w:rsidR="00B02B4B" w:rsidRPr="004D1F9A" w:rsidRDefault="00B02B4B">
      <w:pPr>
        <w:pStyle w:val="NormalWeb"/>
        <w:numPr>
          <w:ilvl w:val="1"/>
          <w:numId w:val="23"/>
        </w:numPr>
      </w:pPr>
      <w:r w:rsidRPr="004D1F9A">
        <w:t>increase in endothelial cell permeability (i.e. leaky BBB)</w:t>
      </w:r>
    </w:p>
    <w:p w:rsidR="00985A09" w:rsidRPr="004D1F9A" w:rsidRDefault="00B02B4B" w:rsidP="00985A09">
      <w:pPr>
        <w:pStyle w:val="NormalWeb"/>
        <w:numPr>
          <w:ilvl w:val="1"/>
          <w:numId w:val="23"/>
        </w:numPr>
      </w:pPr>
      <w:r w:rsidRPr="004D1F9A">
        <w:t>increased intrathecal synthesis</w:t>
      </w:r>
    </w:p>
    <w:p w:rsidR="00B02B4B" w:rsidRPr="004D1F9A" w:rsidRDefault="00B02B4B" w:rsidP="00985A09">
      <w:pPr>
        <w:pStyle w:val="NormalWeb"/>
        <w:numPr>
          <w:ilvl w:val="1"/>
          <w:numId w:val="23"/>
        </w:numPr>
      </w:pPr>
      <w:r w:rsidRPr="004D1F9A">
        <w:t>release from destroyed neural tissue</w:t>
      </w:r>
    </w:p>
    <w:p w:rsidR="00B02B4B" w:rsidRPr="004D1F9A" w:rsidRDefault="00B02B4B">
      <w:pPr>
        <w:pStyle w:val="NormalWeb"/>
      </w:pPr>
      <w:r w:rsidRPr="004D1F9A">
        <w:t xml:space="preserve">Look for unrecognized </w:t>
      </w:r>
      <w:r w:rsidRPr="004D1F9A">
        <w:rPr>
          <w:b/>
          <w:bCs/>
          <w:i/>
          <w:iCs/>
          <w:color w:val="FF0000"/>
        </w:rPr>
        <w:t>diabetes</w:t>
      </w:r>
      <w:r w:rsidRPr="004D1F9A">
        <w:t xml:space="preserve"> when there is unexpected protein elevation!</w:t>
      </w:r>
    </w:p>
    <w:p w:rsidR="00B02B4B" w:rsidRPr="004D1F9A" w:rsidRDefault="00B02B4B">
      <w:pPr>
        <w:pStyle w:val="NormalWeb"/>
      </w:pPr>
    </w:p>
    <w:p w:rsidR="00B02B4B" w:rsidRPr="004D1F9A" w:rsidRDefault="00B02B4B">
      <w:pPr>
        <w:pStyle w:val="NormalWeb"/>
        <w:numPr>
          <w:ilvl w:val="0"/>
          <w:numId w:val="22"/>
        </w:numPr>
      </w:pPr>
      <w:r w:rsidRPr="004D1F9A">
        <w:rPr>
          <w:u w:val="single"/>
        </w:rPr>
        <w:t>very high CSF protein</w:t>
      </w:r>
      <w:r w:rsidRPr="004D1F9A">
        <w:t xml:space="preserve"> (&gt; 500 mg/dl):</w:t>
      </w:r>
    </w:p>
    <w:p w:rsidR="00B02B4B" w:rsidRPr="004D1F9A" w:rsidRDefault="00B02B4B">
      <w:pPr>
        <w:pStyle w:val="NormalWeb"/>
        <w:numPr>
          <w:ilvl w:val="0"/>
          <w:numId w:val="26"/>
        </w:numPr>
      </w:pPr>
      <w:r w:rsidRPr="004D1F9A">
        <w:t>bacterial meningitis (vs. aseptic meningitis &lt; 100)</w:t>
      </w:r>
    </w:p>
    <w:p w:rsidR="00B02B4B" w:rsidRPr="004D1F9A" w:rsidRDefault="00B02B4B">
      <w:pPr>
        <w:pStyle w:val="NormalWeb"/>
        <w:numPr>
          <w:ilvl w:val="0"/>
          <w:numId w:val="26"/>
        </w:numPr>
      </w:pPr>
      <w:r w:rsidRPr="004D1F9A">
        <w:t>blood in CSF</w:t>
      </w:r>
    </w:p>
    <w:p w:rsidR="00B02B4B" w:rsidRPr="004D1F9A" w:rsidRDefault="00B02B4B">
      <w:pPr>
        <w:pStyle w:val="NormalWeb"/>
        <w:numPr>
          <w:ilvl w:val="0"/>
          <w:numId w:val="26"/>
        </w:numPr>
      </w:pPr>
      <w:r w:rsidRPr="004D1F9A">
        <w:t>spinal (s. dynamic) block</w:t>
      </w:r>
    </w:p>
    <w:p w:rsidR="00B02B4B" w:rsidRPr="004D1F9A" w:rsidRDefault="00B02B4B">
      <w:pPr>
        <w:pStyle w:val="NormalWeb"/>
        <w:spacing w:before="120" w:after="120"/>
        <w:ind w:left="1440"/>
      </w:pPr>
      <w:r w:rsidRPr="004D1F9A">
        <w:rPr>
          <w:b/>
          <w:bCs/>
          <w:smallCaps/>
          <w:color w:val="008000"/>
        </w:rPr>
        <w:t>Froin's</w:t>
      </w:r>
      <w:r w:rsidRPr="004D1F9A">
        <w:rPr>
          <w:b/>
          <w:bCs/>
          <w:color w:val="008000"/>
        </w:rPr>
        <w:t xml:space="preserve"> syndrome</w:t>
      </w:r>
      <w:r w:rsidRPr="004D1F9A">
        <w:rPr>
          <w:color w:val="000000"/>
        </w:rPr>
        <w:t xml:space="preserve"> (s. loculation syndrome) – yellowish CSF </w:t>
      </w:r>
      <w:r w:rsidRPr="004D1F9A">
        <w:rPr>
          <w:i/>
          <w:iCs/>
          <w:color w:val="0000FF"/>
        </w:rPr>
        <w:t>coagulates spontaneously</w:t>
      </w:r>
      <w:r w:rsidRPr="004D1F9A">
        <w:rPr>
          <w:color w:val="000000"/>
        </w:rPr>
        <w:t xml:space="preserve"> in few seconds after withdrawal – due to </w:t>
      </w:r>
      <w:r w:rsidRPr="004D1F9A">
        <w:rPr>
          <w:b/>
          <w:bCs/>
          <w:i/>
          <w:iCs/>
          <w:color w:val="000000"/>
        </w:rPr>
        <w:t>protein</w:t>
      </w:r>
      <w:r w:rsidRPr="004D1F9A">
        <w:rPr>
          <w:color w:val="000000"/>
        </w:rPr>
        <w:t>↑↑↑; such CSF forms in loculated portions of subarachnoid space isolated from spinal fluid circulation by obstruction.</w:t>
      </w:r>
    </w:p>
    <w:p w:rsidR="00B02B4B" w:rsidRPr="004D1F9A" w:rsidRDefault="00B02B4B">
      <w:pPr>
        <w:pStyle w:val="NormalWeb"/>
        <w:numPr>
          <w:ilvl w:val="0"/>
          <w:numId w:val="26"/>
        </w:numPr>
      </w:pPr>
      <w:r w:rsidRPr="004D1F9A">
        <w:t>meningeal carcinomatosis</w:t>
      </w:r>
    </w:p>
    <w:p w:rsidR="00B02B4B" w:rsidRPr="004D1F9A" w:rsidRDefault="00B02B4B">
      <w:pPr>
        <w:pStyle w:val="NormalWeb"/>
      </w:pPr>
    </w:p>
    <w:p w:rsidR="00B02B4B" w:rsidRPr="004D1F9A" w:rsidRDefault="00B02B4B">
      <w:pPr>
        <w:pStyle w:val="NormalWeb"/>
        <w:numPr>
          <w:ilvl w:val="0"/>
          <w:numId w:val="22"/>
        </w:numPr>
      </w:pPr>
      <w:r w:rsidRPr="004D1F9A">
        <w:rPr>
          <w:u w:val="single"/>
        </w:rPr>
        <w:t>lower than normal CSF protein</w:t>
      </w:r>
      <w:r w:rsidRPr="004D1F9A">
        <w:t>:</w:t>
      </w:r>
    </w:p>
    <w:p w:rsidR="00B02B4B" w:rsidRPr="004D1F9A" w:rsidRDefault="00B02B4B">
      <w:pPr>
        <w:pStyle w:val="NormalWeb"/>
        <w:numPr>
          <w:ilvl w:val="1"/>
          <w:numId w:val="22"/>
        </w:numPr>
      </w:pPr>
      <w:r w:rsidRPr="004D1F9A">
        <w:t>young children (6 months ÷ 2 years)</w:t>
      </w:r>
    </w:p>
    <w:p w:rsidR="00B02B4B" w:rsidRPr="004D1F9A" w:rsidRDefault="00B02B4B">
      <w:pPr>
        <w:pStyle w:val="NormalWeb"/>
        <w:numPr>
          <w:ilvl w:val="1"/>
          <w:numId w:val="22"/>
        </w:numPr>
      </w:pPr>
      <w:r w:rsidRPr="004D1F9A">
        <w:t>pseudotumor cerebri</w:t>
      </w:r>
    </w:p>
    <w:p w:rsidR="00B02B4B" w:rsidRPr="004D1F9A" w:rsidRDefault="00B02B4B">
      <w:pPr>
        <w:pStyle w:val="NormalWeb"/>
        <w:numPr>
          <w:ilvl w:val="1"/>
          <w:numId w:val="22"/>
        </w:numPr>
      </w:pPr>
      <w:r w:rsidRPr="004D1F9A">
        <w:t>unintended CSF loss (frequent LPs, lumbar drain, lumbar dural CSF leak).</w:t>
      </w:r>
    </w:p>
    <w:p w:rsidR="00B02B4B" w:rsidRPr="004D1F9A" w:rsidRDefault="00B02B4B">
      <w:pPr>
        <w:pStyle w:val="NormalWeb"/>
        <w:rPr>
          <w:color w:val="000000"/>
        </w:rPr>
      </w:pPr>
    </w:p>
    <w:p w:rsidR="00B02B4B" w:rsidRPr="004D1F9A" w:rsidRDefault="00B02B4B">
      <w:pPr>
        <w:pStyle w:val="NormalWeb"/>
      </w:pPr>
      <w:r w:rsidRPr="004D1F9A">
        <w:rPr>
          <w:color w:val="000000"/>
          <w:highlight w:val="yellow"/>
        </w:rPr>
        <w:t>Immunoglobulins</w:t>
      </w:r>
      <w:r w:rsidRPr="004D1F9A">
        <w:rPr>
          <w:color w:val="000000"/>
        </w:rPr>
        <w:t xml:space="preserve"> are explored </w:t>
      </w:r>
      <w:r w:rsidRPr="004D1F9A">
        <w:t xml:space="preserve">most frequently to support diagnosis of </w:t>
      </w:r>
      <w:r w:rsidRPr="004D1F9A">
        <w:rPr>
          <w:b/>
          <w:bCs/>
          <w:i/>
          <w:iCs/>
          <w:color w:val="FF0000"/>
        </w:rPr>
        <w:t>multiple sclerosis</w:t>
      </w:r>
      <w:r w:rsidRPr="004D1F9A">
        <w:t>.</w:t>
      </w:r>
    </w:p>
    <w:p w:rsidR="0045532F" w:rsidRPr="004D1F9A" w:rsidRDefault="0045532F">
      <w:pPr>
        <w:pStyle w:val="NormalWeb"/>
        <w:rPr>
          <w:color w:val="000000"/>
        </w:rPr>
      </w:pPr>
      <w:r w:rsidRPr="004D1F9A">
        <w:rPr>
          <w:b/>
        </w:rPr>
        <w:t>Intrathecal immunoglobulin synthesis</w:t>
      </w:r>
      <w:r w:rsidRPr="004D1F9A">
        <w:t xml:space="preserve"> is determined by:</w:t>
      </w:r>
    </w:p>
    <w:p w:rsidR="00B02B4B" w:rsidRPr="004D1F9A" w:rsidRDefault="00B02B4B" w:rsidP="0045532F">
      <w:pPr>
        <w:pStyle w:val="NormalWeb"/>
        <w:numPr>
          <w:ilvl w:val="0"/>
          <w:numId w:val="46"/>
        </w:numPr>
        <w:rPr>
          <w:color w:val="000000"/>
        </w:rPr>
      </w:pPr>
      <w:r w:rsidRPr="004D1F9A">
        <w:rPr>
          <w:b/>
          <w:bCs/>
          <w:color w:val="0000FF"/>
        </w:rPr>
        <w:t>IgG index</w:t>
      </w:r>
      <w:r w:rsidRPr="004D1F9A">
        <w:t xml:space="preserve"> - intrathecal IgG synthesis rate↑ (vs. </w:t>
      </w:r>
      <w:r w:rsidRPr="004D1F9A">
        <w:rPr>
          <w:szCs w:val="20"/>
        </w:rPr>
        <w:t>serum IgG that entered CNS passively across disrupted BBB</w:t>
      </w:r>
      <w:r w:rsidRPr="004D1F9A">
        <w:t>):</w:t>
      </w:r>
    </w:p>
    <w:p w:rsidR="00B02B4B" w:rsidRPr="004D1F9A" w:rsidRDefault="00B02B4B" w:rsidP="00507826"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 w:after="60"/>
        <w:ind w:left="2160" w:right="1985"/>
        <w:jc w:val="center"/>
        <w:rPr>
          <w:color w:val="000000"/>
        </w:rPr>
      </w:pPr>
      <w:r w:rsidRPr="004D1F9A">
        <w:t>IgG index= [IgG</w:t>
      </w:r>
      <w:r w:rsidRPr="004D1F9A">
        <w:rPr>
          <w:vertAlign w:val="subscript"/>
        </w:rPr>
        <w:t xml:space="preserve">CSF </w:t>
      </w:r>
      <w:r w:rsidRPr="004D1F9A">
        <w:t>/ albumin</w:t>
      </w:r>
      <w:r w:rsidRPr="004D1F9A">
        <w:rPr>
          <w:vertAlign w:val="subscript"/>
        </w:rPr>
        <w:t>CSF</w:t>
      </w:r>
      <w:r w:rsidRPr="004D1F9A">
        <w:t>] / [IgG</w:t>
      </w:r>
      <w:r w:rsidRPr="004D1F9A">
        <w:rPr>
          <w:vertAlign w:val="subscript"/>
        </w:rPr>
        <w:t xml:space="preserve">serum </w:t>
      </w:r>
      <w:r w:rsidRPr="004D1F9A">
        <w:t>/ albumin</w:t>
      </w:r>
      <w:r w:rsidRPr="004D1F9A">
        <w:rPr>
          <w:vertAlign w:val="subscript"/>
        </w:rPr>
        <w:t>serum</w:t>
      </w:r>
      <w:r w:rsidRPr="004D1F9A">
        <w:t>]</w:t>
      </w:r>
    </w:p>
    <w:p w:rsidR="00B02B4B" w:rsidRPr="004D1F9A" w:rsidRDefault="00B02B4B">
      <w:pPr>
        <w:pStyle w:val="NormalWeb"/>
        <w:numPr>
          <w:ilvl w:val="1"/>
          <w:numId w:val="24"/>
        </w:numPr>
      </w:pPr>
      <w:r w:rsidRPr="004D1F9A">
        <w:rPr>
          <w:color w:val="000000"/>
        </w:rPr>
        <w:t>normal IgG index is &lt; 0.65-0.77.</w:t>
      </w:r>
    </w:p>
    <w:p w:rsidR="00B02B4B" w:rsidRPr="004D1F9A" w:rsidRDefault="00B02B4B">
      <w:pPr>
        <w:pStyle w:val="NormalWeb"/>
        <w:numPr>
          <w:ilvl w:val="1"/>
          <w:numId w:val="24"/>
        </w:numPr>
      </w:pPr>
      <w:r w:rsidRPr="004D1F9A">
        <w:t>CSF contamination with blood may significantly elevate IgG index.</w:t>
      </w:r>
    </w:p>
    <w:p w:rsidR="000A3202" w:rsidRPr="000A3202" w:rsidRDefault="00B02B4B">
      <w:pPr>
        <w:pStyle w:val="NormalWeb"/>
        <w:numPr>
          <w:ilvl w:val="0"/>
          <w:numId w:val="46"/>
        </w:numPr>
        <w:rPr>
          <w:color w:val="000000"/>
        </w:rPr>
      </w:pPr>
      <w:r w:rsidRPr="004D1F9A">
        <w:rPr>
          <w:b/>
          <w:bCs/>
          <w:color w:val="0000FF"/>
        </w:rPr>
        <w:t>oligoclonal bands</w:t>
      </w:r>
      <w:r w:rsidRPr="004D1F9A">
        <w:rPr>
          <w:color w:val="000000"/>
        </w:rPr>
        <w:t>;</w:t>
      </w:r>
      <w:r w:rsidRPr="004D1F9A">
        <w:rPr>
          <w:b/>
          <w:bCs/>
          <w:color w:val="0000FF"/>
        </w:rPr>
        <w:t xml:space="preserve"> </w:t>
      </w:r>
      <w:r w:rsidRPr="004D1F9A">
        <w:t>&gt; 1 oligoclonal band in CSF (and absent in serum) is abnormal.</w:t>
      </w:r>
    </w:p>
    <w:p w:rsidR="00B02B4B" w:rsidRPr="004D1F9A" w:rsidRDefault="00A16FF2" w:rsidP="000A3202">
      <w:pPr>
        <w:pStyle w:val="NormalWeb"/>
        <w:jc w:val="right"/>
        <w:rPr>
          <w:color w:val="000000"/>
        </w:rPr>
      </w:pPr>
      <w:hyperlink r:id="rId10" w:history="1">
        <w:r w:rsidR="000A3202" w:rsidRPr="000A3202">
          <w:rPr>
            <w:rStyle w:val="Hyperlink"/>
          </w:rPr>
          <w:t xml:space="preserve">see p. </w:t>
        </w:r>
        <w:r w:rsidR="00B02B4B" w:rsidRPr="000A3202">
          <w:rPr>
            <w:rStyle w:val="Hyperlink"/>
          </w:rPr>
          <w:t>Dem5</w:t>
        </w:r>
        <w:r w:rsidR="000A3202" w:rsidRPr="000A3202">
          <w:rPr>
            <w:rStyle w:val="Hyperlink"/>
          </w:rPr>
          <w:t xml:space="preserve"> &gt;&gt;</w:t>
        </w:r>
      </w:hyperlink>
    </w:p>
    <w:p w:rsidR="00B02B4B" w:rsidRPr="004D1F9A" w:rsidRDefault="00B02B4B">
      <w:pPr>
        <w:pStyle w:val="NormalWeb"/>
      </w:pPr>
    </w:p>
    <w:p w:rsidR="00B02B4B" w:rsidRPr="004D1F9A" w:rsidRDefault="00B02B4B">
      <w:pPr>
        <w:pStyle w:val="Nervous5"/>
        <w:ind w:right="8504"/>
      </w:pPr>
      <w:bookmarkStart w:id="12" w:name="_Toc2975775"/>
      <w:r w:rsidRPr="004D1F9A">
        <w:t>Glucose</w:t>
      </w:r>
      <w:bookmarkEnd w:id="12"/>
    </w:p>
    <w:p w:rsidR="00B02B4B" w:rsidRPr="004D1F9A" w:rsidRDefault="00B02B4B">
      <w:pPr>
        <w:pStyle w:val="NormalWeb"/>
      </w:pPr>
      <w:r w:rsidRPr="004D1F9A">
        <w:rPr>
          <w:b/>
          <w:bCs/>
          <w:smallCaps/>
          <w:highlight w:val="yellow"/>
        </w:rPr>
        <w:t>hyperglycorrachia</w:t>
      </w:r>
      <w:r w:rsidRPr="004D1F9A">
        <w:t xml:space="preserve"> – due to </w:t>
      </w:r>
      <w:r w:rsidRPr="004D1F9A">
        <w:rPr>
          <w:b/>
          <w:bCs/>
          <w:i/>
          <w:iCs/>
          <w:color w:val="008000"/>
        </w:rPr>
        <w:t>hyperglycemia</w:t>
      </w:r>
      <w:r w:rsidRPr="004D1F9A">
        <w:t xml:space="preserve"> within 4 hours prior to LP.</w:t>
      </w:r>
    </w:p>
    <w:p w:rsidR="00B02B4B" w:rsidRPr="004D1F9A" w:rsidRDefault="00C314F2" w:rsidP="00C314F2">
      <w:pPr>
        <w:pStyle w:val="NormalWeb"/>
        <w:numPr>
          <w:ilvl w:val="0"/>
          <w:numId w:val="45"/>
        </w:numPr>
      </w:pPr>
      <w:r w:rsidRPr="004D1F9A">
        <w:t>if 50 ml ampule of 50% glucose has been given, 30 minutes is required to influence CSF glucose concentration.</w:t>
      </w:r>
    </w:p>
    <w:p w:rsidR="00C314F2" w:rsidRPr="004D1F9A" w:rsidRDefault="00C314F2">
      <w:pPr>
        <w:pStyle w:val="NormalWeb"/>
      </w:pPr>
    </w:p>
    <w:p w:rsidR="00B02B4B" w:rsidRPr="004D1F9A" w:rsidRDefault="00B02B4B">
      <w:pPr>
        <w:pStyle w:val="NormalWeb"/>
      </w:pPr>
      <w:r w:rsidRPr="004D1F9A">
        <w:rPr>
          <w:b/>
          <w:bCs/>
          <w:smallCaps/>
          <w:highlight w:val="yellow"/>
        </w:rPr>
        <w:t>hypoglycorrachia</w:t>
      </w:r>
      <w:r w:rsidRPr="004D1F9A">
        <w:t>:</w:t>
      </w:r>
    </w:p>
    <w:p w:rsidR="00B02B4B" w:rsidRPr="004D1F9A" w:rsidRDefault="00B02B4B">
      <w:pPr>
        <w:pStyle w:val="NormalWeb"/>
        <w:numPr>
          <w:ilvl w:val="0"/>
          <w:numId w:val="27"/>
        </w:numPr>
      </w:pPr>
      <w:r w:rsidRPr="004D1F9A">
        <w:rPr>
          <w:b/>
          <w:bCs/>
          <w:i/>
          <w:iCs/>
          <w:color w:val="FF0000"/>
        </w:rPr>
        <w:t>hypoglycemia</w:t>
      </w:r>
    </w:p>
    <w:p w:rsidR="00B02B4B" w:rsidRPr="004D1F9A" w:rsidRDefault="00B02B4B">
      <w:pPr>
        <w:pStyle w:val="NormalWeb"/>
        <w:numPr>
          <w:ilvl w:val="0"/>
          <w:numId w:val="27"/>
        </w:numPr>
      </w:pPr>
      <w:r w:rsidRPr="004D1F9A">
        <w:rPr>
          <w:b/>
          <w:bCs/>
          <w:i/>
          <w:iCs/>
          <w:color w:val="FF0000"/>
        </w:rPr>
        <w:t>meningitis</w:t>
      </w:r>
      <w:r w:rsidRPr="004D1F9A">
        <w:t>:</w:t>
      </w:r>
    </w:p>
    <w:p w:rsidR="00B02B4B" w:rsidRPr="004D1F9A" w:rsidRDefault="00B02B4B">
      <w:pPr>
        <w:pStyle w:val="NormalWeb"/>
        <w:numPr>
          <w:ilvl w:val="1"/>
          <w:numId w:val="27"/>
        </w:numPr>
      </w:pPr>
      <w:r w:rsidRPr="004D1F9A">
        <w:rPr>
          <w:i/>
          <w:iCs/>
        </w:rPr>
        <w:t>bacterial</w:t>
      </w:r>
      <w:r w:rsidRPr="004D1F9A">
        <w:t xml:space="preserve"> (incl. tuberculosis, neurosyphilis)</w:t>
      </w:r>
    </w:p>
    <w:p w:rsidR="00B02B4B" w:rsidRPr="004D1F9A" w:rsidRDefault="00B02B4B">
      <w:pPr>
        <w:pStyle w:val="NormalWeb"/>
        <w:ind w:left="2160"/>
      </w:pPr>
      <w:r w:rsidRPr="004D1F9A">
        <w:t>CSF glucose remains ↓ for 1-2 weeks after start of meningitis treatment.</w:t>
      </w:r>
    </w:p>
    <w:p w:rsidR="00B02B4B" w:rsidRPr="004D1F9A" w:rsidRDefault="00B02B4B">
      <w:pPr>
        <w:pStyle w:val="NormalWeb"/>
        <w:numPr>
          <w:ilvl w:val="1"/>
          <w:numId w:val="27"/>
        </w:numPr>
        <w:rPr>
          <w:i/>
          <w:iCs/>
        </w:rPr>
      </w:pPr>
      <w:r w:rsidRPr="004D1F9A">
        <w:rPr>
          <w:i/>
          <w:iCs/>
        </w:rPr>
        <w:t>fungal</w:t>
      </w:r>
    </w:p>
    <w:p w:rsidR="00B02B4B" w:rsidRPr="004D1F9A" w:rsidRDefault="00B02B4B">
      <w:pPr>
        <w:pStyle w:val="NormalWeb"/>
        <w:numPr>
          <w:ilvl w:val="1"/>
          <w:numId w:val="27"/>
        </w:numPr>
      </w:pPr>
      <w:r w:rsidRPr="004D1F9A">
        <w:rPr>
          <w:i/>
          <w:iCs/>
        </w:rPr>
        <w:t>certain viral</w:t>
      </w:r>
      <w:r w:rsidRPr="004D1F9A">
        <w:t xml:space="preserve"> (mumps, herpes)</w:t>
      </w:r>
    </w:p>
    <w:p w:rsidR="00B02B4B" w:rsidRPr="004D1F9A" w:rsidRDefault="00B02B4B">
      <w:pPr>
        <w:pStyle w:val="NormalWeb"/>
        <w:ind w:left="2160"/>
      </w:pPr>
      <w:r w:rsidRPr="004D1F9A">
        <w:t>N.B. in general, aseptic meningitis has normal [glucose]</w:t>
      </w:r>
    </w:p>
    <w:p w:rsidR="00B02B4B" w:rsidRPr="004D1F9A" w:rsidRDefault="00B02B4B">
      <w:pPr>
        <w:pStyle w:val="NormalWeb"/>
        <w:numPr>
          <w:ilvl w:val="1"/>
          <w:numId w:val="27"/>
        </w:numPr>
      </w:pPr>
      <w:r w:rsidRPr="004D1F9A">
        <w:rPr>
          <w:i/>
          <w:iCs/>
        </w:rPr>
        <w:t>chemical</w:t>
      </w:r>
      <w:r w:rsidRPr="004D1F9A">
        <w:t xml:space="preserve"> (that follows intrathecal injections)</w:t>
      </w:r>
    </w:p>
    <w:p w:rsidR="00B02B4B" w:rsidRPr="004D1F9A" w:rsidRDefault="00B02B4B">
      <w:pPr>
        <w:pStyle w:val="NormalWeb"/>
        <w:numPr>
          <w:ilvl w:val="0"/>
          <w:numId w:val="27"/>
        </w:numPr>
      </w:pPr>
      <w:r w:rsidRPr="004D1F9A">
        <w:rPr>
          <w:b/>
          <w:bCs/>
          <w:i/>
          <w:iCs/>
          <w:color w:val="FF0000"/>
        </w:rPr>
        <w:t>parasites</w:t>
      </w:r>
      <w:r w:rsidRPr="004D1F9A">
        <w:t xml:space="preserve"> (cysticercosis, trichinosis, amebiasis).</w:t>
      </w:r>
    </w:p>
    <w:p w:rsidR="00B02B4B" w:rsidRPr="004D1F9A" w:rsidRDefault="00B02B4B">
      <w:pPr>
        <w:pStyle w:val="NormalWeb"/>
        <w:numPr>
          <w:ilvl w:val="0"/>
          <w:numId w:val="27"/>
        </w:numPr>
      </w:pPr>
      <w:r w:rsidRPr="004D1F9A">
        <w:rPr>
          <w:b/>
          <w:bCs/>
          <w:i/>
          <w:iCs/>
          <w:color w:val="FF0000"/>
        </w:rPr>
        <w:t>SAH</w:t>
      </w:r>
      <w:r w:rsidRPr="004D1F9A">
        <w:t xml:space="preserve"> (4-8 days after onset)</w:t>
      </w:r>
    </w:p>
    <w:p w:rsidR="00B02B4B" w:rsidRPr="004D1F9A" w:rsidRDefault="00B02B4B">
      <w:pPr>
        <w:pStyle w:val="NormalWeb"/>
        <w:numPr>
          <w:ilvl w:val="0"/>
          <w:numId w:val="27"/>
        </w:numPr>
      </w:pPr>
      <w:r w:rsidRPr="004D1F9A">
        <w:t>meningeal carcinomatosis</w:t>
      </w:r>
    </w:p>
    <w:p w:rsidR="00B02B4B" w:rsidRPr="004D1F9A" w:rsidRDefault="00B02B4B">
      <w:pPr>
        <w:pStyle w:val="NormalWeb"/>
        <w:numPr>
          <w:ilvl w:val="0"/>
          <w:numId w:val="27"/>
        </w:numPr>
      </w:pPr>
      <w:r w:rsidRPr="004D1F9A">
        <w:t>vasculitis</w:t>
      </w:r>
    </w:p>
    <w:p w:rsidR="00B02B4B" w:rsidRPr="004D1F9A" w:rsidRDefault="00B02B4B">
      <w:pPr>
        <w:pStyle w:val="NormalWeb"/>
        <w:numPr>
          <w:ilvl w:val="0"/>
          <w:numId w:val="27"/>
        </w:numPr>
      </w:pPr>
      <w:r w:rsidRPr="004D1F9A">
        <w:t>sarcoid</w:t>
      </w:r>
    </w:p>
    <w:p w:rsidR="00B02B4B" w:rsidRPr="004D1F9A" w:rsidRDefault="003215A9">
      <w:pPr>
        <w:pStyle w:val="NormalWeb"/>
        <w:numPr>
          <w:ilvl w:val="0"/>
          <w:numId w:val="22"/>
        </w:numPr>
        <w:spacing w:before="120"/>
      </w:pPr>
      <w:r w:rsidRPr="004D1F9A">
        <w:rPr>
          <w:b/>
          <w:bCs/>
          <w:smallCaps/>
          <w:u w:val="single"/>
        </w:rPr>
        <w:t>hypoglycorrhachia</w:t>
      </w:r>
      <w:r w:rsidR="00B02B4B" w:rsidRPr="004D1F9A">
        <w:rPr>
          <w:u w:val="single"/>
        </w:rPr>
        <w:t xml:space="preserve"> reflects</w:t>
      </w:r>
      <w:r w:rsidR="00B02B4B" w:rsidRPr="004D1F9A">
        <w:t>:</w:t>
      </w:r>
    </w:p>
    <w:p w:rsidR="00B02B4B" w:rsidRPr="004D1F9A" w:rsidRDefault="00B02B4B">
      <w:pPr>
        <w:pStyle w:val="NormalWeb"/>
        <w:numPr>
          <w:ilvl w:val="0"/>
          <w:numId w:val="29"/>
        </w:numPr>
      </w:pPr>
      <w:r w:rsidRPr="004D1F9A">
        <w:t xml:space="preserve">mainly - increased </w:t>
      </w:r>
      <w:r w:rsidRPr="004D1F9A">
        <w:rPr>
          <w:b/>
          <w:bCs/>
          <w:i/>
          <w:iCs/>
        </w:rPr>
        <w:t>anaerobic glycolysis</w:t>
      </w:r>
      <w:r w:rsidRPr="004D1F9A">
        <w:t xml:space="preserve"> in adjacent neural tissues*</w:t>
      </w:r>
    </w:p>
    <w:p w:rsidR="00B02B4B" w:rsidRPr="004D1F9A" w:rsidRDefault="00B02B4B">
      <w:pPr>
        <w:pStyle w:val="NormalWeb"/>
        <w:numPr>
          <w:ilvl w:val="0"/>
          <w:numId w:val="29"/>
        </w:numPr>
      </w:pPr>
      <w:r w:rsidRPr="004D1F9A">
        <w:t xml:space="preserve">to lesser degree - increased </w:t>
      </w:r>
      <w:r w:rsidRPr="004D1F9A">
        <w:rPr>
          <w:b/>
          <w:bCs/>
          <w:i/>
          <w:iCs/>
        </w:rPr>
        <w:t>PMN leukocytes</w:t>
      </w:r>
      <w:r w:rsidRPr="004D1F9A">
        <w:t>*</w:t>
      </w:r>
    </w:p>
    <w:p w:rsidR="00B02B4B" w:rsidRPr="004D1F9A" w:rsidRDefault="00B02B4B">
      <w:pPr>
        <w:pStyle w:val="NormalWeb"/>
        <w:numPr>
          <w:ilvl w:val="0"/>
          <w:numId w:val="29"/>
        </w:numPr>
      </w:pPr>
      <w:r w:rsidRPr="004D1F9A">
        <w:t>↓</w:t>
      </w:r>
      <w:r w:rsidRPr="004D1F9A">
        <w:rPr>
          <w:b/>
          <w:bCs/>
          <w:i/>
          <w:iCs/>
        </w:rPr>
        <w:t>transfer of glucose</w:t>
      </w:r>
      <w:r w:rsidRPr="004D1F9A">
        <w:t xml:space="preserve"> across BBB**</w:t>
      </w:r>
    </w:p>
    <w:p w:rsidR="00B02B4B" w:rsidRPr="004D1F9A" w:rsidRDefault="00B02B4B">
      <w:pPr>
        <w:pStyle w:val="NormalWeb"/>
        <w:jc w:val="right"/>
      </w:pPr>
      <w:r w:rsidRPr="004D1F9A">
        <w:t>*invariably accompanied by CSF lactate↑</w:t>
      </w:r>
    </w:p>
    <w:p w:rsidR="00B02B4B" w:rsidRPr="004D1F9A" w:rsidRDefault="00B02B4B">
      <w:pPr>
        <w:pStyle w:val="NormalWeb"/>
        <w:jc w:val="right"/>
      </w:pPr>
      <w:r w:rsidRPr="004D1F9A">
        <w:t>**CSF lactate↓</w:t>
      </w:r>
    </w:p>
    <w:p w:rsidR="00B02B4B" w:rsidRPr="004D1F9A" w:rsidRDefault="00B02B4B">
      <w:pPr>
        <w:pStyle w:val="NormalWeb"/>
      </w:pPr>
    </w:p>
    <w:p w:rsidR="00B02B4B" w:rsidRPr="004D1F9A" w:rsidRDefault="00B02B4B">
      <w:pPr>
        <w:pStyle w:val="Nervous5"/>
        <w:ind w:right="8504"/>
      </w:pPr>
      <w:bookmarkStart w:id="13" w:name="_Toc2975776"/>
      <w:r w:rsidRPr="004D1F9A">
        <w:t>Lactate</w:t>
      </w:r>
      <w:bookmarkEnd w:id="13"/>
      <w:r w:rsidRPr="004D1F9A">
        <w:t xml:space="preserve"> </w:t>
      </w:r>
    </w:p>
    <w:p w:rsidR="00B02B4B" w:rsidRPr="004D1F9A" w:rsidRDefault="00B02B4B">
      <w:pPr>
        <w:pStyle w:val="NormalWeb"/>
      </w:pPr>
      <w:r w:rsidRPr="004D1F9A">
        <w:t>- concentration is dependent on CNS glycolysis.</w:t>
      </w:r>
    </w:p>
    <w:p w:rsidR="00B02B4B" w:rsidRPr="004D1F9A" w:rsidRDefault="00B02B4B">
      <w:pPr>
        <w:pStyle w:val="NormalWeb"/>
        <w:numPr>
          <w:ilvl w:val="0"/>
          <w:numId w:val="33"/>
        </w:numPr>
      </w:pPr>
      <w:r w:rsidRPr="004D1F9A">
        <w:t xml:space="preserve">helpful in diagnosis of </w:t>
      </w:r>
      <w:r w:rsidRPr="004D1F9A">
        <w:rPr>
          <w:b/>
          <w:bCs/>
          <w:color w:val="0000FF"/>
        </w:rPr>
        <w:t>bacterial meningitis</w:t>
      </w:r>
      <w:r w:rsidRPr="004D1F9A">
        <w:t xml:space="preserve"> – [lactate] increases proportionally to </w:t>
      </w:r>
      <w:r w:rsidRPr="004D1F9A">
        <w:rPr>
          <w:b/>
          <w:bCs/>
          <w:i/>
          <w:iCs/>
        </w:rPr>
        <w:t>number of</w:t>
      </w:r>
      <w:r w:rsidRPr="004D1F9A">
        <w:t xml:space="preserve"> </w:t>
      </w:r>
      <w:r w:rsidRPr="004D1F9A">
        <w:rPr>
          <w:b/>
          <w:bCs/>
          <w:i/>
          <w:iCs/>
        </w:rPr>
        <w:t>PMN cells</w:t>
      </w:r>
      <w:r w:rsidRPr="004D1F9A">
        <w:t xml:space="preserve"> in CSF.</w:t>
      </w:r>
    </w:p>
    <w:p w:rsidR="00B02B4B" w:rsidRPr="004D1F9A" w:rsidRDefault="00B02B4B">
      <w:pPr>
        <w:pStyle w:val="NormalWeb"/>
        <w:numPr>
          <w:ilvl w:val="0"/>
          <w:numId w:val="33"/>
        </w:numPr>
      </w:pPr>
      <w:r w:rsidRPr="004D1F9A">
        <w:rPr>
          <w:color w:val="FF0000"/>
        </w:rPr>
        <w:t>lactate &gt; 4.2 mmol/L</w:t>
      </w:r>
      <w:r w:rsidRPr="004D1F9A">
        <w:t xml:space="preserve"> accurately predicts bacterial meningitis vs. viral meningitis.</w:t>
      </w:r>
    </w:p>
    <w:p w:rsidR="00B02B4B" w:rsidRPr="004D1F9A" w:rsidRDefault="00B02B4B">
      <w:pPr>
        <w:pStyle w:val="NormalWeb"/>
        <w:numPr>
          <w:ilvl w:val="0"/>
          <w:numId w:val="33"/>
        </w:numPr>
      </w:pPr>
      <w:r w:rsidRPr="004D1F9A">
        <w:t xml:space="preserve">CSF [lactate] </w:t>
      </w:r>
      <w:r w:rsidRPr="004D1F9A">
        <w:rPr>
          <w:i/>
          <w:iCs/>
        </w:rPr>
        <w:t>remains elevated for significant time</w:t>
      </w:r>
      <w:r w:rsidRPr="004D1F9A">
        <w:t xml:space="preserve"> after appropriate therapy is initiated (vs. [glucose]) - helpful in bacterial meningitis diagnosis when antibiotics had been given before CSF acquisition.</w:t>
      </w:r>
    </w:p>
    <w:p w:rsidR="00B02B4B" w:rsidRPr="004D1F9A" w:rsidRDefault="00B02B4B">
      <w:pPr>
        <w:pStyle w:val="NormalWeb"/>
        <w:numPr>
          <w:ilvl w:val="0"/>
          <w:numId w:val="33"/>
        </w:numPr>
      </w:pPr>
      <w:r w:rsidRPr="004D1F9A">
        <w:t>other causes of [lactate]↑ - cerebral hemorrhage, malignant hypertension, hepatic encephalopathy, diabetes mellitus, hypoglycemic coma.</w:t>
      </w:r>
    </w:p>
    <w:p w:rsidR="00B02B4B" w:rsidRPr="004D1F9A" w:rsidRDefault="00B02B4B">
      <w:pPr>
        <w:pStyle w:val="NormalWeb"/>
      </w:pPr>
    </w:p>
    <w:p w:rsidR="00B02B4B" w:rsidRPr="004D1F9A" w:rsidRDefault="00B02B4B">
      <w:pPr>
        <w:pStyle w:val="NormalWeb"/>
      </w:pPr>
    </w:p>
    <w:p w:rsidR="00B02B4B" w:rsidRPr="004D1F9A" w:rsidRDefault="00B02B4B">
      <w:pPr>
        <w:pStyle w:val="Nervous5"/>
        <w:ind w:right="9071"/>
      </w:pPr>
      <w:bookmarkStart w:id="14" w:name="_Toc2975777"/>
      <w:r w:rsidRPr="004D1F9A">
        <w:t>LDH</w:t>
      </w:r>
      <w:bookmarkEnd w:id="14"/>
    </w:p>
    <w:p w:rsidR="00B02B4B" w:rsidRPr="004D1F9A" w:rsidRDefault="00B02B4B">
      <w:pPr>
        <w:pStyle w:val="NormalWeb"/>
      </w:pPr>
      <w:r w:rsidRPr="004D1F9A">
        <w:t xml:space="preserve">- </w:t>
      </w:r>
      <w:r w:rsidRPr="004D1F9A">
        <w:rPr>
          <w:u w:val="single"/>
        </w:rPr>
        <w:t>elevation occurs in</w:t>
      </w:r>
      <w:r w:rsidRPr="004D1F9A">
        <w:t>:</w:t>
      </w:r>
    </w:p>
    <w:p w:rsidR="00B02B4B" w:rsidRPr="004D1F9A" w:rsidRDefault="00B02B4B">
      <w:pPr>
        <w:pStyle w:val="NormalWeb"/>
        <w:numPr>
          <w:ilvl w:val="0"/>
          <w:numId w:val="34"/>
        </w:numPr>
      </w:pPr>
      <w:r w:rsidRPr="004D1F9A">
        <w:t xml:space="preserve">bacterial, fungal </w:t>
      </w:r>
      <w:r w:rsidRPr="004D1F9A">
        <w:rPr>
          <w:b/>
          <w:bCs/>
          <w:i/>
          <w:iCs/>
          <w:color w:val="FF0000"/>
        </w:rPr>
        <w:t>meningitis</w:t>
      </w:r>
      <w:r w:rsidRPr="004D1F9A">
        <w:t xml:space="preserve"> (LDH remains elevated for 1-2 days after antibiotic start);</w:t>
      </w:r>
    </w:p>
    <w:p w:rsidR="00B02B4B" w:rsidRPr="004D1F9A" w:rsidRDefault="00B02B4B">
      <w:pPr>
        <w:pStyle w:val="NormalWeb"/>
        <w:ind w:left="2160"/>
      </w:pPr>
      <w:r w:rsidRPr="004D1F9A">
        <w:t>vs. viral meningitis – LDH normal.</w:t>
      </w:r>
    </w:p>
    <w:p w:rsidR="00B02B4B" w:rsidRPr="004D1F9A" w:rsidRDefault="00B02B4B">
      <w:pPr>
        <w:pStyle w:val="NormalWeb"/>
        <w:numPr>
          <w:ilvl w:val="0"/>
          <w:numId w:val="34"/>
        </w:numPr>
      </w:pPr>
      <w:r w:rsidRPr="004D1F9A">
        <w:t xml:space="preserve">cortical (vs. lacunar) </w:t>
      </w:r>
      <w:r w:rsidRPr="004D1F9A">
        <w:rPr>
          <w:b/>
          <w:bCs/>
          <w:i/>
          <w:iCs/>
          <w:color w:val="FF0000"/>
        </w:rPr>
        <w:t>strokes</w:t>
      </w:r>
      <w:r w:rsidRPr="004D1F9A">
        <w:t>.</w:t>
      </w:r>
    </w:p>
    <w:p w:rsidR="00B02B4B" w:rsidRPr="004D1F9A" w:rsidRDefault="00B02B4B">
      <w:pPr>
        <w:pStyle w:val="NormalWeb"/>
      </w:pPr>
    </w:p>
    <w:p w:rsidR="00B02B4B" w:rsidRPr="004D1F9A" w:rsidRDefault="00B02B4B">
      <w:pPr>
        <w:pStyle w:val="NormalWeb"/>
      </w:pPr>
    </w:p>
    <w:p w:rsidR="00B02B4B" w:rsidRPr="004D1F9A" w:rsidRDefault="00B02B4B">
      <w:pPr>
        <w:pStyle w:val="Nervous5"/>
        <w:ind w:right="9071"/>
        <w:rPr>
          <w:caps w:val="0"/>
        </w:rPr>
      </w:pPr>
      <w:bookmarkStart w:id="15" w:name="_Toc2975778"/>
      <w:r w:rsidRPr="004D1F9A">
        <w:rPr>
          <w:caps w:val="0"/>
        </w:rPr>
        <w:t>pH</w:t>
      </w:r>
      <w:bookmarkEnd w:id="15"/>
    </w:p>
    <w:p w:rsidR="00B02B4B" w:rsidRPr="004D1F9A" w:rsidRDefault="00B02B4B">
      <w:pPr>
        <w:pStyle w:val="NormalWeb"/>
      </w:pPr>
      <w:r w:rsidRPr="004D1F9A">
        <w:t xml:space="preserve">- unreliable indicator of </w:t>
      </w:r>
      <w:r w:rsidRPr="004D1F9A">
        <w:rPr>
          <w:b/>
          <w:bCs/>
        </w:rPr>
        <w:t>metabolic CNS state</w:t>
      </w:r>
      <w:r w:rsidRPr="004D1F9A">
        <w:t>.</w:t>
      </w:r>
    </w:p>
    <w:p w:rsidR="00B02B4B" w:rsidRPr="004D1F9A" w:rsidRDefault="00B02B4B">
      <w:pPr>
        <w:numPr>
          <w:ilvl w:val="0"/>
          <w:numId w:val="8"/>
        </w:numPr>
      </w:pPr>
      <w:r w:rsidRPr="004D1F9A">
        <w:t>brain injury (and its complications) can alter CSF pH.</w:t>
      </w:r>
    </w:p>
    <w:p w:rsidR="00B02B4B" w:rsidRPr="004D1F9A" w:rsidRDefault="00B02B4B">
      <w:pPr>
        <w:ind w:left="360" w:firstLine="360"/>
      </w:pPr>
      <w:r w:rsidRPr="004D1F9A">
        <w:t xml:space="preserve">N.B. CSF pH influences </w:t>
      </w:r>
      <w:r w:rsidRPr="004D1F9A">
        <w:rPr>
          <w:i/>
        </w:rPr>
        <w:t>pulmonary drive</w:t>
      </w:r>
      <w:r w:rsidRPr="004D1F9A">
        <w:t xml:space="preserve"> and </w:t>
      </w:r>
      <w:r w:rsidRPr="004D1F9A">
        <w:rPr>
          <w:i/>
        </w:rPr>
        <w:t>cerebral blood flow</w:t>
      </w:r>
      <w:r w:rsidRPr="004D1F9A">
        <w:t>!</w:t>
      </w:r>
    </w:p>
    <w:p w:rsidR="00B02B4B" w:rsidRPr="004D1F9A" w:rsidRDefault="00B02B4B"/>
    <w:p w:rsidR="00B02B4B" w:rsidRPr="004D1F9A" w:rsidRDefault="00B02B4B">
      <w:pPr>
        <w:pStyle w:val="Footer"/>
      </w:pPr>
    </w:p>
    <w:p w:rsidR="00B02B4B" w:rsidRPr="004D1F9A" w:rsidRDefault="00B02B4B">
      <w:pPr>
        <w:pStyle w:val="Nervous5"/>
        <w:ind w:right="7512"/>
        <w:rPr>
          <w:caps w:val="0"/>
        </w:rPr>
      </w:pPr>
      <w:bookmarkStart w:id="16" w:name="bacteriologic"/>
      <w:bookmarkStart w:id="17" w:name="_Toc2975779"/>
      <w:bookmarkEnd w:id="16"/>
      <w:r w:rsidRPr="004D1F9A">
        <w:rPr>
          <w:caps w:val="0"/>
        </w:rPr>
        <w:t>Bacteriologic exam</w:t>
      </w:r>
      <w:bookmarkEnd w:id="17"/>
    </w:p>
    <w:p w:rsidR="00B02B4B" w:rsidRPr="004D1F9A" w:rsidRDefault="00B02B4B">
      <w:pPr>
        <w:pStyle w:val="NormalWeb"/>
        <w:spacing w:after="240"/>
        <w:ind w:left="720"/>
      </w:pPr>
      <w:r w:rsidRPr="004D1F9A">
        <w:t>Larger amounts of CSF (≥ 10 mL) improve chances of detecting pathogens (esp. tbc, fungi).</w:t>
      </w:r>
    </w:p>
    <w:p w:rsidR="00B02B4B" w:rsidRPr="004D1F9A" w:rsidRDefault="00B02B4B" w:rsidP="0050782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2267"/>
        <w:jc w:val="center"/>
      </w:pPr>
      <w:r w:rsidRPr="004D1F9A">
        <w:rPr>
          <w:highlight w:val="yellow"/>
        </w:rPr>
        <w:t>Gram stain</w:t>
      </w:r>
      <w:r w:rsidRPr="004D1F9A">
        <w:t xml:space="preserve"> is performed in </w:t>
      </w:r>
      <w:r w:rsidRPr="004D1F9A">
        <w:rPr>
          <w:b/>
          <w:bCs/>
          <w:i/>
          <w:iCs/>
        </w:rPr>
        <w:t>all cases</w:t>
      </w:r>
      <w:r w:rsidRPr="004D1F9A">
        <w:t xml:space="preserve"> when CSF WBC count is elevated!</w:t>
      </w:r>
    </w:p>
    <w:p w:rsidR="00B02B4B" w:rsidRPr="004D1F9A" w:rsidRDefault="00B02B4B">
      <w:pPr>
        <w:pStyle w:val="NormalWeb"/>
        <w:rPr>
          <w:u w:val="single"/>
        </w:rPr>
      </w:pPr>
    </w:p>
    <w:p w:rsidR="00B02B4B" w:rsidRPr="004D1F9A" w:rsidRDefault="00B02B4B">
      <w:pPr>
        <w:pStyle w:val="NormalWeb"/>
        <w:rPr>
          <w:u w:val="double"/>
        </w:rPr>
      </w:pPr>
      <w:r w:rsidRPr="004D1F9A">
        <w:rPr>
          <w:u w:val="double"/>
        </w:rPr>
        <w:t>CSF analysis is essential in establishing provisional diagnosis of acute</w:t>
      </w:r>
      <w:r w:rsidRPr="004D1F9A">
        <w:rPr>
          <w:b/>
          <w:bCs/>
          <w:i/>
          <w:iCs/>
          <w:u w:val="double"/>
        </w:rPr>
        <w:t xml:space="preserve"> bacterial </w:t>
      </w:r>
      <w:r w:rsidRPr="004D1F9A">
        <w:rPr>
          <w:u w:val="double"/>
        </w:rPr>
        <w:t>meningitis</w:t>
      </w:r>
    </w:p>
    <w:p w:rsidR="00B02B4B" w:rsidRPr="004D1F9A" w:rsidRDefault="00B02B4B">
      <w:pPr>
        <w:pStyle w:val="NormalWeb"/>
        <w:numPr>
          <w:ilvl w:val="0"/>
          <w:numId w:val="22"/>
        </w:numPr>
      </w:pPr>
      <w:r w:rsidRPr="004D1F9A">
        <w:t>CSF must be transported to laboratory immediately (CSF cells begin to lyse* within 1 hour of collection; may be slowed by refrigeration).</w:t>
      </w:r>
      <w:r w:rsidRPr="004D1F9A">
        <w:tab/>
      </w:r>
      <w:r w:rsidRPr="004D1F9A">
        <w:tab/>
      </w:r>
      <w:r w:rsidRPr="004D1F9A">
        <w:tab/>
      </w:r>
      <w:r w:rsidRPr="004D1F9A">
        <w:tab/>
      </w:r>
      <w:r w:rsidRPr="004D1F9A">
        <w:tab/>
        <w:t>*esp. meningococci.</w:t>
      </w:r>
    </w:p>
    <w:p w:rsidR="00B02B4B" w:rsidRPr="004D1F9A" w:rsidRDefault="00B02B4B">
      <w:pPr>
        <w:pStyle w:val="NormalWeb"/>
        <w:numPr>
          <w:ilvl w:val="0"/>
          <w:numId w:val="22"/>
        </w:numPr>
      </w:pPr>
      <w:r w:rsidRPr="004D1F9A">
        <w:t>use centrifuged sediment.</w:t>
      </w:r>
    </w:p>
    <w:p w:rsidR="00B02B4B" w:rsidRPr="004D1F9A" w:rsidRDefault="00B02B4B">
      <w:pPr>
        <w:pStyle w:val="NormalWeb"/>
      </w:pPr>
    </w:p>
    <w:p w:rsidR="00B02B4B" w:rsidRPr="004D1F9A" w:rsidRDefault="00B02B4B">
      <w:pPr>
        <w:pStyle w:val="NormalWeb"/>
        <w:numPr>
          <w:ilvl w:val="2"/>
          <w:numId w:val="27"/>
        </w:numPr>
      </w:pPr>
      <w:r w:rsidRPr="004D1F9A">
        <w:rPr>
          <w:highlight w:val="yellow"/>
        </w:rPr>
        <w:t>Gram stain</w:t>
      </w:r>
      <w:r w:rsidRPr="004D1F9A">
        <w:t xml:space="preserve"> dictates initial choice of antibiotic!;</w:t>
      </w:r>
    </w:p>
    <w:p w:rsidR="00B02B4B" w:rsidRPr="004D1F9A" w:rsidRDefault="00B02B4B">
      <w:pPr>
        <w:pStyle w:val="NormalWeb"/>
        <w:ind w:left="340"/>
      </w:pPr>
      <w:r w:rsidRPr="004D1F9A">
        <w:rPr>
          <w:u w:val="single" w:color="000000"/>
        </w:rPr>
        <w:t xml:space="preserve">causes of </w:t>
      </w:r>
      <w:r w:rsidRPr="004D1F9A">
        <w:rPr>
          <w:i/>
          <w:iCs/>
          <w:color w:val="0000FF"/>
          <w:u w:val="single" w:color="000000"/>
        </w:rPr>
        <w:t>false-negative Gram stains</w:t>
      </w:r>
      <w:r w:rsidRPr="004D1F9A">
        <w:t>:</w:t>
      </w:r>
    </w:p>
    <w:p w:rsidR="00B02B4B" w:rsidRPr="004D1F9A" w:rsidRDefault="00B02B4B">
      <w:pPr>
        <w:pStyle w:val="NormalWeb"/>
        <w:numPr>
          <w:ilvl w:val="0"/>
          <w:numId w:val="38"/>
        </w:numPr>
      </w:pPr>
      <w:r w:rsidRPr="004D1F9A">
        <w:rPr>
          <w:i/>
          <w:iCs/>
          <w:color w:val="FF0000"/>
        </w:rPr>
        <w:t>early meningococcal meningitis</w:t>
      </w:r>
      <w:r w:rsidRPr="004D1F9A">
        <w:t xml:space="preserve"> or </w:t>
      </w:r>
      <w:r w:rsidRPr="004D1F9A">
        <w:rPr>
          <w:i/>
          <w:iCs/>
          <w:color w:val="FF0000"/>
        </w:rPr>
        <w:t>severe leukopenia</w:t>
      </w:r>
      <w:r w:rsidRPr="004D1F9A">
        <w:t xml:space="preserve"> - CSF protein insufficiently elevated for bacterial adherence to glass slide; H: mix drop of aseptic serum with CSF sediment.</w:t>
      </w:r>
    </w:p>
    <w:p w:rsidR="00B02B4B" w:rsidRPr="004D1F9A" w:rsidRDefault="00B02B4B">
      <w:pPr>
        <w:pStyle w:val="NormalWeb"/>
        <w:numPr>
          <w:ilvl w:val="0"/>
          <w:numId w:val="38"/>
        </w:numPr>
      </w:pPr>
      <w:r w:rsidRPr="004D1F9A">
        <w:rPr>
          <w:i/>
          <w:iCs/>
          <w:color w:val="FF0000"/>
        </w:rPr>
        <w:t>too few organisms</w:t>
      </w:r>
      <w:r w:rsidRPr="004D1F9A">
        <w:t xml:space="preserve"> are present.</w:t>
      </w:r>
    </w:p>
    <w:p w:rsidR="00B02B4B" w:rsidRPr="004D1F9A" w:rsidRDefault="00B02B4B">
      <w:pPr>
        <w:pStyle w:val="NormalWeb"/>
        <w:numPr>
          <w:ilvl w:val="0"/>
          <w:numId w:val="38"/>
        </w:numPr>
      </w:pPr>
      <w:r w:rsidRPr="004D1F9A">
        <w:rPr>
          <w:i/>
          <w:iCs/>
          <w:color w:val="FF0000"/>
        </w:rPr>
        <w:t>ongoing a/b therapy</w:t>
      </w:r>
      <w:r w:rsidRPr="004D1F9A">
        <w:t xml:space="preserve"> – 25-33% positive tests are lost per day in setting of appropriate antimicrobial therapy (it does not significantly affect WBC counts, glucose, protein values)</w:t>
      </w:r>
    </w:p>
    <w:p w:rsidR="00B02B4B" w:rsidRPr="004D1F9A" w:rsidRDefault="00B02B4B">
      <w:pPr>
        <w:pStyle w:val="NormalWeb"/>
        <w:ind w:left="1440"/>
      </w:pPr>
      <w:r w:rsidRPr="004D1F9A">
        <w:t xml:space="preserve">Measures to improve yield - </w:t>
      </w:r>
      <w:r w:rsidRPr="004D1F9A">
        <w:rPr>
          <w:i/>
          <w:iCs/>
        </w:rPr>
        <w:t>acridine orange stain</w:t>
      </w:r>
      <w:r w:rsidRPr="004D1F9A">
        <w:t xml:space="preserve">, </w:t>
      </w:r>
      <w:r w:rsidRPr="004D1F9A">
        <w:rPr>
          <w:i/>
          <w:iCs/>
        </w:rPr>
        <w:t>repeat lumbar puncture</w:t>
      </w:r>
      <w:r w:rsidRPr="004D1F9A">
        <w:t>.</w:t>
      </w:r>
    </w:p>
    <w:p w:rsidR="00B02B4B" w:rsidRPr="004D1F9A" w:rsidRDefault="00B02B4B">
      <w:pPr>
        <w:pStyle w:val="NormalWeb"/>
      </w:pPr>
    </w:p>
    <w:p w:rsidR="00B02B4B" w:rsidRPr="004D1F9A" w:rsidRDefault="00B02B4B">
      <w:pPr>
        <w:pStyle w:val="NormalWeb"/>
        <w:numPr>
          <w:ilvl w:val="2"/>
          <w:numId w:val="27"/>
        </w:numPr>
      </w:pPr>
      <w:r w:rsidRPr="000B36A7">
        <w:rPr>
          <w:b/>
          <w:bCs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CSF cultures</w:t>
      </w:r>
      <w:r w:rsidRPr="004D1F9A">
        <w:t xml:space="preserve"> - bacteria that commonly cause meningitis grow well on standard preparations:</w:t>
      </w:r>
    </w:p>
    <w:p w:rsidR="00B02B4B" w:rsidRPr="004D1F9A" w:rsidRDefault="00B02B4B" w:rsidP="00B02B4B">
      <w:pPr>
        <w:pStyle w:val="NormalWeb"/>
        <w:numPr>
          <w:ilvl w:val="0"/>
          <w:numId w:val="39"/>
        </w:numPr>
        <w:tabs>
          <w:tab w:val="clear" w:pos="927"/>
          <w:tab w:val="num" w:pos="1420"/>
        </w:tabs>
        <w:ind w:left="1400"/>
      </w:pPr>
      <w:r w:rsidRPr="004D1F9A">
        <w:rPr>
          <w:i/>
          <w:iCs/>
        </w:rPr>
        <w:t>aerobic</w:t>
      </w:r>
      <w:r w:rsidRPr="004D1F9A">
        <w:t xml:space="preserve"> - blood and chocolate agar.</w:t>
      </w:r>
    </w:p>
    <w:p w:rsidR="00B02B4B" w:rsidRPr="004D1F9A" w:rsidRDefault="00B02B4B" w:rsidP="00B02B4B">
      <w:pPr>
        <w:pStyle w:val="NormalWeb"/>
        <w:numPr>
          <w:ilvl w:val="0"/>
          <w:numId w:val="39"/>
        </w:numPr>
        <w:tabs>
          <w:tab w:val="clear" w:pos="927"/>
          <w:tab w:val="num" w:pos="1420"/>
        </w:tabs>
        <w:ind w:left="1400"/>
      </w:pPr>
      <w:r w:rsidRPr="004D1F9A">
        <w:rPr>
          <w:i/>
          <w:iCs/>
        </w:rPr>
        <w:t>anaerobic</w:t>
      </w:r>
      <w:r w:rsidRPr="004D1F9A">
        <w:t xml:space="preserve"> - thioglycolate medium.</w:t>
      </w:r>
    </w:p>
    <w:p w:rsidR="00B02B4B" w:rsidRPr="004D1F9A" w:rsidRDefault="00B02B4B" w:rsidP="00B02B4B">
      <w:pPr>
        <w:pStyle w:val="NormalWeb"/>
        <w:numPr>
          <w:ilvl w:val="0"/>
          <w:numId w:val="22"/>
        </w:numPr>
        <w:tabs>
          <w:tab w:val="clear" w:pos="360"/>
          <w:tab w:val="num" w:pos="853"/>
        </w:tabs>
        <w:ind w:left="833"/>
      </w:pPr>
      <w:r w:rsidRPr="004D1F9A">
        <w:t>cultures are examined at 24-48 hours, but plates should be kept for at least 7 days.</w:t>
      </w:r>
    </w:p>
    <w:p w:rsidR="00B02B4B" w:rsidRPr="004D1F9A" w:rsidRDefault="00B02B4B">
      <w:pPr>
        <w:pStyle w:val="NormalWeb"/>
      </w:pPr>
    </w:p>
    <w:p w:rsidR="00B02B4B" w:rsidRPr="004D1F9A" w:rsidRDefault="00B02B4B">
      <w:pPr>
        <w:pStyle w:val="NormalWeb"/>
        <w:numPr>
          <w:ilvl w:val="2"/>
          <w:numId w:val="27"/>
        </w:numPr>
      </w:pPr>
      <w:r w:rsidRPr="000B36A7">
        <w:rPr>
          <w:b/>
          <w:bCs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Antigen tests</w:t>
      </w:r>
      <w:r w:rsidRPr="004D1F9A">
        <w:t>:</w:t>
      </w:r>
    </w:p>
    <w:p w:rsidR="00B02B4B" w:rsidRPr="004D1F9A" w:rsidRDefault="00B02B4B" w:rsidP="0050782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2160" w:right="709"/>
        <w:jc w:val="center"/>
      </w:pPr>
      <w:r w:rsidRPr="004D1F9A">
        <w:t>Bacterial antigens persist in CSF for several days after antibiotic therapy.</w:t>
      </w:r>
    </w:p>
    <w:p w:rsidR="00B02B4B" w:rsidRPr="004D1F9A" w:rsidRDefault="00B02B4B">
      <w:pPr>
        <w:pStyle w:val="NormalWeb"/>
        <w:numPr>
          <w:ilvl w:val="0"/>
          <w:numId w:val="37"/>
        </w:numPr>
      </w:pPr>
      <w:r w:rsidRPr="004D1F9A">
        <w:rPr>
          <w:b/>
          <w:bCs/>
        </w:rPr>
        <w:t>CSF counterimmunoelectrophoresis</w:t>
      </w:r>
      <w:r w:rsidRPr="004D1F9A">
        <w:t xml:space="preserve"> (CIE) - </w:t>
      </w:r>
      <w:r w:rsidRPr="004D1F9A">
        <w:rPr>
          <w:sz w:val="22"/>
        </w:rPr>
        <w:t>wells in two rows of agarose gel; different antiserum is placed in each well; current is passed through gel with reactants then moving toward each other by electrophoretic mobilization of antigen; line of precipitation visualized in 1-4 hours represents positive reaction between antiserum and antigen</w:t>
      </w:r>
      <w:r w:rsidRPr="004D1F9A">
        <w:t>.</w:t>
      </w:r>
    </w:p>
    <w:p w:rsidR="00B02B4B" w:rsidRPr="004D1F9A" w:rsidRDefault="00B02B4B">
      <w:pPr>
        <w:pStyle w:val="NormalWeb"/>
        <w:numPr>
          <w:ilvl w:val="0"/>
          <w:numId w:val="37"/>
        </w:numPr>
      </w:pPr>
      <w:r w:rsidRPr="004D1F9A">
        <w:rPr>
          <w:b/>
          <w:bCs/>
        </w:rPr>
        <w:t>CSF latex agglutination</w:t>
      </w:r>
      <w:r w:rsidRPr="004D1F9A">
        <w:t xml:space="preserve"> (LA) - 10 times more sensitive than CIE - </w:t>
      </w:r>
      <w:r w:rsidRPr="004D1F9A">
        <w:rPr>
          <w:sz w:val="22"/>
        </w:rPr>
        <w:t>antibody on colloid surface combines with antigen binding sites to cross-link colloid-forming antigen bridges (matrix forms and appears as macroscopic agglutination)</w:t>
      </w:r>
      <w:r w:rsidRPr="004D1F9A">
        <w:t>.</w:t>
      </w:r>
    </w:p>
    <w:p w:rsidR="00B02B4B" w:rsidRPr="004D1F9A" w:rsidRDefault="00B02B4B">
      <w:pPr>
        <w:pStyle w:val="NormalWeb"/>
        <w:numPr>
          <w:ilvl w:val="0"/>
          <w:numId w:val="37"/>
        </w:numPr>
      </w:pPr>
      <w:r w:rsidRPr="004D1F9A">
        <w:rPr>
          <w:b/>
          <w:bCs/>
        </w:rPr>
        <w:t>enzyme-linked immunosorbent assay</w:t>
      </w:r>
      <w:r w:rsidRPr="004D1F9A">
        <w:t xml:space="preserve"> (ELISA) – 100-1000 times more sensitive than LA.</w:t>
      </w:r>
    </w:p>
    <w:p w:rsidR="00B02B4B" w:rsidRPr="004D1F9A" w:rsidRDefault="00B02B4B">
      <w:pPr>
        <w:pStyle w:val="NormalWeb"/>
        <w:numPr>
          <w:ilvl w:val="0"/>
          <w:numId w:val="37"/>
        </w:numPr>
      </w:pPr>
      <w:r w:rsidRPr="004D1F9A">
        <w:rPr>
          <w:b/>
          <w:bCs/>
        </w:rPr>
        <w:t>coagglutination counterimmunoelectrophoresis</w:t>
      </w:r>
      <w:r w:rsidRPr="004D1F9A">
        <w:t>.</w:t>
      </w:r>
    </w:p>
    <w:p w:rsidR="00B02B4B" w:rsidRPr="004D1F9A" w:rsidRDefault="00B02B4B">
      <w:pPr>
        <w:pStyle w:val="NormalWeb"/>
        <w:numPr>
          <w:ilvl w:val="0"/>
          <w:numId w:val="37"/>
        </w:numPr>
      </w:pPr>
      <w:r w:rsidRPr="004D1F9A">
        <w:rPr>
          <w:b/>
          <w:bCs/>
        </w:rPr>
        <w:t>PCR</w:t>
      </w:r>
      <w:r w:rsidRPr="004D1F9A">
        <w:t xml:space="preserve"> - rapid test with high degree of sensitivity and specificity!!!</w:t>
      </w:r>
    </w:p>
    <w:p w:rsidR="00B02B4B" w:rsidRPr="004D1F9A" w:rsidRDefault="00B02B4B">
      <w:pPr>
        <w:pStyle w:val="NormalWeb"/>
      </w:pPr>
    </w:p>
    <w:p w:rsidR="00B02B4B" w:rsidRPr="004D1F9A" w:rsidRDefault="00B02B4B" w:rsidP="00B02B4B">
      <w:pPr>
        <w:pStyle w:val="NormalWeb"/>
        <w:numPr>
          <w:ilvl w:val="0"/>
          <w:numId w:val="22"/>
        </w:numPr>
        <w:tabs>
          <w:tab w:val="clear" w:pos="360"/>
          <w:tab w:val="num" w:pos="853"/>
        </w:tabs>
        <w:ind w:left="833"/>
      </w:pPr>
      <w:r w:rsidRPr="004D1F9A">
        <w:t xml:space="preserve">antigen tests may be </w:t>
      </w:r>
      <w:r w:rsidRPr="004D1F9A">
        <w:rPr>
          <w:i/>
          <w:iCs/>
          <w:color w:val="0000FF"/>
        </w:rPr>
        <w:t>falsely-positive</w:t>
      </w:r>
      <w:r w:rsidRPr="004D1F9A">
        <w:t xml:space="preserve"> for up to 10 days after vaccination (e.g. </w:t>
      </w:r>
      <w:r w:rsidRPr="004D1F9A">
        <w:rPr>
          <w:i/>
          <w:iCs/>
        </w:rPr>
        <w:t>H. influenzae</w:t>
      </w:r>
      <w:r w:rsidRPr="004D1F9A">
        <w:t xml:space="preserve"> polysaccharide vaccine).</w:t>
      </w:r>
    </w:p>
    <w:p w:rsidR="00B02B4B" w:rsidRPr="004D1F9A" w:rsidRDefault="00B02B4B" w:rsidP="00B02B4B">
      <w:pPr>
        <w:pStyle w:val="NormalWeb"/>
        <w:numPr>
          <w:ilvl w:val="0"/>
          <w:numId w:val="22"/>
        </w:numPr>
        <w:tabs>
          <w:tab w:val="clear" w:pos="360"/>
          <w:tab w:val="num" w:pos="853"/>
        </w:tabs>
        <w:ind w:left="833"/>
      </w:pPr>
      <w:r w:rsidRPr="004D1F9A">
        <w:rPr>
          <w:b/>
          <w:bCs/>
        </w:rPr>
        <w:t>blood</w:t>
      </w:r>
      <w:r w:rsidRPr="004D1F9A">
        <w:t xml:space="preserve"> and </w:t>
      </w:r>
      <w:r w:rsidRPr="004D1F9A">
        <w:rPr>
          <w:b/>
          <w:bCs/>
        </w:rPr>
        <w:t>urine</w:t>
      </w:r>
      <w:r w:rsidRPr="004D1F9A">
        <w:t xml:space="preserve"> should also be examined for antigen (e.g. often antigen may be found only in urine).</w:t>
      </w:r>
    </w:p>
    <w:p w:rsidR="00B02B4B" w:rsidRPr="004D1F9A" w:rsidRDefault="00B02B4B">
      <w:pPr>
        <w:pStyle w:val="NormalWeb"/>
      </w:pPr>
    </w:p>
    <w:p w:rsidR="00B02B4B" w:rsidRPr="004D1F9A" w:rsidRDefault="00B02B4B">
      <w:pPr>
        <w:pStyle w:val="NormalWeb"/>
        <w:numPr>
          <w:ilvl w:val="2"/>
          <w:numId w:val="27"/>
        </w:numPr>
      </w:pPr>
      <w:r w:rsidRPr="000B36A7">
        <w:rPr>
          <w:b/>
          <w:bCs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Additional tests</w:t>
      </w:r>
      <w:r w:rsidRPr="004D1F9A">
        <w:t>:</w:t>
      </w:r>
    </w:p>
    <w:p w:rsidR="00B02B4B" w:rsidRPr="004D1F9A" w:rsidRDefault="00B02B4B">
      <w:pPr>
        <w:pStyle w:val="NormalWeb"/>
        <w:numPr>
          <w:ilvl w:val="0"/>
          <w:numId w:val="40"/>
        </w:numPr>
      </w:pPr>
      <w:r w:rsidRPr="004D1F9A">
        <w:rPr>
          <w:b/>
          <w:bCs/>
        </w:rPr>
        <w:t>blood cultures</w:t>
      </w:r>
      <w:r w:rsidRPr="004D1F9A">
        <w:t xml:space="preserve"> (50-80% positive for etiologic agent)</w:t>
      </w:r>
    </w:p>
    <w:p w:rsidR="00B02B4B" w:rsidRPr="004D1F9A" w:rsidRDefault="00B02B4B">
      <w:pPr>
        <w:pStyle w:val="NormalWeb"/>
        <w:numPr>
          <w:ilvl w:val="0"/>
          <w:numId w:val="40"/>
        </w:numPr>
      </w:pPr>
      <w:r w:rsidRPr="004D1F9A">
        <w:rPr>
          <w:b/>
          <w:bCs/>
        </w:rPr>
        <w:t>CSF Ig titers</w:t>
      </w:r>
      <w:r w:rsidRPr="004D1F9A">
        <w:t xml:space="preserve"> - important in diseases in which peripheral manifestations fade while CNS symptoms persist (e.g. syphilis, Lyme disease).</w:t>
      </w:r>
    </w:p>
    <w:p w:rsidR="00B02B4B" w:rsidRPr="004D1F9A" w:rsidRDefault="00B02B4B">
      <w:pPr>
        <w:pStyle w:val="NormalWeb"/>
      </w:pPr>
    </w:p>
    <w:p w:rsidR="00B02B4B" w:rsidRPr="004D1F9A" w:rsidRDefault="00B02B4B">
      <w:pPr>
        <w:pStyle w:val="NormalWeb"/>
        <w:spacing w:before="120"/>
      </w:pPr>
      <w:r w:rsidRPr="004D1F9A">
        <w:rPr>
          <w:u w:val="single"/>
        </w:rPr>
        <w:t xml:space="preserve">If </w:t>
      </w:r>
      <w:r w:rsidRPr="004D1F9A">
        <w:rPr>
          <w:b/>
          <w:bCs/>
          <w:i/>
          <w:iCs/>
          <w:u w:val="single"/>
        </w:rPr>
        <w:t>tuberculous</w:t>
      </w:r>
      <w:r w:rsidRPr="004D1F9A">
        <w:rPr>
          <w:i/>
          <w:iCs/>
          <w:u w:val="single"/>
        </w:rPr>
        <w:t xml:space="preserve"> </w:t>
      </w:r>
      <w:r w:rsidRPr="004D1F9A">
        <w:rPr>
          <w:u w:val="single"/>
        </w:rPr>
        <w:t>meningitis is diagnostic possibility</w:t>
      </w:r>
      <w:r w:rsidRPr="004D1F9A">
        <w:t>:</w:t>
      </w:r>
      <w:r w:rsidR="000A3202">
        <w:t xml:space="preserve"> </w:t>
      </w:r>
      <w:r w:rsidR="00A33134" w:rsidRPr="004D1F9A">
        <w:t xml:space="preserve"> </w:t>
      </w:r>
      <w:hyperlink r:id="rId11" w:anchor="tbc" w:history="1">
        <w:r w:rsidR="000A3202">
          <w:rPr>
            <w:rStyle w:val="Hyperlink"/>
          </w:rPr>
          <w:t xml:space="preserve">see p. </w:t>
        </w:r>
        <w:r w:rsidR="00A33134" w:rsidRPr="004D1F9A">
          <w:rPr>
            <w:rStyle w:val="Hyperlink"/>
          </w:rPr>
          <w:t>Inf3</w:t>
        </w:r>
        <w:r w:rsidR="000A3202">
          <w:rPr>
            <w:rStyle w:val="Hyperlink"/>
          </w:rPr>
          <w:t xml:space="preserve"> &gt;&gt;</w:t>
        </w:r>
      </w:hyperlink>
    </w:p>
    <w:p w:rsidR="00B02B4B" w:rsidRPr="004D1F9A" w:rsidRDefault="00B02B4B">
      <w:pPr>
        <w:pStyle w:val="NormalWeb"/>
        <w:numPr>
          <w:ilvl w:val="0"/>
          <w:numId w:val="36"/>
        </w:numPr>
      </w:pPr>
      <w:r w:rsidRPr="004D1F9A">
        <w:rPr>
          <w:highlight w:val="yellow"/>
        </w:rPr>
        <w:t>Ziehl-Neelsen acid-fast stain</w:t>
      </w:r>
    </w:p>
    <w:p w:rsidR="00B02B4B" w:rsidRPr="004D1F9A" w:rsidRDefault="00B02B4B">
      <w:pPr>
        <w:pStyle w:val="NormalWeb"/>
        <w:numPr>
          <w:ilvl w:val="0"/>
          <w:numId w:val="36"/>
        </w:numPr>
      </w:pPr>
      <w:r w:rsidRPr="004D1F9A">
        <w:rPr>
          <w:b/>
          <w:bCs/>
          <w:color w:val="0000FF"/>
        </w:rPr>
        <w:t>CSF cultures</w:t>
      </w:r>
      <w:r w:rsidRPr="004D1F9A">
        <w:t xml:space="preserve"> onto Lowenstein-Jensen medium (wait at least for 8 weeks)</w:t>
      </w:r>
    </w:p>
    <w:p w:rsidR="00B02B4B" w:rsidRPr="004D1F9A" w:rsidRDefault="00B02B4B">
      <w:pPr>
        <w:pStyle w:val="NormalWeb"/>
        <w:numPr>
          <w:ilvl w:val="0"/>
          <w:numId w:val="36"/>
        </w:numPr>
      </w:pPr>
      <w:r w:rsidRPr="004D1F9A">
        <w:rPr>
          <w:b/>
          <w:bCs/>
        </w:rPr>
        <w:t>PCR tests</w:t>
      </w:r>
      <w:r w:rsidRPr="004D1F9A">
        <w:t xml:space="preserve"> - likely will replace many of current tests for mycobacteria.</w:t>
      </w:r>
    </w:p>
    <w:p w:rsidR="00B02B4B" w:rsidRPr="004D1F9A" w:rsidRDefault="00B02B4B">
      <w:pPr>
        <w:pStyle w:val="NormalWeb"/>
      </w:pPr>
    </w:p>
    <w:p w:rsidR="00B02B4B" w:rsidRPr="004D1F9A" w:rsidRDefault="00B02B4B">
      <w:pPr>
        <w:pStyle w:val="NormalWeb"/>
        <w:spacing w:before="120"/>
      </w:pPr>
      <w:r w:rsidRPr="004D1F9A">
        <w:rPr>
          <w:u w:val="single"/>
        </w:rPr>
        <w:t xml:space="preserve">If </w:t>
      </w:r>
      <w:r w:rsidRPr="004D1F9A">
        <w:rPr>
          <w:b/>
          <w:bCs/>
          <w:i/>
          <w:iCs/>
          <w:u w:val="single"/>
        </w:rPr>
        <w:t>fungal</w:t>
      </w:r>
      <w:r w:rsidRPr="004D1F9A">
        <w:rPr>
          <w:i/>
          <w:iCs/>
          <w:u w:val="single"/>
        </w:rPr>
        <w:t xml:space="preserve"> </w:t>
      </w:r>
      <w:r w:rsidRPr="004D1F9A">
        <w:rPr>
          <w:u w:val="single"/>
        </w:rPr>
        <w:t>meningitis is diagnostic possibility</w:t>
      </w:r>
      <w:r w:rsidRPr="004D1F9A">
        <w:t>:</w:t>
      </w:r>
    </w:p>
    <w:p w:rsidR="00B02B4B" w:rsidRPr="004D1F9A" w:rsidRDefault="00B02B4B">
      <w:pPr>
        <w:pStyle w:val="NormalWeb"/>
        <w:numPr>
          <w:ilvl w:val="0"/>
          <w:numId w:val="35"/>
        </w:numPr>
      </w:pPr>
      <w:r w:rsidRPr="004D1F9A">
        <w:rPr>
          <w:highlight w:val="yellow"/>
        </w:rPr>
        <w:t>India ink preparation</w:t>
      </w:r>
      <w:r w:rsidRPr="004D1F9A">
        <w:t xml:space="preserve"> (place coverslip over one drop of CSF on slide; place drop of India ink next to coverslip and allow it to seep under; check at interface for </w:t>
      </w:r>
      <w:r w:rsidRPr="004D1F9A">
        <w:rPr>
          <w:i/>
          <w:iCs/>
        </w:rPr>
        <w:t>Cryptococcus</w:t>
      </w:r>
      <w:r w:rsidRPr="004D1F9A">
        <w:t>).</w:t>
      </w:r>
    </w:p>
    <w:p w:rsidR="00B02B4B" w:rsidRPr="004D1F9A" w:rsidRDefault="00B02B4B">
      <w:pPr>
        <w:pStyle w:val="NormalWeb"/>
        <w:numPr>
          <w:ilvl w:val="0"/>
          <w:numId w:val="35"/>
        </w:numPr>
      </w:pPr>
      <w:r w:rsidRPr="004D1F9A">
        <w:t xml:space="preserve">cryptococcal polysaccharide capsular </w:t>
      </w:r>
      <w:r w:rsidRPr="004D1F9A">
        <w:rPr>
          <w:b/>
          <w:bCs/>
          <w:color w:val="000000"/>
        </w:rPr>
        <w:t>antigen testing</w:t>
      </w:r>
    </w:p>
    <w:p w:rsidR="00B02B4B" w:rsidRPr="004D1F9A" w:rsidRDefault="00B02B4B">
      <w:pPr>
        <w:pStyle w:val="NormalWeb"/>
        <w:numPr>
          <w:ilvl w:val="0"/>
          <w:numId w:val="35"/>
        </w:numPr>
      </w:pPr>
      <w:r w:rsidRPr="004D1F9A">
        <w:rPr>
          <w:b/>
          <w:bCs/>
          <w:color w:val="0000FF"/>
        </w:rPr>
        <w:t>CSF cultures</w:t>
      </w:r>
      <w:r w:rsidRPr="004D1F9A">
        <w:t>.</w:t>
      </w:r>
    </w:p>
    <w:p w:rsidR="00B02B4B" w:rsidRPr="004D1F9A" w:rsidRDefault="00B02B4B">
      <w:pPr>
        <w:pStyle w:val="NormalWeb"/>
      </w:pPr>
    </w:p>
    <w:p w:rsidR="00B02B4B" w:rsidRPr="004D1F9A" w:rsidRDefault="00B02B4B">
      <w:pPr>
        <w:pStyle w:val="Footer"/>
        <w:spacing w:before="120"/>
        <w:rPr>
          <w:u w:val="single"/>
        </w:rPr>
      </w:pPr>
      <w:r w:rsidRPr="004D1F9A">
        <w:rPr>
          <w:b/>
          <w:bCs/>
          <w:i/>
          <w:iCs/>
          <w:u w:val="single"/>
        </w:rPr>
        <w:t>Viral</w:t>
      </w:r>
      <w:r w:rsidRPr="004D1F9A">
        <w:rPr>
          <w:u w:val="single"/>
        </w:rPr>
        <w:t xml:space="preserve"> meningitis</w:t>
      </w:r>
    </w:p>
    <w:p w:rsidR="00B02B4B" w:rsidRPr="004D1F9A" w:rsidRDefault="00B02B4B">
      <w:pPr>
        <w:pStyle w:val="NormalWeb"/>
        <w:numPr>
          <w:ilvl w:val="0"/>
          <w:numId w:val="41"/>
        </w:numPr>
      </w:pPr>
      <w:r w:rsidRPr="004D1F9A">
        <w:rPr>
          <w:b/>
          <w:bCs/>
          <w:color w:val="0000FF"/>
        </w:rPr>
        <w:t>CSF cultures</w:t>
      </w:r>
      <w:r w:rsidRPr="004D1F9A">
        <w:t>.</w:t>
      </w:r>
    </w:p>
    <w:p w:rsidR="00B02B4B" w:rsidRPr="004D1F9A" w:rsidRDefault="00B02B4B">
      <w:pPr>
        <w:pStyle w:val="NormalWeb"/>
        <w:numPr>
          <w:ilvl w:val="0"/>
          <w:numId w:val="42"/>
        </w:numPr>
      </w:pPr>
      <w:r w:rsidRPr="004D1F9A">
        <w:t xml:space="preserve">most commonly isolated viruses are </w:t>
      </w:r>
      <w:r w:rsidRPr="004D1F9A">
        <w:rPr>
          <w:i/>
          <w:iCs/>
          <w:color w:val="800080"/>
        </w:rPr>
        <w:t>enteroviruses</w:t>
      </w:r>
      <w:r w:rsidRPr="004D1F9A">
        <w:t xml:space="preserve"> (coxsackieviruses, echoviruses) and </w:t>
      </w:r>
      <w:r w:rsidRPr="004D1F9A">
        <w:rPr>
          <w:i/>
          <w:iCs/>
          <w:color w:val="800080"/>
        </w:rPr>
        <w:t>mumps</w:t>
      </w:r>
      <w:r w:rsidRPr="004D1F9A">
        <w:t xml:space="preserve"> virus; other viruses are seldom isolated from CSF.</w:t>
      </w:r>
    </w:p>
    <w:p w:rsidR="00B02B4B" w:rsidRPr="004D1F9A" w:rsidRDefault="00B02B4B">
      <w:pPr>
        <w:pStyle w:val="NormalWeb"/>
        <w:ind w:left="2160"/>
      </w:pPr>
      <w:r w:rsidRPr="004D1F9A">
        <w:t xml:space="preserve">In known viral CNS disease, </w:t>
      </w:r>
      <w:r w:rsidRPr="004D1F9A">
        <w:rPr>
          <w:b/>
          <w:bCs/>
        </w:rPr>
        <w:t>stool</w:t>
      </w:r>
      <w:r w:rsidRPr="004D1F9A">
        <w:t xml:space="preserve"> is more rewarding (85% positive) than CSF (10% positive)!</w:t>
      </w:r>
    </w:p>
    <w:p w:rsidR="00B02B4B" w:rsidRPr="004D1F9A" w:rsidRDefault="00B02B4B">
      <w:pPr>
        <w:pStyle w:val="NormalWeb"/>
        <w:numPr>
          <w:ilvl w:val="0"/>
          <w:numId w:val="42"/>
        </w:numPr>
      </w:pPr>
      <w:r w:rsidRPr="004D1F9A">
        <w:t>cultures in most hospitals are not available and play little role in acute decisions.</w:t>
      </w:r>
    </w:p>
    <w:p w:rsidR="00B02B4B" w:rsidRPr="004D1F9A" w:rsidRDefault="00B02B4B">
      <w:pPr>
        <w:pStyle w:val="NormalWeb"/>
        <w:numPr>
          <w:ilvl w:val="0"/>
          <w:numId w:val="42"/>
        </w:numPr>
      </w:pPr>
      <w:r w:rsidRPr="004D1F9A">
        <w:t>if CSF cannot be delivered to laboratory in 24-48 hours → refrigerate at 4 °C.</w:t>
      </w:r>
    </w:p>
    <w:p w:rsidR="00B02B4B" w:rsidRPr="004D1F9A" w:rsidRDefault="00B02B4B">
      <w:pPr>
        <w:pStyle w:val="NormalWeb"/>
        <w:numPr>
          <w:ilvl w:val="0"/>
          <w:numId w:val="41"/>
        </w:numPr>
        <w:rPr>
          <w:b/>
          <w:bCs/>
          <w:color w:val="0000FF"/>
        </w:rPr>
      </w:pPr>
      <w:r w:rsidRPr="004D1F9A">
        <w:rPr>
          <w:b/>
          <w:bCs/>
          <w:color w:val="0000FF"/>
        </w:rPr>
        <w:t>CSF antibody titers</w:t>
      </w:r>
      <w:r w:rsidRPr="004D1F9A">
        <w:t xml:space="preserve"> (panels are commercially available) - serial rise (intrathecal productio</w:t>
      </w:r>
      <w:r w:rsidR="00E734C5" w:rsidRPr="004D1F9A">
        <w:t>n of organ-specific antibodies) - useful only as retrospective diagnostic confirmation.</w:t>
      </w:r>
    </w:p>
    <w:p w:rsidR="00B02B4B" w:rsidRPr="004D1F9A" w:rsidRDefault="00B02B4B">
      <w:pPr>
        <w:pStyle w:val="NormalWeb"/>
        <w:numPr>
          <w:ilvl w:val="0"/>
          <w:numId w:val="41"/>
        </w:numPr>
        <w:rPr>
          <w:b/>
          <w:bCs/>
          <w:color w:val="0000FF"/>
        </w:rPr>
      </w:pPr>
      <w:r w:rsidRPr="004D1F9A">
        <w:rPr>
          <w:b/>
          <w:bCs/>
          <w:color w:val="0000FF"/>
        </w:rPr>
        <w:t>PCR</w:t>
      </w:r>
      <w:r w:rsidRPr="004D1F9A">
        <w:t xml:space="preserve"> (already diagnostic test of choice for herpes simplex meningoencephalitis).</w:t>
      </w:r>
    </w:p>
    <w:p w:rsidR="00B02B4B" w:rsidRPr="004D1F9A" w:rsidRDefault="00B02B4B" w:rsidP="00504130"/>
    <w:p w:rsidR="00504130" w:rsidRDefault="00504130" w:rsidP="00504130">
      <w:pPr>
        <w:sectPr w:rsidR="00504130" w:rsidSect="00EB464F">
          <w:headerReference w:type="default" r:id="rId12"/>
          <w:footerReference w:type="even" r:id="rId13"/>
          <w:pgSz w:w="11907" w:h="31678" w:code="9"/>
          <w:pgMar w:top="851" w:right="567" w:bottom="567" w:left="1418" w:header="397" w:footer="397" w:gutter="0"/>
          <w:cols w:space="720"/>
        </w:sectPr>
      </w:pPr>
    </w:p>
    <w:p w:rsidR="00B02B4B" w:rsidRPr="004D1F9A" w:rsidRDefault="00B02B4B" w:rsidP="00504130"/>
    <w:p w:rsidR="00B02B4B" w:rsidRPr="004D1F9A" w:rsidRDefault="00B02B4B" w:rsidP="00024BBC">
      <w:pPr>
        <w:pStyle w:val="Nervous5"/>
        <w:pBdr>
          <w:right w:val="single" w:sz="4" w:space="0" w:color="auto" w:shadow="1"/>
        </w:pBdr>
        <w:ind w:right="12190"/>
      </w:pPr>
      <w:bookmarkStart w:id="18" w:name="_Toc2975780"/>
      <w:r w:rsidRPr="004D1F9A">
        <w:t xml:space="preserve">CSF </w:t>
      </w:r>
      <w:r w:rsidRPr="004D1F9A">
        <w:rPr>
          <w:caps w:val="0"/>
        </w:rPr>
        <w:t>in vari</w:t>
      </w:r>
      <w:bookmarkStart w:id="19" w:name="CSFinvariousdisorders"/>
      <w:bookmarkEnd w:id="19"/>
      <w:r w:rsidRPr="004D1F9A">
        <w:rPr>
          <w:caps w:val="0"/>
        </w:rPr>
        <w:t>ous disorders</w:t>
      </w:r>
      <w:bookmarkEnd w:id="18"/>
    </w:p>
    <w:tbl>
      <w:tblPr>
        <w:tblW w:w="5108" w:type="pct"/>
        <w:tblCellSpacing w:w="0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503"/>
        <w:gridCol w:w="1665"/>
        <w:gridCol w:w="4262"/>
        <w:gridCol w:w="2109"/>
        <w:gridCol w:w="2672"/>
        <w:gridCol w:w="2528"/>
      </w:tblGrid>
      <w:tr w:rsidR="00853D7D" w:rsidRPr="004D1F9A">
        <w:trPr>
          <w:tblHeader/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B02B4B" w:rsidRPr="004D1F9A" w:rsidRDefault="00B02B4B">
            <w:pPr>
              <w:jc w:val="center"/>
              <w:rPr>
                <w:rFonts w:eastAsia="Arial Unicode MS"/>
                <w:b/>
                <w:bCs/>
                <w:szCs w:val="24"/>
              </w:rPr>
            </w:pPr>
            <w:r w:rsidRPr="004D1F9A">
              <w:rPr>
                <w:b/>
                <w:bCs/>
              </w:rPr>
              <w:t xml:space="preserve">Disorder 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B02B4B" w:rsidRPr="004D1F9A" w:rsidRDefault="00B02B4B">
            <w:pPr>
              <w:jc w:val="center"/>
              <w:rPr>
                <w:rFonts w:eastAsia="Arial Unicode MS"/>
                <w:b/>
                <w:bCs/>
                <w:szCs w:val="24"/>
              </w:rPr>
            </w:pPr>
            <w:r w:rsidRPr="004D1F9A">
              <w:rPr>
                <w:b/>
                <w:bCs/>
              </w:rPr>
              <w:t xml:space="preserve">Pressure </w:t>
            </w:r>
            <w:r w:rsidRPr="004D1F9A">
              <w:rPr>
                <w:b/>
                <w:bCs/>
              </w:rPr>
              <w:br/>
              <w:t>(mmH</w:t>
            </w:r>
            <w:r w:rsidRPr="004D1F9A">
              <w:rPr>
                <w:b/>
                <w:bCs/>
                <w:vertAlign w:val="subscript"/>
              </w:rPr>
              <w:t>2</w:t>
            </w:r>
            <w:r w:rsidRPr="004D1F9A">
              <w:rPr>
                <w:b/>
                <w:bCs/>
              </w:rPr>
              <w:t>O)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B02B4B" w:rsidRPr="004D1F9A" w:rsidRDefault="00B02B4B">
            <w:pPr>
              <w:jc w:val="center"/>
              <w:rPr>
                <w:rFonts w:eastAsia="Arial Unicode MS"/>
                <w:b/>
                <w:bCs/>
                <w:szCs w:val="24"/>
              </w:rPr>
            </w:pPr>
            <w:r w:rsidRPr="004D1F9A">
              <w:rPr>
                <w:b/>
                <w:bCs/>
              </w:rPr>
              <w:t>Cells/mm</w:t>
            </w:r>
            <w:r w:rsidRPr="004D1F9A">
              <w:rPr>
                <w:b/>
                <w:bCs/>
                <w:vertAlign w:val="superscript"/>
              </w:rPr>
              <w:t>3</w:t>
            </w:r>
            <w:r w:rsidRPr="004D1F9A">
              <w:rPr>
                <w:b/>
                <w:bCs/>
              </w:rPr>
              <w:t xml:space="preserve"> 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B02B4B" w:rsidRPr="004D1F9A" w:rsidRDefault="00B02B4B">
            <w:pPr>
              <w:jc w:val="center"/>
              <w:rPr>
                <w:b/>
                <w:bCs/>
              </w:rPr>
            </w:pPr>
            <w:r w:rsidRPr="004D1F9A">
              <w:rPr>
                <w:b/>
                <w:bCs/>
              </w:rPr>
              <w:t>Protein</w:t>
            </w:r>
          </w:p>
          <w:p w:rsidR="00B02B4B" w:rsidRPr="004D1F9A" w:rsidRDefault="00B02B4B">
            <w:pPr>
              <w:jc w:val="center"/>
              <w:rPr>
                <w:rFonts w:eastAsia="Arial Unicode MS"/>
                <w:b/>
                <w:bCs/>
                <w:szCs w:val="24"/>
              </w:rPr>
            </w:pPr>
            <w:r w:rsidRPr="004D1F9A">
              <w:rPr>
                <w:b/>
                <w:bCs/>
              </w:rPr>
              <w:t>(mg/dl)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B02B4B" w:rsidRPr="004D1F9A" w:rsidRDefault="00B02B4B">
            <w:pPr>
              <w:jc w:val="center"/>
              <w:rPr>
                <w:rFonts w:eastAsia="Arial Unicode MS"/>
                <w:b/>
                <w:bCs/>
                <w:szCs w:val="24"/>
              </w:rPr>
            </w:pPr>
            <w:r w:rsidRPr="004D1F9A">
              <w:rPr>
                <w:b/>
                <w:bCs/>
              </w:rPr>
              <w:t>Glucose (mg/dl)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B02B4B" w:rsidRPr="004D1F9A" w:rsidRDefault="00B02B4B" w:rsidP="003065BB">
            <w:pPr>
              <w:jc w:val="center"/>
              <w:rPr>
                <w:b/>
                <w:bCs/>
              </w:rPr>
            </w:pPr>
            <w:r w:rsidRPr="004D1F9A">
              <w:rPr>
                <w:b/>
                <w:bCs/>
              </w:rPr>
              <w:t>Additional tests</w:t>
            </w:r>
          </w:p>
        </w:tc>
      </w:tr>
      <w:tr w:rsidR="00853D7D" w:rsidRPr="004D1F9A">
        <w:trPr>
          <w:tblHeader/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B4B" w:rsidRPr="004D1F9A" w:rsidRDefault="00B02B4B">
            <w:pPr>
              <w:rPr>
                <w:b/>
                <w:bCs/>
              </w:rPr>
            </w:pPr>
            <w:r w:rsidRPr="004D1F9A">
              <w:rPr>
                <w:b/>
                <w:bCs/>
              </w:rPr>
              <w:t>Norma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B4B" w:rsidRPr="004D1F9A" w:rsidRDefault="00B02B4B">
            <w:pPr>
              <w:rPr>
                <w:b/>
                <w:bCs/>
              </w:rPr>
            </w:pPr>
            <w:r w:rsidRPr="004D1F9A">
              <w:t>65-200</w:t>
            </w:r>
            <w:r w:rsidR="00C27C62" w:rsidRPr="004D1F9A">
              <w:t>;</w:t>
            </w:r>
            <w:r w:rsidRPr="004D1F9A">
              <w:t xml:space="preserve"> clear &amp; color</w:t>
            </w:r>
            <w:r w:rsidRPr="004D1F9A">
              <w:softHyphen/>
              <w:t>less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B4B" w:rsidRPr="004D1F9A" w:rsidRDefault="00B02B4B">
            <w:pPr>
              <w:rPr>
                <w:b/>
                <w:bCs/>
              </w:rPr>
            </w:pPr>
            <w:r w:rsidRPr="004D1F9A">
              <w:t xml:space="preserve">≤ 5 </w:t>
            </w:r>
            <w:r w:rsidRPr="004D1F9A">
              <w:rPr>
                <w:b/>
                <w:bCs/>
                <w:color w:val="0000FF"/>
              </w:rPr>
              <w:t>mononuclears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B4B" w:rsidRPr="004D1F9A" w:rsidRDefault="00B02B4B">
            <w:pPr>
              <w:rPr>
                <w:b/>
                <w:bCs/>
              </w:rPr>
            </w:pPr>
            <w:r w:rsidRPr="004D1F9A">
              <w:t>&lt; 60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0AC" w:rsidRPr="004D1F9A" w:rsidRDefault="00C600AC">
            <w:r w:rsidRPr="004D1F9A">
              <w:t xml:space="preserve">≥ </w:t>
            </w:r>
            <w:r w:rsidR="00B02B4B" w:rsidRPr="004D1F9A">
              <w:t>50</w:t>
            </w:r>
            <w:r w:rsidRPr="004D1F9A">
              <w:t xml:space="preserve"> mg/dl</w:t>
            </w:r>
          </w:p>
          <w:p w:rsidR="00B02B4B" w:rsidRPr="004D1F9A" w:rsidRDefault="00B02B4B">
            <w:pPr>
              <w:rPr>
                <w:b/>
                <w:bCs/>
              </w:rPr>
            </w:pPr>
            <w:r w:rsidRPr="004D1F9A">
              <w:t>(&gt; 60% of plasma [glu])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 w:rsidP="00054FB5"/>
        </w:tc>
      </w:tr>
      <w:tr w:rsidR="00113BD8" w:rsidRPr="00113BD8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113BD8" w:rsidRPr="00113BD8" w:rsidRDefault="00113BD8" w:rsidP="00113BD8">
            <w:pPr>
              <w:jc w:val="center"/>
              <w:rPr>
                <w:caps/>
              </w:rPr>
            </w:pPr>
            <w:r w:rsidRPr="00113BD8">
              <w:rPr>
                <w:caps/>
              </w:rPr>
              <w:t>infections</w:t>
            </w:r>
          </w:p>
        </w:tc>
      </w:tr>
      <w:tr w:rsidR="00113BD8" w:rsidRPr="004D1F9A">
        <w:trPr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3BD8" w:rsidRPr="004D1F9A" w:rsidRDefault="00113BD8" w:rsidP="00113BD8">
            <w:pPr>
              <w:rPr>
                <w:b/>
                <w:bCs/>
              </w:rPr>
            </w:pPr>
            <w:r w:rsidRPr="004D1F9A">
              <w:rPr>
                <w:b/>
                <w:bCs/>
              </w:rPr>
              <w:t>Acute bacterial</w:t>
            </w:r>
          </w:p>
          <w:p w:rsidR="00113BD8" w:rsidRPr="004D1F9A" w:rsidRDefault="00113BD8" w:rsidP="00113BD8">
            <w:pPr>
              <w:rPr>
                <w:b/>
                <w:bCs/>
              </w:rPr>
            </w:pPr>
            <w:r w:rsidRPr="004D1F9A">
              <w:rPr>
                <w:b/>
                <w:bCs/>
              </w:rPr>
              <w:t>meningitis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3BD8" w:rsidRPr="004D1F9A" w:rsidRDefault="00113BD8">
            <w:pPr>
              <w:jc w:val="center"/>
              <w:rPr>
                <w:highlight w:val="yellow"/>
              </w:rPr>
            </w:pPr>
            <w:r w:rsidRPr="004D1F9A">
              <w:rPr>
                <w:highlight w:val="yellow"/>
              </w:rPr>
              <w:t>↑</w:t>
            </w:r>
            <w:r w:rsidRPr="004D1F9A">
              <w:t xml:space="preserve"> (cloudy, straw-colored)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3BD8" w:rsidRPr="004D1F9A" w:rsidRDefault="00113BD8">
            <w:pPr>
              <w:rPr>
                <w:highlight w:val="yellow"/>
              </w:rPr>
            </w:pPr>
            <w:r w:rsidRPr="004D1F9A">
              <w:rPr>
                <w:highlight w:val="yellow"/>
              </w:rPr>
              <w:t>↑↑↑</w:t>
            </w:r>
            <w:r w:rsidRPr="004D1F9A">
              <w:t xml:space="preserve"> </w:t>
            </w:r>
            <w:r w:rsidRPr="004D1F9A">
              <w:rPr>
                <w:color w:val="FF0000"/>
              </w:rPr>
              <w:t>500-20,000</w:t>
            </w:r>
            <w:r w:rsidRPr="004D1F9A">
              <w:t xml:space="preserve">; occasionally &lt; 100 (esp. meningococcal or early in disease or immunocompromised); </w:t>
            </w:r>
            <w:r w:rsidRPr="004D1F9A">
              <w:rPr>
                <w:b/>
                <w:bCs/>
                <w:color w:val="0000FF"/>
              </w:rPr>
              <w:t>PMN</w:t>
            </w:r>
            <w:r w:rsidRPr="004D1F9A">
              <w:t xml:space="preserve"> predominate (in partially treated cases - </w:t>
            </w:r>
            <w:r w:rsidRPr="004D1F9A">
              <w:rPr>
                <w:color w:val="0000FF"/>
              </w:rPr>
              <w:t>mononuclears</w:t>
            </w:r>
            <w:r w:rsidRPr="004D1F9A">
              <w:t>)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3BD8" w:rsidRPr="004D1F9A" w:rsidRDefault="00113BD8">
            <w:pPr>
              <w:rPr>
                <w:highlight w:val="yellow"/>
              </w:rPr>
            </w:pPr>
            <w:r w:rsidRPr="004D1F9A">
              <w:rPr>
                <w:highlight w:val="yellow"/>
              </w:rPr>
              <w:t>↑↑↑</w:t>
            </w:r>
            <w:r w:rsidRPr="004D1F9A">
              <w:t xml:space="preserve"> 100-500 (occasionally </w:t>
            </w:r>
            <w:r w:rsidRPr="004D1F9A">
              <w:br/>
              <w:t>&gt; 1,000)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3BD8" w:rsidRPr="004D1F9A" w:rsidRDefault="00113BD8">
            <w:pPr>
              <w:rPr>
                <w:shd w:val="clear" w:color="auto" w:fill="FF99CC"/>
              </w:rPr>
            </w:pPr>
            <w:r w:rsidRPr="004D1F9A">
              <w:rPr>
                <w:shd w:val="clear" w:color="auto" w:fill="FF99CC"/>
              </w:rPr>
              <w:t>↓↓↓</w:t>
            </w:r>
            <w:r w:rsidRPr="004D1F9A">
              <w:t xml:space="preserve"> 5-40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3BD8" w:rsidRPr="004D1F9A" w:rsidRDefault="00113BD8">
            <w:r w:rsidRPr="004D1F9A">
              <w:t>Gram stain, bacterial Ag, lactate↑, LDH↑</w:t>
            </w:r>
          </w:p>
        </w:tc>
      </w:tr>
      <w:tr w:rsidR="00853D7D" w:rsidRPr="004D1F9A">
        <w:trPr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rFonts w:eastAsia="Arial Unicode MS"/>
                <w:szCs w:val="24"/>
              </w:rPr>
            </w:pPr>
            <w:r w:rsidRPr="004D1F9A">
              <w:rPr>
                <w:b/>
                <w:bCs/>
              </w:rPr>
              <w:t>Viral (aseptic) meningitis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B4B" w:rsidRPr="004D1F9A" w:rsidRDefault="00B02B4B">
            <w:pPr>
              <w:jc w:val="center"/>
              <w:rPr>
                <w:rFonts w:eastAsia="Arial Unicode MS"/>
                <w:szCs w:val="24"/>
              </w:rPr>
            </w:pPr>
            <w:r w:rsidRPr="004D1F9A">
              <w:rPr>
                <w:shd w:val="clear" w:color="auto" w:fill="CCFFCC"/>
              </w:rPr>
              <w:t>N</w:t>
            </w:r>
            <w:r w:rsidRPr="004D1F9A">
              <w:t xml:space="preserve"> ÷ </w:t>
            </w:r>
            <w:r w:rsidRPr="004D1F9A">
              <w:rPr>
                <w:highlight w:val="yellow"/>
              </w:rPr>
              <w:t>↑</w:t>
            </w:r>
            <w:r w:rsidRPr="004D1F9A">
              <w:t xml:space="preserve"> (clear or cloudy, colorless)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rFonts w:eastAsia="Arial Unicode MS"/>
                <w:szCs w:val="24"/>
              </w:rPr>
            </w:pPr>
            <w:r w:rsidRPr="004D1F9A">
              <w:rPr>
                <w:highlight w:val="yellow"/>
              </w:rPr>
              <w:t>↑</w:t>
            </w:r>
            <w:r w:rsidRPr="004D1F9A">
              <w:t xml:space="preserve"> </w:t>
            </w:r>
            <w:r w:rsidR="000C527F" w:rsidRPr="004D1F9A">
              <w:rPr>
                <w:color w:val="FF0000"/>
              </w:rPr>
              <w:t>5-1</w:t>
            </w:r>
            <w:r w:rsidRPr="004D1F9A">
              <w:rPr>
                <w:color w:val="FF0000"/>
              </w:rPr>
              <w:t>000</w:t>
            </w:r>
            <w:r w:rsidRPr="004D1F9A">
              <w:t>; occasionally &gt; 1,000 (esp. lymphocytic choriomeningitis</w:t>
            </w:r>
            <w:r w:rsidR="006C30D4" w:rsidRPr="004D1F9A">
              <w:t>!</w:t>
            </w:r>
            <w:r w:rsidRPr="004D1F9A">
              <w:t xml:space="preserve">); </w:t>
            </w:r>
            <w:r w:rsidRPr="004D1F9A">
              <w:rPr>
                <w:b/>
                <w:bCs/>
                <w:color w:val="0000FF"/>
              </w:rPr>
              <w:t>lymphocytes</w:t>
            </w:r>
            <w:r w:rsidRPr="004D1F9A">
              <w:t xml:space="preserve"> predominate (at onset may be &gt; 80% </w:t>
            </w:r>
            <w:r w:rsidRPr="004D1F9A">
              <w:rPr>
                <w:color w:val="0000FF"/>
              </w:rPr>
              <w:t>PMN</w:t>
            </w:r>
            <w:r w:rsidRPr="004D1F9A">
              <w:t>; repeat tap in 12-24 hours)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r w:rsidRPr="004D1F9A">
              <w:rPr>
                <w:highlight w:val="yellow"/>
              </w:rPr>
              <w:t>↑</w:t>
            </w:r>
            <w:r w:rsidRPr="004D1F9A">
              <w:t xml:space="preserve"> &lt; 100</w:t>
            </w:r>
          </w:p>
          <w:p w:rsidR="00B02B4B" w:rsidRPr="004D1F9A" w:rsidRDefault="00B02B4B">
            <w:pPr>
              <w:rPr>
                <w:rFonts w:eastAsia="Arial Unicode MS"/>
                <w:sz w:val="22"/>
                <w:szCs w:val="24"/>
              </w:rPr>
            </w:pPr>
            <w:r w:rsidRPr="004D1F9A">
              <w:rPr>
                <w:sz w:val="22"/>
              </w:rPr>
              <w:t>(vs. bacterial meningitis &gt; 100)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rFonts w:eastAsia="Arial Unicode MS"/>
                <w:szCs w:val="24"/>
              </w:rPr>
            </w:pPr>
            <w:r w:rsidRPr="004D1F9A">
              <w:rPr>
                <w:shd w:val="clear" w:color="auto" w:fill="CCFFCC"/>
              </w:rPr>
              <w:t>N</w:t>
            </w:r>
            <w:r w:rsidRPr="004D1F9A">
              <w:t xml:space="preserve"> or </w:t>
            </w:r>
            <w:r w:rsidRPr="004D1F9A">
              <w:rPr>
                <w:shd w:val="clear" w:color="auto" w:fill="FF99CC"/>
              </w:rPr>
              <w:t>↓</w:t>
            </w:r>
            <w:r w:rsidRPr="004D1F9A">
              <w:t xml:space="preserve"> (mumps, </w:t>
            </w:r>
            <w:r w:rsidR="006C30D4" w:rsidRPr="004D1F9A">
              <w:t xml:space="preserve">lymphocytic </w:t>
            </w:r>
            <w:r w:rsidR="00D72C2A" w:rsidRPr="004D1F9A">
              <w:t>choriomeningitis virus</w:t>
            </w:r>
            <w:r w:rsidR="00F866B1" w:rsidRPr="004D1F9A">
              <w:t xml:space="preserve">, </w:t>
            </w:r>
            <w:r w:rsidRPr="004D1F9A">
              <w:t>herpes</w:t>
            </w:r>
            <w:r w:rsidR="00241618" w:rsidRPr="004D1F9A">
              <w:t>, CMV</w:t>
            </w:r>
            <w:r w:rsidRPr="004D1F9A">
              <w:t>)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CC1BFF">
            <w:r w:rsidRPr="004D1F9A">
              <w:t>PCR</w:t>
            </w:r>
          </w:p>
        </w:tc>
      </w:tr>
      <w:tr w:rsidR="00853D7D" w:rsidRPr="004D1F9A">
        <w:trPr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029" w:rsidRPr="004D1F9A" w:rsidRDefault="006C1029">
            <w:pPr>
              <w:rPr>
                <w:b/>
                <w:bCs/>
              </w:rPr>
            </w:pPr>
            <w:r w:rsidRPr="004D1F9A">
              <w:rPr>
                <w:b/>
                <w:bCs/>
              </w:rPr>
              <w:t>Brain abscess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029" w:rsidRPr="004D1F9A" w:rsidRDefault="006C1029">
            <w:pPr>
              <w:jc w:val="center"/>
              <w:rPr>
                <w:shd w:val="clear" w:color="auto" w:fill="CCFFCC"/>
              </w:rPr>
            </w:pPr>
            <w:r w:rsidRPr="004D1F9A">
              <w:rPr>
                <w:highlight w:val="yellow"/>
              </w:rPr>
              <w:t>↑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029" w:rsidRPr="004D1F9A" w:rsidRDefault="006C1029">
            <w:pPr>
              <w:rPr>
                <w:highlight w:val="yellow"/>
              </w:rPr>
            </w:pPr>
            <w:r w:rsidRPr="004D1F9A">
              <w:rPr>
                <w:highlight w:val="yellow"/>
              </w:rPr>
              <w:t>↑</w:t>
            </w:r>
            <w:r w:rsidRPr="004D1F9A">
              <w:t xml:space="preserve"> </w:t>
            </w:r>
            <w:r w:rsidR="00D72C2A" w:rsidRPr="004D1F9A">
              <w:rPr>
                <w:color w:val="FF0000"/>
              </w:rPr>
              <w:t>5</w:t>
            </w:r>
            <w:r w:rsidRPr="004D1F9A">
              <w:rPr>
                <w:color w:val="FF0000"/>
              </w:rPr>
              <w:t>-</w:t>
            </w:r>
            <w:r w:rsidR="00D72C2A" w:rsidRPr="004D1F9A">
              <w:rPr>
                <w:color w:val="FF0000"/>
              </w:rPr>
              <w:t>1000</w:t>
            </w:r>
            <w:r w:rsidRPr="004D1F9A">
              <w:rPr>
                <w:b/>
                <w:bCs/>
                <w:color w:val="0000FF"/>
              </w:rPr>
              <w:t xml:space="preserve"> PMN</w:t>
            </w:r>
            <w:r w:rsidR="00D72C2A" w:rsidRPr="004D1F9A">
              <w:rPr>
                <w:bCs/>
                <w:color w:val="0000FF"/>
              </w:rPr>
              <w:t xml:space="preserve"> </w:t>
            </w:r>
            <w:r w:rsidR="00D72C2A" w:rsidRPr="004D1F9A">
              <w:rPr>
                <w:bCs/>
                <w:color w:val="000000"/>
              </w:rPr>
              <w:t>(esp. early in cerebritis stage; later↓)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029" w:rsidRPr="004D1F9A" w:rsidRDefault="006C1029">
            <w:pPr>
              <w:rPr>
                <w:highlight w:val="yellow"/>
              </w:rPr>
            </w:pPr>
            <w:r w:rsidRPr="004D1F9A">
              <w:rPr>
                <w:highlight w:val="yellow"/>
              </w:rPr>
              <w:t>↑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029" w:rsidRPr="004D1F9A" w:rsidRDefault="006C1029">
            <w:pPr>
              <w:rPr>
                <w:shd w:val="clear" w:color="auto" w:fill="CCFFCC"/>
              </w:rPr>
            </w:pPr>
            <w:r w:rsidRPr="004D1F9A">
              <w:rPr>
                <w:shd w:val="clear" w:color="auto" w:fill="CCFFCC"/>
              </w:rPr>
              <w:t>N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029" w:rsidRPr="004D1F9A" w:rsidRDefault="006C1029">
            <w:pPr>
              <w:rPr>
                <w:highlight w:val="yellow"/>
              </w:rPr>
            </w:pPr>
            <w:r w:rsidRPr="004D1F9A">
              <w:t>LP</w:t>
            </w:r>
            <w:r w:rsidR="00D72C2A" w:rsidRPr="004D1F9A">
              <w:t xml:space="preserve"> contraindicated</w:t>
            </w:r>
          </w:p>
        </w:tc>
      </w:tr>
      <w:tr w:rsidR="00853D7D" w:rsidRPr="004D1F9A">
        <w:trPr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FC02A7">
            <w:pPr>
              <w:rPr>
                <w:b/>
                <w:bCs/>
              </w:rPr>
            </w:pPr>
            <w:r w:rsidRPr="004D1F9A">
              <w:rPr>
                <w:b/>
                <w:bCs/>
              </w:rPr>
              <w:t>Viral</w:t>
            </w:r>
            <w:r w:rsidR="00B02B4B" w:rsidRPr="004D1F9A">
              <w:rPr>
                <w:b/>
                <w:bCs/>
              </w:rPr>
              <w:t xml:space="preserve"> encephalitis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B4B" w:rsidRPr="004D1F9A" w:rsidRDefault="00B02B4B">
            <w:pPr>
              <w:jc w:val="center"/>
            </w:pPr>
            <w:r w:rsidRPr="004D1F9A">
              <w:rPr>
                <w:shd w:val="clear" w:color="auto" w:fill="CCFFCC"/>
              </w:rPr>
              <w:t>N</w:t>
            </w:r>
            <w:r w:rsidRPr="004D1F9A">
              <w:t xml:space="preserve"> ÷ </w:t>
            </w:r>
            <w:r w:rsidRPr="004D1F9A">
              <w:rPr>
                <w:highlight w:val="yellow"/>
              </w:rPr>
              <w:t>↑</w:t>
            </w:r>
            <w:r w:rsidRPr="004D1F9A">
              <w:t xml:space="preserve"> (clear or cloudy, straw-colored)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793F" w:rsidRPr="004D1F9A" w:rsidRDefault="00B02B4B">
            <w:r w:rsidRPr="004D1F9A">
              <w:rPr>
                <w:highlight w:val="yellow"/>
              </w:rPr>
              <w:t>↑</w:t>
            </w:r>
            <w:r w:rsidRPr="004D1F9A">
              <w:t xml:space="preserve"> </w:t>
            </w:r>
            <w:r w:rsidRPr="004D1F9A">
              <w:rPr>
                <w:color w:val="FF0000"/>
              </w:rPr>
              <w:t>5</w:t>
            </w:r>
            <w:r w:rsidR="00FC02A7" w:rsidRPr="004D1F9A">
              <w:rPr>
                <w:color w:val="FF0000"/>
              </w:rPr>
              <w:t>-5</w:t>
            </w:r>
            <w:r w:rsidRPr="004D1F9A">
              <w:rPr>
                <w:color w:val="FF0000"/>
              </w:rPr>
              <w:t>00</w:t>
            </w:r>
            <w:r w:rsidRPr="004D1F9A">
              <w:t xml:space="preserve"> </w:t>
            </w:r>
            <w:r w:rsidRPr="004D1F9A">
              <w:rPr>
                <w:b/>
                <w:bCs/>
                <w:color w:val="0000FF"/>
              </w:rPr>
              <w:t>lymphocytes</w:t>
            </w:r>
            <w:r w:rsidR="00B8793F" w:rsidRPr="004D1F9A">
              <w:t>;</w:t>
            </w:r>
            <w:r w:rsidR="00B8793F" w:rsidRPr="004D1F9A">
              <w:rPr>
                <w:b/>
                <w:bCs/>
                <w:color w:val="0000FF"/>
              </w:rPr>
              <w:t xml:space="preserve"> </w:t>
            </w:r>
            <w:r w:rsidR="00B8793F" w:rsidRPr="004D1F9A">
              <w:t>occasionally &gt; 1000 (Eastern equine encephalitis, California encephalitis, mumps, lymphocytic choriomeningitis)</w:t>
            </w:r>
            <w:r w:rsidR="0059615B" w:rsidRPr="004D1F9A">
              <w:t>;</w:t>
            </w:r>
          </w:p>
          <w:p w:rsidR="00B02B4B" w:rsidRPr="004D1F9A" w:rsidRDefault="00B02B4B">
            <w:pPr>
              <w:rPr>
                <w:highlight w:val="yellow"/>
              </w:rPr>
            </w:pPr>
            <w:r w:rsidRPr="004D1F9A">
              <w:t>+</w:t>
            </w:r>
            <w:r w:rsidRPr="004D1F9A">
              <w:rPr>
                <w:b/>
                <w:bCs/>
                <w:color w:val="0000FF"/>
              </w:rPr>
              <w:t xml:space="preserve"> RBC</w:t>
            </w:r>
            <w:r w:rsidR="00FC02A7" w:rsidRPr="004D1F9A">
              <w:rPr>
                <w:b/>
                <w:bCs/>
                <w:color w:val="0000FF"/>
              </w:rPr>
              <w:t xml:space="preserve"> </w:t>
            </w:r>
            <w:r w:rsidR="00FC02A7" w:rsidRPr="004D1F9A">
              <w:rPr>
                <w:bCs/>
                <w:color w:val="000000"/>
              </w:rPr>
              <w:t>(herpes)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shd w:val="clear" w:color="auto" w:fill="CCFFCC"/>
              </w:rPr>
              <w:t>N</w:t>
            </w:r>
            <w:r w:rsidRPr="004D1F9A">
              <w:t xml:space="preserve"> ÷ </w:t>
            </w:r>
            <w:r w:rsidRPr="004D1F9A">
              <w:rPr>
                <w:highlight w:val="yellow"/>
              </w:rPr>
              <w:t>↑</w:t>
            </w:r>
            <w:r w:rsidRPr="004D1F9A">
              <w:t xml:space="preserve"> 50-100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shd w:val="clear" w:color="auto" w:fill="CCFFCC"/>
              </w:rPr>
              <w:t>N</w:t>
            </w:r>
            <w:r w:rsidRPr="004D1F9A">
              <w:t xml:space="preserve"> or </w:t>
            </w:r>
            <w:r w:rsidRPr="004D1F9A">
              <w:rPr>
                <w:shd w:val="clear" w:color="auto" w:fill="FF99CC"/>
              </w:rPr>
              <w:t>↓</w:t>
            </w:r>
            <w:r w:rsidR="0035467C" w:rsidRPr="004D1F9A">
              <w:t xml:space="preserve"> (mumps, lymphocytic choriomeningitis virus, herpes)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3065BB">
            <w:pPr>
              <w:rPr>
                <w:highlight w:val="yellow"/>
              </w:rPr>
            </w:pPr>
            <w:r w:rsidRPr="004D1F9A">
              <w:t>PCR</w:t>
            </w:r>
          </w:p>
        </w:tc>
      </w:tr>
      <w:tr w:rsidR="00853D7D" w:rsidRPr="004D1F9A">
        <w:trPr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b/>
                <w:bCs/>
              </w:rPr>
            </w:pPr>
            <w:r w:rsidRPr="004D1F9A">
              <w:rPr>
                <w:b/>
                <w:bCs/>
              </w:rPr>
              <w:t>HIV encephalopathy</w:t>
            </w:r>
            <w:r w:rsidR="00121AB0" w:rsidRPr="004D1F9A">
              <w:rPr>
                <w:b/>
                <w:bCs/>
              </w:rPr>
              <w:t>, myelopathy, neuropathy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B4B" w:rsidRPr="004D1F9A" w:rsidRDefault="00B02B4B">
            <w:pPr>
              <w:jc w:val="center"/>
            </w:pP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D86FCE">
            <w:pPr>
              <w:rPr>
                <w:highlight w:val="yellow"/>
              </w:rPr>
            </w:pPr>
            <w:r w:rsidRPr="004D1F9A">
              <w:rPr>
                <w:shd w:val="clear" w:color="auto" w:fill="CCFFCC"/>
              </w:rPr>
              <w:t>N</w:t>
            </w:r>
            <w:r w:rsidRPr="004D1F9A">
              <w:t xml:space="preserve"> (or &lt; 50</w:t>
            </w:r>
            <w:r w:rsidR="00B02B4B" w:rsidRPr="004D1F9A">
              <w:rPr>
                <w:b/>
                <w:bCs/>
                <w:color w:val="0000FF"/>
              </w:rPr>
              <w:t xml:space="preserve"> lymphocytes</w:t>
            </w:r>
            <w:r w:rsidRPr="004D1F9A">
              <w:t>)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highlight w:val="yellow"/>
              </w:rPr>
              <w:t>↑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shd w:val="clear" w:color="auto" w:fill="CCFFCC"/>
              </w:rPr>
              <w:t>N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D86FCE">
            <w:r w:rsidRPr="004D1F9A">
              <w:t>↑markers of immune activation (neopterin, quinolinic acid, β</w:t>
            </w:r>
            <w:r w:rsidRPr="004D1F9A">
              <w:rPr>
                <w:vertAlign w:val="subscript"/>
              </w:rPr>
              <w:t>2</w:t>
            </w:r>
            <w:r w:rsidRPr="004D1F9A">
              <w:t>-microglobulin)</w:t>
            </w:r>
          </w:p>
        </w:tc>
      </w:tr>
      <w:tr w:rsidR="00853D7D" w:rsidRPr="004D1F9A">
        <w:trPr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rFonts w:eastAsia="Arial Unicode MS"/>
                <w:szCs w:val="24"/>
              </w:rPr>
            </w:pPr>
            <w:r w:rsidRPr="004D1F9A">
              <w:rPr>
                <w:b/>
                <w:bCs/>
              </w:rPr>
              <w:t>Cryptococcal meningitis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B4B" w:rsidRPr="004D1F9A" w:rsidRDefault="00B02B4B">
            <w:pPr>
              <w:jc w:val="center"/>
              <w:rPr>
                <w:rFonts w:eastAsia="Arial Unicode MS"/>
                <w:szCs w:val="24"/>
              </w:rPr>
            </w:pPr>
            <w:r w:rsidRPr="004D1F9A">
              <w:rPr>
                <w:highlight w:val="yellow"/>
              </w:rPr>
              <w:t>↑</w:t>
            </w:r>
            <w:r w:rsidRPr="004D1F9A">
              <w:t xml:space="preserve"> (cloudy, straw-colored)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rFonts w:eastAsia="Arial Unicode MS"/>
                <w:szCs w:val="24"/>
              </w:rPr>
            </w:pPr>
            <w:r w:rsidRPr="004D1F9A">
              <w:rPr>
                <w:highlight w:val="yellow"/>
              </w:rPr>
              <w:t>↑</w:t>
            </w:r>
            <w:r w:rsidRPr="004D1F9A">
              <w:t xml:space="preserve"> ≈ </w:t>
            </w:r>
            <w:r w:rsidRPr="004D1F9A">
              <w:rPr>
                <w:color w:val="FF0000"/>
              </w:rPr>
              <w:t>50</w:t>
            </w:r>
            <w:r w:rsidRPr="004D1F9A">
              <w:t xml:space="preserve"> (</w:t>
            </w:r>
            <w:r w:rsidR="007E57B9" w:rsidRPr="004D1F9A">
              <w:rPr>
                <w:color w:val="000000"/>
              </w:rPr>
              <w:t>0-</w:t>
            </w:r>
            <w:r w:rsidR="006B45FE" w:rsidRPr="004D1F9A">
              <w:rPr>
                <w:color w:val="000000"/>
              </w:rPr>
              <w:t>5</w:t>
            </w:r>
            <w:r w:rsidRPr="004D1F9A">
              <w:rPr>
                <w:color w:val="000000"/>
              </w:rPr>
              <w:t>00</w:t>
            </w:r>
            <w:r w:rsidRPr="004D1F9A">
              <w:t xml:space="preserve">); </w:t>
            </w:r>
            <w:r w:rsidRPr="004D1F9A">
              <w:rPr>
                <w:b/>
                <w:bCs/>
                <w:color w:val="0000FF"/>
              </w:rPr>
              <w:t>lymphocytes</w:t>
            </w:r>
            <w:r w:rsidRPr="004D1F9A">
              <w:t xml:space="preserve"> predominate 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rFonts w:eastAsia="Arial Unicode MS"/>
                <w:szCs w:val="24"/>
              </w:rPr>
            </w:pPr>
            <w:r w:rsidRPr="004D1F9A">
              <w:rPr>
                <w:highlight w:val="yellow"/>
              </w:rPr>
              <w:t>↑↑</w:t>
            </w:r>
            <w:r w:rsidRPr="004D1F9A">
              <w:t xml:space="preserve"> ≈ 100 (20÷500)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rFonts w:eastAsia="Arial Unicode MS"/>
                <w:szCs w:val="24"/>
              </w:rPr>
            </w:pPr>
            <w:r w:rsidRPr="004D1F9A">
              <w:rPr>
                <w:shd w:val="clear" w:color="auto" w:fill="FF99CC"/>
              </w:rPr>
              <w:t>↓↓</w:t>
            </w:r>
            <w:r w:rsidRPr="004D1F9A">
              <w:t xml:space="preserve"> ≈ 30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shd w:val="clear" w:color="auto" w:fill="FF99CC"/>
              </w:rPr>
            </w:pPr>
            <w:r w:rsidRPr="004D1F9A">
              <w:t>cryptococcal Ag, India ink preparation</w:t>
            </w:r>
          </w:p>
        </w:tc>
      </w:tr>
      <w:tr w:rsidR="00853D7D" w:rsidRPr="004D1F9A">
        <w:trPr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FDB" w:rsidRPr="004D1F9A" w:rsidRDefault="005E0FDB">
            <w:pPr>
              <w:rPr>
                <w:b/>
                <w:bCs/>
              </w:rPr>
            </w:pPr>
            <w:r w:rsidRPr="004D1F9A">
              <w:rPr>
                <w:b/>
                <w:bCs/>
              </w:rPr>
              <w:t>Blastomycotic meningitis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0FDB" w:rsidRPr="004D1F9A" w:rsidRDefault="005E0FDB">
            <w:pPr>
              <w:jc w:val="center"/>
              <w:rPr>
                <w:highlight w:val="yellow"/>
              </w:rPr>
            </w:pP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FDB" w:rsidRPr="004D1F9A" w:rsidRDefault="00FA7ED2">
            <w:pPr>
              <w:rPr>
                <w:highlight w:val="yellow"/>
              </w:rPr>
            </w:pPr>
            <w:r w:rsidRPr="004D1F9A">
              <w:rPr>
                <w:highlight w:val="yellow"/>
              </w:rPr>
              <w:t>↑↑</w:t>
            </w:r>
            <w:r w:rsidRPr="004D1F9A">
              <w:t xml:space="preserve"> up to 5000</w:t>
            </w:r>
            <w:r w:rsidRPr="004D1F9A">
              <w:rPr>
                <w:b/>
                <w:bCs/>
                <w:color w:val="0000FF"/>
              </w:rPr>
              <w:t xml:space="preserve"> PMN</w:t>
            </w:r>
            <w:r w:rsidRPr="004D1F9A">
              <w:rPr>
                <w:bCs/>
                <w:color w:val="0000FF"/>
              </w:rPr>
              <w:t xml:space="preserve"> </w:t>
            </w:r>
            <w:r w:rsidRPr="004D1F9A">
              <w:rPr>
                <w:bCs/>
                <w:color w:val="000000"/>
              </w:rPr>
              <w:t>(!!!)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FDB" w:rsidRPr="004D1F9A" w:rsidRDefault="00FA7ED2">
            <w:pPr>
              <w:rPr>
                <w:highlight w:val="yellow"/>
              </w:rPr>
            </w:pPr>
            <w:r w:rsidRPr="004D1F9A">
              <w:rPr>
                <w:highlight w:val="yellow"/>
              </w:rPr>
              <w:t>↑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FDB" w:rsidRPr="004D1F9A" w:rsidRDefault="00FA7ED2">
            <w:pPr>
              <w:rPr>
                <w:shd w:val="clear" w:color="auto" w:fill="FF99CC"/>
              </w:rPr>
            </w:pPr>
            <w:r w:rsidRPr="004D1F9A">
              <w:rPr>
                <w:shd w:val="clear" w:color="auto" w:fill="FF99CC"/>
              </w:rPr>
              <w:t>↓↓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0FDB" w:rsidRPr="004D1F9A" w:rsidRDefault="005E0FDB"/>
        </w:tc>
      </w:tr>
      <w:tr w:rsidR="00853D7D" w:rsidRPr="004D1F9A">
        <w:trPr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b/>
                <w:bCs/>
              </w:rPr>
            </w:pPr>
            <w:r w:rsidRPr="004D1F9A">
              <w:rPr>
                <w:b/>
                <w:bCs/>
              </w:rPr>
              <w:t>Tuberculous</w:t>
            </w:r>
          </w:p>
          <w:p w:rsidR="00B02B4B" w:rsidRPr="004D1F9A" w:rsidRDefault="00B02B4B">
            <w:pPr>
              <w:rPr>
                <w:rFonts w:eastAsia="Arial Unicode MS"/>
                <w:szCs w:val="24"/>
              </w:rPr>
            </w:pPr>
            <w:r w:rsidRPr="004D1F9A">
              <w:rPr>
                <w:b/>
                <w:bCs/>
              </w:rPr>
              <w:t>meningitis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B4B" w:rsidRPr="004D1F9A" w:rsidRDefault="00B02B4B">
            <w:pPr>
              <w:jc w:val="center"/>
              <w:rPr>
                <w:rFonts w:eastAsia="Arial Unicode MS"/>
                <w:szCs w:val="24"/>
              </w:rPr>
            </w:pPr>
            <w:r w:rsidRPr="004D1F9A">
              <w:rPr>
                <w:highlight w:val="yellow"/>
              </w:rPr>
              <w:t>↑</w:t>
            </w:r>
            <w:r w:rsidRPr="004D1F9A">
              <w:t xml:space="preserve"> (cloudy, straw-colored)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rFonts w:eastAsia="Arial Unicode MS"/>
                <w:szCs w:val="24"/>
              </w:rPr>
            </w:pPr>
            <w:r w:rsidRPr="004D1F9A">
              <w:rPr>
                <w:highlight w:val="yellow"/>
              </w:rPr>
              <w:t>↑</w:t>
            </w:r>
            <w:r w:rsidRPr="004D1F9A">
              <w:t xml:space="preserve"> </w:t>
            </w:r>
            <w:r w:rsidR="00DB4F32" w:rsidRPr="004D1F9A">
              <w:rPr>
                <w:color w:val="FF0000"/>
              </w:rPr>
              <w:t>10</w:t>
            </w:r>
            <w:r w:rsidR="007E57B9" w:rsidRPr="004D1F9A">
              <w:rPr>
                <w:color w:val="FF0000"/>
              </w:rPr>
              <w:t>-5</w:t>
            </w:r>
            <w:r w:rsidRPr="004D1F9A">
              <w:rPr>
                <w:color w:val="FF0000"/>
              </w:rPr>
              <w:t>00</w:t>
            </w:r>
            <w:r w:rsidRPr="004D1F9A">
              <w:t xml:space="preserve"> (rarely &gt; 500); </w:t>
            </w:r>
            <w:r w:rsidRPr="004D1F9A">
              <w:rPr>
                <w:b/>
                <w:bCs/>
                <w:color w:val="0000FF"/>
              </w:rPr>
              <w:t>lymphocytes</w:t>
            </w:r>
            <w:r w:rsidRPr="004D1F9A">
              <w:t xml:space="preserve"> predominate (in early stages may be &gt; 80% </w:t>
            </w:r>
            <w:r w:rsidRPr="004D1F9A">
              <w:rPr>
                <w:color w:val="0000FF"/>
              </w:rPr>
              <w:t>PMN</w:t>
            </w:r>
            <w:r w:rsidRPr="004D1F9A">
              <w:t>)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rFonts w:eastAsia="Arial Unicode MS"/>
                <w:szCs w:val="24"/>
              </w:rPr>
            </w:pPr>
            <w:r w:rsidRPr="004D1F9A">
              <w:rPr>
                <w:highlight w:val="yellow"/>
              </w:rPr>
              <w:t>↑↑</w:t>
            </w:r>
            <w:r w:rsidRPr="004D1F9A">
              <w:t xml:space="preserve"> 100÷500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rFonts w:eastAsia="Arial Unicode MS"/>
                <w:szCs w:val="24"/>
              </w:rPr>
            </w:pPr>
            <w:r w:rsidRPr="004D1F9A">
              <w:rPr>
                <w:shd w:val="clear" w:color="auto" w:fill="FF99CC"/>
              </w:rPr>
              <w:t>↓↓</w:t>
            </w:r>
            <w:r w:rsidRPr="004D1F9A">
              <w:t xml:space="preserve"> &lt; 45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shd w:val="clear" w:color="auto" w:fill="FF99CC"/>
              </w:rPr>
            </w:pPr>
            <w:r w:rsidRPr="004D1F9A">
              <w:t xml:space="preserve">± spinal block; </w:t>
            </w:r>
            <w:r w:rsidR="00F54A4C" w:rsidRPr="004D1F9A">
              <w:t xml:space="preserve">acid fast stain, PCR, culture; </w:t>
            </w:r>
            <w:r w:rsidRPr="004D1F9A">
              <w:t>adenosine deaminase↑</w:t>
            </w:r>
          </w:p>
        </w:tc>
      </w:tr>
      <w:tr w:rsidR="00853D7D" w:rsidRPr="004D1F9A">
        <w:trPr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rFonts w:eastAsia="Arial Unicode MS"/>
                <w:szCs w:val="24"/>
              </w:rPr>
            </w:pPr>
            <w:r w:rsidRPr="004D1F9A">
              <w:rPr>
                <w:b/>
                <w:bCs/>
              </w:rPr>
              <w:t xml:space="preserve">Neurosyphilis </w:t>
            </w:r>
            <w:r w:rsidRPr="004D1F9A">
              <w:rPr>
                <w:b/>
                <w:bCs/>
                <w:sz w:val="22"/>
                <w:szCs w:val="22"/>
              </w:rPr>
              <w:t>(</w:t>
            </w:r>
            <w:r w:rsidR="00FF0EF5" w:rsidRPr="004D1F9A">
              <w:rPr>
                <w:b/>
                <w:bCs/>
                <w:sz w:val="22"/>
                <w:szCs w:val="22"/>
              </w:rPr>
              <w:t>meningovascular</w:t>
            </w:r>
            <w:r w:rsidRPr="004D1F9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B4B" w:rsidRPr="004D1F9A" w:rsidRDefault="00B02B4B">
            <w:pPr>
              <w:jc w:val="center"/>
              <w:rPr>
                <w:rFonts w:eastAsia="Arial Unicode MS"/>
                <w:szCs w:val="24"/>
              </w:rPr>
            </w:pPr>
            <w:r w:rsidRPr="004D1F9A">
              <w:rPr>
                <w:highlight w:val="yellow"/>
              </w:rPr>
              <w:t>↑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rFonts w:eastAsia="Arial Unicode MS"/>
                <w:szCs w:val="24"/>
              </w:rPr>
            </w:pPr>
            <w:r w:rsidRPr="004D1F9A">
              <w:rPr>
                <w:highlight w:val="yellow"/>
              </w:rPr>
              <w:t>↑↑</w:t>
            </w:r>
            <w:r w:rsidRPr="004D1F9A">
              <w:t xml:space="preserve"> </w:t>
            </w:r>
            <w:r w:rsidRPr="004D1F9A">
              <w:rPr>
                <w:color w:val="FF0000"/>
              </w:rPr>
              <w:t>25-2000</w:t>
            </w:r>
            <w:r w:rsidRPr="004D1F9A">
              <w:t xml:space="preserve">; </w:t>
            </w:r>
            <w:r w:rsidRPr="004D1F9A">
              <w:rPr>
                <w:b/>
                <w:bCs/>
                <w:color w:val="0000FF"/>
              </w:rPr>
              <w:t>lymphocytes</w:t>
            </w:r>
            <w:r w:rsidRPr="004D1F9A">
              <w:t xml:space="preserve"> (rarely </w:t>
            </w:r>
            <w:r w:rsidRPr="004D1F9A">
              <w:rPr>
                <w:color w:val="0000FF"/>
              </w:rPr>
              <w:t>PMN</w:t>
            </w:r>
            <w:r w:rsidRPr="004D1F9A">
              <w:t>)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rFonts w:eastAsia="Arial Unicode MS"/>
                <w:szCs w:val="24"/>
              </w:rPr>
            </w:pPr>
            <w:r w:rsidRPr="004D1F9A">
              <w:rPr>
                <w:highlight w:val="yellow"/>
              </w:rPr>
              <w:t>↑</w:t>
            </w:r>
            <w:r w:rsidRPr="004D1F9A">
              <w:t xml:space="preserve"> ≈100 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rFonts w:eastAsia="Arial Unicode MS"/>
                <w:szCs w:val="24"/>
              </w:rPr>
            </w:pPr>
            <w:r w:rsidRPr="004D1F9A">
              <w:rPr>
                <w:shd w:val="clear" w:color="auto" w:fill="CCFFCC"/>
              </w:rPr>
              <w:t>N</w:t>
            </w:r>
            <w:r w:rsidRPr="004D1F9A">
              <w:t xml:space="preserve"> (rarely </w:t>
            </w:r>
            <w:r w:rsidRPr="004D1F9A">
              <w:rPr>
                <w:shd w:val="clear" w:color="auto" w:fill="FF99CC"/>
              </w:rPr>
              <w:t>↓</w:t>
            </w:r>
            <w:r w:rsidRPr="004D1F9A">
              <w:t xml:space="preserve">) 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18576E">
            <w:pPr>
              <w:pStyle w:val="Footer"/>
              <w:rPr>
                <w:highlight w:val="yellow"/>
              </w:rPr>
            </w:pPr>
            <w:r w:rsidRPr="004D1F9A">
              <w:t>VDRL</w:t>
            </w:r>
            <w:r w:rsidR="00FF0EF5" w:rsidRPr="004D1F9A">
              <w:t xml:space="preserve"> test</w:t>
            </w:r>
          </w:p>
        </w:tc>
      </w:tr>
      <w:tr w:rsidR="00853D7D" w:rsidRPr="004D1F9A">
        <w:trPr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b/>
                <w:bCs/>
              </w:rPr>
            </w:pPr>
            <w:r w:rsidRPr="004D1F9A">
              <w:rPr>
                <w:b/>
                <w:bCs/>
              </w:rPr>
              <w:t>Neurosyphilis (paretic)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B4B" w:rsidRPr="004D1F9A" w:rsidRDefault="00B02B4B">
            <w:pPr>
              <w:jc w:val="center"/>
            </w:pPr>
            <w:r w:rsidRPr="004D1F9A">
              <w:rPr>
                <w:shd w:val="clear" w:color="auto" w:fill="CCFFCC"/>
              </w:rPr>
              <w:t>N</w:t>
            </w:r>
            <w:r w:rsidRPr="004D1F9A">
              <w:t xml:space="preserve"> ÷ </w:t>
            </w:r>
            <w:r w:rsidRPr="004D1F9A">
              <w:rPr>
                <w:highlight w:val="yellow"/>
              </w:rPr>
              <w:t>↑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highlight w:val="yellow"/>
              </w:rPr>
              <w:t>↑</w:t>
            </w:r>
            <w:r w:rsidRPr="004D1F9A">
              <w:t xml:space="preserve"> </w:t>
            </w:r>
            <w:r w:rsidRPr="004D1F9A">
              <w:rPr>
                <w:color w:val="FF0000"/>
              </w:rPr>
              <w:t>15-2000</w:t>
            </w:r>
            <w:r w:rsidRPr="004D1F9A">
              <w:t xml:space="preserve">; </w:t>
            </w:r>
            <w:r w:rsidRPr="004D1F9A">
              <w:rPr>
                <w:b/>
                <w:bCs/>
                <w:color w:val="0000FF"/>
              </w:rPr>
              <w:t>lymphocytes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highlight w:val="yellow"/>
              </w:rPr>
              <w:t>↑</w:t>
            </w:r>
            <w:r w:rsidRPr="004D1F9A">
              <w:t xml:space="preserve"> 50-100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shd w:val="clear" w:color="auto" w:fill="CCFFCC"/>
              </w:rPr>
              <w:t>N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pStyle w:val="Footer"/>
            </w:pPr>
            <w:r w:rsidRPr="004D1F9A">
              <w:t>CSF abnorma</w:t>
            </w:r>
            <w:r w:rsidRPr="004D1F9A">
              <w:softHyphen/>
              <w:t>lities</w:t>
            </w:r>
            <w:r w:rsidR="00717A48" w:rsidRPr="004D1F9A">
              <w:t>↓</w:t>
            </w:r>
            <w:r w:rsidRPr="004D1F9A">
              <w:t xml:space="preserve"> with disease duration</w:t>
            </w:r>
          </w:p>
        </w:tc>
      </w:tr>
      <w:tr w:rsidR="00853D7D" w:rsidRPr="004D1F9A">
        <w:trPr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b/>
                <w:bCs/>
              </w:rPr>
            </w:pPr>
            <w:r w:rsidRPr="004D1F9A">
              <w:rPr>
                <w:b/>
                <w:bCs/>
              </w:rPr>
              <w:t>Neurosyphilis (tabes dorsalis)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B4B" w:rsidRPr="004D1F9A" w:rsidRDefault="00B02B4B">
            <w:pPr>
              <w:jc w:val="center"/>
            </w:pP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shd w:val="clear" w:color="auto" w:fill="CCFFCC"/>
              </w:rPr>
              <w:t>N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shd w:val="clear" w:color="auto" w:fill="CCFFCC"/>
              </w:rPr>
              <w:t>N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pStyle w:val="Footer"/>
            </w:pPr>
            <w:r w:rsidRPr="004D1F9A">
              <w:t>CSF parameters improve with progression</w:t>
            </w:r>
          </w:p>
        </w:tc>
      </w:tr>
      <w:tr w:rsidR="00853D7D" w:rsidRPr="004D1F9A">
        <w:trPr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rFonts w:eastAsia="Arial Unicode MS"/>
                <w:szCs w:val="24"/>
              </w:rPr>
            </w:pPr>
            <w:r w:rsidRPr="004D1F9A">
              <w:rPr>
                <w:b/>
                <w:bCs/>
              </w:rPr>
              <w:t>Cysticercosis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B4B" w:rsidRPr="004D1F9A" w:rsidRDefault="00B02B4B">
            <w:pPr>
              <w:jc w:val="center"/>
              <w:rPr>
                <w:rFonts w:eastAsia="Arial Unicode MS"/>
                <w:szCs w:val="24"/>
              </w:rPr>
            </w:pPr>
            <w:r w:rsidRPr="004D1F9A">
              <w:rPr>
                <w:highlight w:val="yellow"/>
              </w:rPr>
              <w:t>↑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rFonts w:eastAsia="Arial Unicode MS"/>
                <w:szCs w:val="24"/>
              </w:rPr>
            </w:pPr>
            <w:r w:rsidRPr="004D1F9A">
              <w:rPr>
                <w:highlight w:val="yellow"/>
              </w:rPr>
              <w:t>↑</w:t>
            </w:r>
            <w:r w:rsidRPr="004D1F9A">
              <w:t xml:space="preserve"> </w:t>
            </w:r>
            <w:r w:rsidRPr="004D1F9A">
              <w:rPr>
                <w:b/>
                <w:bCs/>
                <w:color w:val="0000FF"/>
              </w:rPr>
              <w:t>mononuclears</w:t>
            </w:r>
            <w:r w:rsidRPr="004D1F9A">
              <w:t xml:space="preserve"> &amp; </w:t>
            </w:r>
            <w:r w:rsidRPr="004D1F9A">
              <w:rPr>
                <w:b/>
                <w:bCs/>
                <w:color w:val="0000FF"/>
              </w:rPr>
              <w:t>PMN</w:t>
            </w:r>
            <w:r w:rsidRPr="004D1F9A">
              <w:t xml:space="preserve"> </w:t>
            </w:r>
            <w:r w:rsidR="008F785D" w:rsidRPr="004D1F9A">
              <w:t xml:space="preserve">(sometimes </w:t>
            </w:r>
            <w:r w:rsidRPr="004D1F9A">
              <w:t xml:space="preserve">with 20-75% </w:t>
            </w:r>
            <w:r w:rsidRPr="004D1F9A">
              <w:rPr>
                <w:b/>
                <w:bCs/>
                <w:color w:val="0000FF"/>
              </w:rPr>
              <w:t>eosinophils</w:t>
            </w:r>
            <w:r w:rsidR="008F785D" w:rsidRPr="004D1F9A">
              <w:t>)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rFonts w:eastAsia="Arial Unicode MS"/>
                <w:szCs w:val="24"/>
              </w:rPr>
            </w:pPr>
            <w:r w:rsidRPr="004D1F9A">
              <w:rPr>
                <w:highlight w:val="yellow"/>
              </w:rPr>
              <w:t>↑</w:t>
            </w:r>
            <w:r w:rsidRPr="004D1F9A">
              <w:t xml:space="preserve"> 50÷200 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rFonts w:eastAsia="Arial Unicode MS"/>
                <w:szCs w:val="24"/>
              </w:rPr>
            </w:pPr>
            <w:r w:rsidRPr="004D1F9A">
              <w:rPr>
                <w:shd w:val="clear" w:color="auto" w:fill="CCFFCC"/>
              </w:rPr>
              <w:t>N</w:t>
            </w:r>
            <w:r w:rsidRPr="004D1F9A">
              <w:t xml:space="preserve"> or </w:t>
            </w:r>
            <w:r w:rsidRPr="004D1F9A">
              <w:rPr>
                <w:shd w:val="clear" w:color="auto" w:fill="FF99CC"/>
              </w:rPr>
              <w:t>↓</w:t>
            </w:r>
            <w:r w:rsidRPr="004D1F9A">
              <w:t xml:space="preserve"> (in 20% cases)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</w:p>
        </w:tc>
      </w:tr>
      <w:tr w:rsidR="00853D7D" w:rsidRPr="004D1F9A">
        <w:trPr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pStyle w:val="Heading2"/>
            </w:pPr>
            <w:r w:rsidRPr="004D1F9A">
              <w:t>Neuroborreliosis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B4B" w:rsidRPr="004D1F9A" w:rsidRDefault="00B02B4B">
            <w:pPr>
              <w:jc w:val="center"/>
            </w:pPr>
            <w:r w:rsidRPr="004D1F9A">
              <w:rPr>
                <w:shd w:val="clear" w:color="auto" w:fill="CCFFCC"/>
              </w:rPr>
              <w:t>N</w:t>
            </w:r>
            <w:r w:rsidRPr="004D1F9A">
              <w:t xml:space="preserve"> ÷ </w:t>
            </w:r>
            <w:r w:rsidRPr="004D1F9A">
              <w:rPr>
                <w:highlight w:val="yellow"/>
              </w:rPr>
              <w:t>↑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highlight w:val="yellow"/>
              </w:rPr>
              <w:t>↑</w:t>
            </w:r>
            <w:r w:rsidRPr="004D1F9A">
              <w:t xml:space="preserve"> </w:t>
            </w:r>
            <w:r w:rsidRPr="004D1F9A">
              <w:rPr>
                <w:color w:val="FF0000"/>
              </w:rPr>
              <w:t>5-500</w:t>
            </w:r>
            <w:r w:rsidRPr="004D1F9A">
              <w:t xml:space="preserve"> </w:t>
            </w:r>
            <w:r w:rsidRPr="004D1F9A">
              <w:rPr>
                <w:b/>
                <w:bCs/>
                <w:color w:val="0000FF"/>
              </w:rPr>
              <w:t>lymphocytes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highlight w:val="yellow"/>
              </w:rPr>
              <w:t>↑</w:t>
            </w:r>
            <w:r w:rsidRPr="004D1F9A">
              <w:t xml:space="preserve"> ≈100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shd w:val="clear" w:color="auto" w:fill="CCFFCC"/>
              </w:rPr>
              <w:t>N</w:t>
            </w:r>
            <w:r w:rsidRPr="004D1F9A">
              <w:t xml:space="preserve"> or ↓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497" w:rsidRPr="004D1F9A" w:rsidRDefault="00094497">
            <w:r w:rsidRPr="004D1F9A">
              <w:t>intrathecal Ig production;</w:t>
            </w:r>
          </w:p>
          <w:p w:rsidR="00B02B4B" w:rsidRPr="004D1F9A" w:rsidRDefault="00B02B4B">
            <w:pPr>
              <w:rPr>
                <w:highlight w:val="yellow"/>
              </w:rPr>
            </w:pPr>
            <w:r w:rsidRPr="004D1F9A">
              <w:t>CSF normalizes in stage III</w:t>
            </w:r>
          </w:p>
        </w:tc>
      </w:tr>
      <w:tr w:rsidR="00853D7D" w:rsidRPr="004D1F9A">
        <w:trPr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pStyle w:val="Heading2"/>
            </w:pPr>
            <w:r w:rsidRPr="004D1F9A">
              <w:t>Tetanus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B4B" w:rsidRPr="004D1F9A" w:rsidRDefault="00B02B4B">
            <w:pPr>
              <w:jc w:val="center"/>
            </w:pP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shd w:val="clear" w:color="auto" w:fill="CCFFCC"/>
              </w:rPr>
              <w:t>N</w:t>
            </w:r>
            <w:r w:rsidRPr="004D1F9A">
              <w:t>!!!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highlight w:val="yellow"/>
              </w:rPr>
              <w:t>↑</w:t>
            </w:r>
            <w:r w:rsidRPr="004D1F9A">
              <w:t xml:space="preserve"> 90-150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shd w:val="clear" w:color="auto" w:fill="CCFFCC"/>
              </w:rPr>
              <w:t>N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/>
        </w:tc>
      </w:tr>
      <w:tr w:rsidR="00853D7D" w:rsidRPr="004D1F9A">
        <w:trPr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pStyle w:val="Heading2"/>
            </w:pPr>
            <w:r w:rsidRPr="004D1F9A">
              <w:t>Poliomyelitis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B4B" w:rsidRPr="004D1F9A" w:rsidRDefault="00B02B4B">
            <w:pPr>
              <w:jc w:val="center"/>
            </w:pP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8F7E20">
            <w:pPr>
              <w:rPr>
                <w:highlight w:val="yellow"/>
              </w:rPr>
            </w:pPr>
            <w:r w:rsidRPr="004D1F9A">
              <w:t>10-1000</w:t>
            </w:r>
            <w:r w:rsidR="00B02B4B" w:rsidRPr="004D1F9A">
              <w:rPr>
                <w:b/>
                <w:bCs/>
                <w:color w:val="0000FF"/>
              </w:rPr>
              <w:t xml:space="preserve"> lymphocytes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highlight w:val="yellow"/>
              </w:rPr>
              <w:t>↑</w:t>
            </w:r>
            <w:r w:rsidR="00266DD4" w:rsidRPr="004D1F9A">
              <w:t xml:space="preserve"> 50÷3</w:t>
            </w:r>
            <w:r w:rsidRPr="004D1F9A">
              <w:t>00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shd w:val="clear" w:color="auto" w:fill="CCFFCC"/>
              </w:rPr>
              <w:t>N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/>
        </w:tc>
      </w:tr>
      <w:tr w:rsidR="00853D7D" w:rsidRPr="004D1F9A">
        <w:trPr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pStyle w:val="Heading2"/>
            </w:pPr>
            <w:r w:rsidRPr="004D1F9A">
              <w:t>Toxoplasmosis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B4B" w:rsidRPr="004D1F9A" w:rsidRDefault="00B02B4B">
            <w:pPr>
              <w:jc w:val="center"/>
            </w:pP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r w:rsidRPr="004D1F9A">
              <w:rPr>
                <w:highlight w:val="yellow"/>
              </w:rPr>
              <w:t>↑</w:t>
            </w:r>
            <w:r w:rsidRPr="004D1F9A">
              <w:t xml:space="preserve"> &lt; </w:t>
            </w:r>
            <w:r w:rsidRPr="004D1F9A">
              <w:rPr>
                <w:color w:val="FF0000"/>
              </w:rPr>
              <w:t>100</w:t>
            </w:r>
            <w:r w:rsidRPr="004D1F9A">
              <w:t xml:space="preserve">; </w:t>
            </w:r>
            <w:r w:rsidRPr="004D1F9A">
              <w:rPr>
                <w:b/>
                <w:bCs/>
                <w:color w:val="0000FF"/>
              </w:rPr>
              <w:t>lymphocytes</w:t>
            </w:r>
            <w:r w:rsidRPr="004D1F9A">
              <w:t xml:space="preserve"> predominate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highlight w:val="yellow"/>
              </w:rPr>
              <w:t>↑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shd w:val="clear" w:color="auto" w:fill="CCFFCC"/>
              </w:rPr>
            </w:pPr>
            <w:r w:rsidRPr="004D1F9A">
              <w:rPr>
                <w:shd w:val="clear" w:color="auto" w:fill="CCFFCC"/>
              </w:rPr>
              <w:t>N</w:t>
            </w:r>
            <w:r w:rsidRPr="004D1F9A">
              <w:t xml:space="preserve"> or ↓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/>
        </w:tc>
      </w:tr>
      <w:tr w:rsidR="00853D7D" w:rsidRPr="004D1F9A">
        <w:trPr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pStyle w:val="Heading2"/>
            </w:pPr>
            <w:r w:rsidRPr="004D1F9A">
              <w:t>HTLV-l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B4B" w:rsidRPr="004D1F9A" w:rsidRDefault="00B02B4B">
            <w:pPr>
              <w:jc w:val="center"/>
            </w:pP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C26E9D">
            <w:r w:rsidRPr="004D1F9A">
              <w:rPr>
                <w:highlight w:val="yellow"/>
              </w:rPr>
              <w:t>↑</w:t>
            </w:r>
            <w:r w:rsidRPr="004D1F9A">
              <w:t xml:space="preserve"> &lt; </w:t>
            </w:r>
            <w:r w:rsidRPr="004D1F9A">
              <w:rPr>
                <w:color w:val="FF0000"/>
              </w:rPr>
              <w:t>100</w:t>
            </w:r>
            <w:r w:rsidRPr="004D1F9A">
              <w:t xml:space="preserve">; </w:t>
            </w:r>
            <w:r w:rsidRPr="004D1F9A">
              <w:rPr>
                <w:b/>
                <w:bCs/>
                <w:color w:val="0000FF"/>
              </w:rPr>
              <w:t>lymphocytes</w:t>
            </w:r>
            <w:r w:rsidRPr="004D1F9A">
              <w:t xml:space="preserve"> predominate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highlight w:val="yellow"/>
              </w:rPr>
              <w:t>↑</w:t>
            </w:r>
            <w:r w:rsidR="00C26E9D" w:rsidRPr="004D1F9A">
              <w:t xml:space="preserve"> (up to 90)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shd w:val="clear" w:color="auto" w:fill="CCFFCC"/>
              </w:rPr>
              <w:t>N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r w:rsidRPr="004D1F9A">
              <w:t>IgG↑, oligo-clonal bands</w:t>
            </w:r>
          </w:p>
        </w:tc>
      </w:tr>
      <w:tr w:rsidR="00B02B4B" w:rsidRPr="004D1F9A">
        <w:trPr>
          <w:cantSplit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B02B4B" w:rsidRPr="004D1F9A" w:rsidRDefault="00B02B4B">
            <w:pPr>
              <w:jc w:val="center"/>
              <w:rPr>
                <w:caps/>
                <w:highlight w:val="yellow"/>
              </w:rPr>
            </w:pPr>
            <w:r w:rsidRPr="004D1F9A">
              <w:rPr>
                <w:caps/>
              </w:rPr>
              <w:t>other</w:t>
            </w:r>
          </w:p>
        </w:tc>
      </w:tr>
      <w:tr w:rsidR="00853D7D" w:rsidRPr="004D1F9A">
        <w:trPr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rFonts w:eastAsia="Arial Unicode MS"/>
                <w:szCs w:val="24"/>
              </w:rPr>
            </w:pPr>
            <w:r w:rsidRPr="004D1F9A">
              <w:rPr>
                <w:b/>
                <w:bCs/>
              </w:rPr>
              <w:t>Sarcoid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B4B" w:rsidRPr="004D1F9A" w:rsidRDefault="00B02B4B">
            <w:pPr>
              <w:jc w:val="center"/>
              <w:rPr>
                <w:rFonts w:eastAsia="Arial Unicode MS"/>
                <w:szCs w:val="24"/>
              </w:rPr>
            </w:pPr>
            <w:r w:rsidRPr="004D1F9A">
              <w:rPr>
                <w:shd w:val="clear" w:color="auto" w:fill="CCFFCC"/>
              </w:rPr>
              <w:t>N</w:t>
            </w:r>
            <w:r w:rsidRPr="004D1F9A">
              <w:t xml:space="preserve"> ÷ </w:t>
            </w:r>
            <w:r w:rsidRPr="004D1F9A">
              <w:rPr>
                <w:highlight w:val="yellow"/>
              </w:rPr>
              <w:t>↑↑↑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rFonts w:eastAsia="Arial Unicode MS"/>
                <w:szCs w:val="24"/>
              </w:rPr>
            </w:pPr>
            <w:r w:rsidRPr="004D1F9A">
              <w:rPr>
                <w:highlight w:val="yellow"/>
              </w:rPr>
              <w:t>↑</w:t>
            </w:r>
            <w:r w:rsidRPr="004D1F9A">
              <w:t xml:space="preserve"> </w:t>
            </w:r>
            <w:r w:rsidR="000F37F7" w:rsidRPr="004D1F9A">
              <w:t xml:space="preserve">&lt; </w:t>
            </w:r>
            <w:r w:rsidRPr="004D1F9A">
              <w:rPr>
                <w:color w:val="FF0000"/>
              </w:rPr>
              <w:t>100</w:t>
            </w:r>
            <w:r w:rsidRPr="004D1F9A">
              <w:t xml:space="preserve"> </w:t>
            </w:r>
            <w:r w:rsidRPr="004D1F9A">
              <w:rPr>
                <w:b/>
                <w:bCs/>
                <w:color w:val="0000FF"/>
              </w:rPr>
              <w:t>mononuclears</w:t>
            </w:r>
            <w:r w:rsidRPr="004D1F9A">
              <w:t xml:space="preserve"> 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highlight w:val="yellow"/>
              </w:rPr>
              <w:t>↑↑</w:t>
            </w:r>
            <w:r w:rsidRPr="004D1F9A">
              <w:t xml:space="preserve"> 50-200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rFonts w:eastAsia="Arial Unicode MS"/>
                <w:szCs w:val="24"/>
              </w:rPr>
            </w:pPr>
            <w:r w:rsidRPr="004D1F9A">
              <w:rPr>
                <w:shd w:val="clear" w:color="auto" w:fill="FF99CC"/>
              </w:rPr>
              <w:t>↓</w:t>
            </w:r>
            <w:r w:rsidRPr="004D1F9A">
              <w:t xml:space="preserve"> 0-30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t>ACE↑ (in 50% cases)</w:t>
            </w:r>
          </w:p>
        </w:tc>
      </w:tr>
      <w:tr w:rsidR="00853D7D" w:rsidRPr="004D1F9A">
        <w:trPr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C31611">
            <w:pPr>
              <w:rPr>
                <w:rFonts w:eastAsia="Arial Unicode MS"/>
                <w:szCs w:val="24"/>
              </w:rPr>
            </w:pPr>
            <w:r w:rsidRPr="004D1F9A">
              <w:rPr>
                <w:b/>
                <w:bCs/>
              </w:rPr>
              <w:t>Neoplastic meningitis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B4B" w:rsidRPr="004D1F9A" w:rsidRDefault="00B02B4B">
            <w:pPr>
              <w:jc w:val="center"/>
              <w:rPr>
                <w:rFonts w:eastAsia="Arial Unicode MS"/>
                <w:szCs w:val="24"/>
              </w:rPr>
            </w:pPr>
            <w:r w:rsidRPr="004D1F9A">
              <w:rPr>
                <w:shd w:val="clear" w:color="auto" w:fill="CCFFCC"/>
              </w:rPr>
              <w:t>N</w:t>
            </w:r>
            <w:r w:rsidRPr="004D1F9A">
              <w:t xml:space="preserve"> ÷ </w:t>
            </w:r>
            <w:r w:rsidRPr="004D1F9A">
              <w:rPr>
                <w:highlight w:val="yellow"/>
              </w:rPr>
              <w:t>↑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rFonts w:eastAsia="Arial Unicode MS"/>
                <w:szCs w:val="24"/>
              </w:rPr>
            </w:pPr>
            <w:r w:rsidRPr="004D1F9A">
              <w:rPr>
                <w:highlight w:val="yellow"/>
              </w:rPr>
              <w:t>↑↑</w:t>
            </w:r>
            <w:r w:rsidRPr="004D1F9A">
              <w:t xml:space="preserve"> </w:t>
            </w:r>
            <w:r w:rsidRPr="004D1F9A">
              <w:rPr>
                <w:color w:val="FF0000"/>
              </w:rPr>
              <w:t>0÷several hundred</w:t>
            </w:r>
            <w:r w:rsidRPr="004D1F9A">
              <w:t xml:space="preserve"> </w:t>
            </w:r>
            <w:r w:rsidRPr="004D1F9A">
              <w:rPr>
                <w:b/>
                <w:bCs/>
                <w:color w:val="0000FF"/>
              </w:rPr>
              <w:t>mononuclears</w:t>
            </w:r>
            <w:r w:rsidRPr="004D1F9A">
              <w:t xml:space="preserve">, </w:t>
            </w:r>
            <w:r w:rsidRPr="004D1F9A">
              <w:rPr>
                <w:b/>
                <w:bCs/>
                <w:color w:val="0000FF"/>
              </w:rPr>
              <w:t>PMN</w:t>
            </w:r>
            <w:r w:rsidRPr="004D1F9A">
              <w:t xml:space="preserve"> + </w:t>
            </w:r>
            <w:r w:rsidRPr="004D1F9A">
              <w:rPr>
                <w:b/>
                <w:bCs/>
                <w:color w:val="0000FF"/>
              </w:rPr>
              <w:t>malignant cells</w:t>
            </w:r>
            <w:r w:rsidRPr="004D1F9A">
              <w:t xml:space="preserve"> 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rFonts w:eastAsia="Arial Unicode MS"/>
                <w:szCs w:val="24"/>
              </w:rPr>
            </w:pPr>
            <w:r w:rsidRPr="004D1F9A">
              <w:rPr>
                <w:shd w:val="clear" w:color="auto" w:fill="CCFFCC"/>
              </w:rPr>
              <w:t>N</w:t>
            </w:r>
            <w:r w:rsidRPr="004D1F9A">
              <w:t xml:space="preserve"> ÷ </w:t>
            </w:r>
            <w:r w:rsidRPr="004D1F9A">
              <w:rPr>
                <w:highlight w:val="yellow"/>
              </w:rPr>
              <w:t>↑↑</w:t>
            </w:r>
            <w:r w:rsidRPr="004D1F9A">
              <w:t xml:space="preserve"> 50-200 (up to 1200*) 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rFonts w:eastAsia="Arial Unicode MS"/>
                <w:szCs w:val="24"/>
              </w:rPr>
            </w:pPr>
            <w:r w:rsidRPr="004D1F9A">
              <w:rPr>
                <w:shd w:val="clear" w:color="auto" w:fill="CCFFCC"/>
              </w:rPr>
              <w:t>N</w:t>
            </w:r>
            <w:r w:rsidRPr="004D1F9A">
              <w:t xml:space="preserve"> or </w:t>
            </w:r>
            <w:r w:rsidRPr="004D1F9A">
              <w:rPr>
                <w:shd w:val="clear" w:color="auto" w:fill="FF99CC"/>
              </w:rPr>
              <w:t>↓↓↓</w:t>
            </w:r>
            <w:r w:rsidRPr="004D1F9A">
              <w:t>*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t>*</w:t>
            </w:r>
            <w:r w:rsidRPr="004D1F9A">
              <w:rPr>
                <w:sz w:val="20"/>
              </w:rPr>
              <w:t>in</w:t>
            </w:r>
            <w:r w:rsidRPr="004D1F9A">
              <w:t xml:space="preserve"> </w:t>
            </w:r>
            <w:r w:rsidRPr="004D1F9A">
              <w:rPr>
                <w:sz w:val="20"/>
              </w:rPr>
              <w:t>meningeal carcinomatosis, spinal block</w:t>
            </w:r>
          </w:p>
        </w:tc>
      </w:tr>
      <w:tr w:rsidR="00853D7D" w:rsidRPr="004D1F9A">
        <w:trPr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b/>
                <w:bCs/>
              </w:rPr>
            </w:pPr>
            <w:r w:rsidRPr="004D1F9A">
              <w:rPr>
                <w:b/>
                <w:bCs/>
              </w:rPr>
              <w:t>Pseudotumor cerebri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B4B" w:rsidRPr="004D1F9A" w:rsidRDefault="00B02B4B">
            <w:pPr>
              <w:jc w:val="center"/>
            </w:pPr>
            <w:r w:rsidRPr="004D1F9A">
              <w:rPr>
                <w:highlight w:val="yellow"/>
              </w:rPr>
              <w:t>↑↑↑</w:t>
            </w:r>
          </w:p>
          <w:p w:rsidR="00B02B4B" w:rsidRPr="004D1F9A" w:rsidRDefault="00B02B4B">
            <w:pPr>
              <w:jc w:val="center"/>
            </w:pPr>
            <w:r w:rsidRPr="004D1F9A">
              <w:t>250-600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shd w:val="clear" w:color="auto" w:fill="CCFFCC"/>
              </w:rPr>
              <w:t>N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shd w:val="clear" w:color="auto" w:fill="CCFFCC"/>
              </w:rPr>
              <w:t>N</w:t>
            </w:r>
            <w:r w:rsidRPr="004D1F9A">
              <w:t xml:space="preserve"> or </w:t>
            </w:r>
            <w:r w:rsidRPr="004D1F9A">
              <w:rPr>
                <w:shd w:val="clear" w:color="auto" w:fill="FF99CC"/>
              </w:rPr>
              <w:t>↓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shd w:val="clear" w:color="auto" w:fill="CCFFCC"/>
              </w:rPr>
              <w:t>N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t>CSF removal may be therapeutic</w:t>
            </w:r>
          </w:p>
        </w:tc>
      </w:tr>
      <w:tr w:rsidR="00853D7D" w:rsidRPr="004D1F9A">
        <w:trPr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b/>
                <w:bCs/>
              </w:rPr>
            </w:pPr>
            <w:r w:rsidRPr="004D1F9A">
              <w:rPr>
                <w:b/>
                <w:bCs/>
              </w:rPr>
              <w:t>Normal pressure hydrocephalus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B4B" w:rsidRPr="004D1F9A" w:rsidRDefault="00B02B4B">
            <w:pPr>
              <w:jc w:val="center"/>
            </w:pPr>
            <w:r w:rsidRPr="004D1F9A">
              <w:rPr>
                <w:shd w:val="clear" w:color="auto" w:fill="CCFFCC"/>
              </w:rPr>
              <w:t>N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shd w:val="clear" w:color="auto" w:fill="FF99CC"/>
              </w:rPr>
            </w:pP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r w:rsidRPr="004D1F9A">
              <w:t>High volume LP (40-50 cc), improvement after LP</w:t>
            </w:r>
          </w:p>
        </w:tc>
      </w:tr>
      <w:tr w:rsidR="00853D7D" w:rsidRPr="004D1F9A">
        <w:trPr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b/>
                <w:bCs/>
              </w:rPr>
            </w:pPr>
            <w:r w:rsidRPr="004D1F9A">
              <w:rPr>
                <w:b/>
                <w:bCs/>
              </w:rPr>
              <w:t>SAH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B4B" w:rsidRPr="004D1F9A" w:rsidRDefault="00B02B4B">
            <w:pPr>
              <w:jc w:val="center"/>
            </w:pPr>
            <w:r w:rsidRPr="004D1F9A">
              <w:rPr>
                <w:highlight w:val="yellow"/>
              </w:rPr>
              <w:t>↑</w:t>
            </w:r>
            <w:r w:rsidRPr="004D1F9A">
              <w:t xml:space="preserve"> (cloudy, pink)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highlight w:val="yellow"/>
              </w:rPr>
              <w:t>↑</w:t>
            </w:r>
            <w:r w:rsidRPr="004D1F9A">
              <w:t xml:space="preserve"> RBC, </w:t>
            </w:r>
            <w:r w:rsidRPr="004D1F9A">
              <w:rPr>
                <w:highlight w:val="yellow"/>
              </w:rPr>
              <w:t>↑</w:t>
            </w:r>
            <w:r w:rsidRPr="004D1F9A">
              <w:t xml:space="preserve"> WBC </w:t>
            </w:r>
            <w:r w:rsidR="00263201" w:rsidRPr="004D1F9A">
              <w:t>(blood contamination) → RBC↓, WBC ↑↑ (chemical hemic meningitis)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highlight w:val="yellow"/>
              </w:rPr>
              <w:t>↑↑↑</w:t>
            </w:r>
            <w:r w:rsidR="00263201" w:rsidRPr="004D1F9A">
              <w:t xml:space="preserve"> (blood contamination)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highlight w:val="yellow"/>
              </w:rPr>
              <w:t>↑</w:t>
            </w:r>
            <w:r w:rsidRPr="004D1F9A">
              <w:t xml:space="preserve"> (early) or </w:t>
            </w:r>
            <w:r w:rsidRPr="004D1F9A">
              <w:rPr>
                <w:shd w:val="clear" w:color="auto" w:fill="FF99CC"/>
              </w:rPr>
              <w:t xml:space="preserve">↓ </w:t>
            </w:r>
            <w:r w:rsidRPr="004D1F9A">
              <w:t>(late)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t>xanthochromia</w:t>
            </w:r>
          </w:p>
        </w:tc>
      </w:tr>
      <w:tr w:rsidR="00853D7D" w:rsidRPr="004D1F9A">
        <w:trPr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b/>
                <w:bCs/>
              </w:rPr>
            </w:pPr>
            <w:r w:rsidRPr="004D1F9A">
              <w:rPr>
                <w:b/>
                <w:bCs/>
              </w:rPr>
              <w:t>Venous thrombosis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B4B" w:rsidRPr="004D1F9A" w:rsidRDefault="00B02B4B">
            <w:pPr>
              <w:jc w:val="center"/>
            </w:pPr>
            <w:r w:rsidRPr="004D1F9A">
              <w:rPr>
                <w:highlight w:val="yellow"/>
              </w:rPr>
              <w:t>↑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highlight w:val="yellow"/>
              </w:rPr>
              <w:t>↑</w:t>
            </w:r>
            <w:r w:rsidRPr="004D1F9A">
              <w:t xml:space="preserve"> RBC; </w:t>
            </w:r>
            <w:r w:rsidRPr="004D1F9A">
              <w:rPr>
                <w:highlight w:val="yellow"/>
              </w:rPr>
              <w:t>↑</w:t>
            </w:r>
            <w:r w:rsidRPr="004D1F9A">
              <w:t xml:space="preserve"> WBC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shd w:val="clear" w:color="auto" w:fill="CCFFCC"/>
              </w:rPr>
              <w:t>N</w:t>
            </w:r>
            <w:r w:rsidRPr="004D1F9A">
              <w:t xml:space="preserve"> ÷ </w:t>
            </w:r>
            <w:r w:rsidRPr="004D1F9A">
              <w:rPr>
                <w:highlight w:val="yellow"/>
              </w:rPr>
              <w:t>↑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shd w:val="clear" w:color="auto" w:fill="CCFFCC"/>
              </w:rPr>
              <w:t>N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/>
        </w:tc>
      </w:tr>
      <w:tr w:rsidR="00853D7D" w:rsidRPr="004D1F9A">
        <w:trPr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b/>
                <w:bCs/>
              </w:rPr>
            </w:pPr>
            <w:r w:rsidRPr="004D1F9A">
              <w:rPr>
                <w:b/>
                <w:bCs/>
              </w:rPr>
              <w:t>Vasculitis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B4B" w:rsidRPr="004D1F9A" w:rsidRDefault="00B02B4B">
            <w:pPr>
              <w:jc w:val="center"/>
            </w:pPr>
            <w:r w:rsidRPr="004D1F9A">
              <w:rPr>
                <w:highlight w:val="yellow"/>
              </w:rPr>
              <w:t>↑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highlight w:val="yellow"/>
              </w:rPr>
              <w:t>↑</w:t>
            </w:r>
            <w:r w:rsidRPr="004D1F9A">
              <w:t xml:space="preserve"> </w:t>
            </w:r>
            <w:r w:rsidRPr="004D1F9A">
              <w:rPr>
                <w:b/>
                <w:bCs/>
                <w:color w:val="0000FF"/>
              </w:rPr>
              <w:t>mononuclears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highlight w:val="yellow"/>
              </w:rPr>
              <w:t>↑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0264B2">
            <w:pPr>
              <w:rPr>
                <w:highlight w:val="yellow"/>
              </w:rPr>
            </w:pPr>
            <w:r w:rsidRPr="004D1F9A">
              <w:rPr>
                <w:shd w:val="clear" w:color="auto" w:fill="CCFFCC"/>
              </w:rPr>
              <w:t>N</w:t>
            </w:r>
            <w:r w:rsidRPr="004D1F9A">
              <w:t xml:space="preserve"> or ↓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/>
        </w:tc>
      </w:tr>
      <w:tr w:rsidR="00853D7D" w:rsidRPr="004D1F9A">
        <w:trPr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pStyle w:val="Heading2"/>
            </w:pPr>
            <w:r w:rsidRPr="004D1F9A">
              <w:t>Guillain-</w:t>
            </w:r>
            <w:r w:rsidR="00044786" w:rsidRPr="004D1F9A">
              <w:t>Barré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B4B" w:rsidRPr="004D1F9A" w:rsidRDefault="00B02B4B">
            <w:pPr>
              <w:jc w:val="center"/>
            </w:pPr>
            <w:r w:rsidRPr="004D1F9A">
              <w:rPr>
                <w:shd w:val="clear" w:color="auto" w:fill="CCFFCC"/>
              </w:rPr>
              <w:t>N</w:t>
            </w:r>
            <w:r w:rsidRPr="004D1F9A">
              <w:t xml:space="preserve"> ÷ </w:t>
            </w:r>
            <w:r w:rsidRPr="004D1F9A">
              <w:rPr>
                <w:highlight w:val="yellow"/>
              </w:rPr>
              <w:t>↑</w:t>
            </w:r>
            <w:r w:rsidRPr="004D1F9A">
              <w:t xml:space="preserve"> (clear, yellow)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shd w:val="clear" w:color="auto" w:fill="CCFFCC"/>
              </w:rPr>
              <w:t>N</w:t>
            </w:r>
            <w:r w:rsidRPr="004D1F9A">
              <w:t>!!!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highlight w:val="yellow"/>
              </w:rPr>
              <w:t>↑↑</w:t>
            </w:r>
            <w:r w:rsidRPr="004D1F9A">
              <w:t xml:space="preserve"> 46-400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shd w:val="clear" w:color="auto" w:fill="CCFFCC"/>
              </w:rPr>
              <w:t>N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</w:p>
        </w:tc>
      </w:tr>
      <w:tr w:rsidR="00853D7D" w:rsidRPr="004D1F9A">
        <w:trPr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b/>
                <w:bCs/>
              </w:rPr>
            </w:pPr>
            <w:r w:rsidRPr="004D1F9A">
              <w:rPr>
                <w:b/>
                <w:bCs/>
              </w:rPr>
              <w:t>CIDP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B4B" w:rsidRPr="004D1F9A" w:rsidRDefault="00B02B4B">
            <w:pPr>
              <w:jc w:val="center"/>
            </w:pP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highlight w:val="yellow"/>
              </w:rPr>
              <w:t>↑</w:t>
            </w:r>
            <w:r w:rsidRPr="004D1F9A">
              <w:t xml:space="preserve"> </w:t>
            </w:r>
            <w:r w:rsidRPr="004D1F9A">
              <w:rPr>
                <w:color w:val="FF0000"/>
              </w:rPr>
              <w:t>5-50</w:t>
            </w:r>
            <w:r w:rsidRPr="004D1F9A">
              <w:t xml:space="preserve"> </w:t>
            </w:r>
            <w:r w:rsidRPr="004D1F9A">
              <w:rPr>
                <w:b/>
                <w:bCs/>
                <w:color w:val="0000FF"/>
              </w:rPr>
              <w:t>mononuclears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highlight w:val="yellow"/>
              </w:rPr>
              <w:t>↑↑</w:t>
            </w:r>
            <w:r w:rsidRPr="004D1F9A">
              <w:t xml:space="preserve"> 100÷200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shd w:val="clear" w:color="auto" w:fill="CCFFCC"/>
              </w:rPr>
              <w:t>N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</w:p>
        </w:tc>
      </w:tr>
      <w:tr w:rsidR="00853D7D" w:rsidRPr="004D1F9A">
        <w:trPr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b/>
                <w:bCs/>
              </w:rPr>
            </w:pPr>
            <w:r w:rsidRPr="004D1F9A">
              <w:rPr>
                <w:b/>
                <w:bCs/>
              </w:rPr>
              <w:t>Kearns-Sayre syndrome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B4B" w:rsidRPr="004D1F9A" w:rsidRDefault="00B02B4B">
            <w:pPr>
              <w:jc w:val="center"/>
            </w:pP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highlight w:val="yellow"/>
              </w:rPr>
              <w:t>↑↑</w:t>
            </w:r>
            <w:r w:rsidRPr="004D1F9A">
              <w:t xml:space="preserve"> 70-400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</w:p>
        </w:tc>
      </w:tr>
      <w:tr w:rsidR="00853D7D" w:rsidRPr="004D1F9A">
        <w:trPr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b/>
                <w:bCs/>
              </w:rPr>
            </w:pPr>
            <w:r w:rsidRPr="004D1F9A">
              <w:rPr>
                <w:b/>
                <w:bCs/>
              </w:rPr>
              <w:t>Multiple sclerosis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B4B" w:rsidRPr="004D1F9A" w:rsidRDefault="00B02B4B">
            <w:pPr>
              <w:jc w:val="center"/>
            </w:pP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t>few</w:t>
            </w:r>
            <w:r w:rsidRPr="004D1F9A">
              <w:rPr>
                <w:b/>
                <w:bCs/>
                <w:color w:val="0000FF"/>
              </w:rPr>
              <w:t xml:space="preserve"> lymphocytes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highlight w:val="yellow"/>
              </w:rPr>
              <w:t>↑</w:t>
            </w:r>
            <w:r w:rsidRPr="004D1F9A">
              <w:t xml:space="preserve"> &lt; 75-80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shd w:val="clear" w:color="auto" w:fill="CCFFCC"/>
              </w:rPr>
              <w:t>N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t>IgG index↑, oligoclonal bands, MBP</w:t>
            </w:r>
          </w:p>
        </w:tc>
      </w:tr>
      <w:tr w:rsidR="00853D7D" w:rsidRPr="004D1F9A">
        <w:trPr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b/>
                <w:bCs/>
              </w:rPr>
            </w:pPr>
            <w:r w:rsidRPr="004D1F9A">
              <w:rPr>
                <w:b/>
                <w:bCs/>
              </w:rPr>
              <w:t>Myxedema coma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B4B" w:rsidRPr="004D1F9A" w:rsidRDefault="00B02B4B">
            <w:pPr>
              <w:jc w:val="center"/>
            </w:pP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/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highlight w:val="yellow"/>
              </w:rPr>
              <w:t>↑↑</w:t>
            </w:r>
            <w:r w:rsidRPr="004D1F9A">
              <w:t xml:space="preserve"> 100-300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/>
        </w:tc>
      </w:tr>
      <w:tr w:rsidR="00853D7D" w:rsidRPr="004D1F9A">
        <w:trPr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b/>
                <w:bCs/>
              </w:rPr>
            </w:pPr>
            <w:r w:rsidRPr="004D1F9A">
              <w:rPr>
                <w:b/>
                <w:bCs/>
              </w:rPr>
              <w:t>Diabetic radicu</w:t>
            </w:r>
            <w:r w:rsidRPr="004D1F9A">
              <w:rPr>
                <w:b/>
                <w:bCs/>
              </w:rPr>
              <w:softHyphen/>
              <w:t>lo</w:t>
            </w:r>
            <w:r w:rsidRPr="004D1F9A">
              <w:rPr>
                <w:b/>
                <w:bCs/>
              </w:rPr>
              <w:softHyphen/>
              <w:t>neuropathy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B4B" w:rsidRPr="004D1F9A" w:rsidRDefault="00B02B4B">
            <w:pPr>
              <w:jc w:val="center"/>
            </w:pP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/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highlight w:val="yellow"/>
              </w:rPr>
              <w:t>↑↑</w:t>
            </w:r>
            <w:r w:rsidRPr="004D1F9A">
              <w:t xml:space="preserve"> 100-300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/>
        </w:tc>
      </w:tr>
      <w:tr w:rsidR="00853D7D" w:rsidRPr="004D1F9A">
        <w:trPr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b/>
                <w:bCs/>
              </w:rPr>
            </w:pPr>
            <w:r w:rsidRPr="004D1F9A">
              <w:rPr>
                <w:b/>
                <w:bCs/>
              </w:rPr>
              <w:t xml:space="preserve">Generalized </w:t>
            </w:r>
            <w:r w:rsidR="006C1029" w:rsidRPr="004D1F9A">
              <w:rPr>
                <w:b/>
                <w:bCs/>
              </w:rPr>
              <w:t>s</w:t>
            </w:r>
            <w:r w:rsidRPr="004D1F9A">
              <w:rPr>
                <w:b/>
                <w:bCs/>
              </w:rPr>
              <w:t>eizures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B4B" w:rsidRPr="004D1F9A" w:rsidRDefault="00B02B4B">
            <w:pPr>
              <w:jc w:val="center"/>
            </w:pP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r w:rsidRPr="004D1F9A">
              <w:t xml:space="preserve">few </w:t>
            </w:r>
            <w:r w:rsidRPr="004D1F9A">
              <w:rPr>
                <w:b/>
                <w:bCs/>
                <w:color w:val="0000FF"/>
              </w:rPr>
              <w:t xml:space="preserve">mononuclears </w:t>
            </w:r>
            <w:r w:rsidRPr="004D1F9A">
              <w:t>and</w:t>
            </w:r>
            <w:r w:rsidRPr="004D1F9A">
              <w:rPr>
                <w:b/>
                <w:bCs/>
                <w:color w:val="0000FF"/>
              </w:rPr>
              <w:t xml:space="preserve"> PMN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  <w:r w:rsidRPr="004D1F9A">
              <w:rPr>
                <w:shd w:val="clear" w:color="auto" w:fill="CCFFCC"/>
              </w:rPr>
              <w:t>N</w:t>
            </w:r>
            <w:r w:rsidRPr="004D1F9A">
              <w:t xml:space="preserve"> ÷ </w:t>
            </w:r>
            <w:r w:rsidRPr="004D1F9A">
              <w:rPr>
                <w:highlight w:val="yellow"/>
              </w:rPr>
              <w:t>↑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>
            <w:pPr>
              <w:rPr>
                <w:highlight w:val="yellow"/>
              </w:rPr>
            </w:pP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2B4B" w:rsidRPr="004D1F9A" w:rsidRDefault="00B02B4B"/>
        </w:tc>
      </w:tr>
      <w:tr w:rsidR="00853D7D" w:rsidRPr="004D1F9A">
        <w:trPr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029" w:rsidRPr="004D1F9A" w:rsidRDefault="006C1029">
            <w:pPr>
              <w:rPr>
                <w:b/>
                <w:bCs/>
              </w:rPr>
            </w:pPr>
            <w:r w:rsidRPr="004D1F9A">
              <w:rPr>
                <w:b/>
              </w:rPr>
              <w:t>Lead encephalopathy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029" w:rsidRPr="004D1F9A" w:rsidRDefault="00360CFA">
            <w:pPr>
              <w:jc w:val="center"/>
            </w:pPr>
            <w:r w:rsidRPr="004D1F9A">
              <w:rPr>
                <w:highlight w:val="yellow"/>
              </w:rPr>
              <w:t>↑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029" w:rsidRPr="004D1F9A" w:rsidRDefault="00360CFA">
            <w:r w:rsidRPr="004D1F9A">
              <w:rPr>
                <w:color w:val="FF0000"/>
              </w:rPr>
              <w:t>0-500</w:t>
            </w:r>
            <w:r w:rsidRPr="004D1F9A">
              <w:t xml:space="preserve"> </w:t>
            </w:r>
            <w:r w:rsidR="006C1029" w:rsidRPr="004D1F9A">
              <w:rPr>
                <w:b/>
                <w:bCs/>
                <w:color w:val="0000FF"/>
              </w:rPr>
              <w:t>lymphocytes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029" w:rsidRPr="004D1F9A" w:rsidRDefault="006C1029">
            <w:pPr>
              <w:rPr>
                <w:shd w:val="clear" w:color="auto" w:fill="CCFFCC"/>
              </w:rPr>
            </w:pPr>
            <w:r w:rsidRPr="004D1F9A">
              <w:rPr>
                <w:highlight w:val="yellow"/>
              </w:rPr>
              <w:t>↑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029" w:rsidRPr="004D1F9A" w:rsidRDefault="006C1029">
            <w:pPr>
              <w:rPr>
                <w:highlight w:val="yellow"/>
              </w:rPr>
            </w:pPr>
            <w:r w:rsidRPr="004D1F9A">
              <w:rPr>
                <w:shd w:val="clear" w:color="auto" w:fill="CCFFCC"/>
              </w:rPr>
              <w:t>N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029" w:rsidRPr="004D1F9A" w:rsidRDefault="006C1029"/>
        </w:tc>
      </w:tr>
    </w:tbl>
    <w:p w:rsidR="00B02B4B" w:rsidRPr="004D1F9A" w:rsidRDefault="00B02B4B"/>
    <w:p w:rsidR="00B02B4B" w:rsidRPr="004D1F9A" w:rsidRDefault="00B02B4B"/>
    <w:p w:rsidR="0022030B" w:rsidRPr="004D1F9A" w:rsidRDefault="0022030B"/>
    <w:p w:rsidR="0022030B" w:rsidRPr="004D1F9A" w:rsidRDefault="0022030B"/>
    <w:p w:rsidR="0022030B" w:rsidRPr="004D1F9A" w:rsidRDefault="0022030B" w:rsidP="0022030B"/>
    <w:p w:rsidR="0022030B" w:rsidRPr="004D1F9A" w:rsidRDefault="0022030B" w:rsidP="0022030B"/>
    <w:p w:rsidR="0022030B" w:rsidRPr="004D1F9A" w:rsidRDefault="0022030B" w:rsidP="0022030B"/>
    <w:p w:rsidR="0022030B" w:rsidRPr="004D1F9A" w:rsidRDefault="0022030B" w:rsidP="0022030B"/>
    <w:p w:rsidR="0022030B" w:rsidRPr="004D1F9A" w:rsidRDefault="0022030B" w:rsidP="0022030B">
      <w:pPr>
        <w:rPr>
          <w:szCs w:val="24"/>
        </w:rPr>
      </w:pPr>
      <w:r w:rsidRPr="004D1F9A">
        <w:rPr>
          <w:smallCaps/>
          <w:szCs w:val="24"/>
          <w:u w:val="single"/>
        </w:rPr>
        <w:t>Bibliography</w:t>
      </w:r>
      <w:r w:rsidR="004A512D" w:rsidRPr="004D1F9A">
        <w:rPr>
          <w:szCs w:val="24"/>
        </w:rPr>
        <w:t xml:space="preserve"> for </w:t>
      </w:r>
      <w:r w:rsidRPr="004D1F9A">
        <w:rPr>
          <w:szCs w:val="24"/>
        </w:rPr>
        <w:t>“</w:t>
      </w:r>
      <w:r w:rsidR="004A512D" w:rsidRPr="004D1F9A">
        <w:rPr>
          <w:szCs w:val="24"/>
        </w:rPr>
        <w:t>Cerebrospinal Fluid</w:t>
      </w:r>
      <w:r w:rsidRPr="004D1F9A">
        <w:rPr>
          <w:szCs w:val="24"/>
        </w:rPr>
        <w:t xml:space="preserve">” → follow this </w:t>
      </w:r>
      <w:hyperlink r:id="rId14" w:tgtFrame="_blank" w:history="1">
        <w:r w:rsidRPr="004D1F9A">
          <w:rPr>
            <w:rStyle w:val="Hyperlink"/>
            <w:smallCaps/>
            <w:szCs w:val="24"/>
          </w:rPr>
          <w:t>link</w:t>
        </w:r>
        <w:r w:rsidRPr="004D1F9A">
          <w:rPr>
            <w:rStyle w:val="Hyperlink"/>
            <w:szCs w:val="24"/>
          </w:rPr>
          <w:t xml:space="preserve"> &gt;&gt;</w:t>
        </w:r>
      </w:hyperlink>
    </w:p>
    <w:p w:rsidR="0014196A" w:rsidRPr="004D1F9A" w:rsidRDefault="0014196A" w:rsidP="0014196A">
      <w:pPr>
        <w:rPr>
          <w:sz w:val="20"/>
        </w:rPr>
      </w:pPr>
    </w:p>
    <w:p w:rsidR="0014196A" w:rsidRPr="004D1F9A" w:rsidRDefault="0014196A" w:rsidP="0014196A">
      <w:pPr>
        <w:pBdr>
          <w:bottom w:val="single" w:sz="4" w:space="1" w:color="auto"/>
        </w:pBdr>
        <w:ind w:right="57"/>
        <w:rPr>
          <w:sz w:val="20"/>
        </w:rPr>
      </w:pPr>
    </w:p>
    <w:p w:rsidR="0014196A" w:rsidRPr="004D1F9A" w:rsidRDefault="0014196A" w:rsidP="0014196A">
      <w:pPr>
        <w:pBdr>
          <w:bottom w:val="single" w:sz="4" w:space="1" w:color="auto"/>
        </w:pBdr>
        <w:ind w:right="57"/>
        <w:rPr>
          <w:sz w:val="20"/>
        </w:rPr>
      </w:pPr>
    </w:p>
    <w:p w:rsidR="0014196A" w:rsidRPr="004D1F9A" w:rsidRDefault="00A16FF2" w:rsidP="0014196A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5" w:tgtFrame="_blank" w:history="1">
        <w:r w:rsidR="0014196A" w:rsidRPr="004D1F9A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14196A" w:rsidRPr="004D1F9A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14196A" w:rsidRPr="004D1F9A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14196A" w:rsidRPr="004D1F9A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B02B4B" w:rsidRPr="004D1F9A" w:rsidRDefault="00A16FF2" w:rsidP="0014196A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6" w:tgtFrame="_blank" w:history="1">
        <w:r w:rsidR="0014196A" w:rsidRPr="004D1F9A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0"/>
    </w:p>
    <w:sectPr w:rsidR="00B02B4B" w:rsidRPr="004D1F9A" w:rsidSect="00054FB5">
      <w:pgSz w:w="16840" w:h="11907" w:orient="landscape" w:code="9"/>
      <w:pgMar w:top="851" w:right="567" w:bottom="1418" w:left="851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921" w:rsidRDefault="00596921">
      <w:r>
        <w:separator/>
      </w:r>
    </w:p>
  </w:endnote>
  <w:endnote w:type="continuationSeparator" w:id="0">
    <w:p w:rsidR="00596921" w:rsidRDefault="0059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FB5" w:rsidRDefault="00054FB5">
    <w:pPr>
      <w:pStyle w:val="Footer"/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end"/>
    </w:r>
  </w:p>
  <w:p w:rsidR="00054FB5" w:rsidRDefault="00054FB5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921" w:rsidRDefault="00596921">
      <w:r>
        <w:separator/>
      </w:r>
    </w:p>
  </w:footnote>
  <w:footnote w:type="continuationSeparator" w:id="0">
    <w:p w:rsidR="00596921" w:rsidRDefault="00596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FB5" w:rsidRPr="002F3CAC" w:rsidRDefault="000B36A7" w:rsidP="002F3CAC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FB5">
      <w:rPr>
        <w:b/>
        <w:caps/>
      </w:rPr>
      <w:tab/>
    </w:r>
    <w:r w:rsidR="00054FB5" w:rsidRPr="000A4FD1">
      <w:rPr>
        <w:b/>
        <w:smallCaps/>
      </w:rPr>
      <w:t>Cerebrospinal Fluid</w:t>
    </w:r>
    <w:r w:rsidR="00054FB5">
      <w:rPr>
        <w:b/>
        <w:bCs/>
        <w:iCs/>
        <w:smallCaps/>
      </w:rPr>
      <w:tab/>
    </w:r>
    <w:r w:rsidR="00054FB5">
      <w:t>D40 (</w:t>
    </w:r>
    <w:r w:rsidR="00054FB5">
      <w:fldChar w:fldCharType="begin"/>
    </w:r>
    <w:r w:rsidR="00054FB5">
      <w:instrText xml:space="preserve"> PAGE </w:instrText>
    </w:r>
    <w:r w:rsidR="00054FB5">
      <w:fldChar w:fldCharType="separate"/>
    </w:r>
    <w:r w:rsidR="00A16FF2">
      <w:rPr>
        <w:noProof/>
      </w:rPr>
      <w:t>1</w:t>
    </w:r>
    <w:r w:rsidR="00054FB5">
      <w:fldChar w:fldCharType="end"/>
    </w:r>
    <w:r w:rsidR="00054FB5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A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A1FCF"/>
    <w:multiLevelType w:val="hybridMultilevel"/>
    <w:tmpl w:val="E69477BE"/>
    <w:lvl w:ilvl="0" w:tplc="8C727A50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B84D3E"/>
    <w:multiLevelType w:val="hybridMultilevel"/>
    <w:tmpl w:val="1256EFA2"/>
    <w:lvl w:ilvl="0" w:tplc="80D049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53FF8"/>
    <w:multiLevelType w:val="singleLevel"/>
    <w:tmpl w:val="80D04966"/>
    <w:lvl w:ilvl="0">
      <w:start w:val="1"/>
      <w:numFmt w:val="decimal"/>
      <w:lvlText w:val="%1."/>
      <w:lvlJc w:val="left"/>
      <w:pPr>
        <w:tabs>
          <w:tab w:val="num" w:pos="1080"/>
        </w:tabs>
        <w:ind w:left="1060" w:hanging="340"/>
      </w:pPr>
      <w:rPr>
        <w:rFonts w:hint="default"/>
        <w:b w:val="0"/>
        <w:i w:val="0"/>
      </w:rPr>
    </w:lvl>
  </w:abstractNum>
  <w:abstractNum w:abstractNumId="4" w15:restartNumberingAfterBreak="0">
    <w:nsid w:val="05C048C6"/>
    <w:multiLevelType w:val="multilevel"/>
    <w:tmpl w:val="A38830F0"/>
    <w:lvl w:ilvl="0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66A24"/>
    <w:multiLevelType w:val="hybridMultilevel"/>
    <w:tmpl w:val="6EF07EAC"/>
    <w:lvl w:ilvl="0" w:tplc="B1823C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749A96DC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6" w15:restartNumberingAfterBreak="0">
    <w:nsid w:val="081824A7"/>
    <w:multiLevelType w:val="hybridMultilevel"/>
    <w:tmpl w:val="931AB6E0"/>
    <w:lvl w:ilvl="0" w:tplc="3BF4841E">
      <w:start w:val="1"/>
      <w:numFmt w:val="decimal"/>
      <w:lvlText w:val="%1."/>
      <w:lvlJc w:val="left"/>
      <w:pPr>
        <w:tabs>
          <w:tab w:val="num" w:pos="1080"/>
        </w:tabs>
        <w:ind w:left="1060" w:hanging="340"/>
      </w:pPr>
      <w:rPr>
        <w:rFonts w:hint="default"/>
        <w:b w:val="0"/>
        <w:i w:val="0"/>
      </w:rPr>
    </w:lvl>
    <w:lvl w:ilvl="1" w:tplc="5B868CD0">
      <w:start w:val="1"/>
      <w:numFmt w:val="decimal"/>
      <w:lvlText w:val="%2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2" w:tplc="B1823C8A">
      <w:start w:val="1"/>
      <w:numFmt w:val="bullet"/>
      <w:lvlText w:val=""/>
      <w:lvlJc w:val="left"/>
      <w:pPr>
        <w:tabs>
          <w:tab w:val="num" w:pos="3060"/>
        </w:tabs>
        <w:ind w:left="3040" w:hanging="340"/>
      </w:pPr>
      <w:rPr>
        <w:rFonts w:ascii="Symbol" w:hAnsi="Symbol" w:hint="default"/>
        <w:color w:val="00000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8A609E5"/>
    <w:multiLevelType w:val="hybridMultilevel"/>
    <w:tmpl w:val="7122A748"/>
    <w:lvl w:ilvl="0" w:tplc="CB6EBF00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3D2959"/>
    <w:multiLevelType w:val="hybridMultilevel"/>
    <w:tmpl w:val="D9E4B9EC"/>
    <w:lvl w:ilvl="0" w:tplc="3F8EB918">
      <w:start w:val="1"/>
      <w:numFmt w:val="bullet"/>
      <w:lvlText w:val="–"/>
      <w:lvlJc w:val="left"/>
      <w:pPr>
        <w:tabs>
          <w:tab w:val="num" w:pos="1800"/>
        </w:tabs>
        <w:ind w:left="1780" w:hanging="340"/>
      </w:pPr>
      <w:rPr>
        <w:rFonts w:ascii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9" w15:restartNumberingAfterBreak="0">
    <w:nsid w:val="13695C8B"/>
    <w:multiLevelType w:val="hybridMultilevel"/>
    <w:tmpl w:val="14E84CC2"/>
    <w:lvl w:ilvl="0" w:tplc="309E94F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AE5E00D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31A01"/>
    <w:multiLevelType w:val="hybridMultilevel"/>
    <w:tmpl w:val="9026A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C5929"/>
    <w:multiLevelType w:val="hybridMultilevel"/>
    <w:tmpl w:val="73A4D9E8"/>
    <w:lvl w:ilvl="0" w:tplc="749A96DC">
      <w:start w:val="1"/>
      <w:numFmt w:val="decimal"/>
      <w:lvlText w:val="%1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1" w:tplc="3F8EB918">
      <w:start w:val="1"/>
      <w:numFmt w:val="bullet"/>
      <w:lvlText w:val="–"/>
      <w:lvlJc w:val="left"/>
      <w:pPr>
        <w:tabs>
          <w:tab w:val="num" w:pos="1593"/>
        </w:tabs>
        <w:ind w:left="1573" w:hanging="340"/>
      </w:pPr>
      <w:rPr>
        <w:rFonts w:ascii="Times New Roman" w:hAnsi="Times New Roman"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2" w15:restartNumberingAfterBreak="0">
    <w:nsid w:val="1DCB27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0E36C29"/>
    <w:multiLevelType w:val="hybridMultilevel"/>
    <w:tmpl w:val="810E8C36"/>
    <w:lvl w:ilvl="0" w:tplc="AE5E00DC">
      <w:start w:val="1"/>
      <w:numFmt w:val="lowerLetter"/>
      <w:lvlText w:val="%1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8978E5"/>
    <w:multiLevelType w:val="hybridMultilevel"/>
    <w:tmpl w:val="650A952C"/>
    <w:lvl w:ilvl="0" w:tplc="DA1C0CE6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7679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9C51828"/>
    <w:multiLevelType w:val="hybridMultilevel"/>
    <w:tmpl w:val="8A403C28"/>
    <w:lvl w:ilvl="0" w:tplc="5B868CD0">
      <w:start w:val="1"/>
      <w:numFmt w:val="decimal"/>
      <w:lvlText w:val="%1)"/>
      <w:lvlJc w:val="left"/>
      <w:pPr>
        <w:tabs>
          <w:tab w:val="num" w:pos="1494"/>
        </w:tabs>
        <w:ind w:left="1474" w:hanging="340"/>
      </w:pPr>
      <w:rPr>
        <w:rFonts w:hint="default"/>
      </w:rPr>
    </w:lvl>
    <w:lvl w:ilvl="1" w:tplc="3F8EB918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color w:val="00000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EB918">
      <w:start w:val="1"/>
      <w:numFmt w:val="bullet"/>
      <w:lvlText w:val="–"/>
      <w:lvlJc w:val="left"/>
      <w:pPr>
        <w:tabs>
          <w:tab w:val="num" w:pos="2880"/>
        </w:tabs>
        <w:ind w:left="2860" w:hanging="340"/>
      </w:pPr>
      <w:rPr>
        <w:rFonts w:ascii="Times New Roman" w:hAnsi="Times New Roman" w:cs="Times New Roman" w:hint="default"/>
        <w:color w:val="00000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51791"/>
    <w:multiLevelType w:val="hybridMultilevel"/>
    <w:tmpl w:val="9AEAB0FA"/>
    <w:lvl w:ilvl="0" w:tplc="749A96DC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3C53C7"/>
    <w:multiLevelType w:val="hybridMultilevel"/>
    <w:tmpl w:val="82E8A452"/>
    <w:lvl w:ilvl="0" w:tplc="DA1C0CE6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CA0E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B317C19"/>
    <w:multiLevelType w:val="hybridMultilevel"/>
    <w:tmpl w:val="17C2E306"/>
    <w:lvl w:ilvl="0" w:tplc="AE5E00DC">
      <w:start w:val="1"/>
      <w:numFmt w:val="lowerLetter"/>
      <w:lvlText w:val="%1)"/>
      <w:lvlJc w:val="left"/>
      <w:pPr>
        <w:tabs>
          <w:tab w:val="num" w:pos="1780"/>
        </w:tabs>
        <w:ind w:left="1760" w:hanging="340"/>
      </w:pPr>
      <w:rPr>
        <w:rFonts w:hint="default"/>
        <w:b w:val="0"/>
        <w:i w:val="0"/>
      </w:rPr>
    </w:lvl>
    <w:lvl w:ilvl="1" w:tplc="70224026">
      <w:start w:val="1"/>
      <w:numFmt w:val="bullet"/>
      <w:lvlText w:val=""/>
      <w:lvlJc w:val="left"/>
      <w:pPr>
        <w:tabs>
          <w:tab w:val="num" w:pos="2576"/>
        </w:tabs>
        <w:ind w:left="2556" w:hanging="340"/>
      </w:pPr>
      <w:rPr>
        <w:rFonts w:ascii="Symbol" w:hAnsi="Symbol" w:hint="default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21" w15:restartNumberingAfterBreak="0">
    <w:nsid w:val="3FB672ED"/>
    <w:multiLevelType w:val="hybridMultilevel"/>
    <w:tmpl w:val="7D6051C4"/>
    <w:lvl w:ilvl="0" w:tplc="0F7C8286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b w:val="0"/>
        <w:i w:val="0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8"/>
        </w:tabs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8"/>
        </w:tabs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8"/>
        </w:tabs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8"/>
        </w:tabs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8"/>
        </w:tabs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8"/>
        </w:tabs>
        <w:ind w:left="5488" w:hanging="180"/>
      </w:pPr>
    </w:lvl>
  </w:abstractNum>
  <w:abstractNum w:abstractNumId="22" w15:restartNumberingAfterBreak="0">
    <w:nsid w:val="43695998"/>
    <w:multiLevelType w:val="hybridMultilevel"/>
    <w:tmpl w:val="AFEC7068"/>
    <w:lvl w:ilvl="0" w:tplc="10DE91D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5F7BDB"/>
    <w:multiLevelType w:val="hybridMultilevel"/>
    <w:tmpl w:val="82EC280C"/>
    <w:lvl w:ilvl="0" w:tplc="3F8EB918">
      <w:start w:val="1"/>
      <w:numFmt w:val="bullet"/>
      <w:lvlText w:val="–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color w:val="000000"/>
      </w:rPr>
    </w:lvl>
    <w:lvl w:ilvl="1" w:tplc="70224026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000000"/>
        <w:sz w:val="24"/>
      </w:rPr>
    </w:lvl>
    <w:lvl w:ilvl="2" w:tplc="749A96DC">
      <w:start w:val="1"/>
      <w:numFmt w:val="decimal"/>
      <w:lvlText w:val="%3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60307"/>
    <w:multiLevelType w:val="hybridMultilevel"/>
    <w:tmpl w:val="9C5046A4"/>
    <w:lvl w:ilvl="0" w:tplc="5B868CD0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9951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0010A9C"/>
    <w:multiLevelType w:val="hybridMultilevel"/>
    <w:tmpl w:val="6F4C5048"/>
    <w:lvl w:ilvl="0" w:tplc="7022402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5588F"/>
    <w:multiLevelType w:val="hybridMultilevel"/>
    <w:tmpl w:val="515A5BC0"/>
    <w:lvl w:ilvl="0" w:tplc="749A96DC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40EAB5CC">
      <w:start w:val="1"/>
      <w:numFmt w:val="decimal"/>
      <w:lvlText w:val="%2) 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3F8EB918">
      <w:start w:val="1"/>
      <w:numFmt w:val="bullet"/>
      <w:lvlText w:val="–"/>
      <w:lvlJc w:val="left"/>
      <w:pPr>
        <w:tabs>
          <w:tab w:val="num" w:pos="2340"/>
        </w:tabs>
        <w:ind w:left="2320" w:hanging="340"/>
      </w:pPr>
      <w:rPr>
        <w:rFonts w:ascii="Times New Roman" w:hAnsi="Times New Roman" w:cs="Times New Roman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FC0526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9" w15:restartNumberingAfterBreak="0">
    <w:nsid w:val="5E231F16"/>
    <w:multiLevelType w:val="hybridMultilevel"/>
    <w:tmpl w:val="AB36CC6A"/>
    <w:lvl w:ilvl="0" w:tplc="749A96DC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A021D7"/>
    <w:multiLevelType w:val="hybridMultilevel"/>
    <w:tmpl w:val="C2EA2EBC"/>
    <w:lvl w:ilvl="0" w:tplc="3F8EB918">
      <w:start w:val="1"/>
      <w:numFmt w:val="bullet"/>
      <w:lvlText w:val="–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  <w:color w:val="000000"/>
      </w:rPr>
    </w:lvl>
    <w:lvl w:ilvl="1" w:tplc="C14AD7AA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422ED"/>
    <w:multiLevelType w:val="hybridMultilevel"/>
    <w:tmpl w:val="8F9CB81E"/>
    <w:lvl w:ilvl="0" w:tplc="B1823C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AE5E00D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03A99"/>
    <w:multiLevelType w:val="hybridMultilevel"/>
    <w:tmpl w:val="624EC2B0"/>
    <w:lvl w:ilvl="0" w:tplc="5B868CD0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3F8EB918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2E383F"/>
    <w:multiLevelType w:val="hybridMultilevel"/>
    <w:tmpl w:val="DEAE6C4A"/>
    <w:lvl w:ilvl="0" w:tplc="D8327D2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6080917C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color w:val="000000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11F2E"/>
    <w:multiLevelType w:val="hybridMultilevel"/>
    <w:tmpl w:val="BB2C2E66"/>
    <w:lvl w:ilvl="0" w:tplc="556A18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F6704"/>
    <w:multiLevelType w:val="hybridMultilevel"/>
    <w:tmpl w:val="946CA0B0"/>
    <w:lvl w:ilvl="0" w:tplc="B0C8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15870"/>
    <w:multiLevelType w:val="hybridMultilevel"/>
    <w:tmpl w:val="F012647C"/>
    <w:lvl w:ilvl="0" w:tplc="87A0AA0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5F0600"/>
    <w:multiLevelType w:val="hybridMultilevel"/>
    <w:tmpl w:val="A38830F0"/>
    <w:lvl w:ilvl="0" w:tplc="749A96DC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AE5E00D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48457C"/>
    <w:multiLevelType w:val="hybridMultilevel"/>
    <w:tmpl w:val="D6982540"/>
    <w:lvl w:ilvl="0" w:tplc="749A96DC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EF4781"/>
    <w:multiLevelType w:val="hybridMultilevel"/>
    <w:tmpl w:val="D3EA5F08"/>
    <w:lvl w:ilvl="0" w:tplc="10DE91D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3B327B"/>
    <w:multiLevelType w:val="hybridMultilevel"/>
    <w:tmpl w:val="CAB291D2"/>
    <w:lvl w:ilvl="0" w:tplc="749A96DC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F47054"/>
    <w:multiLevelType w:val="hybridMultilevel"/>
    <w:tmpl w:val="7570E42C"/>
    <w:lvl w:ilvl="0" w:tplc="309E94F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26"/>
        </w:tabs>
        <w:ind w:left="10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6"/>
        </w:tabs>
        <w:ind w:left="1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6"/>
        </w:tabs>
        <w:ind w:left="31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6"/>
        </w:tabs>
        <w:ind w:left="3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6"/>
        </w:tabs>
        <w:ind w:left="4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6"/>
        </w:tabs>
        <w:ind w:left="53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6"/>
        </w:tabs>
        <w:ind w:left="6066" w:hanging="360"/>
      </w:pPr>
      <w:rPr>
        <w:rFonts w:ascii="Wingdings" w:hAnsi="Wingdings" w:hint="default"/>
      </w:rPr>
    </w:lvl>
  </w:abstractNum>
  <w:abstractNum w:abstractNumId="42" w15:restartNumberingAfterBreak="0">
    <w:nsid w:val="7AE573BC"/>
    <w:multiLevelType w:val="hybridMultilevel"/>
    <w:tmpl w:val="6726723C"/>
    <w:lvl w:ilvl="0" w:tplc="B1823C8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color w:val="000000"/>
        <w:sz w:val="24"/>
      </w:rPr>
    </w:lvl>
    <w:lvl w:ilvl="1" w:tplc="3F8EB918">
      <w:start w:val="1"/>
      <w:numFmt w:val="bullet"/>
      <w:lvlText w:val="–"/>
      <w:lvlJc w:val="left"/>
      <w:pPr>
        <w:tabs>
          <w:tab w:val="num" w:pos="2160"/>
        </w:tabs>
        <w:ind w:left="2140" w:hanging="340"/>
      </w:pPr>
      <w:rPr>
        <w:rFonts w:ascii="Times New Roman" w:hAnsi="Times New Roman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E875CB"/>
    <w:multiLevelType w:val="hybridMultilevel"/>
    <w:tmpl w:val="71DC7354"/>
    <w:lvl w:ilvl="0" w:tplc="5B868CD0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AE5E00D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2C0C58"/>
    <w:multiLevelType w:val="hybridMultilevel"/>
    <w:tmpl w:val="14E84CC2"/>
    <w:lvl w:ilvl="0" w:tplc="23FE42DA">
      <w:start w:val="1"/>
      <w:numFmt w:val="bullet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  <w:color w:val="000000"/>
        <w:sz w:val="24"/>
      </w:rPr>
    </w:lvl>
    <w:lvl w:ilvl="1" w:tplc="AE5E00D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337AFC"/>
    <w:multiLevelType w:val="hybridMultilevel"/>
    <w:tmpl w:val="D0A86A2E"/>
    <w:lvl w:ilvl="0" w:tplc="749A96DC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3F8EB918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color w:val="000000"/>
      </w:rPr>
    </w:lvl>
    <w:lvl w:ilvl="2" w:tplc="558EA740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3" w:tplc="10DE91D0">
      <w:start w:val="1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hint="default"/>
        <w:b w:val="0"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A17D47"/>
    <w:multiLevelType w:val="singleLevel"/>
    <w:tmpl w:val="BF084FA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7" w15:restartNumberingAfterBreak="0">
    <w:nsid w:val="7CE77DCA"/>
    <w:multiLevelType w:val="hybridMultilevel"/>
    <w:tmpl w:val="E15E6AA0"/>
    <w:lvl w:ilvl="0" w:tplc="749A96DC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15"/>
  </w:num>
  <w:num w:numId="3">
    <w:abstractNumId w:val="0"/>
  </w:num>
  <w:num w:numId="4">
    <w:abstractNumId w:val="25"/>
  </w:num>
  <w:num w:numId="5">
    <w:abstractNumId w:val="28"/>
  </w:num>
  <w:num w:numId="6">
    <w:abstractNumId w:val="19"/>
  </w:num>
  <w:num w:numId="7">
    <w:abstractNumId w:val="3"/>
  </w:num>
  <w:num w:numId="8">
    <w:abstractNumId w:val="12"/>
  </w:num>
  <w:num w:numId="9">
    <w:abstractNumId w:val="30"/>
  </w:num>
  <w:num w:numId="10">
    <w:abstractNumId w:val="6"/>
  </w:num>
  <w:num w:numId="11">
    <w:abstractNumId w:val="8"/>
  </w:num>
  <w:num w:numId="12">
    <w:abstractNumId w:val="20"/>
  </w:num>
  <w:num w:numId="13">
    <w:abstractNumId w:val="5"/>
  </w:num>
  <w:num w:numId="14">
    <w:abstractNumId w:val="43"/>
  </w:num>
  <w:num w:numId="15">
    <w:abstractNumId w:val="32"/>
  </w:num>
  <w:num w:numId="16">
    <w:abstractNumId w:val="24"/>
  </w:num>
  <w:num w:numId="17">
    <w:abstractNumId w:val="16"/>
  </w:num>
  <w:num w:numId="18">
    <w:abstractNumId w:val="7"/>
  </w:num>
  <w:num w:numId="19">
    <w:abstractNumId w:val="31"/>
  </w:num>
  <w:num w:numId="20">
    <w:abstractNumId w:val="11"/>
  </w:num>
  <w:num w:numId="21">
    <w:abstractNumId w:val="23"/>
  </w:num>
  <w:num w:numId="22">
    <w:abstractNumId w:val="9"/>
  </w:num>
  <w:num w:numId="23">
    <w:abstractNumId w:val="37"/>
  </w:num>
  <w:num w:numId="24">
    <w:abstractNumId w:val="33"/>
  </w:num>
  <w:num w:numId="25">
    <w:abstractNumId w:val="34"/>
  </w:num>
  <w:num w:numId="26">
    <w:abstractNumId w:val="22"/>
  </w:num>
  <w:num w:numId="27">
    <w:abstractNumId w:val="45"/>
  </w:num>
  <w:num w:numId="28">
    <w:abstractNumId w:val="42"/>
  </w:num>
  <w:num w:numId="29">
    <w:abstractNumId w:val="39"/>
  </w:num>
  <w:num w:numId="30">
    <w:abstractNumId w:val="41"/>
  </w:num>
  <w:num w:numId="31">
    <w:abstractNumId w:val="2"/>
  </w:num>
  <w:num w:numId="32">
    <w:abstractNumId w:val="27"/>
  </w:num>
  <w:num w:numId="33">
    <w:abstractNumId w:val="26"/>
  </w:num>
  <w:num w:numId="34">
    <w:abstractNumId w:val="47"/>
  </w:num>
  <w:num w:numId="35">
    <w:abstractNumId w:val="40"/>
  </w:num>
  <w:num w:numId="36">
    <w:abstractNumId w:val="29"/>
  </w:num>
  <w:num w:numId="37">
    <w:abstractNumId w:val="38"/>
  </w:num>
  <w:num w:numId="38">
    <w:abstractNumId w:val="14"/>
  </w:num>
  <w:num w:numId="39">
    <w:abstractNumId w:val="18"/>
  </w:num>
  <w:num w:numId="40">
    <w:abstractNumId w:val="17"/>
  </w:num>
  <w:num w:numId="41">
    <w:abstractNumId w:val="1"/>
  </w:num>
  <w:num w:numId="42">
    <w:abstractNumId w:val="44"/>
  </w:num>
  <w:num w:numId="43">
    <w:abstractNumId w:val="4"/>
  </w:num>
  <w:num w:numId="44">
    <w:abstractNumId w:val="13"/>
  </w:num>
  <w:num w:numId="45">
    <w:abstractNumId w:val="10"/>
  </w:num>
  <w:num w:numId="46">
    <w:abstractNumId w:val="21"/>
  </w:num>
  <w:num w:numId="47">
    <w:abstractNumId w:val="35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96"/>
    <w:rsid w:val="000173EB"/>
    <w:rsid w:val="00024BBC"/>
    <w:rsid w:val="000264B2"/>
    <w:rsid w:val="00037F0B"/>
    <w:rsid w:val="00044786"/>
    <w:rsid w:val="00054FB5"/>
    <w:rsid w:val="00075A9F"/>
    <w:rsid w:val="00077FB0"/>
    <w:rsid w:val="00094497"/>
    <w:rsid w:val="00096A32"/>
    <w:rsid w:val="000A3202"/>
    <w:rsid w:val="000A4FD1"/>
    <w:rsid w:val="000B36A7"/>
    <w:rsid w:val="000B3C1B"/>
    <w:rsid w:val="000C33BF"/>
    <w:rsid w:val="000C527F"/>
    <w:rsid w:val="000C6BED"/>
    <w:rsid w:val="000F37F7"/>
    <w:rsid w:val="00113BD8"/>
    <w:rsid w:val="00121AB0"/>
    <w:rsid w:val="001221D5"/>
    <w:rsid w:val="0013588D"/>
    <w:rsid w:val="0014196A"/>
    <w:rsid w:val="00146F0D"/>
    <w:rsid w:val="00160240"/>
    <w:rsid w:val="00180E6A"/>
    <w:rsid w:val="00185291"/>
    <w:rsid w:val="0018576E"/>
    <w:rsid w:val="00186820"/>
    <w:rsid w:val="00197936"/>
    <w:rsid w:val="001A6664"/>
    <w:rsid w:val="001D0D3D"/>
    <w:rsid w:val="001E77B2"/>
    <w:rsid w:val="001F6B44"/>
    <w:rsid w:val="002012A0"/>
    <w:rsid w:val="0021477A"/>
    <w:rsid w:val="0021718C"/>
    <w:rsid w:val="0022030B"/>
    <w:rsid w:val="002248DE"/>
    <w:rsid w:val="002314E6"/>
    <w:rsid w:val="00241618"/>
    <w:rsid w:val="00247EE3"/>
    <w:rsid w:val="00263201"/>
    <w:rsid w:val="00264C98"/>
    <w:rsid w:val="00266DD4"/>
    <w:rsid w:val="002D29DD"/>
    <w:rsid w:val="002D493B"/>
    <w:rsid w:val="002E0DFE"/>
    <w:rsid w:val="002F3CAC"/>
    <w:rsid w:val="0030124B"/>
    <w:rsid w:val="003065BB"/>
    <w:rsid w:val="003215A9"/>
    <w:rsid w:val="00332D87"/>
    <w:rsid w:val="0035403A"/>
    <w:rsid w:val="0035467C"/>
    <w:rsid w:val="00356145"/>
    <w:rsid w:val="00360CFA"/>
    <w:rsid w:val="0037288D"/>
    <w:rsid w:val="003D68E6"/>
    <w:rsid w:val="004033FA"/>
    <w:rsid w:val="00405522"/>
    <w:rsid w:val="004302C3"/>
    <w:rsid w:val="00436767"/>
    <w:rsid w:val="0045532F"/>
    <w:rsid w:val="00466A61"/>
    <w:rsid w:val="004714E3"/>
    <w:rsid w:val="004A4A9A"/>
    <w:rsid w:val="004A512D"/>
    <w:rsid w:val="004A6496"/>
    <w:rsid w:val="004B492A"/>
    <w:rsid w:val="004D1F9A"/>
    <w:rsid w:val="004E750B"/>
    <w:rsid w:val="004F6524"/>
    <w:rsid w:val="00504130"/>
    <w:rsid w:val="00507826"/>
    <w:rsid w:val="00507B17"/>
    <w:rsid w:val="005108F7"/>
    <w:rsid w:val="005532E0"/>
    <w:rsid w:val="00581DBA"/>
    <w:rsid w:val="0059615B"/>
    <w:rsid w:val="00596921"/>
    <w:rsid w:val="005E0FDB"/>
    <w:rsid w:val="005F3F27"/>
    <w:rsid w:val="0061138E"/>
    <w:rsid w:val="006114F6"/>
    <w:rsid w:val="006241A4"/>
    <w:rsid w:val="006326E6"/>
    <w:rsid w:val="006511D7"/>
    <w:rsid w:val="0067367B"/>
    <w:rsid w:val="006B45FE"/>
    <w:rsid w:val="006B6A2D"/>
    <w:rsid w:val="006C1029"/>
    <w:rsid w:val="006C30D4"/>
    <w:rsid w:val="006D43C7"/>
    <w:rsid w:val="006D68A8"/>
    <w:rsid w:val="006F23C2"/>
    <w:rsid w:val="0071395E"/>
    <w:rsid w:val="00717A48"/>
    <w:rsid w:val="0072134E"/>
    <w:rsid w:val="00726E0F"/>
    <w:rsid w:val="00746B38"/>
    <w:rsid w:val="0078170F"/>
    <w:rsid w:val="007D4B0E"/>
    <w:rsid w:val="007E57B9"/>
    <w:rsid w:val="00817D6E"/>
    <w:rsid w:val="00851F48"/>
    <w:rsid w:val="00853D7D"/>
    <w:rsid w:val="00865AB7"/>
    <w:rsid w:val="00880ED3"/>
    <w:rsid w:val="008D13E2"/>
    <w:rsid w:val="008E737F"/>
    <w:rsid w:val="008F785D"/>
    <w:rsid w:val="008F7E20"/>
    <w:rsid w:val="00900B5F"/>
    <w:rsid w:val="0090118B"/>
    <w:rsid w:val="00905AE2"/>
    <w:rsid w:val="009131EF"/>
    <w:rsid w:val="0091492A"/>
    <w:rsid w:val="0092715E"/>
    <w:rsid w:val="00951BB7"/>
    <w:rsid w:val="009542E1"/>
    <w:rsid w:val="00960C53"/>
    <w:rsid w:val="00973AA2"/>
    <w:rsid w:val="00985A09"/>
    <w:rsid w:val="00986203"/>
    <w:rsid w:val="009B412A"/>
    <w:rsid w:val="009C00DF"/>
    <w:rsid w:val="009C62B6"/>
    <w:rsid w:val="009C7963"/>
    <w:rsid w:val="00A0765D"/>
    <w:rsid w:val="00A10746"/>
    <w:rsid w:val="00A16FF2"/>
    <w:rsid w:val="00A33134"/>
    <w:rsid w:val="00A33DAD"/>
    <w:rsid w:val="00A62B05"/>
    <w:rsid w:val="00A6403D"/>
    <w:rsid w:val="00A668C9"/>
    <w:rsid w:val="00A756DA"/>
    <w:rsid w:val="00A86092"/>
    <w:rsid w:val="00A86731"/>
    <w:rsid w:val="00AD6119"/>
    <w:rsid w:val="00AF5619"/>
    <w:rsid w:val="00B02B4B"/>
    <w:rsid w:val="00B13C6F"/>
    <w:rsid w:val="00B21BC8"/>
    <w:rsid w:val="00B272D3"/>
    <w:rsid w:val="00B32820"/>
    <w:rsid w:val="00B401F9"/>
    <w:rsid w:val="00B77D6A"/>
    <w:rsid w:val="00B80312"/>
    <w:rsid w:val="00B8793F"/>
    <w:rsid w:val="00BA2C57"/>
    <w:rsid w:val="00BA45D6"/>
    <w:rsid w:val="00BD5003"/>
    <w:rsid w:val="00BE42F0"/>
    <w:rsid w:val="00BF5A35"/>
    <w:rsid w:val="00C26E9D"/>
    <w:rsid w:val="00C27C62"/>
    <w:rsid w:val="00C314F2"/>
    <w:rsid w:val="00C31611"/>
    <w:rsid w:val="00C337C3"/>
    <w:rsid w:val="00C40859"/>
    <w:rsid w:val="00C51285"/>
    <w:rsid w:val="00C57804"/>
    <w:rsid w:val="00C57E44"/>
    <w:rsid w:val="00C600AC"/>
    <w:rsid w:val="00CB1B7A"/>
    <w:rsid w:val="00CB7CA4"/>
    <w:rsid w:val="00CC1BFF"/>
    <w:rsid w:val="00CF0FCA"/>
    <w:rsid w:val="00D25B3A"/>
    <w:rsid w:val="00D32697"/>
    <w:rsid w:val="00D34B84"/>
    <w:rsid w:val="00D72C2A"/>
    <w:rsid w:val="00D86FCE"/>
    <w:rsid w:val="00D9474B"/>
    <w:rsid w:val="00DB4F32"/>
    <w:rsid w:val="00DD015E"/>
    <w:rsid w:val="00DD7711"/>
    <w:rsid w:val="00E02B7D"/>
    <w:rsid w:val="00E32E61"/>
    <w:rsid w:val="00E507C5"/>
    <w:rsid w:val="00E50DB6"/>
    <w:rsid w:val="00E61A1B"/>
    <w:rsid w:val="00E6367A"/>
    <w:rsid w:val="00E734C5"/>
    <w:rsid w:val="00EA6A98"/>
    <w:rsid w:val="00EB464F"/>
    <w:rsid w:val="00EE35E8"/>
    <w:rsid w:val="00F519EC"/>
    <w:rsid w:val="00F52D84"/>
    <w:rsid w:val="00F54A4C"/>
    <w:rsid w:val="00F65CF2"/>
    <w:rsid w:val="00F66C53"/>
    <w:rsid w:val="00F71B4A"/>
    <w:rsid w:val="00F7348D"/>
    <w:rsid w:val="00F866B1"/>
    <w:rsid w:val="00F906CF"/>
    <w:rsid w:val="00FA7ED2"/>
    <w:rsid w:val="00FB052C"/>
    <w:rsid w:val="00FB42AA"/>
    <w:rsid w:val="00FC02A7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51306E7-6FD1-4C70-91D7-C28A169F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963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color w:val="FF0000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sz w:val="20"/>
    </w:rPr>
  </w:style>
  <w:style w:type="paragraph" w:styleId="Heading8">
    <w:name w:val="heading 8"/>
    <w:basedOn w:val="Normal"/>
    <w:next w:val="Normal"/>
    <w:qFormat/>
    <w:rsid w:val="009C7963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9C796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C796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C6B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autoRedefine/>
    <w:rsid w:val="009C7963"/>
    <w:pPr>
      <w:tabs>
        <w:tab w:val="center" w:pos="4320"/>
        <w:tab w:val="right" w:pos="9923"/>
      </w:tabs>
    </w:pPr>
    <w:rPr>
      <w:color w:val="999999"/>
      <w:szCs w:val="24"/>
    </w:rPr>
  </w:style>
  <w:style w:type="paragraph" w:customStyle="1" w:styleId="Antrat">
    <w:name w:val="Antraštė"/>
    <w:basedOn w:val="Normal"/>
    <w:rsid w:val="009C7963"/>
    <w:pPr>
      <w:spacing w:before="240" w:after="240"/>
      <w:jc w:val="center"/>
    </w:pPr>
    <w:rPr>
      <w:b/>
      <w:caps/>
      <w:sz w:val="40"/>
      <w:u w:val="single" w:color="FF0000"/>
    </w:rPr>
  </w:style>
  <w:style w:type="paragraph" w:styleId="NormalWeb">
    <w:name w:val="Normal (Web)"/>
    <w:basedOn w:val="Normal"/>
    <w:link w:val="NormalWebChar"/>
    <w:rsid w:val="009C7963"/>
    <w:rPr>
      <w:szCs w:val="24"/>
    </w:rPr>
  </w:style>
  <w:style w:type="paragraph" w:customStyle="1" w:styleId="Drugname">
    <w:name w:val="Drug name"/>
    <w:basedOn w:val="NormalWeb"/>
    <w:autoRedefine/>
    <w:rsid w:val="009C7963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rugname2">
    <w:name w:val="Drug name 2"/>
    <w:basedOn w:val="Drugname"/>
    <w:rsid w:val="009C7963"/>
    <w:rPr>
      <w:b w:val="0"/>
      <w:caps w:val="0"/>
      <w:smallCaps/>
    </w:rPr>
  </w:style>
  <w:style w:type="paragraph" w:customStyle="1" w:styleId="Nervous1">
    <w:name w:val="Nervous 1"/>
    <w:basedOn w:val="Normal"/>
    <w:rsid w:val="009C7963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customStyle="1" w:styleId="Nervous2">
    <w:name w:val="Nervous 2"/>
    <w:basedOn w:val="Normal"/>
    <w:autoRedefine/>
    <w:rsid w:val="009C7963"/>
    <w:rPr>
      <w:b/>
      <w:caps/>
      <w:color w:val="0000FF"/>
      <w:sz w:val="28"/>
    </w:rPr>
  </w:style>
  <w:style w:type="paragraph" w:customStyle="1" w:styleId="Nervous3">
    <w:name w:val="Nervous 3"/>
    <w:basedOn w:val="Normal"/>
    <w:rsid w:val="009C7963"/>
    <w:rPr>
      <w:b/>
      <w:caps/>
      <w:sz w:val="28"/>
      <w:u w:val="double"/>
    </w:rPr>
  </w:style>
  <w:style w:type="paragraph" w:customStyle="1" w:styleId="Nervous4">
    <w:name w:val="Nervous 4"/>
    <w:basedOn w:val="Normal"/>
    <w:rsid w:val="009C79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9C7963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customStyle="1" w:styleId="Nervous6">
    <w:name w:val="Nervous 6"/>
    <w:basedOn w:val="Normal"/>
    <w:rsid w:val="009C7963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9C7963"/>
    <w:pPr>
      <w:shd w:val="clear" w:color="auto" w:fill="FFFF00"/>
    </w:pPr>
    <w:rPr>
      <w:b/>
      <w:bCs/>
      <w:smallCaps/>
    </w:rPr>
  </w:style>
  <w:style w:type="character" w:customStyle="1" w:styleId="BalloonTextChar">
    <w:name w:val="Balloon Text Char"/>
    <w:basedOn w:val="DefaultParagraphFont"/>
    <w:link w:val="BalloonText"/>
    <w:rsid w:val="000C6BE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9C7963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9C7963"/>
    <w:pPr>
      <w:ind w:left="200"/>
    </w:pPr>
    <w:rPr>
      <w:smallCaps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rsid w:val="009C7963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rsid w:val="000C33B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/>
      <w:ind w:left="1440" w:right="4677"/>
      <w:jc w:val="center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uiPriority w:val="99"/>
    <w:rsid w:val="009C7963"/>
    <w:rPr>
      <w:color w:val="999999"/>
      <w:u w:val="none"/>
    </w:rPr>
  </w:style>
  <w:style w:type="character" w:customStyle="1" w:styleId="NormalWebChar">
    <w:name w:val="Normal (Web) Char"/>
    <w:basedOn w:val="DefaultParagraphFont"/>
    <w:link w:val="NormalWeb"/>
    <w:rsid w:val="005532E0"/>
    <w:rPr>
      <w:sz w:val="24"/>
      <w:szCs w:val="24"/>
    </w:rPr>
  </w:style>
  <w:style w:type="paragraph" w:styleId="Title">
    <w:name w:val="Title"/>
    <w:basedOn w:val="Normal"/>
    <w:qFormat/>
    <w:rsid w:val="009C7963"/>
    <w:pPr>
      <w:spacing w:before="240"/>
      <w:jc w:val="center"/>
    </w:pPr>
    <w:rPr>
      <w:b/>
      <w:bCs/>
      <w:i/>
      <w:iCs/>
      <w:sz w:val="44"/>
    </w:rPr>
  </w:style>
  <w:style w:type="character" w:styleId="FollowedHyperlink">
    <w:name w:val="FollowedHyperlink"/>
    <w:basedOn w:val="DefaultParagraphFont"/>
    <w:rsid w:val="009C7963"/>
    <w:rPr>
      <w:color w:val="999999"/>
      <w:u w:val="none"/>
    </w:rPr>
  </w:style>
  <w:style w:type="paragraph" w:customStyle="1" w:styleId="Nervous9">
    <w:name w:val="Nervous 9"/>
    <w:rsid w:val="009C7963"/>
    <w:rPr>
      <w:sz w:val="24"/>
      <w:szCs w:val="24"/>
      <w:u w:val="double" w:color="FF0000"/>
    </w:rPr>
  </w:style>
  <w:style w:type="paragraph" w:customStyle="1" w:styleId="Nervous8">
    <w:name w:val="Nervous 8"/>
    <w:basedOn w:val="Normal"/>
    <w:rsid w:val="009C7963"/>
    <w:rPr>
      <w:i/>
      <w:smallCaps/>
      <w:color w:val="99999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Op.%20Operative%20Techniques/001-020.%20CSF-related%20procedures/Op3.%20Lumbar%20Punctur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eurosurgeryresident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/Inf.%20Infection\Inf3.%20Meningiti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eurosurgeryresident.net/" TargetMode="External"/><Relationship Id="rId10" Type="http://schemas.openxmlformats.org/officeDocument/2006/relationships/hyperlink" Target="http://www.neurosurgeryresident.net/Dem.%20Demyelinating%20disorders\Dem5.%20Multiple%20Sclerosi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Op.%20Operative%20Techniques/001-020.%20CSF-related%20procedures/Op3.%20Lumbar%20Puncture.pdf" TargetMode="External"/><Relationship Id="rId14" Type="http://schemas.openxmlformats.org/officeDocument/2006/relationships/hyperlink" Target="http://www.neurosurgeryresident.net/S.%20Symptoms,%20Signs,%20Syndromes\S.%20Bibliography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i&#363;ni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6</TotalTime>
  <Pages>10</Pages>
  <Words>4036</Words>
  <Characters>23006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Cerebrospinal Fluid</vt:lpstr>
    </vt:vector>
  </TitlesOfParts>
  <Company>www.NeurosurgeryResident.net</Company>
  <LinksUpToDate>false</LinksUpToDate>
  <CharactersWithSpaces>26989</CharactersWithSpaces>
  <SharedDoc>false</SharedDoc>
  <HLinks>
    <vt:vector size="156" baseType="variant">
      <vt:variant>
        <vt:i4>5242973</vt:i4>
      </vt:variant>
      <vt:variant>
        <vt:i4>129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126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3997749</vt:i4>
      </vt:variant>
      <vt:variant>
        <vt:i4>123</vt:i4>
      </vt:variant>
      <vt:variant>
        <vt:i4>0</vt:i4>
      </vt:variant>
      <vt:variant>
        <vt:i4>5</vt:i4>
      </vt:variant>
      <vt:variant>
        <vt:lpwstr>../../S. Symptoms, Signs, Syndromes/S. Bibliography.doc</vt:lpwstr>
      </vt:variant>
      <vt:variant>
        <vt:lpwstr/>
      </vt:variant>
      <vt:variant>
        <vt:i4>7012414</vt:i4>
      </vt:variant>
      <vt:variant>
        <vt:i4>120</vt:i4>
      </vt:variant>
      <vt:variant>
        <vt:i4>0</vt:i4>
      </vt:variant>
      <vt:variant>
        <vt:i4>5</vt:i4>
      </vt:variant>
      <vt:variant>
        <vt:lpwstr>../../Inf. Infection/Inf3. Meningitis.doc</vt:lpwstr>
      </vt:variant>
      <vt:variant>
        <vt:lpwstr>tbc</vt:lpwstr>
      </vt:variant>
      <vt:variant>
        <vt:i4>4128880</vt:i4>
      </vt:variant>
      <vt:variant>
        <vt:i4>117</vt:i4>
      </vt:variant>
      <vt:variant>
        <vt:i4>0</vt:i4>
      </vt:variant>
      <vt:variant>
        <vt:i4>5</vt:i4>
      </vt:variant>
      <vt:variant>
        <vt:lpwstr>../../Dem. Demyelinating disorders/Dem5. Multiple Sclerosis.doc</vt:lpwstr>
      </vt:variant>
      <vt:variant>
        <vt:lpwstr/>
      </vt:variant>
      <vt:variant>
        <vt:i4>3604531</vt:i4>
      </vt:variant>
      <vt:variant>
        <vt:i4>114</vt:i4>
      </vt:variant>
      <vt:variant>
        <vt:i4>0</vt:i4>
      </vt:variant>
      <vt:variant>
        <vt:i4>5</vt:i4>
      </vt:variant>
      <vt:variant>
        <vt:lpwstr>../../Op. Operative Techniques/Op3-7. Lumbar Puncture, Spinal-epidural anesthesia/Op3. Lumbar Puncture.doc</vt:lpwstr>
      </vt:variant>
      <vt:variant>
        <vt:lpwstr/>
      </vt:variant>
      <vt:variant>
        <vt:i4>3604531</vt:i4>
      </vt:variant>
      <vt:variant>
        <vt:i4>111</vt:i4>
      </vt:variant>
      <vt:variant>
        <vt:i4>0</vt:i4>
      </vt:variant>
      <vt:variant>
        <vt:i4>5</vt:i4>
      </vt:variant>
      <vt:variant>
        <vt:lpwstr>../../Op. Operative Techniques/Op3-7. Lumbar Puncture, Spinal-epidural anesthesia/Op3. Lumbar Puncture.doc</vt:lpwstr>
      </vt:variant>
      <vt:variant>
        <vt:lpwstr/>
      </vt:variant>
      <vt:variant>
        <vt:i4>2031677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_Toc209468048</vt:lpwstr>
      </vt:variant>
      <vt:variant>
        <vt:i4>2031677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_Toc209468047</vt:lpwstr>
      </vt:variant>
      <vt:variant>
        <vt:i4>2031677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_Toc209468046</vt:lpwstr>
      </vt:variant>
      <vt:variant>
        <vt:i4>2031677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_Toc209468045</vt:lpwstr>
      </vt:variant>
      <vt:variant>
        <vt:i4>2031677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_Toc209468044</vt:lpwstr>
      </vt:variant>
      <vt:variant>
        <vt:i4>2031677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_Toc209468043</vt:lpwstr>
      </vt:variant>
      <vt:variant>
        <vt:i4>2031677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_Toc209468042</vt:lpwstr>
      </vt:variant>
      <vt:variant>
        <vt:i4>2031677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_Toc209468041</vt:lpwstr>
      </vt:variant>
      <vt:variant>
        <vt:i4>2031677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_Toc209468040</vt:lpwstr>
      </vt:variant>
      <vt:variant>
        <vt:i4>1572925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_Toc209468039</vt:lpwstr>
      </vt:variant>
      <vt:variant>
        <vt:i4>1572925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_Toc209468038</vt:lpwstr>
      </vt:variant>
      <vt:variant>
        <vt:i4>1572925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_Toc209468037</vt:lpwstr>
      </vt:variant>
      <vt:variant>
        <vt:i4>1572925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_Toc209468036</vt:lpwstr>
      </vt:variant>
      <vt:variant>
        <vt:i4>1572925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_Toc209468035</vt:lpwstr>
      </vt:variant>
      <vt:variant>
        <vt:i4>1572925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_Toc209468034</vt:lpwstr>
      </vt:variant>
      <vt:variant>
        <vt:i4>1572925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_Toc209468033</vt:lpwstr>
      </vt:variant>
      <vt:variant>
        <vt:i4>1572925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_Toc209468032</vt:lpwstr>
      </vt:variant>
      <vt:variant>
        <vt:i4>4587529</vt:i4>
      </vt:variant>
      <vt:variant>
        <vt:i4>10092</vt:i4>
      </vt:variant>
      <vt:variant>
        <vt:i4>1025</vt:i4>
      </vt:variant>
      <vt:variant>
        <vt:i4>1</vt:i4>
      </vt:variant>
      <vt:variant>
        <vt:lpwstr>D:\Viktoro\Neuroscience\D. Diagnostics\D40. CSF\00. Pictures\CSF formation and absorption.jpg</vt:lpwstr>
      </vt:variant>
      <vt:variant>
        <vt:lpwstr/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Cerebrospinal Fluid</dc:title>
  <dc:subject/>
  <dc:creator>Viktoras Palys, MD</dc:creator>
  <cp:keywords/>
  <dc:description/>
  <cp:lastModifiedBy>Viktoras Palys</cp:lastModifiedBy>
  <cp:revision>8</cp:revision>
  <cp:lastPrinted>2019-06-04T02:36:00Z</cp:lastPrinted>
  <dcterms:created xsi:type="dcterms:W3CDTF">2016-02-19T01:00:00Z</dcterms:created>
  <dcterms:modified xsi:type="dcterms:W3CDTF">2019-06-04T02:36:00Z</dcterms:modified>
</cp:coreProperties>
</file>