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868" w:rsidRPr="00C810FC" w:rsidRDefault="002A7868" w:rsidP="00ED0715">
      <w:pPr>
        <w:pStyle w:val="Title"/>
      </w:pPr>
      <w:bookmarkStart w:id="0" w:name="_GoBack"/>
      <w:r w:rsidRPr="00C810FC">
        <w:t>Instrumental Auditory Examinations</w:t>
      </w:r>
    </w:p>
    <w:p w:rsidR="00561361" w:rsidRDefault="00561361" w:rsidP="00561361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20983">
        <w:rPr>
          <w:noProof/>
        </w:rPr>
        <w:t>May 11, 2019</w:t>
      </w:r>
      <w:r>
        <w:fldChar w:fldCharType="end"/>
      </w:r>
    </w:p>
    <w:p w:rsidR="00D23A76" w:rsidRDefault="00D23A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Cs/>
          <w:smallCaps w:val="0"/>
          <w:color w:val="0000FF"/>
        </w:rPr>
        <w:fldChar w:fldCharType="begin"/>
      </w:r>
      <w:r>
        <w:rPr>
          <w:bCs/>
          <w:smallCaps w:val="0"/>
          <w:color w:val="0000FF"/>
        </w:rPr>
        <w:instrText xml:space="preserve"> TOC \h \z \t "Nervous 1,1,Nervous 5,2,Nervous 6,3" </w:instrText>
      </w:r>
      <w:r>
        <w:rPr>
          <w:bCs/>
          <w:smallCaps w:val="0"/>
          <w:color w:val="0000FF"/>
        </w:rPr>
        <w:fldChar w:fldCharType="separate"/>
      </w:r>
      <w:hyperlink w:anchor="_Toc2987655" w:history="1">
        <w:r w:rsidRPr="002D269A">
          <w:rPr>
            <w:rStyle w:val="Hyperlink"/>
            <w:noProof/>
          </w:rPr>
          <w:t>Pure-Tone Audiometry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0983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23A76" w:rsidRDefault="0022098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656" w:history="1">
        <w:r w:rsidR="00D23A76" w:rsidRPr="002D269A">
          <w:rPr>
            <w:rStyle w:val="Hyperlink"/>
            <w:noProof/>
          </w:rPr>
          <w:t>Pediatric aspects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_Toc2987656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57" w:history="1">
        <w:r w:rsidR="00D23A76" w:rsidRPr="002D269A">
          <w:rPr>
            <w:rStyle w:val="Hyperlink"/>
            <w:noProof/>
          </w:rPr>
          <w:t>Speech Audiometry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_Toc2987657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58" w:history="1">
        <w:r w:rsidR="00D23A76" w:rsidRPr="002D269A">
          <w:rPr>
            <w:rStyle w:val="Hyperlink"/>
            <w:noProof/>
          </w:rPr>
          <w:t>Tympanometry (Acoustic Impedance)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_Toc2987658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59" w:history="1">
        <w:r w:rsidR="00D23A76" w:rsidRPr="002D269A">
          <w:rPr>
            <w:rStyle w:val="Hyperlink"/>
            <w:noProof/>
          </w:rPr>
          <w:t>Stapedial Reflex Testing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_Toc2987659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60" w:history="1">
        <w:r w:rsidR="00D23A76" w:rsidRPr="002D269A">
          <w:rPr>
            <w:rStyle w:val="Hyperlink"/>
            <w:noProof/>
          </w:rPr>
          <w:t>Otoacoustic emissions (OAE)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_Toc2987660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61" w:history="1">
        <w:r w:rsidR="00D23A76" w:rsidRPr="002D269A">
          <w:rPr>
            <w:rStyle w:val="Hyperlink"/>
            <w:noProof/>
          </w:rPr>
          <w:t>BAER s. BAEP (Brain Stem Auditory Evoked Responses s. Potentials)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_Toc2987661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62" w:history="1">
        <w:r w:rsidR="00D23A76" w:rsidRPr="002D269A">
          <w:rPr>
            <w:rStyle w:val="Hyperlink"/>
            <w:noProof/>
          </w:rPr>
          <w:t>Electrocochleography (ECoG)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_Toc2987662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63" w:history="1">
        <w:r w:rsidR="00D23A76" w:rsidRPr="002D269A">
          <w:rPr>
            <w:rStyle w:val="Hyperlink"/>
            <w:noProof/>
          </w:rPr>
          <w:t>Imaging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_Toc2987663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64" w:history="1">
        <w:r w:rsidR="00D23A76" w:rsidRPr="002D269A">
          <w:rPr>
            <w:rStyle w:val="Hyperlink"/>
            <w:noProof/>
          </w:rPr>
          <w:t>Middle ear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_Toc2987664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7665" w:history="1">
        <w:r w:rsidR="00D23A76" w:rsidRPr="002D269A">
          <w:rPr>
            <w:rStyle w:val="Hyperlink"/>
            <w:noProof/>
          </w:rPr>
          <w:t>Inner ear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_Toc2987665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66" w:history="1">
        <w:r w:rsidR="00D23A76" w:rsidRPr="002D269A">
          <w:rPr>
            <w:rStyle w:val="Hyperlink"/>
            <w:noProof/>
          </w:rPr>
          <w:t>Diagnostic Tympanotomy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_Toc2987666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22098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667" w:history="1">
        <w:r w:rsidR="00D23A76" w:rsidRPr="002D269A">
          <w:rPr>
            <w:rStyle w:val="Hyperlink"/>
            <w:noProof/>
          </w:rPr>
          <w:t>Vestibular evoked myogenic potentials (VEMP)</w:t>
        </w:r>
        <w:r w:rsidR="00D23A76">
          <w:rPr>
            <w:noProof/>
            <w:webHidden/>
          </w:rPr>
          <w:tab/>
        </w:r>
        <w:r w:rsidR="00D23A76">
          <w:rPr>
            <w:noProof/>
            <w:webHidden/>
          </w:rPr>
          <w:fldChar w:fldCharType="begin"/>
        </w:r>
        <w:r w:rsidR="00D23A76">
          <w:rPr>
            <w:noProof/>
            <w:webHidden/>
          </w:rPr>
          <w:instrText xml:space="preserve"> PAGEREF _Toc2987667 \h </w:instrText>
        </w:r>
        <w:r w:rsidR="00D23A76">
          <w:rPr>
            <w:noProof/>
            <w:webHidden/>
          </w:rPr>
        </w:r>
        <w:r w:rsidR="00D23A7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3A76">
          <w:rPr>
            <w:noProof/>
            <w:webHidden/>
          </w:rPr>
          <w:fldChar w:fldCharType="end"/>
        </w:r>
      </w:hyperlink>
    </w:p>
    <w:p w:rsidR="00D23A76" w:rsidRDefault="00D23A76">
      <w:pPr>
        <w:spacing w:before="120"/>
        <w:rPr>
          <w:b/>
          <w:bCs/>
          <w:color w:val="0000FF"/>
        </w:rPr>
      </w:pPr>
      <w:r>
        <w:rPr>
          <w:bCs/>
          <w:smallCaps/>
          <w:color w:val="0000FF"/>
        </w:rPr>
        <w:fldChar w:fldCharType="end"/>
      </w:r>
    </w:p>
    <w:p w:rsidR="002A7868" w:rsidRPr="00C810FC" w:rsidRDefault="002A7868">
      <w:pPr>
        <w:spacing w:before="120"/>
      </w:pPr>
      <w:r w:rsidRPr="00C810FC">
        <w:rPr>
          <w:b/>
          <w:bCs/>
          <w:color w:val="0000FF"/>
        </w:rPr>
        <w:t>“</w:t>
      </w:r>
      <w:r w:rsidR="001E03A0" w:rsidRPr="00C810FC">
        <w:rPr>
          <w:b/>
          <w:bCs/>
          <w:color w:val="0000FF"/>
        </w:rPr>
        <w:t>Office</w:t>
      </w:r>
      <w:r w:rsidRPr="00C810FC">
        <w:rPr>
          <w:b/>
          <w:bCs/>
          <w:color w:val="0000FF"/>
        </w:rPr>
        <w:t>” tests</w:t>
      </w:r>
      <w:r w:rsidR="00136C47" w:rsidRPr="00C810FC">
        <w:t xml:space="preserve"> (auditory &amp; vestibular) </w:t>
      </w:r>
      <w:r w:rsidR="00EF4CF0">
        <w:t xml:space="preserve">→ </w:t>
      </w:r>
      <w:r w:rsidR="00840385">
        <w:t xml:space="preserve">see </w:t>
      </w:r>
      <w:hyperlink r:id="rId7" w:history="1">
        <w:r w:rsidR="00840385" w:rsidRPr="00EF4CF0">
          <w:rPr>
            <w:rStyle w:val="Hyperlink"/>
          </w:rPr>
          <w:t xml:space="preserve">p. </w:t>
        </w:r>
        <w:r w:rsidR="00136C47" w:rsidRPr="00EF4CF0">
          <w:rPr>
            <w:rStyle w:val="Hyperlink"/>
          </w:rPr>
          <w:t>D1ear</w:t>
        </w:r>
        <w:r w:rsidR="00840385" w:rsidRPr="00EF4CF0">
          <w:rPr>
            <w:rStyle w:val="Hyperlink"/>
          </w:rPr>
          <w:t xml:space="preserve"> &gt;&gt;</w:t>
        </w:r>
      </w:hyperlink>
    </w:p>
    <w:p w:rsidR="002A7868" w:rsidRDefault="002A7868"/>
    <w:p w:rsidR="00880C18" w:rsidRPr="00C810FC" w:rsidRDefault="00880C18"/>
    <w:p w:rsidR="002A7868" w:rsidRPr="00C810FC" w:rsidRDefault="002A7868">
      <w:r w:rsidRPr="00C810FC">
        <w:rPr>
          <w:u w:val="single"/>
        </w:rPr>
        <w:t>Minimum comprehensive audiologic assessment</w:t>
      </w:r>
      <w:r w:rsidRPr="00C810FC">
        <w:t>:</w:t>
      </w:r>
    </w:p>
    <w:p w:rsidR="002A7868" w:rsidRPr="00C810FC" w:rsidRDefault="002A7868">
      <w:pPr>
        <w:numPr>
          <w:ilvl w:val="0"/>
          <w:numId w:val="6"/>
        </w:numPr>
      </w:pPr>
      <w:r w:rsidRPr="00C810FC">
        <w:t>pure-tone air and bone conduction thresholds</w:t>
      </w:r>
    </w:p>
    <w:p w:rsidR="002A7868" w:rsidRPr="00C810FC" w:rsidRDefault="002A7868">
      <w:pPr>
        <w:numPr>
          <w:ilvl w:val="0"/>
          <w:numId w:val="6"/>
        </w:numPr>
      </w:pPr>
      <w:r w:rsidRPr="00C810FC">
        <w:t>speech reception threshold</w:t>
      </w:r>
    </w:p>
    <w:p w:rsidR="002A7868" w:rsidRPr="00C810FC" w:rsidRDefault="002A7868">
      <w:pPr>
        <w:numPr>
          <w:ilvl w:val="0"/>
          <w:numId w:val="6"/>
        </w:numPr>
      </w:pPr>
      <w:r w:rsidRPr="00C810FC">
        <w:t>speech discrimination</w:t>
      </w:r>
    </w:p>
    <w:p w:rsidR="002A7868" w:rsidRPr="00C810FC" w:rsidRDefault="002A7868">
      <w:pPr>
        <w:numPr>
          <w:ilvl w:val="0"/>
          <w:numId w:val="6"/>
        </w:numPr>
      </w:pPr>
      <w:r w:rsidRPr="00C810FC">
        <w:t>tympanometry</w:t>
      </w:r>
    </w:p>
    <w:p w:rsidR="002A7868" w:rsidRPr="00C810FC" w:rsidRDefault="002A7868">
      <w:pPr>
        <w:numPr>
          <w:ilvl w:val="0"/>
          <w:numId w:val="6"/>
        </w:numPr>
      </w:pPr>
      <w:r w:rsidRPr="00C810FC">
        <w:t>acoustic reflex testing, including reflex decay testing.</w:t>
      </w:r>
    </w:p>
    <w:p w:rsidR="002A7868" w:rsidRPr="00C810FC" w:rsidRDefault="002A7868"/>
    <w:p w:rsidR="00662099" w:rsidRPr="00C810FC" w:rsidRDefault="00561361" w:rsidP="00880C18">
      <w:pPr>
        <w:ind w:left="-142"/>
      </w:pPr>
      <w:r w:rsidRPr="00C810FC">
        <w:rPr>
          <w:noProof/>
        </w:rPr>
        <w:drawing>
          <wp:inline distT="0" distB="0" distL="0" distR="0" wp14:anchorId="19AADF59" wp14:editId="4B472815">
            <wp:extent cx="6562725" cy="417195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9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662099" w:rsidRDefault="00662099"/>
    <w:p w:rsidR="00880C18" w:rsidRPr="00C810FC" w:rsidRDefault="00880C18"/>
    <w:p w:rsidR="002A7868" w:rsidRPr="00C810FC" w:rsidRDefault="00F16922">
      <w:pPr>
        <w:pStyle w:val="Nervous1"/>
      </w:pPr>
      <w:bookmarkStart w:id="1" w:name="_Toc2987655"/>
      <w:r w:rsidRPr="00C810FC">
        <w:t xml:space="preserve">Pure-Tone </w:t>
      </w:r>
      <w:r w:rsidR="002A7868" w:rsidRPr="00C810FC">
        <w:t>Audiometry</w:t>
      </w:r>
      <w:bookmarkEnd w:id="1"/>
    </w:p>
    <w:p w:rsidR="002A7868" w:rsidRPr="00C810FC" w:rsidRDefault="002A7868">
      <w:pPr>
        <w:pStyle w:val="NormalWeb"/>
        <w:rPr>
          <w:i/>
          <w:iCs/>
        </w:rPr>
      </w:pPr>
      <w:r w:rsidRPr="00C810FC">
        <w:rPr>
          <w:i/>
          <w:iCs/>
        </w:rPr>
        <w:t xml:space="preserve">- </w:t>
      </w:r>
      <w:r w:rsidRPr="00C810FC">
        <w:rPr>
          <w:i/>
          <w:iCs/>
          <w:highlight w:val="yellow"/>
        </w:rPr>
        <w:t>objective measurement of auditory acuity</w:t>
      </w:r>
      <w:r w:rsidRPr="00C810FC">
        <w:rPr>
          <w:i/>
          <w:iCs/>
        </w:rPr>
        <w:t>.</w:t>
      </w:r>
    </w:p>
    <w:p w:rsidR="002A7868" w:rsidRPr="00C810FC" w:rsidRDefault="002A7868">
      <w:pPr>
        <w:pStyle w:val="NormalWeb"/>
        <w:numPr>
          <w:ilvl w:val="0"/>
          <w:numId w:val="2"/>
        </w:numPr>
      </w:pPr>
      <w:r w:rsidRPr="00C810FC">
        <w:rPr>
          <w:rStyle w:val="Nervous9Char"/>
        </w:rPr>
        <w:t>single most useful test in hearing disorder / vertigo</w:t>
      </w:r>
      <w:r w:rsidRPr="00C810FC">
        <w:t>:</w:t>
      </w:r>
    </w:p>
    <w:p w:rsidR="002A7868" w:rsidRPr="00C810FC" w:rsidRDefault="002A7868">
      <w:pPr>
        <w:pStyle w:val="NormalWeb"/>
        <w:numPr>
          <w:ilvl w:val="0"/>
          <w:numId w:val="14"/>
        </w:numPr>
      </w:pPr>
      <w:r w:rsidRPr="00C810FC">
        <w:t>in hearing disorders, audiogram is crucial in defining degree and type of loss.</w:t>
      </w:r>
    </w:p>
    <w:p w:rsidR="002A7868" w:rsidRPr="00C810FC" w:rsidRDefault="002A7868">
      <w:pPr>
        <w:pStyle w:val="NormalWeb"/>
        <w:numPr>
          <w:ilvl w:val="0"/>
          <w:numId w:val="14"/>
        </w:numPr>
      </w:pPr>
      <w:r w:rsidRPr="00C810FC">
        <w:t>in vertigo, abnormalities in audiogram narrow differential diagnosis down to otological vertigo.</w:t>
      </w:r>
    </w:p>
    <w:p w:rsidR="002A7868" w:rsidRPr="00C810FC" w:rsidRDefault="002A7868">
      <w:pPr>
        <w:pStyle w:val="NormalWeb"/>
        <w:numPr>
          <w:ilvl w:val="0"/>
          <w:numId w:val="2"/>
        </w:numPr>
      </w:pPr>
      <w:r w:rsidRPr="00C810FC">
        <w:rPr>
          <w:b/>
          <w:bCs/>
        </w:rPr>
        <w:t>audiometer</w:t>
      </w:r>
      <w:r w:rsidRPr="00C810FC">
        <w:t xml:space="preserve"> presents specific frequencies (pure tones, range 125-8000 Hz) at specific intensities through:</w:t>
      </w:r>
    </w:p>
    <w:p w:rsidR="002A7868" w:rsidRPr="00C810FC" w:rsidRDefault="002A7868">
      <w:pPr>
        <w:pStyle w:val="NormalWeb"/>
        <w:numPr>
          <w:ilvl w:val="1"/>
          <w:numId w:val="2"/>
        </w:numPr>
      </w:pPr>
      <w:r w:rsidRPr="00C810FC">
        <w:t>earphones (</w:t>
      </w:r>
      <w:r w:rsidRPr="00C810FC">
        <w:rPr>
          <w:color w:val="0000FF"/>
        </w:rPr>
        <w:t>air conduction</w:t>
      </w:r>
      <w:r w:rsidRPr="00C810FC">
        <w:t>)</w:t>
      </w:r>
    </w:p>
    <w:p w:rsidR="002A7868" w:rsidRPr="00C810FC" w:rsidRDefault="002A7868">
      <w:pPr>
        <w:pStyle w:val="NormalWeb"/>
        <w:numPr>
          <w:ilvl w:val="1"/>
          <w:numId w:val="2"/>
        </w:numPr>
      </w:pPr>
      <w:r w:rsidRPr="00C810FC">
        <w:t>oscillator in contact with mastoid process or forehead (</w:t>
      </w:r>
      <w:r w:rsidRPr="00C810FC">
        <w:rPr>
          <w:color w:val="0000FF"/>
        </w:rPr>
        <w:t>bone conduction</w:t>
      </w:r>
      <w:r w:rsidRPr="00C810FC">
        <w:t>).</w:t>
      </w:r>
    </w:p>
    <w:p w:rsidR="002A7868" w:rsidRPr="00C810FC" w:rsidRDefault="002A7868">
      <w:pPr>
        <w:pStyle w:val="NormalWeb"/>
        <w:numPr>
          <w:ilvl w:val="0"/>
          <w:numId w:val="2"/>
        </w:numPr>
      </w:pPr>
      <w:r w:rsidRPr="00C810FC">
        <w:t xml:space="preserve">at each frequency, </w:t>
      </w:r>
      <w:r w:rsidRPr="00C810FC">
        <w:rPr>
          <w:b/>
        </w:rPr>
        <w:t>threshold intensity in dB</w:t>
      </w:r>
      <w:r w:rsidRPr="00C810FC">
        <w:t xml:space="preserve"> is determined and plotted on graph (</w:t>
      </w:r>
      <w:r w:rsidRPr="00C810FC">
        <w:rPr>
          <w:b/>
          <w:bCs/>
        </w:rPr>
        <w:t>audiogram</w:t>
      </w:r>
      <w:r w:rsidRPr="00C810FC">
        <w:t>) as percentage of normal hearing.</w:t>
      </w:r>
    </w:p>
    <w:p w:rsidR="00676312" w:rsidRPr="00C810FC" w:rsidRDefault="002A7868">
      <w:pPr>
        <w:pStyle w:val="NormalWeb"/>
        <w:numPr>
          <w:ilvl w:val="0"/>
          <w:numId w:val="2"/>
        </w:numPr>
      </w:pPr>
      <w:r w:rsidRPr="00C810FC">
        <w:t>in general</w:t>
      </w:r>
      <w:r w:rsidR="00676312" w:rsidRPr="00C810FC">
        <w:t>:</w:t>
      </w:r>
    </w:p>
    <w:p w:rsidR="00676312" w:rsidRPr="00C810FC" w:rsidRDefault="002A7868" w:rsidP="0067631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2551"/>
      </w:pPr>
      <w:r w:rsidRPr="00C810FC">
        <w:rPr>
          <w:b/>
          <w:bCs/>
          <w:color w:val="FF0000"/>
        </w:rPr>
        <w:t>sensorineural deafness</w:t>
      </w:r>
      <w:r w:rsidRPr="00C810FC">
        <w:t xml:space="preserve"> causes greater loss of </w:t>
      </w:r>
      <w:r w:rsidRPr="00C810FC">
        <w:rPr>
          <w:b/>
          <w:bCs/>
          <w:i/>
          <w:iCs/>
        </w:rPr>
        <w:t>high-pitched sounds</w:t>
      </w:r>
    </w:p>
    <w:p w:rsidR="002A7868" w:rsidRPr="00C810FC" w:rsidRDefault="002A7868" w:rsidP="0067631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2551"/>
      </w:pPr>
      <w:r w:rsidRPr="00C810FC">
        <w:rPr>
          <w:b/>
          <w:bCs/>
          <w:color w:val="FF0000"/>
        </w:rPr>
        <w:t>conductive deafness</w:t>
      </w:r>
      <w:r w:rsidRPr="00C810FC">
        <w:t xml:space="preserve"> causes more loss of </w:t>
      </w:r>
      <w:r w:rsidRPr="00C810FC">
        <w:rPr>
          <w:b/>
          <w:bCs/>
          <w:i/>
          <w:iCs/>
        </w:rPr>
        <w:t>low-pitched sounds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2"/>
        </w:numPr>
      </w:pPr>
      <w:r w:rsidRPr="00C810FC">
        <w:t xml:space="preserve">when hearing </w:t>
      </w:r>
      <w:r w:rsidRPr="00C810FC">
        <w:rPr>
          <w:i/>
          <w:iCs/>
        </w:rPr>
        <w:t>differs</w:t>
      </w:r>
      <w:r w:rsidRPr="00C810FC">
        <w:t xml:space="preserve"> between ears (or between air and bone conduction), intense tones presented to one ear may be heard in other ear; H: </w:t>
      </w:r>
      <w:r w:rsidRPr="00C810FC">
        <w:rPr>
          <w:b/>
          <w:bCs/>
          <w:iCs/>
        </w:rPr>
        <w:t>masking sound</w:t>
      </w:r>
      <w:r w:rsidRPr="00C810FC">
        <w:t xml:space="preserve"> presented to ear not being tested.</w:t>
      </w:r>
    </w:p>
    <w:p w:rsidR="002A7868" w:rsidRPr="00C810FC" w:rsidRDefault="002A7868">
      <w:pPr>
        <w:pStyle w:val="NormalWeb"/>
      </w:pPr>
    </w:p>
    <w:p w:rsidR="0094322D" w:rsidRPr="00C810FC" w:rsidRDefault="00561361" w:rsidP="00880C18">
      <w:pPr>
        <w:pStyle w:val="NormalWeb"/>
        <w:ind w:left="-284"/>
      </w:pPr>
      <w:r w:rsidRPr="00C810FC">
        <w:rPr>
          <w:noProof/>
        </w:rPr>
        <w:drawing>
          <wp:inline distT="0" distB="0" distL="0" distR="0" wp14:anchorId="03D983CD" wp14:editId="4AA1FE9A">
            <wp:extent cx="6629400" cy="419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11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94322D" w:rsidRPr="00C810FC" w:rsidRDefault="0094322D">
      <w:pPr>
        <w:pStyle w:val="NormalWeb"/>
      </w:pPr>
    </w:p>
    <w:p w:rsidR="0094322D" w:rsidRPr="00C810FC" w:rsidRDefault="0094322D">
      <w:pPr>
        <w:pStyle w:val="NormalWeb"/>
      </w:pPr>
    </w:p>
    <w:p w:rsidR="00913D5E" w:rsidRDefault="00561361" w:rsidP="00913D5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3B13D73" wp14:editId="018F4703">
            <wp:extent cx="5067300" cy="1981200"/>
            <wp:effectExtent l="0" t="0" r="0" b="0"/>
            <wp:docPr id="3" name="Picture 3" descr="D:\Viktoro\Neuroscience\Ear. Otology\00. Pictures\Audiogr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Ear. Otology\00. Pictures\Audiogram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18" w:rsidRPr="00C810FC" w:rsidRDefault="00880C18" w:rsidP="00913D5E">
      <w:pPr>
        <w:pStyle w:val="NormalWeb"/>
        <w:jc w:val="center"/>
      </w:pPr>
    </w:p>
    <w:p w:rsidR="00913D5E" w:rsidRPr="00C810FC" w:rsidRDefault="00561361" w:rsidP="00913D5E">
      <w:pPr>
        <w:pStyle w:val="NormalWeb"/>
        <w:jc w:val="center"/>
      </w:pPr>
      <w:r>
        <w:rPr>
          <w:noProof/>
        </w:rPr>
        <w:drawing>
          <wp:inline distT="0" distB="0" distL="0" distR="0" wp14:anchorId="70A3F695" wp14:editId="5D37B0AF">
            <wp:extent cx="5124450" cy="7810500"/>
            <wp:effectExtent l="0" t="0" r="0" b="0"/>
            <wp:docPr id="4" name="Picture 4" descr="D:\Viktoro\Neuroscience\Ear. Otology\00. Pictures\Audiogram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Ear. Otology\00. Pictures\Audiograms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5E" w:rsidRPr="00C810FC" w:rsidRDefault="00913D5E">
      <w:pPr>
        <w:pStyle w:val="NormalWeb"/>
      </w:pPr>
    </w:p>
    <w:p w:rsidR="00936D52" w:rsidRPr="00C810FC" w:rsidRDefault="00561361" w:rsidP="00880C18">
      <w:pPr>
        <w:pStyle w:val="NormalWeb"/>
        <w:ind w:left="-142"/>
      </w:pPr>
      <w:r w:rsidRPr="00C810FC">
        <w:rPr>
          <w:noProof/>
        </w:rPr>
        <w:drawing>
          <wp:inline distT="0" distB="0" distL="0" distR="0" wp14:anchorId="3C820703" wp14:editId="6353C4F8">
            <wp:extent cx="6553200" cy="6219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15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936D52" w:rsidRPr="00C810FC" w:rsidRDefault="00936D52">
      <w:pPr>
        <w:pStyle w:val="NormalWeb"/>
      </w:pPr>
    </w:p>
    <w:p w:rsidR="00936D52" w:rsidRPr="00C810FC" w:rsidRDefault="00936D52">
      <w:pPr>
        <w:pStyle w:val="NormalWeb"/>
      </w:pPr>
    </w:p>
    <w:p w:rsidR="002A3639" w:rsidRPr="00C810FC" w:rsidRDefault="002A3639" w:rsidP="002A3639">
      <w:pPr>
        <w:pStyle w:val="Nervous6"/>
        <w:ind w:right="7795"/>
      </w:pPr>
      <w:bookmarkStart w:id="2" w:name="_Toc2987656"/>
      <w:r w:rsidRPr="00C810FC">
        <w:t>Pediatric aspects</w:t>
      </w:r>
      <w:bookmarkEnd w:id="2"/>
    </w:p>
    <w:p w:rsidR="002A7868" w:rsidRPr="00C810FC" w:rsidRDefault="002A7868">
      <w:pPr>
        <w:pStyle w:val="NormalWeb"/>
      </w:pPr>
      <w:r w:rsidRPr="00C810FC">
        <w:rPr>
          <w:u w:val="single"/>
        </w:rPr>
        <w:t>According to age</w:t>
      </w:r>
      <w:r w:rsidRPr="00C810FC">
        <w:t>:</w:t>
      </w:r>
    </w:p>
    <w:p w:rsidR="002A7868" w:rsidRPr="00C810FC" w:rsidRDefault="002A7868" w:rsidP="002A3639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highlight w:val="yellow"/>
        </w:rPr>
        <w:t>&lt; 6 months</w:t>
      </w:r>
      <w:r w:rsidRPr="00C810FC">
        <w:t xml:space="preserve"> - </w:t>
      </w:r>
      <w:r w:rsidRPr="00C810FC">
        <w:rPr>
          <w:b/>
          <w:bCs/>
        </w:rPr>
        <w:t>behavioral observation audiometry</w:t>
      </w:r>
      <w:r w:rsidRPr="00C810FC">
        <w:t>;</w:t>
      </w:r>
    </w:p>
    <w:p w:rsidR="002A7868" w:rsidRPr="00C810FC" w:rsidRDefault="002A7868" w:rsidP="002A3639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highlight w:val="yellow"/>
        </w:rPr>
        <w:t>6 months ÷ 2.5 years</w:t>
      </w:r>
      <w:r w:rsidRPr="00C810FC">
        <w:t xml:space="preserve"> - </w:t>
      </w:r>
      <w:r w:rsidRPr="00C810FC">
        <w:rPr>
          <w:b/>
          <w:bCs/>
        </w:rPr>
        <w:t>visual reinforcement audiometry</w:t>
      </w:r>
      <w:r w:rsidRPr="00C810FC">
        <w:t>;</w:t>
      </w:r>
    </w:p>
    <w:p w:rsidR="002A7868" w:rsidRPr="00C810FC" w:rsidRDefault="002A7868" w:rsidP="002A3639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highlight w:val="yellow"/>
        </w:rPr>
        <w:t>&gt; 2.5 years</w:t>
      </w:r>
      <w:r w:rsidRPr="00C810FC">
        <w:t xml:space="preserve"> - </w:t>
      </w:r>
      <w:r w:rsidRPr="00C810FC">
        <w:rPr>
          <w:b/>
          <w:bCs/>
        </w:rPr>
        <w:t>play audiometry</w:t>
      </w:r>
      <w:r w:rsidRPr="00C810FC">
        <w:t>;</w:t>
      </w:r>
    </w:p>
    <w:p w:rsidR="002A7868" w:rsidRPr="00C810FC" w:rsidRDefault="002A7868" w:rsidP="002A3639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highlight w:val="yellow"/>
        </w:rPr>
        <w:t>older children</w:t>
      </w:r>
      <w:r w:rsidRPr="00C810FC">
        <w:t xml:space="preserve"> - </w:t>
      </w:r>
      <w:r w:rsidRPr="00C810FC">
        <w:rPr>
          <w:b/>
          <w:bCs/>
        </w:rPr>
        <w:t>standard testing</w:t>
      </w:r>
      <w:r w:rsidRPr="00C810FC">
        <w:t xml:space="preserve"> with hand raising.</w:t>
      </w:r>
    </w:p>
    <w:p w:rsidR="002A3639" w:rsidRPr="00C810FC" w:rsidRDefault="002A3639" w:rsidP="002A3639">
      <w:pPr>
        <w:ind w:left="1440"/>
      </w:pPr>
      <w:r w:rsidRPr="00C810FC">
        <w:t>N.B. child cooperation is adequate for objective audiometry since 3-4 years of age!</w:t>
      </w:r>
    </w:p>
    <w:p w:rsidR="002A3639" w:rsidRPr="00C810FC" w:rsidRDefault="005B52D3" w:rsidP="005B52D3">
      <w:pPr>
        <w:pStyle w:val="NormalWeb"/>
        <w:numPr>
          <w:ilvl w:val="1"/>
          <w:numId w:val="7"/>
        </w:numPr>
        <w:rPr>
          <w:b/>
          <w:i/>
        </w:rPr>
      </w:pPr>
      <w:r w:rsidRPr="00C810FC">
        <w:t>p</w:t>
      </w:r>
      <w:r w:rsidR="002A3639" w:rsidRPr="00C810FC">
        <w:t xml:space="preserve">erform </w:t>
      </w:r>
      <w:r w:rsidR="00676312" w:rsidRPr="00C810FC">
        <w:rPr>
          <w:b/>
          <w:i/>
        </w:rPr>
        <w:t>audio</w:t>
      </w:r>
      <w:r w:rsidR="002A3639" w:rsidRPr="00C810FC">
        <w:rPr>
          <w:b/>
          <w:i/>
        </w:rPr>
        <w:t xml:space="preserve">metric </w:t>
      </w:r>
      <w:r w:rsidR="002A3639" w:rsidRPr="00C810FC">
        <w:rPr>
          <w:b/>
          <w:i/>
          <w:smallCaps/>
          <w:color w:val="0000FF"/>
        </w:rPr>
        <w:t>screening</w:t>
      </w:r>
      <w:r w:rsidR="002A3639" w:rsidRPr="00C810FC">
        <w:t xml:space="preserve"> at 5, </w:t>
      </w:r>
      <w:r w:rsidR="008E110F" w:rsidRPr="00C810FC">
        <w:t>8, 10, 12 (± 15, 18) years.</w:t>
      </w:r>
    </w:p>
    <w:p w:rsidR="002A3639" w:rsidRPr="00C810FC" w:rsidRDefault="002A3639" w:rsidP="005B52D3">
      <w:pPr>
        <w:ind w:left="1440"/>
      </w:pPr>
      <w:r w:rsidRPr="00C810FC">
        <w:rPr>
          <w:color w:val="FF0000"/>
        </w:rPr>
        <w:t>Failure of audio-metric screening</w:t>
      </w:r>
      <w:r w:rsidRPr="00C810FC">
        <w:t xml:space="preserve"> - inability to hear in either ear sounds of </w:t>
      </w:r>
      <w:r w:rsidRPr="00C810FC">
        <w:rPr>
          <w:shd w:val="clear" w:color="auto" w:fill="D9D9D9"/>
        </w:rPr>
        <w:t>1000 Hz or 2000 Hz at 20 dB</w:t>
      </w:r>
      <w:r w:rsidRPr="00C810FC">
        <w:t xml:space="preserve">, or </w:t>
      </w:r>
      <w:r w:rsidRPr="00C810FC">
        <w:rPr>
          <w:shd w:val="clear" w:color="auto" w:fill="D9D9D9"/>
        </w:rPr>
        <w:t>4000 Hz at 25 dB</w:t>
      </w:r>
      <w:r w:rsidRPr="00C810FC">
        <w:t xml:space="preserve"> → formal full-scale </w:t>
      </w:r>
      <w:r w:rsidR="005B52D3" w:rsidRPr="00C810FC">
        <w:t>audiometry</w:t>
      </w:r>
      <w:r w:rsidRPr="00C810FC">
        <w:t>.</w:t>
      </w:r>
    </w:p>
    <w:p w:rsidR="002A3639" w:rsidRPr="00C810FC" w:rsidRDefault="005B52D3" w:rsidP="005B52D3">
      <w:pPr>
        <w:pStyle w:val="NormalWeb"/>
        <w:numPr>
          <w:ilvl w:val="1"/>
          <w:numId w:val="7"/>
        </w:numPr>
      </w:pPr>
      <w:r w:rsidRPr="00C810FC">
        <w:rPr>
          <w:b/>
          <w:bCs/>
          <w:i/>
          <w:iCs/>
          <w:smallCaps/>
          <w:color w:val="0000FF"/>
        </w:rPr>
        <w:t>f</w:t>
      </w:r>
      <w:r w:rsidR="002A3639" w:rsidRPr="00C810FC">
        <w:rPr>
          <w:b/>
          <w:bCs/>
          <w:i/>
          <w:iCs/>
          <w:smallCaps/>
          <w:color w:val="0000FF"/>
        </w:rPr>
        <w:t>ull-scale</w:t>
      </w:r>
      <w:r w:rsidR="002A3639" w:rsidRPr="00C810FC">
        <w:rPr>
          <w:b/>
          <w:bCs/>
          <w:i/>
          <w:iCs/>
        </w:rPr>
        <w:t xml:space="preserve"> audiometry</w:t>
      </w:r>
      <w:r w:rsidR="002A3639" w:rsidRPr="00C810FC">
        <w:t xml:space="preserve"> should be given to all children prior to beginning school!!!</w:t>
      </w:r>
    </w:p>
    <w:p w:rsidR="002A3639" w:rsidRPr="00C810FC" w:rsidRDefault="002A3639" w:rsidP="002A3639"/>
    <w:p w:rsidR="002A7868" w:rsidRPr="00C810FC" w:rsidRDefault="002A7868" w:rsidP="002A3639"/>
    <w:p w:rsidR="002A7868" w:rsidRPr="00C810FC" w:rsidRDefault="002A7868">
      <w:pPr>
        <w:pStyle w:val="Nervous1"/>
      </w:pPr>
      <w:bookmarkStart w:id="3" w:name="_Toc2987657"/>
      <w:r w:rsidRPr="00C810FC">
        <w:t>Speech Audiometry</w:t>
      </w:r>
      <w:bookmarkEnd w:id="3"/>
    </w:p>
    <w:p w:rsidR="002A7868" w:rsidRPr="00C810FC" w:rsidRDefault="002A7868" w:rsidP="00FF475F">
      <w:pPr>
        <w:pStyle w:val="NormalWeb"/>
        <w:numPr>
          <w:ilvl w:val="0"/>
          <w:numId w:val="19"/>
        </w:numPr>
      </w:pPr>
      <w:r w:rsidRPr="00C810FC">
        <w:rPr>
          <w:b/>
          <w:bCs/>
          <w:color w:val="0000FF"/>
          <w:u w:val="single"/>
        </w:rPr>
        <w:t>Speech reception threshold (SRT)</w:t>
      </w:r>
      <w:r w:rsidRPr="00C810FC">
        <w:t xml:space="preserve"> - intensity at which speech is recognized as meaningful symbol.</w:t>
      </w:r>
    </w:p>
    <w:p w:rsidR="002A7868" w:rsidRPr="00C810FC" w:rsidRDefault="002A7868">
      <w:pPr>
        <w:pStyle w:val="NormalWeb"/>
        <w:numPr>
          <w:ilvl w:val="1"/>
          <w:numId w:val="7"/>
        </w:numPr>
      </w:pPr>
      <w:r w:rsidRPr="00C810FC">
        <w:t>determined by presenting list of words (usually words with two equally accented syllables) at specific intensities (500, 1000, 2000 Hz) and noting intensity at which patient repeats 50% of words correctly.</w:t>
      </w:r>
    </w:p>
    <w:p w:rsidR="002A7868" w:rsidRPr="00C810FC" w:rsidRDefault="002A7868">
      <w:pPr>
        <w:pStyle w:val="NormalWeb"/>
        <w:numPr>
          <w:ilvl w:val="1"/>
          <w:numId w:val="7"/>
        </w:numPr>
      </w:pPr>
      <w:r w:rsidRPr="00C810FC">
        <w:t>results should be consistent with pure-tone audiometry (if not, nonperipheral hearing disturbance is more likely).</w:t>
      </w:r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ormalWeb"/>
        <w:numPr>
          <w:ilvl w:val="0"/>
          <w:numId w:val="19"/>
        </w:numPr>
      </w:pPr>
      <w:r w:rsidRPr="00C810FC">
        <w:rPr>
          <w:b/>
          <w:bCs/>
          <w:color w:val="0000FF"/>
          <w:u w:val="single"/>
        </w:rPr>
        <w:t>Speech discrimination (s. word recognition score)</w:t>
      </w:r>
      <w:r w:rsidRPr="00C810FC">
        <w:t xml:space="preserve"> - ability to discriminate among various speech sounds or phonemes (indication of person's ability to understand speech under ideal listening conditions).</w:t>
      </w:r>
    </w:p>
    <w:p w:rsidR="002A7868" w:rsidRPr="00C810FC" w:rsidRDefault="002A7868">
      <w:pPr>
        <w:pStyle w:val="NormalWeb"/>
        <w:numPr>
          <w:ilvl w:val="1"/>
          <w:numId w:val="7"/>
        </w:numPr>
      </w:pPr>
      <w:r w:rsidRPr="00C810FC">
        <w:t>determined by presenting 50 phonetically balanced one-syllable words, containing phonemes in same relative frequency as in conversational English, at intensity of 25-40 dB above SRT.</w:t>
      </w:r>
    </w:p>
    <w:p w:rsidR="002A7868" w:rsidRPr="00C810FC" w:rsidRDefault="002A7868">
      <w:pPr>
        <w:pStyle w:val="NormalWeb"/>
        <w:numPr>
          <w:ilvl w:val="1"/>
          <w:numId w:val="7"/>
        </w:numPr>
      </w:pPr>
      <w:r w:rsidRPr="00C810FC">
        <w:t xml:space="preserve">percentage of words correctly repeated by patient is </w:t>
      </w:r>
      <w:r w:rsidRPr="00C810FC">
        <w:rPr>
          <w:b/>
          <w:bCs/>
        </w:rPr>
        <w:t>speech discrimination score</w:t>
      </w:r>
      <w:r w:rsidRPr="00C810FC">
        <w:t xml:space="preserve"> (normally 90-100%).</w:t>
      </w:r>
    </w:p>
    <w:p w:rsidR="002A7868" w:rsidRPr="00C810FC" w:rsidRDefault="002A7868">
      <w:pPr>
        <w:pStyle w:val="NormalWeb"/>
        <w:numPr>
          <w:ilvl w:val="1"/>
          <w:numId w:val="7"/>
        </w:numPr>
      </w:pPr>
      <w:r w:rsidRPr="00C810FC">
        <w:rPr>
          <w:b/>
          <w:bCs/>
          <w:i/>
          <w:iCs/>
          <w:color w:val="FF0000"/>
        </w:rPr>
        <w:t>conductive hearing</w:t>
      </w:r>
      <w:r w:rsidRPr="00C810FC">
        <w:t xml:space="preserve"> </w:t>
      </w:r>
      <w:r w:rsidRPr="00C810FC">
        <w:rPr>
          <w:b/>
          <w:bCs/>
          <w:i/>
          <w:iCs/>
          <w:color w:val="FF0000"/>
        </w:rPr>
        <w:t>loss</w:t>
      </w:r>
      <w:r w:rsidRPr="00C810FC">
        <w:t xml:space="preserve"> - score remains in </w:t>
      </w:r>
      <w:r w:rsidRPr="00C810FC">
        <w:rPr>
          <w:i/>
          <w:iCs/>
        </w:rPr>
        <w:t>normal</w:t>
      </w:r>
      <w:r w:rsidRPr="00C810FC">
        <w:t xml:space="preserve"> range;</w:t>
      </w:r>
    </w:p>
    <w:p w:rsidR="002A7868" w:rsidRPr="00C810FC" w:rsidRDefault="002A7868">
      <w:pPr>
        <w:pStyle w:val="NormalWeb"/>
        <w:ind w:left="853"/>
      </w:pPr>
      <w:r w:rsidRPr="00C810FC">
        <w:rPr>
          <w:b/>
          <w:bCs/>
          <w:i/>
          <w:iCs/>
          <w:color w:val="FF0000"/>
        </w:rPr>
        <w:t>sensorineural hearing loss</w:t>
      </w:r>
      <w:r w:rsidRPr="00C810FC">
        <w:t xml:space="preserve"> (impaired analysis of speech sounds by inner ear and 8</w:t>
      </w:r>
      <w:r w:rsidRPr="00C810FC">
        <w:rPr>
          <w:vertAlign w:val="superscript"/>
        </w:rPr>
        <w:t>th</w:t>
      </w:r>
      <w:r w:rsidRPr="00C810FC">
        <w:t xml:space="preserve"> nerve) – score is </w:t>
      </w:r>
      <w:r w:rsidRPr="00C810FC">
        <w:rPr>
          <w:i/>
          <w:iCs/>
        </w:rPr>
        <w:t>reduced</w:t>
      </w:r>
      <w:r w:rsidRPr="00C810FC">
        <w:t xml:space="preserve"> (score is poorer in </w:t>
      </w:r>
      <w:r w:rsidRPr="00C810FC">
        <w:rPr>
          <w:b/>
          <w:bCs/>
        </w:rPr>
        <w:t>neural</w:t>
      </w:r>
      <w:r w:rsidRPr="00C810FC">
        <w:t xml:space="preserve"> than in </w:t>
      </w:r>
      <w:r w:rsidRPr="00C810FC">
        <w:rPr>
          <w:b/>
          <w:bCs/>
        </w:rPr>
        <w:t>sensory</w:t>
      </w:r>
      <w:r w:rsidRPr="00C810FC">
        <w:t xml:space="preserve"> hearing loss).</w:t>
      </w:r>
    </w:p>
    <w:p w:rsidR="002A7868" w:rsidRPr="00C810FC" w:rsidRDefault="002A7868">
      <w:pPr>
        <w:pStyle w:val="NormalWeb"/>
      </w:pPr>
    </w:p>
    <w:p w:rsidR="001030F4" w:rsidRPr="00C810FC" w:rsidRDefault="00561361" w:rsidP="00880C18">
      <w:pPr>
        <w:pStyle w:val="NormalWeb"/>
        <w:ind w:left="-142"/>
      </w:pPr>
      <w:r w:rsidRPr="00C810FC">
        <w:rPr>
          <w:noProof/>
        </w:rPr>
        <w:drawing>
          <wp:inline distT="0" distB="0" distL="0" distR="0" wp14:anchorId="1FB857DB" wp14:editId="7E0F2666">
            <wp:extent cx="655320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17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1030F4" w:rsidRPr="00C810FC" w:rsidRDefault="001030F4">
      <w:pPr>
        <w:pStyle w:val="NormalWeb"/>
      </w:pPr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ervous1"/>
      </w:pPr>
      <w:bookmarkStart w:id="4" w:name="_Toc2987658"/>
      <w:r w:rsidRPr="00C810FC">
        <w:t>Tympanometry (Acoustic Impedance)</w:t>
      </w:r>
      <w:bookmarkEnd w:id="4"/>
    </w:p>
    <w:p w:rsidR="002A7868" w:rsidRPr="00C810FC" w:rsidRDefault="002A7868">
      <w:pPr>
        <w:pStyle w:val="NormalWeb"/>
        <w:spacing w:after="120"/>
      </w:pPr>
      <w:r w:rsidRPr="00C810FC">
        <w:t>- measures</w:t>
      </w:r>
      <w:r w:rsidR="004D49B6" w:rsidRPr="00C810FC">
        <w:t xml:space="preserve"> </w:t>
      </w:r>
      <w:r w:rsidR="004D49B6" w:rsidRPr="00C810FC">
        <w:rPr>
          <w:b/>
          <w:bCs/>
          <w:i/>
          <w:iCs/>
        </w:rPr>
        <w:t>immittance</w:t>
      </w:r>
      <w:r w:rsidR="004D49B6" w:rsidRPr="00C810FC">
        <w:t>, i.e.</w:t>
      </w:r>
      <w:r w:rsidRPr="00C810FC">
        <w:t xml:space="preserve"> </w:t>
      </w:r>
      <w:r w:rsidRPr="00C810FC">
        <w:rPr>
          <w:b/>
          <w:bCs/>
          <w:i/>
          <w:iCs/>
        </w:rPr>
        <w:t>impedance (compliance) of middle ear to acoustic energy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8"/>
        </w:numPr>
      </w:pPr>
      <w:r w:rsidRPr="00C810FC">
        <w:t xml:space="preserve">while patient remains quiet, probe (containing sound source and microphone) is placed in ear canal to measure how much acoustic energy is </w:t>
      </w:r>
      <w:r w:rsidRPr="00C810FC">
        <w:rPr>
          <w:b/>
          <w:bCs/>
        </w:rPr>
        <w:t>absorbed</w:t>
      </w:r>
      <w:r w:rsidRPr="00C810FC">
        <w:t xml:space="preserve"> (passes through) or is </w:t>
      </w:r>
      <w:r w:rsidRPr="00C810FC">
        <w:rPr>
          <w:b/>
          <w:bCs/>
        </w:rPr>
        <w:t>reflected</w:t>
      </w:r>
      <w:r w:rsidRPr="00C810FC">
        <w:t xml:space="preserve"> by middle ear.</w:t>
      </w:r>
    </w:p>
    <w:p w:rsidR="006F07C3" w:rsidRPr="00C810FC" w:rsidRDefault="00561361" w:rsidP="006F07C3">
      <w:pPr>
        <w:pStyle w:val="NormalWeb"/>
        <w:ind w:left="-284"/>
      </w:pPr>
      <w:r w:rsidRPr="00C810FC">
        <w:rPr>
          <w:noProof/>
        </w:rPr>
        <w:drawing>
          <wp:inline distT="0" distB="0" distL="0" distR="0" wp14:anchorId="26411FF3" wp14:editId="2B7381B9">
            <wp:extent cx="3228975" cy="2238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0FC">
        <w:rPr>
          <w:noProof/>
        </w:rPr>
        <w:drawing>
          <wp:inline distT="0" distB="0" distL="0" distR="0" wp14:anchorId="094464E3" wp14:editId="1FDF014E">
            <wp:extent cx="3228975" cy="1181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20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6F07C3" w:rsidRPr="00C810FC" w:rsidRDefault="006F07C3" w:rsidP="006F07C3">
      <w:pPr>
        <w:pStyle w:val="NormalWeb"/>
      </w:pPr>
    </w:p>
    <w:p w:rsidR="002A7868" w:rsidRPr="00C810FC" w:rsidRDefault="002A7868">
      <w:pPr>
        <w:pStyle w:val="NormalWeb"/>
        <w:numPr>
          <w:ilvl w:val="0"/>
          <w:numId w:val="8"/>
        </w:numPr>
      </w:pPr>
      <w:r w:rsidRPr="00C810FC">
        <w:rPr>
          <w:u w:val="single"/>
        </w:rPr>
        <w:t>normally</w:t>
      </w:r>
      <w:r w:rsidRPr="00C810FC">
        <w:t>, maximal compliance of middle ear occurs when pressure in ear canal equals atmospheric pressure, i.e. normal ear shows smooth bell-shaped curve.</w:t>
      </w:r>
    </w:p>
    <w:p w:rsidR="002A7868" w:rsidRPr="00C810FC" w:rsidRDefault="002A7868">
      <w:pPr>
        <w:pStyle w:val="NormalWeb"/>
        <w:numPr>
          <w:ilvl w:val="0"/>
          <w:numId w:val="8"/>
        </w:numPr>
      </w:pPr>
      <w:r w:rsidRPr="00C810FC">
        <w:rPr>
          <w:u w:val="single"/>
        </w:rPr>
        <w:t>when pressure in middle ear is relatively negative</w:t>
      </w:r>
      <w:r w:rsidRPr="00C810FC">
        <w:t xml:space="preserve"> (as in eustachian tube obstruction and middle ear effusion), maximal compliance occurs with negative pressure in ear canal </w:t>
      </w:r>
      <w:r w:rsidR="001A67B8" w:rsidRPr="00C810FC">
        <w:t>+</w:t>
      </w:r>
      <w:r w:rsidRPr="00C810FC">
        <w:t xml:space="preserve"> very little</w:t>
      </w:r>
      <w:r w:rsidR="001A67B8" w:rsidRPr="00C810FC">
        <w:t xml:space="preserve"> movement of tympanic membrane is registered (flattened curve).</w:t>
      </w:r>
    </w:p>
    <w:p w:rsidR="002A7868" w:rsidRPr="00C810FC" w:rsidRDefault="002A7868">
      <w:pPr>
        <w:pStyle w:val="NormalWeb"/>
        <w:ind w:left="1440"/>
      </w:pPr>
      <w:r w:rsidRPr="00C810FC">
        <w:rPr>
          <w:u w:val="double" w:color="FF0000"/>
        </w:rPr>
        <w:t xml:space="preserve">Tympanometry is used to </w:t>
      </w:r>
      <w:r w:rsidRPr="00C810FC">
        <w:rPr>
          <w:i/>
          <w:iCs/>
          <w:color w:val="0000FF"/>
          <w:u w:val="double" w:color="FF0000"/>
        </w:rPr>
        <w:t>screen children for middle ear effusions</w:t>
      </w:r>
      <w:r w:rsidRPr="00C810FC">
        <w:t>! (detects fluid with 90% sensitivity and 75% specificity)</w:t>
      </w:r>
    </w:p>
    <w:p w:rsidR="002A7868" w:rsidRPr="00C810FC" w:rsidRDefault="00BF6B0B">
      <w:pPr>
        <w:pStyle w:val="NormalWeb"/>
        <w:numPr>
          <w:ilvl w:val="0"/>
          <w:numId w:val="8"/>
        </w:numPr>
      </w:pPr>
      <w:r w:rsidRPr="00C810FC">
        <w:rPr>
          <w:u w:val="single"/>
        </w:rPr>
        <w:t xml:space="preserve">disrupted </w:t>
      </w:r>
      <w:r w:rsidR="002A7868" w:rsidRPr="00C810FC">
        <w:rPr>
          <w:u w:val="single"/>
        </w:rPr>
        <w:t>ossicular chain</w:t>
      </w:r>
      <w:r w:rsidRPr="00C810FC">
        <w:t xml:space="preserve"> </w:t>
      </w:r>
      <w:r w:rsidR="002A7868" w:rsidRPr="00C810FC">
        <w:t>(as in necrosis or dislocation of long process of incus)</w:t>
      </w:r>
      <w:r w:rsidRPr="00C810FC">
        <w:t xml:space="preserve"> -</w:t>
      </w:r>
      <w:r w:rsidR="002A7868" w:rsidRPr="00C810FC">
        <w:t xml:space="preserve"> middle ear is excessively compliant.</w:t>
      </w:r>
    </w:p>
    <w:p w:rsidR="002A7868" w:rsidRPr="00C810FC" w:rsidRDefault="00D719B5">
      <w:pPr>
        <w:pStyle w:val="NormalWeb"/>
        <w:numPr>
          <w:ilvl w:val="0"/>
          <w:numId w:val="8"/>
        </w:numPr>
      </w:pPr>
      <w:r w:rsidRPr="00C810FC">
        <w:rPr>
          <w:u w:val="single"/>
        </w:rPr>
        <w:t xml:space="preserve">fixated </w:t>
      </w:r>
      <w:r w:rsidR="002A7868" w:rsidRPr="00C810FC">
        <w:rPr>
          <w:u w:val="single"/>
        </w:rPr>
        <w:t>ossicular chain</w:t>
      </w:r>
      <w:r w:rsidRPr="00C810FC">
        <w:t xml:space="preserve"> </w:t>
      </w:r>
      <w:r w:rsidR="002A7868" w:rsidRPr="00C810FC">
        <w:t>(as in stapedial ankylosis in otoscl</w:t>
      </w:r>
      <w:r w:rsidRPr="00C810FC">
        <w:t>erosis) -</w:t>
      </w:r>
      <w:r w:rsidR="002A7868" w:rsidRPr="00C810FC">
        <w:t xml:space="preserve"> compliance </w:t>
      </w:r>
      <w:r w:rsidRPr="00C810FC">
        <w:t>↓ or normal</w:t>
      </w:r>
      <w:r w:rsidR="002A7868" w:rsidRPr="00C810FC">
        <w:t>.</w:t>
      </w:r>
    </w:p>
    <w:p w:rsidR="002A7868" w:rsidRPr="00C810FC" w:rsidRDefault="002A7868">
      <w:pPr>
        <w:pStyle w:val="NormalWeb"/>
      </w:pPr>
    </w:p>
    <w:p w:rsidR="002A7868" w:rsidRPr="00C810FC" w:rsidRDefault="002A7868">
      <w:pPr>
        <w:numPr>
          <w:ilvl w:val="1"/>
          <w:numId w:val="0"/>
        </w:numPr>
        <w:tabs>
          <w:tab w:val="num" w:pos="1440"/>
        </w:tabs>
        <w:ind w:left="360" w:hanging="360"/>
      </w:pPr>
      <w:r w:rsidRPr="00C810FC">
        <w:rPr>
          <w:b/>
          <w:bCs/>
          <w:highlight w:val="yellow"/>
        </w:rPr>
        <w:t>Type A tympanogram</w:t>
      </w:r>
      <w:r w:rsidRPr="00C810FC">
        <w:t xml:space="preserve"> with little negative pressure - normal middle ear and eustachian tube function.</w:t>
      </w:r>
    </w:p>
    <w:p w:rsidR="006F07C3" w:rsidRPr="00C810FC" w:rsidRDefault="00561361" w:rsidP="006F07C3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noProof/>
        </w:rPr>
        <w:drawing>
          <wp:inline distT="0" distB="0" distL="0" distR="0" wp14:anchorId="4941C096" wp14:editId="7A861D9E">
            <wp:extent cx="2847975" cy="1800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0FC">
        <w:rPr>
          <w:noProof/>
        </w:rPr>
        <w:drawing>
          <wp:inline distT="0" distB="0" distL="0" distR="0" wp14:anchorId="062B4285" wp14:editId="44A38F34">
            <wp:extent cx="3190875" cy="295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C3" w:rsidRPr="00C810FC" w:rsidRDefault="006F07C3">
      <w:pPr>
        <w:numPr>
          <w:ilvl w:val="1"/>
          <w:numId w:val="0"/>
        </w:numPr>
        <w:tabs>
          <w:tab w:val="num" w:pos="1440"/>
        </w:tabs>
        <w:ind w:left="360" w:hanging="360"/>
      </w:pPr>
    </w:p>
    <w:p w:rsidR="002A7868" w:rsidRPr="00C810FC" w:rsidRDefault="002A7868">
      <w:pPr>
        <w:numPr>
          <w:ilvl w:val="1"/>
          <w:numId w:val="0"/>
        </w:numPr>
        <w:tabs>
          <w:tab w:val="num" w:pos="1440"/>
        </w:tabs>
        <w:ind w:left="360" w:hanging="360"/>
      </w:pPr>
      <w:r w:rsidRPr="00C810FC">
        <w:rPr>
          <w:b/>
          <w:bCs/>
          <w:highlight w:val="yellow"/>
        </w:rPr>
        <w:t>Type B tympanogram</w:t>
      </w:r>
      <w:r w:rsidRPr="00C810FC">
        <w:rPr>
          <w:highlight w:val="yellow"/>
        </w:rPr>
        <w:t xml:space="preserve"> </w:t>
      </w:r>
      <w:r w:rsidRPr="00C810FC">
        <w:rPr>
          <w:b/>
          <w:bCs/>
          <w:highlight w:val="yellow"/>
        </w:rPr>
        <w:t>with low volume</w:t>
      </w:r>
      <w:r w:rsidRPr="00C810FC">
        <w:t xml:space="preserve"> - middle ear fluid.</w:t>
      </w:r>
    </w:p>
    <w:p w:rsidR="006F07C3" w:rsidRPr="00C810FC" w:rsidRDefault="00561361" w:rsidP="006F07C3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noProof/>
        </w:rPr>
        <w:drawing>
          <wp:inline distT="0" distB="0" distL="0" distR="0" wp14:anchorId="51B9A225" wp14:editId="598E40A1">
            <wp:extent cx="2847975" cy="1114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0FC">
        <w:rPr>
          <w:noProof/>
        </w:rPr>
        <w:drawing>
          <wp:inline distT="0" distB="0" distL="0" distR="0" wp14:anchorId="41523C80" wp14:editId="0AE7D671">
            <wp:extent cx="3190875" cy="581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C3" w:rsidRPr="00C810FC" w:rsidRDefault="006F07C3">
      <w:pPr>
        <w:numPr>
          <w:ilvl w:val="1"/>
          <w:numId w:val="0"/>
        </w:numPr>
        <w:tabs>
          <w:tab w:val="num" w:pos="1440"/>
        </w:tabs>
        <w:ind w:left="360" w:hanging="360"/>
      </w:pPr>
    </w:p>
    <w:p w:rsidR="002A7868" w:rsidRPr="00C810FC" w:rsidRDefault="002A7868">
      <w:pPr>
        <w:numPr>
          <w:ilvl w:val="1"/>
          <w:numId w:val="0"/>
        </w:numPr>
        <w:tabs>
          <w:tab w:val="num" w:pos="1440"/>
        </w:tabs>
        <w:ind w:left="360" w:hanging="360"/>
      </w:pPr>
      <w:r w:rsidRPr="00C810FC">
        <w:rPr>
          <w:b/>
          <w:bCs/>
          <w:highlight w:val="yellow"/>
        </w:rPr>
        <w:t>Type B tympanogram</w:t>
      </w:r>
      <w:r w:rsidRPr="00C810FC">
        <w:rPr>
          <w:highlight w:val="yellow"/>
        </w:rPr>
        <w:t xml:space="preserve"> </w:t>
      </w:r>
      <w:r w:rsidRPr="00C810FC">
        <w:rPr>
          <w:b/>
          <w:bCs/>
          <w:highlight w:val="yellow"/>
        </w:rPr>
        <w:t>with large volume</w:t>
      </w:r>
      <w:r w:rsidRPr="00C810FC">
        <w:t xml:space="preserve"> - patent tube or perforation; small volume with visible perforation on exam - eustachian tube edema; volume of 4-5 mL suggests patent eustachian tube.</w:t>
      </w:r>
    </w:p>
    <w:p w:rsidR="006F07C3" w:rsidRPr="00C810FC" w:rsidRDefault="006F07C3">
      <w:pPr>
        <w:numPr>
          <w:ilvl w:val="1"/>
          <w:numId w:val="0"/>
        </w:numPr>
        <w:tabs>
          <w:tab w:val="num" w:pos="1440"/>
        </w:tabs>
        <w:ind w:left="360" w:hanging="360"/>
      </w:pPr>
    </w:p>
    <w:p w:rsidR="002A7868" w:rsidRPr="00C810FC" w:rsidRDefault="002A7868">
      <w:pPr>
        <w:numPr>
          <w:ilvl w:val="1"/>
          <w:numId w:val="0"/>
        </w:numPr>
        <w:tabs>
          <w:tab w:val="num" w:pos="1440"/>
        </w:tabs>
        <w:ind w:left="360" w:hanging="360"/>
      </w:pPr>
      <w:r w:rsidRPr="00C810FC">
        <w:rPr>
          <w:b/>
          <w:bCs/>
          <w:highlight w:val="yellow"/>
        </w:rPr>
        <w:t>Type C tympanogram</w:t>
      </w:r>
      <w:r w:rsidRPr="00C810FC">
        <w:t xml:space="preserve"> with high negative pressure - eustachian tube inflammation and dysfunction.</w:t>
      </w:r>
    </w:p>
    <w:p w:rsidR="006F07C3" w:rsidRPr="00C810FC" w:rsidRDefault="00561361" w:rsidP="006F07C3">
      <w:pPr>
        <w:numPr>
          <w:ilvl w:val="1"/>
          <w:numId w:val="0"/>
        </w:numPr>
        <w:tabs>
          <w:tab w:val="num" w:pos="1440"/>
        </w:tabs>
        <w:spacing w:before="120"/>
        <w:ind w:left="357" w:hanging="357"/>
      </w:pPr>
      <w:r w:rsidRPr="00C810FC">
        <w:rPr>
          <w:noProof/>
        </w:rPr>
        <w:drawing>
          <wp:inline distT="0" distB="0" distL="0" distR="0" wp14:anchorId="7B1A5BA7" wp14:editId="3D3B151F">
            <wp:extent cx="2847975" cy="1657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0FC">
        <w:rPr>
          <w:noProof/>
        </w:rPr>
        <w:drawing>
          <wp:inline distT="0" distB="0" distL="0" distR="0" wp14:anchorId="1EA61F0E" wp14:editId="660218ED">
            <wp:extent cx="3228975" cy="428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C3" w:rsidRPr="00C810FC" w:rsidRDefault="006F07C3">
      <w:pPr>
        <w:numPr>
          <w:ilvl w:val="1"/>
          <w:numId w:val="0"/>
        </w:numPr>
        <w:tabs>
          <w:tab w:val="num" w:pos="1440"/>
        </w:tabs>
        <w:ind w:left="360" w:hanging="360"/>
      </w:pPr>
    </w:p>
    <w:p w:rsidR="002A7868" w:rsidRPr="00C810FC" w:rsidRDefault="002A7868">
      <w:pPr>
        <w:numPr>
          <w:ilvl w:val="1"/>
          <w:numId w:val="0"/>
        </w:numPr>
        <w:tabs>
          <w:tab w:val="num" w:pos="1440"/>
        </w:tabs>
        <w:ind w:left="360" w:hanging="360"/>
      </w:pPr>
      <w:r w:rsidRPr="00C810FC">
        <w:rPr>
          <w:b/>
          <w:bCs/>
          <w:highlight w:val="yellow"/>
        </w:rPr>
        <w:t>Type D tympanogram</w:t>
      </w:r>
      <w:r w:rsidRPr="00C810FC">
        <w:t xml:space="preserve"> - flaccid tympanogram with high negative pressure or ossicular discontinuity.</w:t>
      </w:r>
    </w:p>
    <w:p w:rsidR="006F07C3" w:rsidRPr="00C810FC" w:rsidRDefault="006F07C3">
      <w:pPr>
        <w:numPr>
          <w:ilvl w:val="1"/>
          <w:numId w:val="0"/>
        </w:numPr>
        <w:tabs>
          <w:tab w:val="num" w:pos="1440"/>
        </w:tabs>
        <w:ind w:left="360" w:hanging="360"/>
      </w:pPr>
    </w:p>
    <w:p w:rsidR="002A7868" w:rsidRPr="00C810FC" w:rsidRDefault="002A7868">
      <w:pPr>
        <w:pStyle w:val="NormalWeb"/>
      </w:pPr>
    </w:p>
    <w:p w:rsidR="00E21F74" w:rsidRDefault="00561361" w:rsidP="00E21F74">
      <w:pPr>
        <w:pStyle w:val="NormalWeb"/>
        <w:jc w:val="center"/>
      </w:pPr>
      <w:r>
        <w:rPr>
          <w:noProof/>
        </w:rPr>
        <w:drawing>
          <wp:inline distT="0" distB="0" distL="0" distR="0" wp14:anchorId="798328D1" wp14:editId="37C1C945">
            <wp:extent cx="5238750" cy="3733800"/>
            <wp:effectExtent l="0" t="0" r="0" b="0"/>
            <wp:docPr id="15" name="Picture 15" descr="D:\Viktoro\Neuroscience\Ear. Otology\00. Pictures\Tympanome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Ear. Otology\00. Pictures\Tympanometr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18" w:rsidRPr="0035154A" w:rsidRDefault="00220983" w:rsidP="00BB02F2">
      <w:pPr>
        <w:ind w:left="993"/>
        <w:rPr>
          <w:color w:val="000000"/>
          <w:sz w:val="18"/>
          <w:szCs w:val="18"/>
        </w:rPr>
      </w:pPr>
      <w:hyperlink r:id="rId28" w:tgtFrame="_blank" w:history="1">
        <w:r w:rsidR="00880C18" w:rsidRPr="0035154A">
          <w:rPr>
            <w:rStyle w:val="Hyperlink"/>
            <w:sz w:val="18"/>
            <w:szCs w:val="18"/>
          </w:rPr>
          <w:t>Source of picture: Frank H. Netter “Clinical Symposia”; Ciba Pharmaceutical Company; Saunders &gt;&gt;</w:t>
        </w:r>
      </w:hyperlink>
    </w:p>
    <w:p w:rsidR="00E21F74" w:rsidRPr="00C810FC" w:rsidRDefault="00E21F74">
      <w:pPr>
        <w:pStyle w:val="NormalWeb"/>
      </w:pPr>
    </w:p>
    <w:p w:rsidR="00EC3955" w:rsidRPr="00C810FC" w:rsidRDefault="00EC3955">
      <w:pPr>
        <w:pStyle w:val="NormalWeb"/>
      </w:pPr>
    </w:p>
    <w:p w:rsidR="002A7868" w:rsidRPr="00C810FC" w:rsidRDefault="004749FD" w:rsidP="00533797">
      <w:pPr>
        <w:pStyle w:val="Nervous5"/>
        <w:ind w:right="5669"/>
      </w:pPr>
      <w:bookmarkStart w:id="5" w:name="_Toc2987659"/>
      <w:r w:rsidRPr="00C810FC">
        <w:t>Stapedial</w:t>
      </w:r>
      <w:r w:rsidR="002A7868" w:rsidRPr="00C810FC">
        <w:t xml:space="preserve"> Reflex Testing</w:t>
      </w:r>
      <w:bookmarkEnd w:id="5"/>
    </w:p>
    <w:p w:rsidR="002A7868" w:rsidRPr="00C810FC" w:rsidRDefault="002A7868">
      <w:pPr>
        <w:pStyle w:val="NormalWeb"/>
        <w:spacing w:after="120"/>
      </w:pPr>
      <w:r w:rsidRPr="00C810FC">
        <w:t xml:space="preserve">- detects </w:t>
      </w:r>
      <w:r w:rsidRPr="00C810FC">
        <w:rPr>
          <w:b/>
          <w:bCs/>
          <w:i/>
          <w:iCs/>
        </w:rPr>
        <w:t>changes in compliance</w:t>
      </w:r>
      <w:r w:rsidRPr="00C810FC">
        <w:t xml:space="preserve"> produced by </w:t>
      </w:r>
      <w:r w:rsidRPr="00C810FC">
        <w:rPr>
          <w:b/>
          <w:bCs/>
          <w:i/>
          <w:iCs/>
        </w:rPr>
        <w:t xml:space="preserve">reflex contraction of </w:t>
      </w:r>
      <w:r w:rsidRPr="00C810FC">
        <w:rPr>
          <w:b/>
          <w:bCs/>
          <w:i/>
          <w:iCs/>
          <w:smallCaps/>
        </w:rPr>
        <w:t>stapedius</w:t>
      </w:r>
      <w:r w:rsidRPr="00C810FC">
        <w:rPr>
          <w:b/>
          <w:bCs/>
          <w:i/>
          <w:iCs/>
        </w:rPr>
        <w:t xml:space="preserve"> muscle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9"/>
        </w:numPr>
      </w:pPr>
      <w:r w:rsidRPr="00C810FC">
        <w:t xml:space="preserve">acoustic reflex is initiated by presenting tone of varying intensities to ear being evaluated (or to opposite ear) – reflex appears as </w:t>
      </w:r>
      <w:r w:rsidRPr="00C810FC">
        <w:rPr>
          <w:color w:val="0000FF"/>
        </w:rPr>
        <w:t>notch on tympanometry graph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9"/>
        </w:numPr>
      </w:pPr>
      <w:r w:rsidRPr="00C810FC">
        <w:t>typically, threshold for response is in range of 85 dB for midfrequency stimulus (elevated or absent thresholds are synonymous with middle ear dysfunction).</w:t>
      </w:r>
    </w:p>
    <w:p w:rsidR="002A7868" w:rsidRPr="00C810FC" w:rsidRDefault="002A7868">
      <w:pPr>
        <w:pStyle w:val="NormalWeb"/>
        <w:numPr>
          <w:ilvl w:val="0"/>
          <w:numId w:val="9"/>
        </w:numPr>
      </w:pPr>
      <w:r w:rsidRPr="00C810FC">
        <w:t>reflex is absent in 5% normal population.</w:t>
      </w:r>
    </w:p>
    <w:p w:rsidR="004749FD" w:rsidRPr="00C810FC" w:rsidRDefault="004749FD">
      <w:pPr>
        <w:pStyle w:val="NormalWeb"/>
        <w:numPr>
          <w:ilvl w:val="0"/>
          <w:numId w:val="9"/>
        </w:numPr>
      </w:pPr>
      <w:r w:rsidRPr="00C810FC">
        <w:rPr>
          <w:iCs/>
        </w:rPr>
        <w:t>evaluates</w:t>
      </w:r>
      <w:r w:rsidRPr="00C810FC">
        <w:rPr>
          <w:bCs/>
          <w:iCs/>
        </w:rPr>
        <w:t xml:space="preserve"> </w:t>
      </w:r>
      <w:r w:rsidRPr="00C810FC">
        <w:rPr>
          <w:b/>
          <w:bCs/>
          <w:iCs/>
        </w:rPr>
        <w:t>CN7</w:t>
      </w:r>
      <w:r w:rsidRPr="00C810FC">
        <w:rPr>
          <w:bCs/>
          <w:iCs/>
        </w:rPr>
        <w:t xml:space="preserve"> &amp; </w:t>
      </w:r>
      <w:r w:rsidRPr="00C810FC">
        <w:rPr>
          <w:b/>
          <w:bCs/>
          <w:iCs/>
        </w:rPr>
        <w:t>ossicles</w:t>
      </w:r>
      <w:r w:rsidRPr="00C810FC">
        <w:rPr>
          <w:bCs/>
          <w:iCs/>
        </w:rPr>
        <w:t xml:space="preserve"> function – perform if tympanogram is normal but you still suspect middle ear disorder (abnormal in </w:t>
      </w:r>
      <w:r w:rsidRPr="00C810FC">
        <w:rPr>
          <w:bCs/>
          <w:iCs/>
          <w:color w:val="FF0000"/>
        </w:rPr>
        <w:t>otosclerosis</w:t>
      </w:r>
      <w:r w:rsidRPr="00C810FC">
        <w:rPr>
          <w:bCs/>
          <w:iCs/>
        </w:rPr>
        <w:t xml:space="preserve">, </w:t>
      </w:r>
      <w:r w:rsidRPr="00C810FC">
        <w:rPr>
          <w:bCs/>
          <w:iCs/>
          <w:color w:val="FF0000"/>
        </w:rPr>
        <w:t>CN7 palsy</w:t>
      </w:r>
      <w:r w:rsidRPr="00C810FC">
        <w:rPr>
          <w:bCs/>
          <w:iCs/>
        </w:rPr>
        <w:t>)</w:t>
      </w:r>
    </w:p>
    <w:p w:rsidR="002A7868" w:rsidRPr="00C810FC" w:rsidRDefault="002A7868">
      <w:pPr>
        <w:pStyle w:val="NormalWeb"/>
        <w:numPr>
          <w:ilvl w:val="0"/>
          <w:numId w:val="9"/>
        </w:numPr>
      </w:pPr>
      <w:r w:rsidRPr="00C810FC">
        <w:t xml:space="preserve">can confirm voluntary threshold responses and may indicate that patient is </w:t>
      </w:r>
      <w:r w:rsidRPr="00C810FC">
        <w:rPr>
          <w:color w:val="FF0000"/>
        </w:rPr>
        <w:t>malingering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9"/>
        </w:numPr>
      </w:pPr>
      <w:r w:rsidRPr="00C810FC">
        <w:rPr>
          <w:i/>
          <w:iCs/>
          <w:color w:val="0000FF"/>
        </w:rPr>
        <w:t>reflex adapts/decays</w:t>
      </w:r>
      <w:r w:rsidRPr="00C810FC">
        <w:t xml:space="preserve"> (esp. below 2000 Hz) </w:t>
      </w:r>
      <w:r w:rsidRPr="00C810FC">
        <w:rPr>
          <w:i/>
          <w:iCs/>
          <w:color w:val="0000FF"/>
        </w:rPr>
        <w:t xml:space="preserve">in </w:t>
      </w:r>
      <w:r w:rsidRPr="00C810FC">
        <w:rPr>
          <w:i/>
          <w:iCs/>
          <w:smallCaps/>
          <w:color w:val="0000FF"/>
        </w:rPr>
        <w:t>neural</w:t>
      </w:r>
      <w:r w:rsidRPr="00C810FC">
        <w:rPr>
          <w:i/>
          <w:iCs/>
          <w:color w:val="0000FF"/>
        </w:rPr>
        <w:t xml:space="preserve"> hearing loss</w:t>
      </w:r>
      <w:r w:rsidRPr="00C810FC">
        <w:t xml:space="preserve"> (vs. </w:t>
      </w:r>
      <w:r w:rsidRPr="00C810FC">
        <w:rPr>
          <w:smallCaps/>
        </w:rPr>
        <w:t>sensory</w:t>
      </w:r>
      <w:r w:rsidRPr="00C810FC">
        <w:t xml:space="preserve"> hearing loss).</w:t>
      </w:r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ervous1"/>
      </w:pPr>
      <w:bookmarkStart w:id="6" w:name="_Toc2987660"/>
      <w:r w:rsidRPr="00C810FC">
        <w:t>Otoacoustic emissions (OAE)</w:t>
      </w:r>
      <w:bookmarkEnd w:id="6"/>
    </w:p>
    <w:p w:rsidR="002A7868" w:rsidRPr="00C810FC" w:rsidRDefault="002A7868">
      <w:pPr>
        <w:pStyle w:val="NormalWeb"/>
      </w:pPr>
      <w:r w:rsidRPr="00C810FC">
        <w:t xml:space="preserve">- </w:t>
      </w:r>
      <w:r w:rsidRPr="00C810FC">
        <w:rPr>
          <w:highlight w:val="yellow"/>
        </w:rPr>
        <w:t xml:space="preserve">sounds generated by motile outer hair cells in </w:t>
      </w:r>
      <w:r w:rsidRPr="00C810FC">
        <w:rPr>
          <w:b/>
          <w:bCs/>
          <w:color w:val="008000"/>
          <w:highlight w:val="yellow"/>
        </w:rPr>
        <w:t>healthy cochlea</w:t>
      </w:r>
      <w:r w:rsidRPr="00C810FC">
        <w:rPr>
          <w:color w:val="000000"/>
        </w:rPr>
        <w:t xml:space="preserve"> (i.e. sounds that issue from external acoustic meatus as result of vibrations originating within cochlea</w:t>
      </w:r>
      <w:r w:rsidRPr="00C810FC">
        <w:t>).</w:t>
      </w:r>
    </w:p>
    <w:p w:rsidR="002A7868" w:rsidRPr="00C810FC" w:rsidRDefault="002A7868">
      <w:pPr>
        <w:pStyle w:val="NormalWeb"/>
        <w:numPr>
          <w:ilvl w:val="0"/>
          <w:numId w:val="10"/>
        </w:numPr>
      </w:pPr>
      <w:r w:rsidRPr="00C810FC">
        <w:t>measured by placing in ear canal sound source to present stimulus and microphone to record response.</w:t>
      </w:r>
    </w:p>
    <w:p w:rsidR="002A7868" w:rsidRPr="00C810FC" w:rsidRDefault="002A7868">
      <w:pPr>
        <w:pStyle w:val="NormalWeb"/>
        <w:numPr>
          <w:ilvl w:val="0"/>
          <w:numId w:val="10"/>
        </w:numPr>
      </w:pPr>
      <w:r w:rsidRPr="00C810FC">
        <w:t xml:space="preserve">absent otoacoustic emissions indicate </w:t>
      </w:r>
      <w:r w:rsidRPr="00C810FC">
        <w:rPr>
          <w:color w:val="FF0000"/>
        </w:rPr>
        <w:t>damaged cochlea</w:t>
      </w:r>
      <w:r w:rsidRPr="00C810FC">
        <w:t xml:space="preserve">; </w:t>
      </w:r>
      <w:r w:rsidRPr="00C810FC">
        <w:rPr>
          <w:color w:val="FF0000"/>
        </w:rPr>
        <w:t>middle ear diseases</w:t>
      </w:r>
      <w:r w:rsidRPr="00C810FC">
        <w:t xml:space="preserve"> (such as otitis media) also eliminate otoacoustic emissions.</w:t>
      </w:r>
    </w:p>
    <w:p w:rsidR="002A7868" w:rsidRPr="00C810FC" w:rsidRDefault="002A7868">
      <w:pPr>
        <w:pStyle w:val="NormalWeb"/>
        <w:spacing w:before="120" w:after="120"/>
      </w:pPr>
      <w:r w:rsidRPr="00C810FC">
        <w:t xml:space="preserve">Used in </w:t>
      </w:r>
      <w:r w:rsidRPr="00C810FC">
        <w:rPr>
          <w:b/>
          <w:bCs/>
          <w:color w:val="993366"/>
        </w:rPr>
        <w:t>infant hearing screening</w:t>
      </w:r>
      <w:r w:rsidRPr="00C810FC">
        <w:t>!</w:t>
      </w:r>
    </w:p>
    <w:p w:rsidR="002A7868" w:rsidRPr="00C810FC" w:rsidRDefault="002A7868">
      <w:pPr>
        <w:pStyle w:val="NormalWeb"/>
        <w:numPr>
          <w:ilvl w:val="0"/>
          <w:numId w:val="10"/>
        </w:numPr>
      </w:pPr>
      <w:r w:rsidRPr="00C810FC">
        <w:rPr>
          <w:u w:val="single"/>
        </w:rPr>
        <w:t>categories</w:t>
      </w:r>
      <w:r w:rsidRPr="00C810FC">
        <w:t>:</w:t>
      </w:r>
    </w:p>
    <w:p w:rsidR="002A7868" w:rsidRPr="00C810FC" w:rsidRDefault="002A7868">
      <w:pPr>
        <w:pStyle w:val="NormalWeb"/>
        <w:numPr>
          <w:ilvl w:val="1"/>
          <w:numId w:val="10"/>
        </w:numPr>
      </w:pPr>
      <w:r w:rsidRPr="00C810FC">
        <w:rPr>
          <w:b/>
          <w:bCs/>
          <w:smallCaps/>
        </w:rPr>
        <w:t>spontaneous</w:t>
      </w:r>
      <w:r w:rsidRPr="00C810FC">
        <w:rPr>
          <w:b/>
          <w:bCs/>
        </w:rPr>
        <w:t xml:space="preserve"> otoacoustic emissions</w:t>
      </w:r>
      <w:r w:rsidRPr="00C810FC">
        <w:t xml:space="preserve"> - limited clinical application because are recorded only in approximately half of population.</w:t>
      </w:r>
    </w:p>
    <w:p w:rsidR="002A7868" w:rsidRPr="00C810FC" w:rsidRDefault="002A7868">
      <w:pPr>
        <w:pStyle w:val="NormalWeb"/>
        <w:numPr>
          <w:ilvl w:val="1"/>
          <w:numId w:val="10"/>
        </w:numPr>
      </w:pPr>
      <w:r w:rsidRPr="00C810FC">
        <w:rPr>
          <w:b/>
          <w:bCs/>
          <w:smallCaps/>
        </w:rPr>
        <w:t>evoked</w:t>
      </w:r>
      <w:r w:rsidRPr="00C810FC">
        <w:rPr>
          <w:b/>
          <w:bCs/>
        </w:rPr>
        <w:t xml:space="preserve"> otoacoustic emissions</w:t>
      </w:r>
    </w:p>
    <w:p w:rsidR="002A7868" w:rsidRPr="00C810FC" w:rsidRDefault="002A7868">
      <w:pPr>
        <w:pStyle w:val="NormalWeb"/>
      </w:pPr>
    </w:p>
    <w:p w:rsidR="00013985" w:rsidRPr="00C810FC" w:rsidRDefault="00561361" w:rsidP="00721F55">
      <w:pPr>
        <w:pStyle w:val="NormalWeb"/>
        <w:ind w:left="-284"/>
      </w:pPr>
      <w:r w:rsidRPr="00C810FC">
        <w:rPr>
          <w:noProof/>
        </w:rPr>
        <w:drawing>
          <wp:inline distT="0" distB="0" distL="0" distR="0" wp14:anchorId="205332E9" wp14:editId="32D4DC21">
            <wp:extent cx="6562725" cy="6181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30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2A7868" w:rsidRPr="00C810FC" w:rsidRDefault="002A7868">
      <w:pPr>
        <w:pStyle w:val="NormalWeb"/>
      </w:pPr>
    </w:p>
    <w:p w:rsidR="00013985" w:rsidRPr="00C810FC" w:rsidRDefault="00013985">
      <w:pPr>
        <w:pStyle w:val="NormalWeb"/>
      </w:pPr>
    </w:p>
    <w:p w:rsidR="002A7868" w:rsidRPr="00C810FC" w:rsidRDefault="002A7868">
      <w:pPr>
        <w:pStyle w:val="Nervous1"/>
      </w:pPr>
      <w:bookmarkStart w:id="7" w:name="_Toc2987661"/>
      <w:r w:rsidRPr="00C810FC">
        <w:t xml:space="preserve">BAER </w:t>
      </w:r>
      <w:r w:rsidRPr="00C810FC">
        <w:rPr>
          <w:caps w:val="0"/>
        </w:rPr>
        <w:t>s</w:t>
      </w:r>
      <w:r w:rsidRPr="00C810FC">
        <w:t>. BAEP (</w:t>
      </w:r>
      <w:r w:rsidRPr="00C810FC">
        <w:rPr>
          <w:caps w:val="0"/>
        </w:rPr>
        <w:t>Brain Stem Auditory Evoked Responses s. Potentials</w:t>
      </w:r>
      <w:r w:rsidRPr="00C810FC">
        <w:t>)</w:t>
      </w:r>
      <w:bookmarkEnd w:id="7"/>
    </w:p>
    <w:p w:rsidR="002A7868" w:rsidRPr="00C810FC" w:rsidRDefault="002A7868">
      <w:pPr>
        <w:pStyle w:val="NormalWeb"/>
      </w:pPr>
      <w:r w:rsidRPr="00C810FC">
        <w:t xml:space="preserve">- </w:t>
      </w:r>
      <w:r w:rsidRPr="00C810FC">
        <w:rPr>
          <w:i/>
          <w:iCs/>
        </w:rPr>
        <w:t xml:space="preserve">registers </w:t>
      </w:r>
      <w:r w:rsidRPr="00C810FC">
        <w:rPr>
          <w:i/>
          <w:iCs/>
          <w:highlight w:val="yellow"/>
        </w:rPr>
        <w:t>action potentials along auditory pathways</w:t>
      </w:r>
      <w:r w:rsidRPr="00C810FC">
        <w:t xml:space="preserve"> (CN8 ÷ auditory cortex).</w:t>
      </w:r>
    </w:p>
    <w:p w:rsidR="002A7868" w:rsidRPr="00C810FC" w:rsidRDefault="002A7868">
      <w:pPr>
        <w:pStyle w:val="NormalWeb"/>
        <w:numPr>
          <w:ilvl w:val="0"/>
          <w:numId w:val="3"/>
        </w:numPr>
      </w:pPr>
      <w:r w:rsidRPr="00C810FC">
        <w:rPr>
          <w:u w:val="single"/>
        </w:rPr>
        <w:t>stimulus</w:t>
      </w:r>
      <w:r w:rsidRPr="00C810FC">
        <w:t xml:space="preserve"> - monaural click 65 dB above patient's hearing threshold.</w:t>
      </w:r>
    </w:p>
    <w:p w:rsidR="002A7868" w:rsidRPr="00C810FC" w:rsidRDefault="002A7868">
      <w:pPr>
        <w:pStyle w:val="NormalWeb"/>
        <w:numPr>
          <w:ilvl w:val="0"/>
          <w:numId w:val="3"/>
        </w:numPr>
      </w:pPr>
      <w:r w:rsidRPr="00C810FC">
        <w:t xml:space="preserve">recorded between </w:t>
      </w:r>
      <w:r w:rsidRPr="00C810FC">
        <w:rPr>
          <w:b/>
          <w:bCs/>
          <w:i/>
          <w:iCs/>
        </w:rPr>
        <w:t>vertex of scalp</w:t>
      </w:r>
      <w:r w:rsidRPr="00C810FC">
        <w:t xml:space="preserve"> and </w:t>
      </w:r>
      <w:r w:rsidRPr="00C810FC">
        <w:rPr>
          <w:b/>
          <w:bCs/>
          <w:i/>
          <w:iCs/>
        </w:rPr>
        <w:t>mastoid process</w:t>
      </w:r>
      <w:r w:rsidRPr="00C810FC">
        <w:t xml:space="preserve"> (or </w:t>
      </w:r>
      <w:r w:rsidRPr="00C810FC">
        <w:rPr>
          <w:b/>
          <w:bCs/>
          <w:i/>
          <w:iCs/>
        </w:rPr>
        <w:t>earlobe</w:t>
      </w:r>
      <w:r w:rsidRPr="00C810FC">
        <w:t>).</w:t>
      </w:r>
    </w:p>
    <w:p w:rsidR="002A7868" w:rsidRPr="00C810FC" w:rsidRDefault="002A7868">
      <w:pPr>
        <w:pStyle w:val="NormalWeb"/>
        <w:numPr>
          <w:ilvl w:val="0"/>
          <w:numId w:val="3"/>
        </w:numPr>
      </w:pPr>
      <w:r w:rsidRPr="00C810FC">
        <w:rPr>
          <w:b/>
          <w:bCs/>
          <w:color w:val="008000"/>
        </w:rPr>
        <w:t>attention of subject is not required</w:t>
      </w:r>
      <w:r w:rsidRPr="00C810FC">
        <w:t xml:space="preserve">! </w:t>
      </w:r>
      <w:r w:rsidR="00192FBE">
        <w:t>–</w:t>
      </w:r>
      <w:r w:rsidRPr="00C810FC">
        <w:t xml:space="preserve"> </w:t>
      </w:r>
      <w:r w:rsidR="00192FBE">
        <w:t>perfect for non-cooperative patients</w:t>
      </w:r>
      <w:r w:rsidRPr="00C810FC">
        <w:t xml:space="preserve"> (e.g. </w:t>
      </w:r>
      <w:r w:rsidR="00192FBE">
        <w:t>children</w:t>
      </w:r>
      <w:r w:rsidRPr="00C810FC">
        <w:t xml:space="preserve">, </w:t>
      </w:r>
      <w:r w:rsidR="00192FBE">
        <w:t>coma</w:t>
      </w:r>
      <w:r w:rsidRPr="00C810FC">
        <w:t xml:space="preserve">, </w:t>
      </w:r>
      <w:r w:rsidR="00192FBE">
        <w:t>malingering</w:t>
      </w:r>
      <w:r w:rsidRPr="00C810FC">
        <w:t>).</w:t>
      </w:r>
    </w:p>
    <w:p w:rsidR="002A7868" w:rsidRPr="00C810FC" w:rsidRDefault="002A7868">
      <w:pPr>
        <w:pStyle w:val="NormalWeb"/>
        <w:numPr>
          <w:ilvl w:val="0"/>
          <w:numId w:val="3"/>
        </w:numPr>
      </w:pPr>
      <w:r w:rsidRPr="00C810FC">
        <w:t>BAER results may be inaccurate in patients who have no high-frequency hearing (</w:t>
      </w:r>
      <w:r w:rsidRPr="00C810FC">
        <w:rPr>
          <w:i/>
          <w:iCs/>
          <w:color w:val="008000"/>
        </w:rPr>
        <w:t>audiometry is recommended before BAER!</w:t>
      </w:r>
      <w:r w:rsidRPr="00C810FC">
        <w:t>).</w:t>
      </w:r>
    </w:p>
    <w:p w:rsidR="002A7868" w:rsidRPr="00C810FC" w:rsidRDefault="002A7868">
      <w:pPr>
        <w:pStyle w:val="NormalWeb"/>
        <w:numPr>
          <w:ilvl w:val="0"/>
          <w:numId w:val="3"/>
        </w:numPr>
      </w:pPr>
      <w:r w:rsidRPr="00C810FC">
        <w:t>very low voltage – 1000-2000 responses are recorded so that BAER can be extracted by averaging from background noise.</w:t>
      </w:r>
      <w:r w:rsidRPr="00C810FC">
        <w:tab/>
      </w:r>
      <w:hyperlink r:id="rId31" w:history="1">
        <w:r w:rsidR="00EF4CF0" w:rsidRPr="00EF4CF0">
          <w:rPr>
            <w:rStyle w:val="Hyperlink"/>
          </w:rPr>
          <w:t xml:space="preserve">also </w:t>
        </w:r>
        <w:r w:rsidR="00840385" w:rsidRPr="00EF4CF0">
          <w:rPr>
            <w:rStyle w:val="Hyperlink"/>
          </w:rPr>
          <w:t xml:space="preserve">see p. </w:t>
        </w:r>
        <w:r w:rsidRPr="00EF4CF0">
          <w:rPr>
            <w:rStyle w:val="Hyperlink"/>
          </w:rPr>
          <w:t>D25</w:t>
        </w:r>
        <w:r w:rsidR="00840385" w:rsidRPr="00EF4CF0">
          <w:rPr>
            <w:rStyle w:val="Hyperlink"/>
          </w:rPr>
          <w:t xml:space="preserve"> &gt;&gt;</w:t>
        </w:r>
      </w:hyperlink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ormalWeb"/>
      </w:pPr>
      <w:r w:rsidRPr="00C810FC">
        <w:rPr>
          <w:u w:val="single"/>
        </w:rPr>
        <w:t>Series of up to seven components that occur within 10 msec of click stimulus</w:t>
      </w:r>
      <w:r w:rsidRPr="00C810FC">
        <w:t>:</w:t>
      </w:r>
    </w:p>
    <w:p w:rsidR="002A7868" w:rsidRPr="00C810FC" w:rsidRDefault="002A7868">
      <w:pPr>
        <w:pStyle w:val="NormalWeb"/>
        <w:numPr>
          <w:ilvl w:val="0"/>
          <w:numId w:val="15"/>
        </w:numPr>
      </w:pPr>
      <w:r w:rsidRPr="00C810FC">
        <w:rPr>
          <w:b/>
          <w:bCs/>
        </w:rPr>
        <w:t>wave I</w:t>
      </w:r>
      <w:r w:rsidRPr="00C810FC">
        <w:t xml:space="preserve"> and early part of </w:t>
      </w:r>
      <w:r w:rsidRPr="00C810FC">
        <w:rPr>
          <w:b/>
          <w:bCs/>
        </w:rPr>
        <w:t>wave II</w:t>
      </w:r>
      <w:r w:rsidRPr="00C810FC">
        <w:t xml:space="preserve"> - </w:t>
      </w:r>
      <w:r w:rsidRPr="00C810FC">
        <w:rPr>
          <w:i/>
          <w:iCs/>
          <w:color w:val="FF0000"/>
        </w:rPr>
        <w:t>auditory nerve</w:t>
      </w:r>
      <w:r w:rsidRPr="00C810FC">
        <w:t xml:space="preserve"> action potential.</w:t>
      </w:r>
    </w:p>
    <w:p w:rsidR="002A7868" w:rsidRPr="00C810FC" w:rsidRDefault="002A7868">
      <w:pPr>
        <w:pStyle w:val="NormalWeb"/>
        <w:numPr>
          <w:ilvl w:val="0"/>
          <w:numId w:val="15"/>
        </w:numPr>
      </w:pPr>
      <w:r w:rsidRPr="00C810FC">
        <w:rPr>
          <w:b/>
          <w:bCs/>
        </w:rPr>
        <w:t>wave II</w:t>
      </w:r>
      <w:r w:rsidRPr="00C810FC">
        <w:t xml:space="preserve"> - </w:t>
      </w:r>
      <w:r w:rsidRPr="00C810FC">
        <w:rPr>
          <w:i/>
          <w:iCs/>
          <w:color w:val="FF0000"/>
        </w:rPr>
        <w:t>cochlear nucleus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15"/>
        </w:numPr>
      </w:pPr>
      <w:r w:rsidRPr="00C810FC">
        <w:rPr>
          <w:b/>
          <w:bCs/>
        </w:rPr>
        <w:t>wave III</w:t>
      </w:r>
      <w:r w:rsidRPr="00C810FC">
        <w:t xml:space="preserve"> - </w:t>
      </w:r>
      <w:r w:rsidRPr="00C810FC">
        <w:rPr>
          <w:i/>
          <w:iCs/>
          <w:color w:val="FF0000"/>
        </w:rPr>
        <w:t>superior olive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15"/>
        </w:numPr>
      </w:pPr>
      <w:r w:rsidRPr="00C810FC">
        <w:rPr>
          <w:b/>
          <w:bCs/>
        </w:rPr>
        <w:t xml:space="preserve">wave IV </w:t>
      </w:r>
      <w:r w:rsidRPr="00C810FC">
        <w:t xml:space="preserve">- </w:t>
      </w:r>
      <w:r w:rsidRPr="00C810FC">
        <w:rPr>
          <w:i/>
          <w:iCs/>
          <w:color w:val="FF0000"/>
        </w:rPr>
        <w:t>lateral lemniscus</w:t>
      </w:r>
      <w:r w:rsidRPr="00C810FC">
        <w:t>.*</w:t>
      </w:r>
    </w:p>
    <w:p w:rsidR="002A7868" w:rsidRPr="00C810FC" w:rsidRDefault="002A7868">
      <w:pPr>
        <w:pStyle w:val="NormalWeb"/>
        <w:numPr>
          <w:ilvl w:val="0"/>
          <w:numId w:val="15"/>
        </w:numPr>
      </w:pPr>
      <w:r w:rsidRPr="00C810FC">
        <w:rPr>
          <w:b/>
          <w:bCs/>
        </w:rPr>
        <w:t>wave V</w:t>
      </w:r>
      <w:r w:rsidRPr="00C810FC">
        <w:t xml:space="preserve"> -</w:t>
      </w:r>
      <w:r w:rsidRPr="00C810FC">
        <w:rPr>
          <w:i/>
          <w:iCs/>
          <w:color w:val="FF0000"/>
        </w:rPr>
        <w:t xml:space="preserve"> inferior colliculus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15"/>
        </w:numPr>
      </w:pPr>
      <w:r w:rsidRPr="00C810FC">
        <w:rPr>
          <w:b/>
          <w:bCs/>
        </w:rPr>
        <w:t>waves VI and VII</w:t>
      </w:r>
      <w:r w:rsidRPr="00C810FC">
        <w:t xml:space="preserve"> are inconsistent and of </w:t>
      </w:r>
      <w:r w:rsidRPr="00C810FC">
        <w:rPr>
          <w:i/>
          <w:iCs/>
          <w:color w:val="FF0000"/>
        </w:rPr>
        <w:t>uncertain origin</w:t>
      </w:r>
      <w:r w:rsidRPr="00C810FC">
        <w:t xml:space="preserve"> - little clinical utility.</w:t>
      </w:r>
    </w:p>
    <w:p w:rsidR="002A7868" w:rsidRPr="00C810FC" w:rsidRDefault="002A7868">
      <w:pPr>
        <w:pStyle w:val="NormalWeb"/>
        <w:spacing w:before="120" w:after="120"/>
        <w:ind w:left="510"/>
      </w:pPr>
      <w:r w:rsidRPr="00C810FC">
        <w:t xml:space="preserve">N.B. </w:t>
      </w:r>
      <w:r w:rsidRPr="00C810FC">
        <w:rPr>
          <w:highlight w:val="yellow"/>
        </w:rPr>
        <w:t xml:space="preserve">most consistent are </w:t>
      </w:r>
      <w:r w:rsidRPr="00C810FC">
        <w:rPr>
          <w:b/>
          <w:bCs/>
          <w:highlight w:val="yellow"/>
        </w:rPr>
        <w:t>waves I, III, V</w:t>
      </w:r>
      <w:r w:rsidRPr="00C810FC">
        <w:rPr>
          <w:highlight w:val="yellow"/>
        </w:rPr>
        <w:t xml:space="preserve"> (CN8, superior olive, inferior colliculus)</w:t>
      </w:r>
      <w:r w:rsidRPr="00C810FC">
        <w:t>.</w:t>
      </w:r>
    </w:p>
    <w:p w:rsidR="002A7868" w:rsidRPr="00C810FC" w:rsidRDefault="002A7868">
      <w:pPr>
        <w:pStyle w:val="NormalWeb"/>
        <w:ind w:left="2160"/>
        <w:jc w:val="right"/>
      </w:pPr>
      <w:r w:rsidRPr="00C810FC">
        <w:t xml:space="preserve">*because </w:t>
      </w:r>
      <w:r w:rsidRPr="00C810FC">
        <w:rPr>
          <w:b/>
          <w:bCs/>
          <w:color w:val="0000FF"/>
        </w:rPr>
        <w:t>lateral lemniscus</w:t>
      </w:r>
      <w:r w:rsidRPr="00C810FC">
        <w:t xml:space="preserve"> contains </w:t>
      </w:r>
      <w:r w:rsidRPr="00C810FC">
        <w:rPr>
          <w:i/>
          <w:iCs/>
        </w:rPr>
        <w:t>second order</w:t>
      </w:r>
      <w:r w:rsidRPr="00C810FC">
        <w:t xml:space="preserve"> neurons from cochlea and </w:t>
      </w:r>
      <w:r w:rsidRPr="00C810FC">
        <w:rPr>
          <w:i/>
          <w:iCs/>
        </w:rPr>
        <w:t>third and fourth order</w:t>
      </w:r>
      <w:r w:rsidRPr="00C810FC">
        <w:t xml:space="preserve"> neurons from superior olive, it contributes to three waves.</w:t>
      </w:r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ormalWeb"/>
        <w:numPr>
          <w:ilvl w:val="0"/>
          <w:numId w:val="3"/>
        </w:numPr>
      </w:pPr>
      <w:r w:rsidRPr="00C810FC">
        <w:t xml:space="preserve">although brain stem auditory pathways decussate at multiple levels, </w:t>
      </w:r>
      <w:r w:rsidRPr="00C810FC">
        <w:rPr>
          <w:b/>
          <w:bCs/>
          <w:i/>
          <w:iCs/>
        </w:rPr>
        <w:t>unilateral</w:t>
      </w:r>
      <w:r w:rsidRPr="00C810FC">
        <w:t xml:space="preserve"> abnormalities of </w:t>
      </w:r>
      <w:r w:rsidRPr="00C810FC">
        <w:rPr>
          <w:b/>
          <w:bCs/>
          <w:i/>
          <w:iCs/>
        </w:rPr>
        <w:t>waves III and V</w:t>
      </w:r>
      <w:r w:rsidRPr="00C810FC">
        <w:t xml:space="preserve"> are most often associated with </w:t>
      </w:r>
      <w:r w:rsidRPr="00C810FC">
        <w:rPr>
          <w:b/>
          <w:bCs/>
          <w:i/>
          <w:iCs/>
        </w:rPr>
        <w:t>ipsilateral</w:t>
      </w:r>
      <w:r w:rsidRPr="00C810FC">
        <w:t xml:space="preserve"> brain stem disease.</w:t>
      </w:r>
    </w:p>
    <w:p w:rsidR="002A7868" w:rsidRPr="00C810FC" w:rsidRDefault="00192FBE">
      <w:pPr>
        <w:pStyle w:val="NormalWeb"/>
        <w:numPr>
          <w:ilvl w:val="0"/>
          <w:numId w:val="3"/>
        </w:numPr>
      </w:pPr>
      <w:r>
        <w:t xml:space="preserve">every wave has its own specific shape and latency </w:t>
      </w:r>
      <w:r w:rsidR="002A7868" w:rsidRPr="00C810FC">
        <w:t>(</w:t>
      </w:r>
      <w:r>
        <w:t>bilateral symmetry is also very important</w:t>
      </w:r>
      <w:r w:rsidR="002A7868" w:rsidRPr="00C810FC">
        <w:t xml:space="preserve">) – </w:t>
      </w:r>
      <w:r>
        <w:t>lesion localization</w:t>
      </w:r>
      <w:r w:rsidR="002A7868" w:rsidRPr="00C810FC">
        <w:t>:</w:t>
      </w:r>
    </w:p>
    <w:p w:rsidR="002A7868" w:rsidRPr="00C810FC" w:rsidRDefault="00561361">
      <w:pPr>
        <w:pStyle w:val="NormalWeb"/>
        <w:jc w:val="center"/>
      </w:pPr>
      <w:r>
        <w:rPr>
          <w:noProof/>
        </w:rPr>
        <w:drawing>
          <wp:inline distT="0" distB="0" distL="0" distR="0">
            <wp:extent cx="5172075" cy="4371975"/>
            <wp:effectExtent l="0" t="0" r="9525" b="9525"/>
            <wp:docPr id="17" name="Picture 17" descr="D:\Viktoro\Neuroscience\Ear. Otology\00. Pictures\NA-210 (BA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Ear. Otology\00. Pictures\NA-210 (BAER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94" w:rsidRPr="00C810FC" w:rsidRDefault="00686D94">
      <w:pPr>
        <w:pStyle w:val="NormalWeb"/>
        <w:jc w:val="center"/>
      </w:pPr>
    </w:p>
    <w:p w:rsidR="00686D94" w:rsidRPr="00C810FC" w:rsidRDefault="00561361" w:rsidP="00721F55">
      <w:pPr>
        <w:pStyle w:val="NormalWeb"/>
        <w:ind w:left="-284"/>
        <w:jc w:val="center"/>
      </w:pPr>
      <w:r w:rsidRPr="00C810FC">
        <w:rPr>
          <w:noProof/>
        </w:rPr>
        <w:drawing>
          <wp:inline distT="0" distB="0" distL="0" distR="0">
            <wp:extent cx="6562725" cy="4972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34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2A7868" w:rsidRDefault="002A7868">
      <w:pPr>
        <w:pStyle w:val="NormalWeb"/>
      </w:pPr>
    </w:p>
    <w:p w:rsidR="00BB02F2" w:rsidRPr="00C810FC" w:rsidRDefault="00BB02F2">
      <w:pPr>
        <w:pStyle w:val="NormalWeb"/>
      </w:pPr>
    </w:p>
    <w:p w:rsidR="002A7868" w:rsidRPr="00C810FC" w:rsidRDefault="002A7868">
      <w:r w:rsidRPr="00C810FC">
        <w:rPr>
          <w:u w:val="single"/>
        </w:rPr>
        <w:t>BAER is used to</w:t>
      </w:r>
      <w:r w:rsidRPr="00C810FC">
        <w:t>:</w:t>
      </w:r>
    </w:p>
    <w:p w:rsidR="002A7868" w:rsidRPr="00C810FC" w:rsidRDefault="002A7868" w:rsidP="002A7868">
      <w:pPr>
        <w:numPr>
          <w:ilvl w:val="2"/>
          <w:numId w:val="13"/>
        </w:numPr>
        <w:tabs>
          <w:tab w:val="clear" w:pos="1440"/>
          <w:tab w:val="num" w:pos="360"/>
        </w:tabs>
        <w:spacing w:before="120"/>
        <w:ind w:left="357" w:hanging="357"/>
      </w:pPr>
      <w:r w:rsidRPr="00C810FC">
        <w:t xml:space="preserve">Rule out </w:t>
      </w:r>
      <w:r w:rsidRPr="00C810FC">
        <w:rPr>
          <w:b/>
          <w:bCs/>
          <w:i/>
          <w:iCs/>
          <w:color w:val="0000FF"/>
        </w:rPr>
        <w:t>acoustic neuroma</w:t>
      </w:r>
      <w:r w:rsidRPr="00C810FC">
        <w:t xml:space="preserve"> (sensitivity ≈ 90%; higher than CT!) – possible BAER variants:</w:t>
      </w:r>
    </w:p>
    <w:p w:rsidR="002A7868" w:rsidRPr="00C810FC" w:rsidRDefault="002A7868">
      <w:pPr>
        <w:numPr>
          <w:ilvl w:val="3"/>
          <w:numId w:val="13"/>
        </w:numPr>
      </w:pPr>
      <w:r w:rsidRPr="00C810FC">
        <w:t>prolongation of I-III interpeak interval (conduction delay between distal eighth nerve and lower pons).</w:t>
      </w:r>
    </w:p>
    <w:p w:rsidR="002A7868" w:rsidRPr="00C810FC" w:rsidRDefault="002A7868">
      <w:pPr>
        <w:numPr>
          <w:ilvl w:val="3"/>
          <w:numId w:val="13"/>
        </w:numPr>
      </w:pPr>
      <w:r w:rsidRPr="00C810FC">
        <w:t>preservation of wave I with loss of subsequent components.</w:t>
      </w:r>
    </w:p>
    <w:p w:rsidR="002A7868" w:rsidRDefault="002A7868">
      <w:pPr>
        <w:numPr>
          <w:ilvl w:val="3"/>
          <w:numId w:val="13"/>
        </w:numPr>
      </w:pPr>
      <w:r w:rsidRPr="00C810FC">
        <w:t>loss of all BAER waveforms.</w:t>
      </w:r>
    </w:p>
    <w:p w:rsidR="00721F55" w:rsidRPr="00C810FC" w:rsidRDefault="00721F55" w:rsidP="00721F55"/>
    <w:p w:rsidR="002A7868" w:rsidRDefault="00561361">
      <w:r>
        <w:rPr>
          <w:noProof/>
        </w:rPr>
        <w:drawing>
          <wp:inline distT="0" distB="0" distL="0" distR="0">
            <wp:extent cx="5372100" cy="3609975"/>
            <wp:effectExtent l="0" t="0" r="0" b="9525"/>
            <wp:docPr id="19" name="Picture 19" descr="D:\Viktoro\Neuroscience\Ear. Otology\00. Pictures\BA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Ear. Otology\00. Pictures\BA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55" w:rsidRPr="0035154A" w:rsidRDefault="00220983" w:rsidP="00721F55">
      <w:pPr>
        <w:rPr>
          <w:color w:val="000000"/>
          <w:sz w:val="18"/>
          <w:szCs w:val="18"/>
        </w:rPr>
      </w:pPr>
      <w:hyperlink r:id="rId36" w:tgtFrame="_blank" w:history="1">
        <w:r w:rsidR="00721F55" w:rsidRPr="0035154A">
          <w:rPr>
            <w:rStyle w:val="Hyperlink"/>
            <w:sz w:val="18"/>
            <w:szCs w:val="18"/>
          </w:rPr>
          <w:t>Source of picture: Frank H. Netter “Clinical Symposia”; Ciba Pharmaceutical Company; Saunders &gt;&gt;</w:t>
        </w:r>
      </w:hyperlink>
    </w:p>
    <w:p w:rsidR="00721F55" w:rsidRPr="00C810FC" w:rsidRDefault="00721F55"/>
    <w:p w:rsidR="008C5BC1" w:rsidRPr="00C810FC" w:rsidRDefault="008C5BC1"/>
    <w:p w:rsidR="008C5BC1" w:rsidRPr="00C810FC" w:rsidRDefault="00561361" w:rsidP="00721F55">
      <w:pPr>
        <w:ind w:left="-142"/>
      </w:pPr>
      <w:r w:rsidRPr="00C810FC">
        <w:rPr>
          <w:noProof/>
        </w:rPr>
        <w:drawing>
          <wp:inline distT="0" distB="0" distL="0" distR="0">
            <wp:extent cx="6496050" cy="3152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F2" w:rsidRPr="00413853" w:rsidRDefault="00220983" w:rsidP="00BB02F2">
      <w:pPr>
        <w:rPr>
          <w:color w:val="000000"/>
          <w:sz w:val="18"/>
          <w:szCs w:val="18"/>
        </w:rPr>
      </w:pPr>
      <w:hyperlink r:id="rId38" w:tgtFrame="_blank" w:history="1">
        <w:r w:rsidR="00BB02F2" w:rsidRPr="00413853">
          <w:rPr>
            <w:rStyle w:val="Hyperlink"/>
            <w:sz w:val="18"/>
            <w:szCs w:val="18"/>
          </w:rPr>
          <w:t xml:space="preserve">Source of picture: Rudolf Probst, Gerhard Grevers, Heinrich Iro “Basic Otorhinolaryngology” (2006); Publisher: </w:t>
        </w:r>
        <w:r w:rsidR="00BB02F2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BB02F2" w:rsidRPr="00413853">
          <w:rPr>
            <w:rStyle w:val="Hyperlink"/>
            <w:sz w:val="18"/>
            <w:szCs w:val="18"/>
          </w:rPr>
          <w:t>; ISBN-10: 1588903370; ISBN-13: 978-1588903372 &gt;&gt;</w:t>
        </w:r>
      </w:hyperlink>
    </w:p>
    <w:p w:rsidR="00835B24" w:rsidRDefault="00835B24"/>
    <w:p w:rsidR="00BB02F2" w:rsidRPr="00C810FC" w:rsidRDefault="00BB02F2"/>
    <w:p w:rsidR="002A7868" w:rsidRPr="00C810FC" w:rsidRDefault="002A7868" w:rsidP="002A7868">
      <w:pPr>
        <w:numPr>
          <w:ilvl w:val="2"/>
          <w:numId w:val="13"/>
        </w:numPr>
        <w:tabs>
          <w:tab w:val="clear" w:pos="1440"/>
          <w:tab w:val="num" w:pos="360"/>
        </w:tabs>
        <w:ind w:left="357" w:hanging="357"/>
      </w:pPr>
      <w:r w:rsidRPr="00C810FC">
        <w:t xml:space="preserve">Evaluate hearing acuity in </w:t>
      </w:r>
      <w:r w:rsidRPr="00C810FC">
        <w:rPr>
          <w:b/>
          <w:bCs/>
          <w:i/>
          <w:iCs/>
          <w:color w:val="0000FF"/>
        </w:rPr>
        <w:t>noncooperative patients</w:t>
      </w:r>
      <w:r w:rsidRPr="00C810FC">
        <w:t xml:space="preserve"> (threshold for eliciting wave V is determined).</w:t>
      </w:r>
    </w:p>
    <w:p w:rsidR="002A7868" w:rsidRPr="00C810FC" w:rsidRDefault="002A7868"/>
    <w:p w:rsidR="002A7868" w:rsidRPr="00C810FC" w:rsidRDefault="002A7868" w:rsidP="002A7868">
      <w:pPr>
        <w:numPr>
          <w:ilvl w:val="2"/>
          <w:numId w:val="13"/>
        </w:numPr>
        <w:tabs>
          <w:tab w:val="clear" w:pos="1440"/>
          <w:tab w:val="num" w:pos="360"/>
        </w:tabs>
        <w:ind w:left="357" w:hanging="357"/>
      </w:pPr>
      <w:r w:rsidRPr="00C810FC">
        <w:t xml:space="preserve">Detecting </w:t>
      </w:r>
      <w:r w:rsidRPr="00C810FC">
        <w:rPr>
          <w:b/>
          <w:bCs/>
          <w:i/>
          <w:iCs/>
          <w:color w:val="0000FF"/>
        </w:rPr>
        <w:t>intrinsic brainstem lesions</w:t>
      </w:r>
      <w:r w:rsidRPr="00C810FC">
        <w:t xml:space="preserve"> involving auditory pathways (e.g. multiple sclerosis, brainstem glioma, brainstem infarcts, olivopontocerebellar degeneration).</w:t>
      </w:r>
    </w:p>
    <w:p w:rsidR="002A7868" w:rsidRPr="00C810FC" w:rsidRDefault="002A7868"/>
    <w:p w:rsidR="002A7868" w:rsidRPr="00C810FC" w:rsidRDefault="002A7868" w:rsidP="002A7868">
      <w:pPr>
        <w:numPr>
          <w:ilvl w:val="2"/>
          <w:numId w:val="13"/>
        </w:numPr>
        <w:tabs>
          <w:tab w:val="clear" w:pos="1440"/>
          <w:tab w:val="num" w:pos="360"/>
        </w:tabs>
        <w:ind w:left="357" w:hanging="357"/>
      </w:pPr>
      <w:r w:rsidRPr="00C810FC">
        <w:t xml:space="preserve">Evaluate brainstem status in </w:t>
      </w:r>
      <w:r w:rsidRPr="00C810FC">
        <w:rPr>
          <w:b/>
          <w:bCs/>
          <w:i/>
          <w:iCs/>
          <w:color w:val="0000FF"/>
        </w:rPr>
        <w:t>coma</w:t>
      </w:r>
      <w:r w:rsidRPr="00C810FC">
        <w:t xml:space="preserve"> (as prognostic indicator; esp. after head trauma)</w:t>
      </w:r>
    </w:p>
    <w:p w:rsidR="002A7868" w:rsidRPr="00C810FC" w:rsidRDefault="002A7868" w:rsidP="002A7868">
      <w:pPr>
        <w:numPr>
          <w:ilvl w:val="0"/>
          <w:numId w:val="17"/>
        </w:numPr>
        <w:tabs>
          <w:tab w:val="clear" w:pos="2500"/>
          <w:tab w:val="num" w:pos="720"/>
          <w:tab w:val="num" w:pos="1418"/>
        </w:tabs>
        <w:ind w:left="1400"/>
      </w:pPr>
      <w:r w:rsidRPr="00C810FC">
        <w:t xml:space="preserve">BAER is resistant to alteration by systemic </w:t>
      </w:r>
      <w:r w:rsidRPr="00C810FC">
        <w:rPr>
          <w:b/>
          <w:bCs/>
        </w:rPr>
        <w:t>metabolic abnormalities or medications</w:t>
      </w:r>
      <w:r w:rsidRPr="00C810FC">
        <w:t xml:space="preserve"> (e.g. barbiturate levels sufficient to produce isoelectric EEG leave BAER essentially unchanged, as do hepatic and renal failure);</w:t>
      </w:r>
    </w:p>
    <w:p w:rsidR="002A7868" w:rsidRPr="00C810FC" w:rsidRDefault="002A7868" w:rsidP="002A7868">
      <w:pPr>
        <w:numPr>
          <w:ilvl w:val="0"/>
          <w:numId w:val="17"/>
        </w:numPr>
        <w:tabs>
          <w:tab w:val="clear" w:pos="2500"/>
          <w:tab w:val="num" w:pos="720"/>
          <w:tab w:val="num" w:pos="1418"/>
        </w:tabs>
        <w:ind w:left="1400"/>
      </w:pPr>
      <w:r w:rsidRPr="00C810FC">
        <w:t xml:space="preserve">BAER is always abnormal in </w:t>
      </w:r>
      <w:r w:rsidRPr="00C810FC">
        <w:rPr>
          <w:b/>
          <w:bCs/>
        </w:rPr>
        <w:t>structural lesions</w:t>
      </w:r>
      <w:r w:rsidRPr="00C810FC">
        <w:t>.</w:t>
      </w:r>
    </w:p>
    <w:p w:rsidR="002A7868" w:rsidRPr="00C810FC" w:rsidRDefault="002A7868" w:rsidP="00533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60" w:right="1133"/>
      </w:pPr>
      <w:r w:rsidRPr="00C810FC">
        <w:t xml:space="preserve">BAER is normal in coma due to </w:t>
      </w:r>
      <w:r w:rsidRPr="00C810FC">
        <w:rPr>
          <w:b/>
          <w:bCs/>
          <w:i/>
          <w:iCs/>
          <w:color w:val="008000"/>
        </w:rPr>
        <w:t>metabolic / toxic disorders</w:t>
      </w:r>
      <w:r w:rsidRPr="00C810FC">
        <w:t xml:space="preserve"> or </w:t>
      </w:r>
      <w:r w:rsidRPr="00C810FC">
        <w:rPr>
          <w:b/>
          <w:bCs/>
          <w:i/>
          <w:iCs/>
          <w:color w:val="008000"/>
        </w:rPr>
        <w:t>bihemispheric disease</w:t>
      </w:r>
      <w:r w:rsidRPr="00C810FC">
        <w:t xml:space="preserve"> but abnormal in presence of </w:t>
      </w:r>
      <w:r w:rsidRPr="00C810FC">
        <w:rPr>
          <w:b/>
          <w:bCs/>
          <w:i/>
          <w:iCs/>
          <w:color w:val="FF0000"/>
        </w:rPr>
        <w:t>brainstem pathology</w:t>
      </w:r>
    </w:p>
    <w:p w:rsidR="002A7868" w:rsidRPr="00C810FC" w:rsidRDefault="002A7868"/>
    <w:p w:rsidR="002A7868" w:rsidRPr="00C810FC" w:rsidRDefault="002A7868" w:rsidP="002A7868">
      <w:pPr>
        <w:numPr>
          <w:ilvl w:val="2"/>
          <w:numId w:val="13"/>
        </w:numPr>
        <w:tabs>
          <w:tab w:val="clear" w:pos="1440"/>
          <w:tab w:val="num" w:pos="360"/>
        </w:tabs>
        <w:ind w:left="357" w:hanging="357"/>
      </w:pPr>
      <w:r w:rsidRPr="00C810FC">
        <w:t xml:space="preserve">Confirm </w:t>
      </w:r>
      <w:r w:rsidRPr="00C810FC">
        <w:rPr>
          <w:b/>
          <w:bCs/>
          <w:i/>
          <w:iCs/>
          <w:color w:val="0000FF"/>
        </w:rPr>
        <w:t>brain death</w:t>
      </w:r>
      <w:r w:rsidRPr="00C810FC">
        <w:t xml:space="preserve"> - BAER should be absent apart from wave I and early part of wave II, which are generated peripherally.</w:t>
      </w:r>
    </w:p>
    <w:p w:rsidR="002A7868" w:rsidRPr="00C810FC" w:rsidRDefault="002A7868">
      <w:pPr>
        <w:pStyle w:val="NormalWeb"/>
        <w:numPr>
          <w:ilvl w:val="0"/>
          <w:numId w:val="16"/>
        </w:numPr>
      </w:pPr>
      <w:r w:rsidRPr="00C810FC">
        <w:t xml:space="preserve">in many patients with suspected brain death, however, all BAER components (incl. wave I) are absent - not possible to exclude other causes (such as technical factors of deafness) for absent response. </w:t>
      </w:r>
    </w:p>
    <w:p w:rsidR="002A7868" w:rsidRPr="00C810FC" w:rsidRDefault="002A7868" w:rsidP="00533797"/>
    <w:p w:rsidR="002A7868" w:rsidRPr="00C810FC" w:rsidRDefault="002A7868">
      <w:r w:rsidRPr="00C810FC">
        <w:rPr>
          <w:i/>
          <w:iCs/>
          <w:color w:val="FF0000"/>
          <w:u w:color="0000FF"/>
        </w:rPr>
        <w:t>Abnormal BAER result is indication for MRI</w:t>
      </w:r>
      <w:r w:rsidRPr="00C810FC">
        <w:t xml:space="preserve"> (T1-weighted, with contrast) of posterior fossa (i.e. BAER need not be obtained if MRI is planned).</w:t>
      </w:r>
    </w:p>
    <w:p w:rsidR="002A7868" w:rsidRPr="00C810FC" w:rsidRDefault="002A7868" w:rsidP="00533797"/>
    <w:tbl>
      <w:tblPr>
        <w:tblW w:w="0" w:type="auto"/>
        <w:tblLook w:val="0000" w:firstRow="0" w:lastRow="0" w:firstColumn="0" w:lastColumn="0" w:noHBand="0" w:noVBand="0"/>
      </w:tblPr>
      <w:tblGrid>
        <w:gridCol w:w="2986"/>
        <w:gridCol w:w="6936"/>
      </w:tblGrid>
      <w:tr w:rsidR="002A7868" w:rsidRPr="00C810FC">
        <w:tc>
          <w:tcPr>
            <w:tcW w:w="3202" w:type="dxa"/>
          </w:tcPr>
          <w:p w:rsidR="002A7868" w:rsidRPr="00C810FC" w:rsidRDefault="002A7868" w:rsidP="00533797"/>
          <w:p w:rsidR="002A7868" w:rsidRPr="00C810FC" w:rsidRDefault="002A7868" w:rsidP="00022878">
            <w:r w:rsidRPr="00C810FC">
              <w:rPr>
                <w:b/>
                <w:bCs/>
              </w:rPr>
              <w:t>A</w:t>
            </w:r>
            <w:r w:rsidRPr="00C810FC">
              <w:t>, normal subject:</w:t>
            </w:r>
          </w:p>
          <w:p w:rsidR="002A7868" w:rsidRPr="00C810FC" w:rsidRDefault="002A7868" w:rsidP="00533797"/>
          <w:p w:rsidR="002A7868" w:rsidRPr="00C810FC" w:rsidRDefault="002A7868" w:rsidP="00533797"/>
          <w:p w:rsidR="002A7868" w:rsidRPr="00C810FC" w:rsidRDefault="002A7868" w:rsidP="00533797"/>
          <w:p w:rsidR="002A7868" w:rsidRPr="00C810FC" w:rsidRDefault="002A7868" w:rsidP="00533797"/>
          <w:p w:rsidR="002A7868" w:rsidRPr="00C810FC" w:rsidRDefault="002A7868" w:rsidP="00533797"/>
          <w:p w:rsidR="002A7868" w:rsidRPr="00C810FC" w:rsidRDefault="002A7868" w:rsidP="00533797"/>
          <w:p w:rsidR="002A7868" w:rsidRPr="00C810FC" w:rsidRDefault="002A7868" w:rsidP="00533797"/>
          <w:p w:rsidR="002A7868" w:rsidRPr="00C810FC" w:rsidRDefault="002A7868" w:rsidP="00022878">
            <w:r w:rsidRPr="00C810FC">
              <w:rPr>
                <w:b/>
                <w:bCs/>
              </w:rPr>
              <w:t>B</w:t>
            </w:r>
            <w:r w:rsidRPr="00C810FC">
              <w:t>, structural lesion of upper pons (waves IV and V markedly attenuated):</w:t>
            </w:r>
            <w:r w:rsidRPr="00C810FC">
              <w:br w:type="textWrapping" w:clear="left"/>
            </w:r>
          </w:p>
        </w:tc>
        <w:tc>
          <w:tcPr>
            <w:tcW w:w="6936" w:type="dxa"/>
          </w:tcPr>
          <w:p w:rsidR="002A7868" w:rsidRPr="00C810FC" w:rsidRDefault="00561361" w:rsidP="00022878">
            <w:r w:rsidRPr="00C810FC">
              <w:rPr>
                <w:noProof/>
              </w:rPr>
              <w:drawing>
                <wp:inline distT="0" distB="0" distL="0" distR="0">
                  <wp:extent cx="4267200" cy="3505200"/>
                  <wp:effectExtent l="0" t="0" r="0" b="0"/>
                  <wp:docPr id="21" name="Picture 21" descr="00. Pictures\BA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. Pictures\BA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868" w:rsidRPr="00C810FC" w:rsidRDefault="002A7868" w:rsidP="00022878"/>
    <w:p w:rsidR="002A7868" w:rsidRPr="00C810FC" w:rsidRDefault="002A7868" w:rsidP="00022878"/>
    <w:p w:rsidR="002A7868" w:rsidRPr="00C810FC" w:rsidRDefault="002A7868">
      <w:pPr>
        <w:pStyle w:val="Nervous1"/>
      </w:pPr>
      <w:bookmarkStart w:id="8" w:name="_Toc2987662"/>
      <w:r w:rsidRPr="00C810FC">
        <w:t>Electrocochleography (ECoG)</w:t>
      </w:r>
      <w:bookmarkEnd w:id="8"/>
    </w:p>
    <w:p w:rsidR="002A7868" w:rsidRPr="00C810FC" w:rsidRDefault="002A7868">
      <w:pPr>
        <w:pStyle w:val="NormalWeb"/>
      </w:pPr>
      <w:r w:rsidRPr="00C810FC">
        <w:t xml:space="preserve">- variant of BAER in which needle electrodes are placed in ear drum to obtain </w:t>
      </w:r>
      <w:r w:rsidRPr="00C810FC">
        <w:rPr>
          <w:highlight w:val="yellow"/>
        </w:rPr>
        <w:t>better definition of cochlear potential</w:t>
      </w:r>
      <w:r w:rsidRPr="00C810FC">
        <w:t>.</w:t>
      </w:r>
    </w:p>
    <w:p w:rsidR="002A7868" w:rsidRPr="00C810FC" w:rsidRDefault="002A7868">
      <w:pPr>
        <w:pStyle w:val="NormalWeb"/>
        <w:numPr>
          <w:ilvl w:val="0"/>
          <w:numId w:val="12"/>
        </w:numPr>
      </w:pPr>
      <w:r w:rsidRPr="00C810FC">
        <w:rPr>
          <w:b/>
          <w:bCs/>
          <w:color w:val="0000FF"/>
        </w:rPr>
        <w:t>cochlear microphonic</w:t>
      </w:r>
      <w:r w:rsidRPr="00C810FC">
        <w:t xml:space="preserve"> - generated by </w:t>
      </w:r>
      <w:r w:rsidRPr="00C810FC">
        <w:rPr>
          <w:smallCaps/>
        </w:rPr>
        <w:t>outer hair cells</w:t>
      </w:r>
      <w:r w:rsidRPr="00C810FC">
        <w:t xml:space="preserve"> in basal turn of cochlea - response to alternating current that mirrors waveform of low to moderately intense sounds; usefulness has been questioned because of difficulty in interpreting responses.</w:t>
      </w:r>
    </w:p>
    <w:p w:rsidR="002A7868" w:rsidRPr="00C810FC" w:rsidRDefault="002A7868">
      <w:pPr>
        <w:pStyle w:val="NormalWeb"/>
        <w:numPr>
          <w:ilvl w:val="0"/>
          <w:numId w:val="12"/>
        </w:numPr>
      </w:pPr>
      <w:r w:rsidRPr="00C810FC">
        <w:rPr>
          <w:b/>
          <w:bCs/>
          <w:color w:val="0000FF"/>
        </w:rPr>
        <w:t>summating potential</w:t>
      </w:r>
    </w:p>
    <w:p w:rsidR="002A7868" w:rsidRPr="00C810FC" w:rsidRDefault="002A7868">
      <w:pPr>
        <w:pStyle w:val="NormalWeb"/>
        <w:numPr>
          <w:ilvl w:val="0"/>
          <w:numId w:val="12"/>
        </w:numPr>
      </w:pPr>
      <w:r w:rsidRPr="00C810FC">
        <w:rPr>
          <w:b/>
          <w:bCs/>
          <w:color w:val="0000FF"/>
        </w:rPr>
        <w:t>action potential</w:t>
      </w:r>
      <w:r w:rsidRPr="00C810FC">
        <w:t>.</w:t>
      </w:r>
    </w:p>
    <w:p w:rsidR="002A7868" w:rsidRPr="00C810FC" w:rsidRDefault="002A7868">
      <w:pPr>
        <w:pStyle w:val="NormalWeb"/>
      </w:pPr>
    </w:p>
    <w:p w:rsidR="002A7868" w:rsidRPr="00C810FC" w:rsidRDefault="002A7868">
      <w:pPr>
        <w:pStyle w:val="NormalWeb"/>
        <w:numPr>
          <w:ilvl w:val="0"/>
          <w:numId w:val="11"/>
        </w:numPr>
      </w:pPr>
      <w:r w:rsidRPr="00C810FC">
        <w:rPr>
          <w:b/>
          <w:bCs/>
        </w:rPr>
        <w:t>electrodes</w:t>
      </w:r>
      <w:r w:rsidRPr="00C810FC">
        <w:t xml:space="preserve"> must be placed </w:t>
      </w:r>
      <w:r w:rsidRPr="00C810FC">
        <w:rPr>
          <w:i/>
          <w:iCs/>
        </w:rPr>
        <w:t>on or through tympanic membrane</w:t>
      </w:r>
      <w:r w:rsidRPr="00C810FC">
        <w:t xml:space="preserve"> (surface electrodes, such as those used in BAER, cannot record these potentials).</w:t>
      </w:r>
    </w:p>
    <w:p w:rsidR="002A7868" w:rsidRPr="00C810FC" w:rsidRDefault="002A7868">
      <w:pPr>
        <w:pStyle w:val="NormalWeb"/>
      </w:pPr>
    </w:p>
    <w:p w:rsidR="003D239C" w:rsidRPr="00C810FC" w:rsidRDefault="003D239C">
      <w:pPr>
        <w:pStyle w:val="NormalWeb"/>
      </w:pPr>
    </w:p>
    <w:p w:rsidR="003D239C" w:rsidRPr="00C810FC" w:rsidRDefault="003D239C" w:rsidP="003D239C">
      <w:pPr>
        <w:pStyle w:val="Nervous1"/>
      </w:pPr>
      <w:bookmarkStart w:id="9" w:name="_Toc2987663"/>
      <w:r w:rsidRPr="00C810FC">
        <w:t>Imaging</w:t>
      </w:r>
      <w:bookmarkEnd w:id="9"/>
    </w:p>
    <w:p w:rsidR="003D239C" w:rsidRPr="00C810FC" w:rsidRDefault="003D239C" w:rsidP="00721F55">
      <w:pPr>
        <w:pStyle w:val="Nervous5"/>
        <w:ind w:right="7937"/>
      </w:pPr>
      <w:bookmarkStart w:id="10" w:name="_Toc2987664"/>
      <w:r w:rsidRPr="00C810FC">
        <w:t>Middle ear</w:t>
      </w:r>
      <w:bookmarkEnd w:id="10"/>
    </w:p>
    <w:p w:rsidR="003D239C" w:rsidRPr="00C810FC" w:rsidRDefault="003D239C">
      <w:pPr>
        <w:pStyle w:val="NormalWeb"/>
      </w:pPr>
      <w:r w:rsidRPr="00C810FC">
        <w:rPr>
          <w:b/>
          <w:color w:val="0000FF"/>
          <w:u w:val="single"/>
        </w:rPr>
        <w:t>X-ray special projections</w:t>
      </w:r>
      <w:r w:rsidRPr="00C810FC">
        <w:t xml:space="preserve"> (to avoid superimposition of important structures):</w:t>
      </w:r>
    </w:p>
    <w:p w:rsidR="003D239C" w:rsidRPr="00C810FC" w:rsidRDefault="003D239C" w:rsidP="003D239C">
      <w:pPr>
        <w:pStyle w:val="NormalWeb"/>
        <w:ind w:left="720"/>
      </w:pPr>
      <w:r w:rsidRPr="00C810FC">
        <w:rPr>
          <w:b/>
          <w:color w:val="008000"/>
        </w:rPr>
        <w:t>Schüller view</w:t>
      </w:r>
      <w:r w:rsidRPr="00C810FC">
        <w:t xml:space="preserve"> – along ear canal – demonstrates </w:t>
      </w:r>
      <w:r w:rsidRPr="00C810FC">
        <w:rPr>
          <w:color w:val="0000FF"/>
        </w:rPr>
        <w:t>mastoid air cells</w:t>
      </w:r>
      <w:r w:rsidRPr="00C810FC">
        <w:t>.</w:t>
      </w:r>
    </w:p>
    <w:p w:rsidR="003D239C" w:rsidRPr="00C810FC" w:rsidRDefault="003D239C" w:rsidP="003D239C">
      <w:pPr>
        <w:pStyle w:val="NormalWeb"/>
        <w:ind w:left="720"/>
      </w:pPr>
      <w:r w:rsidRPr="00C810FC">
        <w:rPr>
          <w:b/>
          <w:color w:val="008000"/>
        </w:rPr>
        <w:t>Stenvers view</w:t>
      </w:r>
      <w:r w:rsidRPr="00C810FC">
        <w:t xml:space="preserve"> – angled 45° forward – demonstrates </w:t>
      </w:r>
      <w:r w:rsidRPr="00C810FC">
        <w:rPr>
          <w:color w:val="0000FF"/>
        </w:rPr>
        <w:t>petrous ridge &amp; apex</w:t>
      </w:r>
      <w:r w:rsidRPr="00C810FC">
        <w:t>.</w:t>
      </w:r>
    </w:p>
    <w:p w:rsidR="002A7868" w:rsidRPr="00C810FC" w:rsidRDefault="002A7868">
      <w:pPr>
        <w:pStyle w:val="NormalWeb"/>
      </w:pPr>
    </w:p>
    <w:p w:rsidR="003D239C" w:rsidRPr="00C810FC" w:rsidRDefault="00A8385B">
      <w:pPr>
        <w:pStyle w:val="NormalWeb"/>
      </w:pPr>
      <w:r w:rsidRPr="00C810FC">
        <w:rPr>
          <w:b/>
          <w:color w:val="0000FF"/>
          <w:u w:val="single"/>
        </w:rPr>
        <w:t xml:space="preserve">High-resolution thin-slice </w:t>
      </w:r>
      <w:r w:rsidR="00311998" w:rsidRPr="00C810FC">
        <w:rPr>
          <w:b/>
          <w:color w:val="0000FF"/>
          <w:u w:val="single"/>
        </w:rPr>
        <w:t>CT</w:t>
      </w:r>
      <w:r w:rsidR="00311998" w:rsidRPr="00C810FC">
        <w:t xml:space="preserve"> </w:t>
      </w:r>
      <w:r w:rsidRPr="00C810FC">
        <w:t xml:space="preserve">(bone windows) </w:t>
      </w:r>
      <w:r w:rsidR="00311998" w:rsidRPr="00C810FC">
        <w:t>– main imaging modality!!!!</w:t>
      </w:r>
    </w:p>
    <w:p w:rsidR="00311998" w:rsidRPr="00C810FC" w:rsidRDefault="00311998">
      <w:pPr>
        <w:pStyle w:val="NormalWeb"/>
      </w:pPr>
    </w:p>
    <w:p w:rsidR="00AA6E64" w:rsidRPr="00C810FC" w:rsidRDefault="00AA6E64">
      <w:pPr>
        <w:pStyle w:val="NormalWeb"/>
      </w:pPr>
      <w:r w:rsidRPr="00C810FC">
        <w:rPr>
          <w:b/>
          <w:color w:val="0000FF"/>
          <w:u w:val="single"/>
        </w:rPr>
        <w:t>MRI, angiography</w:t>
      </w:r>
      <w:r w:rsidRPr="00C810FC">
        <w:t xml:space="preserve"> – only for </w:t>
      </w:r>
      <w:r w:rsidRPr="00C810FC">
        <w:rPr>
          <w:color w:val="FF0000"/>
        </w:rPr>
        <w:t>pulsatile tinnitus</w:t>
      </w:r>
      <w:r w:rsidRPr="00C810FC">
        <w:t xml:space="preserve">, suspected </w:t>
      </w:r>
      <w:r w:rsidRPr="00C810FC">
        <w:rPr>
          <w:color w:val="FF0000"/>
        </w:rPr>
        <w:t>tumors</w:t>
      </w:r>
      <w:r w:rsidRPr="00C810FC">
        <w:t xml:space="preserve"> (esp. </w:t>
      </w:r>
      <w:r w:rsidRPr="00C810FC">
        <w:rPr>
          <w:color w:val="FF0000"/>
        </w:rPr>
        <w:t>vascular</w:t>
      </w:r>
      <w:r w:rsidRPr="00C810FC">
        <w:t>).</w:t>
      </w:r>
    </w:p>
    <w:p w:rsidR="00311998" w:rsidRPr="00C810FC" w:rsidRDefault="00311998">
      <w:pPr>
        <w:pStyle w:val="NormalWeb"/>
      </w:pPr>
    </w:p>
    <w:p w:rsidR="001B77F8" w:rsidRPr="00C810FC" w:rsidRDefault="001B77F8">
      <w:pPr>
        <w:pStyle w:val="NormalWeb"/>
      </w:pPr>
    </w:p>
    <w:p w:rsidR="001B77F8" w:rsidRPr="00C810FC" w:rsidRDefault="001B77F8" w:rsidP="00721F55">
      <w:pPr>
        <w:pStyle w:val="Nervous5"/>
        <w:ind w:right="8221"/>
      </w:pPr>
      <w:bookmarkStart w:id="11" w:name="_Toc2987665"/>
      <w:r w:rsidRPr="00C810FC">
        <w:t>Inner ear</w:t>
      </w:r>
      <w:bookmarkEnd w:id="11"/>
    </w:p>
    <w:p w:rsidR="001B77F8" w:rsidRPr="00C810FC" w:rsidRDefault="001B77F8" w:rsidP="001B77F8">
      <w:pPr>
        <w:pStyle w:val="NormalWeb"/>
      </w:pPr>
      <w:r w:rsidRPr="00C810FC">
        <w:rPr>
          <w:b/>
          <w:color w:val="0000FF"/>
          <w:u w:val="single"/>
        </w:rPr>
        <w:t>High-resolution thin-slice CT</w:t>
      </w:r>
      <w:r w:rsidRPr="00C810FC">
        <w:t xml:space="preserve"> (bone windows) – for </w:t>
      </w:r>
      <w:r w:rsidRPr="00C810FC">
        <w:rPr>
          <w:color w:val="FF0000"/>
        </w:rPr>
        <w:t>labyrinthine</w:t>
      </w:r>
      <w:r w:rsidRPr="00C810FC">
        <w:t xml:space="preserve"> disorders!!!!</w:t>
      </w:r>
    </w:p>
    <w:p w:rsidR="001B77F8" w:rsidRPr="00C810FC" w:rsidRDefault="001B77F8">
      <w:pPr>
        <w:pStyle w:val="NormalWeb"/>
      </w:pPr>
    </w:p>
    <w:p w:rsidR="001B77F8" w:rsidRPr="00C810FC" w:rsidRDefault="001B77F8">
      <w:pPr>
        <w:pStyle w:val="NormalWeb"/>
      </w:pPr>
      <w:r w:rsidRPr="00C810FC">
        <w:rPr>
          <w:b/>
          <w:color w:val="0000FF"/>
          <w:u w:val="single"/>
        </w:rPr>
        <w:t>MRI</w:t>
      </w:r>
      <w:r w:rsidRPr="00C810FC">
        <w:t xml:space="preserve"> – for </w:t>
      </w:r>
      <w:r w:rsidRPr="00C810FC">
        <w:rPr>
          <w:color w:val="FF0000"/>
        </w:rPr>
        <w:t>CN8</w:t>
      </w:r>
      <w:r w:rsidRPr="00C810FC">
        <w:t xml:space="preserve"> (e.g. </w:t>
      </w:r>
      <w:r w:rsidRPr="00C810FC">
        <w:rPr>
          <w:color w:val="FF0000"/>
        </w:rPr>
        <w:t>retrocochlear</w:t>
      </w:r>
      <w:r w:rsidRPr="00C810FC">
        <w:t>) disorders.</w:t>
      </w:r>
    </w:p>
    <w:p w:rsidR="001B77F8" w:rsidRPr="00C810FC" w:rsidRDefault="001B77F8">
      <w:pPr>
        <w:pStyle w:val="NormalWeb"/>
      </w:pPr>
    </w:p>
    <w:p w:rsidR="00316CE1" w:rsidRPr="00C810FC" w:rsidRDefault="00316CE1">
      <w:pPr>
        <w:pStyle w:val="NormalWeb"/>
      </w:pPr>
    </w:p>
    <w:p w:rsidR="00316CE1" w:rsidRPr="00C810FC" w:rsidRDefault="00316CE1" w:rsidP="00316CE1">
      <w:pPr>
        <w:pStyle w:val="Nervous1"/>
      </w:pPr>
      <w:bookmarkStart w:id="12" w:name="_Toc2987666"/>
      <w:r w:rsidRPr="00C810FC">
        <w:t>Diagnostic Tympanotomy</w:t>
      </w:r>
      <w:bookmarkEnd w:id="12"/>
    </w:p>
    <w:p w:rsidR="00316CE1" w:rsidRPr="00C810FC" w:rsidRDefault="00316CE1">
      <w:pPr>
        <w:pStyle w:val="NormalWeb"/>
      </w:pPr>
      <w:r w:rsidRPr="00C810FC">
        <w:t xml:space="preserve">- under operating microscope, by </w:t>
      </w:r>
      <w:r w:rsidRPr="00C810FC">
        <w:rPr>
          <w:i/>
          <w:color w:val="0000FF"/>
        </w:rPr>
        <w:t>incising canal skin</w:t>
      </w:r>
      <w:r w:rsidRPr="00C810FC">
        <w:t xml:space="preserve"> and reflecting skin and membrane as flap.</w:t>
      </w:r>
    </w:p>
    <w:p w:rsidR="00316CE1" w:rsidRPr="00C810FC" w:rsidRDefault="00316CE1">
      <w:pPr>
        <w:pStyle w:val="NormalWeb"/>
        <w:numPr>
          <w:ilvl w:val="0"/>
          <w:numId w:val="11"/>
        </w:numPr>
      </w:pPr>
      <w:r w:rsidRPr="00C810FC">
        <w:t xml:space="preserve">most often combined with </w:t>
      </w:r>
      <w:r w:rsidRPr="00C810FC">
        <w:rPr>
          <w:b/>
        </w:rPr>
        <w:t>surgical correction</w:t>
      </w:r>
      <w:r w:rsidRPr="00C810FC">
        <w:t>.</w:t>
      </w:r>
    </w:p>
    <w:p w:rsidR="00316CE1" w:rsidRPr="00C810FC" w:rsidRDefault="00316CE1">
      <w:pPr>
        <w:pStyle w:val="NormalWeb"/>
      </w:pPr>
    </w:p>
    <w:p w:rsidR="00316CE1" w:rsidRPr="00C810FC" w:rsidRDefault="00316CE1">
      <w:pPr>
        <w:pStyle w:val="NormalWeb"/>
      </w:pPr>
    </w:p>
    <w:p w:rsidR="000C4184" w:rsidRPr="00C810FC" w:rsidRDefault="000C4184" w:rsidP="000C4184">
      <w:pPr>
        <w:pStyle w:val="Nervous1"/>
      </w:pPr>
      <w:bookmarkStart w:id="13" w:name="_Toc2987667"/>
      <w:r w:rsidRPr="00C810FC">
        <w:t>Vestibular evoked myogenic potentials (VEMP)</w:t>
      </w:r>
      <w:bookmarkEnd w:id="13"/>
    </w:p>
    <w:p w:rsidR="000C4184" w:rsidRPr="00C810FC" w:rsidRDefault="000C4184">
      <w:pPr>
        <w:pStyle w:val="NormalWeb"/>
      </w:pPr>
      <w:r w:rsidRPr="00C810FC">
        <w:t xml:space="preserve">- stimulation of sacculus (by acoustic clicks) and registration of evoked muscle potentials </w:t>
      </w:r>
      <w:r w:rsidR="00703CB3" w:rsidRPr="00C810FC">
        <w:t>(e.g.</w:t>
      </w:r>
      <w:r w:rsidRPr="00C810FC">
        <w:t xml:space="preserve"> sternocleidomastoideus</w:t>
      </w:r>
      <w:r w:rsidR="00703CB3" w:rsidRPr="00C810FC">
        <w:t>)</w:t>
      </w:r>
      <w:r w:rsidRPr="00C810FC">
        <w:t>.</w:t>
      </w:r>
    </w:p>
    <w:p w:rsidR="00FB6596" w:rsidRPr="00C810FC" w:rsidRDefault="00FB6596" w:rsidP="00FB6596"/>
    <w:p w:rsidR="00FB6596" w:rsidRPr="00C810FC" w:rsidRDefault="00FB6596" w:rsidP="00FB6596"/>
    <w:p w:rsidR="00FB6596" w:rsidRPr="00C810FC" w:rsidRDefault="00FB6596" w:rsidP="00FB6596">
      <w:pPr>
        <w:rPr>
          <w:szCs w:val="24"/>
        </w:rPr>
      </w:pPr>
    </w:p>
    <w:p w:rsidR="00FB6596" w:rsidRPr="00C810FC" w:rsidRDefault="00FB6596" w:rsidP="00FB6596"/>
    <w:p w:rsidR="00FB6596" w:rsidRPr="00C810FC" w:rsidRDefault="00FB6596" w:rsidP="00FB6596"/>
    <w:p w:rsidR="00FB6596" w:rsidRPr="00C810FC" w:rsidRDefault="00FB6596" w:rsidP="00FB6596"/>
    <w:p w:rsidR="00FB6596" w:rsidRPr="00C810FC" w:rsidRDefault="00FB6596" w:rsidP="00FB6596"/>
    <w:p w:rsidR="00FB6596" w:rsidRPr="00C810FC" w:rsidRDefault="00FB6596" w:rsidP="00FB6596">
      <w:pPr>
        <w:rPr>
          <w:szCs w:val="24"/>
        </w:rPr>
      </w:pPr>
      <w:r w:rsidRPr="00C810FC">
        <w:rPr>
          <w:smallCaps/>
          <w:szCs w:val="24"/>
          <w:u w:val="single"/>
        </w:rPr>
        <w:t>Bibliography</w:t>
      </w:r>
      <w:r w:rsidRPr="00C810FC">
        <w:rPr>
          <w:szCs w:val="24"/>
        </w:rPr>
        <w:t xml:space="preserve"> for ch. “Otology” → follow this </w:t>
      </w:r>
      <w:hyperlink r:id="rId40" w:tgtFrame="_blank" w:history="1">
        <w:r w:rsidRPr="00C810FC">
          <w:rPr>
            <w:rStyle w:val="Hyperlink"/>
            <w:smallCaps/>
            <w:szCs w:val="24"/>
          </w:rPr>
          <w:t>link</w:t>
        </w:r>
        <w:r w:rsidRPr="00C810FC">
          <w:rPr>
            <w:rStyle w:val="Hyperlink"/>
            <w:szCs w:val="24"/>
          </w:rPr>
          <w:t xml:space="preserve"> &gt;&gt;</w:t>
        </w:r>
      </w:hyperlink>
    </w:p>
    <w:p w:rsidR="00FB6596" w:rsidRPr="00C810FC" w:rsidRDefault="00FB6596" w:rsidP="00FB6596">
      <w:pPr>
        <w:rPr>
          <w:sz w:val="20"/>
        </w:rPr>
      </w:pPr>
    </w:p>
    <w:p w:rsidR="00FB6596" w:rsidRPr="00C810FC" w:rsidRDefault="00FB6596" w:rsidP="00FB6596">
      <w:pPr>
        <w:pBdr>
          <w:bottom w:val="single" w:sz="4" w:space="1" w:color="auto"/>
        </w:pBdr>
        <w:ind w:right="57"/>
        <w:rPr>
          <w:sz w:val="20"/>
        </w:rPr>
      </w:pPr>
    </w:p>
    <w:p w:rsidR="00FB6596" w:rsidRPr="00C810FC" w:rsidRDefault="00FB6596" w:rsidP="00FB6596">
      <w:pPr>
        <w:pBdr>
          <w:bottom w:val="single" w:sz="4" w:space="1" w:color="auto"/>
        </w:pBdr>
        <w:ind w:right="57"/>
        <w:rPr>
          <w:sz w:val="20"/>
        </w:rPr>
      </w:pPr>
    </w:p>
    <w:p w:rsidR="00FB6596" w:rsidRPr="00C810FC" w:rsidRDefault="00220983" w:rsidP="00FB6596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1" w:tgtFrame="_blank" w:history="1">
        <w:r w:rsidR="00FB6596" w:rsidRPr="00C810FC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B6596" w:rsidRPr="00C810FC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B6596" w:rsidRPr="00C810FC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B6596" w:rsidRPr="00C810FC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2A7868" w:rsidRPr="00561361" w:rsidRDefault="00220983" w:rsidP="00561361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2" w:tgtFrame="_blank" w:history="1">
        <w:r w:rsidR="00FB6596" w:rsidRPr="00C810FC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2A7868" w:rsidRPr="00561361" w:rsidSect="00491381">
      <w:headerReference w:type="default" r:id="rId43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D3F" w:rsidRDefault="00D75D3F">
      <w:r>
        <w:separator/>
      </w:r>
    </w:p>
  </w:endnote>
  <w:endnote w:type="continuationSeparator" w:id="0">
    <w:p w:rsidR="00D75D3F" w:rsidRDefault="00D7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D3F" w:rsidRDefault="00D75D3F">
      <w:r>
        <w:separator/>
      </w:r>
    </w:p>
  </w:footnote>
  <w:footnote w:type="continuationSeparator" w:id="0">
    <w:p w:rsidR="00D75D3F" w:rsidRDefault="00D75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868" w:rsidRPr="004E1087" w:rsidRDefault="00561361" w:rsidP="004E1087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1087">
      <w:rPr>
        <w:b/>
        <w:caps/>
      </w:rPr>
      <w:tab/>
    </w:r>
    <w:r w:rsidR="00ED0715" w:rsidRPr="00ED0715">
      <w:rPr>
        <w:b/>
        <w:smallCaps/>
      </w:rPr>
      <w:t>Instrumental Auditory Examinations</w:t>
    </w:r>
    <w:r w:rsidR="004E1087">
      <w:rPr>
        <w:b/>
        <w:bCs/>
        <w:iCs/>
        <w:smallCaps/>
      </w:rPr>
      <w:tab/>
    </w:r>
    <w:r w:rsidR="00ED0715">
      <w:t>Ear30</w:t>
    </w:r>
    <w:r w:rsidR="004E1087">
      <w:t xml:space="preserve"> (</w:t>
    </w:r>
    <w:r w:rsidR="004E1087">
      <w:fldChar w:fldCharType="begin"/>
    </w:r>
    <w:r w:rsidR="004E1087">
      <w:instrText xml:space="preserve"> PAGE </w:instrText>
    </w:r>
    <w:r w:rsidR="004E1087">
      <w:fldChar w:fldCharType="separate"/>
    </w:r>
    <w:r w:rsidR="00220983">
      <w:rPr>
        <w:noProof/>
      </w:rPr>
      <w:t>2</w:t>
    </w:r>
    <w:r w:rsidR="004E1087">
      <w:fldChar w:fldCharType="end"/>
    </w:r>
    <w:r w:rsidR="004E1087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4503"/>
    <w:multiLevelType w:val="hybridMultilevel"/>
    <w:tmpl w:val="ED56AC36"/>
    <w:lvl w:ilvl="0" w:tplc="FE0A8B3E">
      <w:start w:val="1"/>
      <w:numFmt w:val="bullet"/>
      <w:lvlText w:val="–"/>
      <w:lvlJc w:val="left"/>
      <w:pPr>
        <w:tabs>
          <w:tab w:val="num" w:pos="1420"/>
        </w:tabs>
        <w:ind w:left="1400" w:hanging="340"/>
      </w:pPr>
      <w:rPr>
        <w:rFonts w:ascii="Times New Roman" w:hAnsi="Times New Roman" w:cs="Times New Roman" w:hint="default"/>
      </w:rPr>
    </w:lvl>
    <w:lvl w:ilvl="1" w:tplc="FE0A8B3E">
      <w:start w:val="1"/>
      <w:numFmt w:val="bullet"/>
      <w:lvlText w:val="–"/>
      <w:lvlJc w:val="left"/>
      <w:pPr>
        <w:tabs>
          <w:tab w:val="num" w:pos="1213"/>
        </w:tabs>
        <w:ind w:left="1193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" w15:restartNumberingAfterBreak="0">
    <w:nsid w:val="04BB1FB5"/>
    <w:multiLevelType w:val="hybridMultilevel"/>
    <w:tmpl w:val="44502054"/>
    <w:lvl w:ilvl="0" w:tplc="FA0412E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C10678EA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" w15:restartNumberingAfterBreak="0">
    <w:nsid w:val="1AF3170F"/>
    <w:multiLevelType w:val="hybridMultilevel"/>
    <w:tmpl w:val="BA8E7E04"/>
    <w:lvl w:ilvl="0" w:tplc="FA0412E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1770DF"/>
    <w:multiLevelType w:val="hybridMultilevel"/>
    <w:tmpl w:val="01021886"/>
    <w:lvl w:ilvl="0" w:tplc="D3501F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49E6E">
      <w:start w:val="1"/>
      <w:numFmt w:val="lowerLetter"/>
      <w:lvlText w:val="%2) "/>
      <w:lvlJc w:val="left"/>
      <w:pPr>
        <w:tabs>
          <w:tab w:val="num" w:pos="720"/>
        </w:tabs>
        <w:ind w:left="70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A568216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FE049E6E">
      <w:start w:val="1"/>
      <w:numFmt w:val="lowerLetter"/>
      <w:lvlText w:val="%4) "/>
      <w:lvlJc w:val="left"/>
      <w:pPr>
        <w:tabs>
          <w:tab w:val="num" w:pos="2160"/>
        </w:tabs>
        <w:ind w:left="214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E015005"/>
    <w:multiLevelType w:val="hybridMultilevel"/>
    <w:tmpl w:val="4D62013A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AE62530">
      <w:start w:val="1"/>
      <w:numFmt w:val="lowerLetter"/>
      <w:lvlText w:val="%2) 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5A61D6C"/>
    <w:multiLevelType w:val="hybridMultilevel"/>
    <w:tmpl w:val="ED56AC36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FD35BC0"/>
    <w:multiLevelType w:val="hybridMultilevel"/>
    <w:tmpl w:val="54CCB146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16ABC"/>
    <w:multiLevelType w:val="singleLevel"/>
    <w:tmpl w:val="F7203D6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" w15:restartNumberingAfterBreak="0">
    <w:nsid w:val="3B3C31CB"/>
    <w:multiLevelType w:val="hybridMultilevel"/>
    <w:tmpl w:val="FEE0835C"/>
    <w:lvl w:ilvl="0" w:tplc="832CA80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2E0365"/>
    <w:multiLevelType w:val="hybridMultilevel"/>
    <w:tmpl w:val="B796ABBA"/>
    <w:lvl w:ilvl="0" w:tplc="1166E40E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0" w15:restartNumberingAfterBreak="0">
    <w:nsid w:val="430E1F8C"/>
    <w:multiLevelType w:val="hybridMultilevel"/>
    <w:tmpl w:val="FFF4F242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16B46"/>
    <w:multiLevelType w:val="hybridMultilevel"/>
    <w:tmpl w:val="01021886"/>
    <w:lvl w:ilvl="0" w:tplc="FE0A8B3E">
      <w:start w:val="1"/>
      <w:numFmt w:val="bullet"/>
      <w:lvlText w:val="–"/>
      <w:lvlJc w:val="left"/>
      <w:pPr>
        <w:tabs>
          <w:tab w:val="num" w:pos="2500"/>
        </w:tabs>
        <w:ind w:left="2480" w:hanging="340"/>
      </w:pPr>
      <w:rPr>
        <w:rFonts w:ascii="Times New Roman" w:hAnsi="Times New Roman" w:cs="Times New Roman" w:hint="default"/>
      </w:rPr>
    </w:lvl>
    <w:lvl w:ilvl="1" w:tplc="FE049E6E">
      <w:start w:val="1"/>
      <w:numFmt w:val="lowerLetter"/>
      <w:lvlText w:val="%2) "/>
      <w:lvlJc w:val="left"/>
      <w:pPr>
        <w:tabs>
          <w:tab w:val="num" w:pos="2860"/>
        </w:tabs>
        <w:ind w:left="284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FE049E6E">
      <w:start w:val="1"/>
      <w:numFmt w:val="lowerLetter"/>
      <w:lvlText w:val="%3) "/>
      <w:lvlJc w:val="left"/>
      <w:pPr>
        <w:tabs>
          <w:tab w:val="num" w:pos="3580"/>
        </w:tabs>
        <w:ind w:left="356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2" w15:restartNumberingAfterBreak="0">
    <w:nsid w:val="53AC3626"/>
    <w:multiLevelType w:val="hybridMultilevel"/>
    <w:tmpl w:val="0A5E3266"/>
    <w:lvl w:ilvl="0" w:tplc="3D566FF6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</w:rPr>
    </w:lvl>
    <w:lvl w:ilvl="1" w:tplc="861667C6">
      <w:start w:val="1"/>
      <w:numFmt w:val="bullet"/>
      <w:lvlText w:val="–"/>
      <w:lvlJc w:val="left"/>
      <w:pPr>
        <w:tabs>
          <w:tab w:val="num" w:pos="929"/>
        </w:tabs>
        <w:ind w:left="909" w:hanging="34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49"/>
        </w:tabs>
        <w:ind w:left="164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9"/>
        </w:tabs>
        <w:ind w:left="236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89"/>
        </w:tabs>
        <w:ind w:left="308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09"/>
        </w:tabs>
        <w:ind w:left="380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29"/>
        </w:tabs>
        <w:ind w:left="452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49"/>
        </w:tabs>
        <w:ind w:left="524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69"/>
        </w:tabs>
        <w:ind w:left="5969" w:hanging="180"/>
      </w:pPr>
    </w:lvl>
  </w:abstractNum>
  <w:abstractNum w:abstractNumId="13" w15:restartNumberingAfterBreak="0">
    <w:nsid w:val="5B4D62A8"/>
    <w:multiLevelType w:val="hybridMultilevel"/>
    <w:tmpl w:val="048A73AA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5DA2476D"/>
    <w:multiLevelType w:val="hybridMultilevel"/>
    <w:tmpl w:val="0A5E3266"/>
    <w:lvl w:ilvl="0" w:tplc="3D566FF6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861667C6">
      <w:start w:val="1"/>
      <w:numFmt w:val="bullet"/>
      <w:lvlText w:val="–"/>
      <w:lvlJc w:val="left"/>
      <w:pPr>
        <w:tabs>
          <w:tab w:val="num" w:pos="515"/>
        </w:tabs>
        <w:ind w:left="495" w:hanging="34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35"/>
        </w:tabs>
        <w:ind w:left="1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5"/>
        </w:tabs>
        <w:ind w:left="1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675"/>
        </w:tabs>
        <w:ind w:left="2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5"/>
        </w:tabs>
        <w:ind w:left="3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15"/>
        </w:tabs>
        <w:ind w:left="4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35"/>
        </w:tabs>
        <w:ind w:left="4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55"/>
        </w:tabs>
        <w:ind w:left="5555" w:hanging="180"/>
      </w:pPr>
    </w:lvl>
  </w:abstractNum>
  <w:abstractNum w:abstractNumId="15" w15:restartNumberingAfterBreak="0">
    <w:nsid w:val="63016D1E"/>
    <w:multiLevelType w:val="hybridMultilevel"/>
    <w:tmpl w:val="EE78F73A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32CA80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C68EC"/>
    <w:multiLevelType w:val="hybridMultilevel"/>
    <w:tmpl w:val="EBD4DE7A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39D3C90"/>
    <w:multiLevelType w:val="multilevel"/>
    <w:tmpl w:val="4450205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8" w15:restartNumberingAfterBreak="0">
    <w:nsid w:val="6F167F23"/>
    <w:multiLevelType w:val="hybridMultilevel"/>
    <w:tmpl w:val="511AC128"/>
    <w:lvl w:ilvl="0" w:tplc="F51CFEA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166E40E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4"/>
  </w:num>
  <w:num w:numId="5">
    <w:abstractNumId w:val="12"/>
  </w:num>
  <w:num w:numId="6">
    <w:abstractNumId w:val="8"/>
  </w:num>
  <w:num w:numId="7">
    <w:abstractNumId w:val="1"/>
  </w:num>
  <w:num w:numId="8">
    <w:abstractNumId w:val="13"/>
  </w:num>
  <w:num w:numId="9">
    <w:abstractNumId w:val="16"/>
  </w:num>
  <w:num w:numId="10">
    <w:abstractNumId w:val="18"/>
  </w:num>
  <w:num w:numId="11">
    <w:abstractNumId w:val="15"/>
  </w:num>
  <w:num w:numId="12">
    <w:abstractNumId w:val="9"/>
  </w:num>
  <w:num w:numId="13">
    <w:abstractNumId w:val="3"/>
  </w:num>
  <w:num w:numId="14">
    <w:abstractNumId w:val="6"/>
  </w:num>
  <w:num w:numId="15">
    <w:abstractNumId w:val="0"/>
  </w:num>
  <w:num w:numId="16">
    <w:abstractNumId w:val="10"/>
  </w:num>
  <w:num w:numId="17">
    <w:abstractNumId w:val="11"/>
  </w:num>
  <w:num w:numId="18">
    <w:abstractNumId w:val="17"/>
  </w:num>
  <w:num w:numId="19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ctiveWritingStyle w:appName="MSWord" w:lang="en-US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39"/>
    <w:rsid w:val="00013985"/>
    <w:rsid w:val="00013B4A"/>
    <w:rsid w:val="00022878"/>
    <w:rsid w:val="00023104"/>
    <w:rsid w:val="000857F1"/>
    <w:rsid w:val="000B448B"/>
    <w:rsid w:val="000C4184"/>
    <w:rsid w:val="001030F4"/>
    <w:rsid w:val="00136C47"/>
    <w:rsid w:val="00146CB8"/>
    <w:rsid w:val="00161133"/>
    <w:rsid w:val="001622D8"/>
    <w:rsid w:val="00192FBE"/>
    <w:rsid w:val="001A67B8"/>
    <w:rsid w:val="001B77F8"/>
    <w:rsid w:val="001C503E"/>
    <w:rsid w:val="001E03A0"/>
    <w:rsid w:val="00220983"/>
    <w:rsid w:val="0022360A"/>
    <w:rsid w:val="00266C63"/>
    <w:rsid w:val="002A3639"/>
    <w:rsid w:val="002A7868"/>
    <w:rsid w:val="002C2077"/>
    <w:rsid w:val="002D0F20"/>
    <w:rsid w:val="002E0D89"/>
    <w:rsid w:val="00311998"/>
    <w:rsid w:val="00316CE1"/>
    <w:rsid w:val="00336CCF"/>
    <w:rsid w:val="003966B2"/>
    <w:rsid w:val="003A20BB"/>
    <w:rsid w:val="003B031F"/>
    <w:rsid w:val="003B29B0"/>
    <w:rsid w:val="003B350C"/>
    <w:rsid w:val="003D239C"/>
    <w:rsid w:val="003F000C"/>
    <w:rsid w:val="004724ED"/>
    <w:rsid w:val="004749FD"/>
    <w:rsid w:val="00491381"/>
    <w:rsid w:val="004C7B1A"/>
    <w:rsid w:val="004D49B6"/>
    <w:rsid w:val="004E1087"/>
    <w:rsid w:val="00514006"/>
    <w:rsid w:val="00525525"/>
    <w:rsid w:val="00533797"/>
    <w:rsid w:val="00561361"/>
    <w:rsid w:val="0059148B"/>
    <w:rsid w:val="005B41B9"/>
    <w:rsid w:val="005B52D3"/>
    <w:rsid w:val="005C1ACD"/>
    <w:rsid w:val="005D769D"/>
    <w:rsid w:val="006055BC"/>
    <w:rsid w:val="00623244"/>
    <w:rsid w:val="00662099"/>
    <w:rsid w:val="00676312"/>
    <w:rsid w:val="00686D94"/>
    <w:rsid w:val="006A5593"/>
    <w:rsid w:val="006F06A7"/>
    <w:rsid w:val="006F07C3"/>
    <w:rsid w:val="00703CB3"/>
    <w:rsid w:val="00720789"/>
    <w:rsid w:val="00721F55"/>
    <w:rsid w:val="00723106"/>
    <w:rsid w:val="00724CFD"/>
    <w:rsid w:val="00740219"/>
    <w:rsid w:val="00754965"/>
    <w:rsid w:val="00780F3A"/>
    <w:rsid w:val="00781427"/>
    <w:rsid w:val="00783202"/>
    <w:rsid w:val="007D0208"/>
    <w:rsid w:val="00803251"/>
    <w:rsid w:val="00835B24"/>
    <w:rsid w:val="00840385"/>
    <w:rsid w:val="00866FC2"/>
    <w:rsid w:val="008740F1"/>
    <w:rsid w:val="00880C18"/>
    <w:rsid w:val="0088461F"/>
    <w:rsid w:val="008C5BC1"/>
    <w:rsid w:val="008E110F"/>
    <w:rsid w:val="00913D5E"/>
    <w:rsid w:val="00936D52"/>
    <w:rsid w:val="0094322D"/>
    <w:rsid w:val="00974F30"/>
    <w:rsid w:val="009A6057"/>
    <w:rsid w:val="00A14853"/>
    <w:rsid w:val="00A461F7"/>
    <w:rsid w:val="00A56400"/>
    <w:rsid w:val="00A8385B"/>
    <w:rsid w:val="00AA310F"/>
    <w:rsid w:val="00AA6E64"/>
    <w:rsid w:val="00AD2132"/>
    <w:rsid w:val="00B30092"/>
    <w:rsid w:val="00B84565"/>
    <w:rsid w:val="00B86BD7"/>
    <w:rsid w:val="00B87831"/>
    <w:rsid w:val="00BB02F2"/>
    <w:rsid w:val="00BC2EC1"/>
    <w:rsid w:val="00BC6724"/>
    <w:rsid w:val="00BD2D8E"/>
    <w:rsid w:val="00BF6B0B"/>
    <w:rsid w:val="00C7586A"/>
    <w:rsid w:val="00C810FC"/>
    <w:rsid w:val="00C94659"/>
    <w:rsid w:val="00CD0AA8"/>
    <w:rsid w:val="00D121B0"/>
    <w:rsid w:val="00D23A76"/>
    <w:rsid w:val="00D27F31"/>
    <w:rsid w:val="00D455A2"/>
    <w:rsid w:val="00D478D3"/>
    <w:rsid w:val="00D67FB8"/>
    <w:rsid w:val="00D719B5"/>
    <w:rsid w:val="00D75D3F"/>
    <w:rsid w:val="00DE0898"/>
    <w:rsid w:val="00DE7B8B"/>
    <w:rsid w:val="00DF2AF4"/>
    <w:rsid w:val="00E13B1F"/>
    <w:rsid w:val="00E21F74"/>
    <w:rsid w:val="00EA06B9"/>
    <w:rsid w:val="00EA6C3E"/>
    <w:rsid w:val="00EC3955"/>
    <w:rsid w:val="00ED0715"/>
    <w:rsid w:val="00EF4CF0"/>
    <w:rsid w:val="00EF6265"/>
    <w:rsid w:val="00F16922"/>
    <w:rsid w:val="00F21F48"/>
    <w:rsid w:val="00F37CAD"/>
    <w:rsid w:val="00F401CB"/>
    <w:rsid w:val="00F65BF2"/>
    <w:rsid w:val="00FA07D3"/>
    <w:rsid w:val="00FB6596"/>
    <w:rsid w:val="00FF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158F34F-C182-4B40-AA97-6EFFB6E2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F3A"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num" w:pos="1800"/>
      </w:tabs>
      <w:spacing w:line="240" w:lineRule="atLeast"/>
      <w:outlineLvl w:val="0"/>
    </w:pPr>
    <w:rPr>
      <w:b/>
      <w:bCs/>
      <w:smallCaps/>
    </w:rPr>
  </w:style>
  <w:style w:type="paragraph" w:styleId="Heading2">
    <w:name w:val="heading 2"/>
    <w:basedOn w:val="Normal"/>
    <w:next w:val="Normal"/>
    <w:qFormat/>
    <w:rsid w:val="00703C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03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780F3A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780F3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780F3A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780F3A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780F3A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80F3A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780F3A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80F3A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80F3A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80F3A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780F3A"/>
    <w:rPr>
      <w:color w:val="999999"/>
      <w:u w:val="none"/>
    </w:rPr>
  </w:style>
  <w:style w:type="paragraph" w:customStyle="1" w:styleId="Nervous4">
    <w:name w:val="Nervous 4"/>
    <w:basedOn w:val="Normal"/>
    <w:rsid w:val="00780F3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80F3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780F3A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780F3A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780F3A"/>
    <w:rPr>
      <w:szCs w:val="24"/>
    </w:rPr>
  </w:style>
  <w:style w:type="paragraph" w:customStyle="1" w:styleId="Nervous6">
    <w:name w:val="Nervous 6"/>
    <w:basedOn w:val="Normal"/>
    <w:rsid w:val="00780F3A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780F3A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Nervous7">
    <w:name w:val="Nervous 7"/>
    <w:basedOn w:val="Normal"/>
    <w:rsid w:val="00780F3A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780F3A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780F3A"/>
    <w:rPr>
      <w:color w:val="999999"/>
      <w:u w:val="none"/>
    </w:rPr>
  </w:style>
  <w:style w:type="paragraph" w:customStyle="1" w:styleId="Nervous9">
    <w:name w:val="Nervous 9"/>
    <w:link w:val="Nervous9Char"/>
    <w:rsid w:val="00780F3A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C7586A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780F3A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7549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4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7.emf"/><Relationship Id="rId26" Type="http://schemas.openxmlformats.org/officeDocument/2006/relationships/image" Target="media/image14.emf"/><Relationship Id="rId39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hyperlink" Target="http://www.amazon.com/gp/product/1588903370" TargetMode="External"/><Relationship Id="rId42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D.%20Diagnostics\D1-5.%20Neurologic%20Examination\D1ear.%20Otologic%20Examination.pdf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www.amazon.com/gp/product/1588903370" TargetMode="External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hyperlink" Target="http://www.amazon.com/gp/product/158890337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www.amazon.com/gp/product/1588903370" TargetMode="External"/><Relationship Id="rId29" Type="http://schemas.openxmlformats.org/officeDocument/2006/relationships/image" Target="media/image16.emf"/><Relationship Id="rId41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azon.com/gp/product/1588903370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17.jpeg"/><Relationship Id="rId37" Type="http://schemas.openxmlformats.org/officeDocument/2006/relationships/image" Target="media/image20.emf"/><Relationship Id="rId40" Type="http://schemas.openxmlformats.org/officeDocument/2006/relationships/hyperlink" Target="http://www.neurosurgeryresident.net/Ear.%20Otology\Ear.%20Bibliography.pdf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mazon.com/gp/product/1588903370" TargetMode="External"/><Relationship Id="rId23" Type="http://schemas.openxmlformats.org/officeDocument/2006/relationships/image" Target="media/image11.emf"/><Relationship Id="rId28" Type="http://schemas.openxmlformats.org/officeDocument/2006/relationships/hyperlink" Target="http://www.amazon.com/gp/product/1933247401" TargetMode="External"/><Relationship Id="rId36" Type="http://schemas.openxmlformats.org/officeDocument/2006/relationships/hyperlink" Target="http://www.amazon.com/gp/product/1933247401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hyperlink" Target="http://www.neurosurgeryresident.net/D.%20Diagnostics\D20-29.%20Electrophysiology%20(EEG,%20evoked%20potentials,%20MEG,%20EMG,%20nerve%20conduction)\D25.%20Evoked%20Potentials.pd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mazon.com/gp/product/1588903370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image" Target="media/image15.jpg"/><Relationship Id="rId30" Type="http://schemas.openxmlformats.org/officeDocument/2006/relationships/hyperlink" Target="http://www.amazon.com/gp/product/1588903370" TargetMode="External"/><Relationship Id="rId35" Type="http://schemas.openxmlformats.org/officeDocument/2006/relationships/image" Target="media/image19.jp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15</TotalTime>
  <Pages>7</Pages>
  <Words>2252</Words>
  <Characters>12840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Instrumental Auditory Examinations</vt:lpstr>
    </vt:vector>
  </TitlesOfParts>
  <Company>www.NeurosurgeryResident.net</Company>
  <LinksUpToDate>false</LinksUpToDate>
  <CharactersWithSpaces>15062</CharactersWithSpaces>
  <SharedDoc>false</SharedDoc>
  <HLinks>
    <vt:vector size="198" baseType="variant">
      <vt:variant>
        <vt:i4>5242973</vt:i4>
      </vt:variant>
      <vt:variant>
        <vt:i4>138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135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589890</vt:i4>
      </vt:variant>
      <vt:variant>
        <vt:i4>132</vt:i4>
      </vt:variant>
      <vt:variant>
        <vt:i4>0</vt:i4>
      </vt:variant>
      <vt:variant>
        <vt:i4>5</vt:i4>
      </vt:variant>
      <vt:variant>
        <vt:lpwstr>Ear. Bibliography.doc</vt:lpwstr>
      </vt:variant>
      <vt:variant>
        <vt:lpwstr/>
      </vt:variant>
      <vt:variant>
        <vt:i4>7340091</vt:i4>
      </vt:variant>
      <vt:variant>
        <vt:i4>126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7536703</vt:i4>
      </vt:variant>
      <vt:variant>
        <vt:i4>123</vt:i4>
      </vt:variant>
      <vt:variant>
        <vt:i4>0</vt:i4>
      </vt:variant>
      <vt:variant>
        <vt:i4>5</vt:i4>
      </vt:variant>
      <vt:variant>
        <vt:lpwstr>http://www.amazon.com/gp/product/1933247401</vt:lpwstr>
      </vt:variant>
      <vt:variant>
        <vt:lpwstr/>
      </vt:variant>
      <vt:variant>
        <vt:i4>7340091</vt:i4>
      </vt:variant>
      <vt:variant>
        <vt:i4>117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6619197</vt:i4>
      </vt:variant>
      <vt:variant>
        <vt:i4>111</vt:i4>
      </vt:variant>
      <vt:variant>
        <vt:i4>0</vt:i4>
      </vt:variant>
      <vt:variant>
        <vt:i4>5</vt:i4>
      </vt:variant>
      <vt:variant>
        <vt:lpwstr>../D. Diagnostics/D20-29. Electrophysiology (EEG, evoked potentials, MEG, EMG, nerve conduction)/D25. Evoked Potentials.doc</vt:lpwstr>
      </vt:variant>
      <vt:variant>
        <vt:lpwstr/>
      </vt:variant>
      <vt:variant>
        <vt:i4>7340091</vt:i4>
      </vt:variant>
      <vt:variant>
        <vt:i4>108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7536703</vt:i4>
      </vt:variant>
      <vt:variant>
        <vt:i4>105</vt:i4>
      </vt:variant>
      <vt:variant>
        <vt:i4>0</vt:i4>
      </vt:variant>
      <vt:variant>
        <vt:i4>5</vt:i4>
      </vt:variant>
      <vt:variant>
        <vt:lpwstr>http://www.amazon.com/gp/product/1933247401</vt:lpwstr>
      </vt:variant>
      <vt:variant>
        <vt:lpwstr/>
      </vt:variant>
      <vt:variant>
        <vt:i4>7340091</vt:i4>
      </vt:variant>
      <vt:variant>
        <vt:i4>99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96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93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84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81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2097198</vt:i4>
      </vt:variant>
      <vt:variant>
        <vt:i4>78</vt:i4>
      </vt:variant>
      <vt:variant>
        <vt:i4>0</vt:i4>
      </vt:variant>
      <vt:variant>
        <vt:i4>5</vt:i4>
      </vt:variant>
      <vt:variant>
        <vt:lpwstr>../D. Diagnostics/D1-5. Neurologic Examination/D1ear. Otologic Examination.doc</vt:lpwstr>
      </vt:variant>
      <vt:variant>
        <vt:lpwstr/>
      </vt:variant>
      <vt:variant>
        <vt:i4>1507378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_Toc233328182</vt:lpwstr>
      </vt:variant>
      <vt:variant>
        <vt:i4>1507378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_Toc233328181</vt:lpwstr>
      </vt:variant>
      <vt:variant>
        <vt:i4>1507378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_Toc233328180</vt:lpwstr>
      </vt:variant>
      <vt:variant>
        <vt:i4>1572914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_Toc233328179</vt:lpwstr>
      </vt:variant>
      <vt:variant>
        <vt:i4>1572914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_Toc233328178</vt:lpwstr>
      </vt:variant>
      <vt:variant>
        <vt:i4>1572914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_Toc233328177</vt:lpwstr>
      </vt:variant>
      <vt:variant>
        <vt:i4>1572914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_Toc233328176</vt:lpwstr>
      </vt:variant>
      <vt:variant>
        <vt:i4>1572914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_Toc233328175</vt:lpwstr>
      </vt:variant>
      <vt:variant>
        <vt:i4>1572914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_Toc233328174</vt:lpwstr>
      </vt:variant>
      <vt:variant>
        <vt:i4>1572914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_Toc233328173</vt:lpwstr>
      </vt:variant>
      <vt:variant>
        <vt:i4>1572914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_Toc233328172</vt:lpwstr>
      </vt:variant>
      <vt:variant>
        <vt:i4>1572914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_Toc233328171</vt:lpwstr>
      </vt:variant>
      <vt:variant>
        <vt:i4>1441854</vt:i4>
      </vt:variant>
      <vt:variant>
        <vt:i4>5722</vt:i4>
      </vt:variant>
      <vt:variant>
        <vt:i4>1027</vt:i4>
      </vt:variant>
      <vt:variant>
        <vt:i4>1</vt:i4>
      </vt:variant>
      <vt:variant>
        <vt:lpwstr>D:\Viktoro\Neuroscience\Ear. Otology\00. Pictures\Audiograms.jpg</vt:lpwstr>
      </vt:variant>
      <vt:variant>
        <vt:lpwstr/>
      </vt:variant>
      <vt:variant>
        <vt:i4>2359326</vt:i4>
      </vt:variant>
      <vt:variant>
        <vt:i4>5808</vt:i4>
      </vt:variant>
      <vt:variant>
        <vt:i4>1028</vt:i4>
      </vt:variant>
      <vt:variant>
        <vt:i4>1</vt:i4>
      </vt:variant>
      <vt:variant>
        <vt:lpwstr>D:\Viktoro\Neuroscience\Ear. Otology\00. Pictures\Audiograms 2.jpg</vt:lpwstr>
      </vt:variant>
      <vt:variant>
        <vt:lpwstr/>
      </vt:variant>
      <vt:variant>
        <vt:i4>7864395</vt:i4>
      </vt:variant>
      <vt:variant>
        <vt:i4>10639</vt:i4>
      </vt:variant>
      <vt:variant>
        <vt:i4>1039</vt:i4>
      </vt:variant>
      <vt:variant>
        <vt:i4>1</vt:i4>
      </vt:variant>
      <vt:variant>
        <vt:lpwstr>D:\Viktoro\Neuroscience\Ear. Otology\00. Pictures\Tympanometry.jpg</vt:lpwstr>
      </vt:variant>
      <vt:variant>
        <vt:lpwstr/>
      </vt:variant>
      <vt:variant>
        <vt:i4>7602179</vt:i4>
      </vt:variant>
      <vt:variant>
        <vt:i4>14290</vt:i4>
      </vt:variant>
      <vt:variant>
        <vt:i4>1041</vt:i4>
      </vt:variant>
      <vt:variant>
        <vt:i4>1</vt:i4>
      </vt:variant>
      <vt:variant>
        <vt:lpwstr>D:\Viktoro\Neuroscience\Ear. Otology\00. Pictures\NA-210 (BAER).jpg</vt:lpwstr>
      </vt:variant>
      <vt:variant>
        <vt:lpwstr/>
      </vt:variant>
      <vt:variant>
        <vt:i4>7077964</vt:i4>
      </vt:variant>
      <vt:variant>
        <vt:i4>15432</vt:i4>
      </vt:variant>
      <vt:variant>
        <vt:i4>1043</vt:i4>
      </vt:variant>
      <vt:variant>
        <vt:i4>1</vt:i4>
      </vt:variant>
      <vt:variant>
        <vt:lpwstr>D:\Viktoro\Neuroscience\Ear. Otology\00. Pictures\BAER.jpg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Instrumental Auditory Examinations</dc:title>
  <dc:subject/>
  <dc:creator>Viktoras Palys, MD</dc:creator>
  <cp:keywords/>
  <cp:lastModifiedBy>Viktoras Palys</cp:lastModifiedBy>
  <cp:revision>7</cp:revision>
  <cp:lastPrinted>2019-05-11T16:24:00Z</cp:lastPrinted>
  <dcterms:created xsi:type="dcterms:W3CDTF">2016-03-14T03:25:00Z</dcterms:created>
  <dcterms:modified xsi:type="dcterms:W3CDTF">2019-05-11T16:24:00Z</dcterms:modified>
</cp:coreProperties>
</file>