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F9" w:rsidRPr="009948FF" w:rsidRDefault="004621F9" w:rsidP="004054E6">
      <w:pPr>
        <w:pStyle w:val="Title"/>
      </w:pPr>
      <w:bookmarkStart w:id="0" w:name="_GoBack"/>
      <w:r w:rsidRPr="009948FF">
        <w:t>Eyelid Disorders</w:t>
      </w:r>
    </w:p>
    <w:p w:rsidR="00960C5A" w:rsidRDefault="00960C5A" w:rsidP="00960C5A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70852">
        <w:rPr>
          <w:noProof/>
        </w:rPr>
        <w:t>May 9, 2019</w:t>
      </w:r>
      <w:r>
        <w:fldChar w:fldCharType="end"/>
      </w:r>
    </w:p>
    <w:p w:rsidR="004C2EE6" w:rsidRDefault="004C2EE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2988896" w:history="1">
        <w:r w:rsidRPr="004A783F">
          <w:rPr>
            <w:rStyle w:val="Hyperlink"/>
            <w:noProof/>
          </w:rPr>
          <w:t>Lid Edema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_Toc2988896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085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897" w:history="1">
        <w:r w:rsidR="004C2EE6" w:rsidRPr="004A783F">
          <w:rPr>
            <w:rStyle w:val="Hyperlink"/>
            <w:noProof/>
          </w:rPr>
          <w:t>Etiology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_Toc2988897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898" w:history="1">
        <w:r w:rsidR="004C2EE6" w:rsidRPr="004A783F">
          <w:rPr>
            <w:rStyle w:val="Hyperlink"/>
            <w:noProof/>
          </w:rPr>
          <w:t>Treatment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_Toc2988898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899" w:history="1">
        <w:r w:rsidR="004C2EE6" w:rsidRPr="004A783F">
          <w:rPr>
            <w:rStyle w:val="Hyperlink"/>
            <w:noProof/>
          </w:rPr>
          <w:t>Blepharitis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_Toc2988899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00" w:history="1">
        <w:r w:rsidR="004C2EE6" w:rsidRPr="004A783F">
          <w:rPr>
            <w:rStyle w:val="Hyperlink"/>
            <w:noProof/>
          </w:rPr>
          <w:t>Etiology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_Toc2988900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01" w:history="1">
        <w:r w:rsidR="004C2EE6" w:rsidRPr="004A783F">
          <w:rPr>
            <w:rStyle w:val="Hyperlink"/>
            <w:noProof/>
          </w:rPr>
          <w:t>Clinical Features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_Toc2988901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02" w:history="1">
        <w:r w:rsidR="004C2EE6" w:rsidRPr="004A783F">
          <w:rPr>
            <w:rStyle w:val="Hyperlink"/>
            <w:noProof/>
          </w:rPr>
          <w:t>Treatment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_Toc2988902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903" w:history="1">
        <w:r w:rsidR="004C2EE6" w:rsidRPr="004A783F">
          <w:rPr>
            <w:rStyle w:val="Hyperlink"/>
            <w:noProof/>
          </w:rPr>
          <w:t>Hordeolum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_Toc2988903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04" w:history="1">
        <w:r w:rsidR="004C2EE6" w:rsidRPr="004A783F">
          <w:rPr>
            <w:rStyle w:val="Hyperlink"/>
            <w:noProof/>
          </w:rPr>
          <w:t>Clinical Features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_Toc2988904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05" w:history="1">
        <w:r w:rsidR="004C2EE6" w:rsidRPr="004A783F">
          <w:rPr>
            <w:rStyle w:val="Hyperlink"/>
            <w:noProof/>
          </w:rPr>
          <w:t>Treatment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_Toc2988905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906" w:history="1">
        <w:r w:rsidR="004C2EE6" w:rsidRPr="004A783F">
          <w:rPr>
            <w:rStyle w:val="Hyperlink"/>
            <w:noProof/>
          </w:rPr>
          <w:t>Chalazion (Meibomian Cyst)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_Toc2988906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07" w:history="1">
        <w:r w:rsidR="004C2EE6" w:rsidRPr="004A783F">
          <w:rPr>
            <w:rStyle w:val="Hyperlink"/>
            <w:noProof/>
          </w:rPr>
          <w:t>Clinical Features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_Toc2988907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08" w:history="1">
        <w:r w:rsidR="004C2EE6" w:rsidRPr="004A783F">
          <w:rPr>
            <w:rStyle w:val="Hyperlink"/>
            <w:noProof/>
          </w:rPr>
          <w:t>Treatment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_Toc2988908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909" w:history="1">
        <w:r w:rsidR="004C2EE6" w:rsidRPr="004A783F">
          <w:rPr>
            <w:rStyle w:val="Hyperlink"/>
            <w:noProof/>
          </w:rPr>
          <w:t>Entropion And Ectropion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_Toc2988909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10" w:history="1">
        <w:r w:rsidR="004C2EE6" w:rsidRPr="004A783F">
          <w:rPr>
            <w:rStyle w:val="Hyperlink"/>
            <w:noProof/>
          </w:rPr>
          <w:t>Treatment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_Toc2988910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8911" w:history="1">
        <w:r w:rsidR="004C2EE6" w:rsidRPr="004A783F">
          <w:rPr>
            <w:rStyle w:val="Hyperlink"/>
            <w:noProof/>
          </w:rPr>
          <w:t>Treatment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_Toc2988911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912" w:history="1">
        <w:r w:rsidR="004C2EE6" w:rsidRPr="004A783F">
          <w:rPr>
            <w:rStyle w:val="Hyperlink"/>
            <w:noProof/>
          </w:rPr>
          <w:t>Tumors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_Toc2988912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913" w:history="1">
        <w:r w:rsidR="004C2EE6" w:rsidRPr="004A783F">
          <w:rPr>
            <w:rStyle w:val="Hyperlink"/>
            <w:noProof/>
          </w:rPr>
          <w:t>Lid Retraction, Lagophthalmos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_Toc2988913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C2EE6">
          <w:rPr>
            <w:noProof/>
            <w:webHidden/>
          </w:rPr>
          <w:fldChar w:fldCharType="end"/>
        </w:r>
      </w:hyperlink>
    </w:p>
    <w:p w:rsidR="004C2EE6" w:rsidRDefault="0037085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914" w:history="1">
        <w:r w:rsidR="004C2EE6" w:rsidRPr="004A783F">
          <w:rPr>
            <w:rStyle w:val="Hyperlink"/>
            <w:noProof/>
          </w:rPr>
          <w:t>(Blepharo)Ptosis</w:t>
        </w:r>
        <w:r w:rsidR="004C2EE6">
          <w:rPr>
            <w:noProof/>
            <w:webHidden/>
          </w:rPr>
          <w:tab/>
        </w:r>
        <w:r w:rsidR="004C2EE6">
          <w:rPr>
            <w:noProof/>
            <w:webHidden/>
          </w:rPr>
          <w:fldChar w:fldCharType="begin"/>
        </w:r>
        <w:r w:rsidR="004C2EE6">
          <w:rPr>
            <w:noProof/>
            <w:webHidden/>
          </w:rPr>
          <w:instrText xml:space="preserve"> PAGEREF _Toc2988914 \h </w:instrText>
        </w:r>
        <w:r w:rsidR="004C2EE6">
          <w:rPr>
            <w:noProof/>
            <w:webHidden/>
          </w:rPr>
        </w:r>
        <w:r w:rsidR="004C2E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C2EE6">
          <w:rPr>
            <w:noProof/>
            <w:webHidden/>
          </w:rPr>
          <w:fldChar w:fldCharType="end"/>
        </w:r>
      </w:hyperlink>
    </w:p>
    <w:p w:rsidR="004621F9" w:rsidRPr="009948FF" w:rsidRDefault="004C2EE6">
      <w:r>
        <w:rPr>
          <w:b/>
          <w:smallCaps/>
        </w:rPr>
        <w:fldChar w:fldCharType="end"/>
      </w:r>
      <w:r w:rsidR="004621F9" w:rsidRPr="009948FF">
        <w:rPr>
          <w:b/>
          <w:bCs/>
          <w:smallCaps/>
        </w:rPr>
        <w:t>Blepharospasm</w:t>
      </w:r>
      <w:r w:rsidR="004621F9" w:rsidRPr="009948FF">
        <w:t xml:space="preserve"> </w:t>
      </w:r>
      <w:r w:rsidR="008C4105">
        <w:t xml:space="preserve">→ </w:t>
      </w:r>
      <w:r w:rsidR="00382CF8">
        <w:t xml:space="preserve">see </w:t>
      </w:r>
      <w:hyperlink r:id="rId7" w:history="1">
        <w:r w:rsidR="00382CF8" w:rsidRPr="008C4105">
          <w:rPr>
            <w:rStyle w:val="Hyperlink"/>
          </w:rPr>
          <w:t xml:space="preserve">p. </w:t>
        </w:r>
        <w:r w:rsidR="004621F9" w:rsidRPr="008C4105">
          <w:rPr>
            <w:rStyle w:val="Hyperlink"/>
          </w:rPr>
          <w:t>Mov21</w:t>
        </w:r>
        <w:r w:rsidR="00382CF8" w:rsidRPr="008C4105">
          <w:rPr>
            <w:rStyle w:val="Hyperlink"/>
          </w:rPr>
          <w:t xml:space="preserve"> &gt;&gt;</w:t>
        </w:r>
      </w:hyperlink>
    </w:p>
    <w:p w:rsidR="001E2002" w:rsidRPr="009948FF" w:rsidRDefault="001E2002">
      <w:r w:rsidRPr="009948FF">
        <w:rPr>
          <w:b/>
          <w:smallCaps/>
        </w:rPr>
        <w:t>Eyelid reconstruction</w:t>
      </w:r>
      <w:r w:rsidRPr="009948FF">
        <w:t xml:space="preserve"> </w:t>
      </w:r>
      <w:r w:rsidR="008C4105">
        <w:t xml:space="preserve">→ </w:t>
      </w:r>
      <w:r w:rsidR="00382CF8">
        <w:t xml:space="preserve">see </w:t>
      </w:r>
      <w:hyperlink r:id="rId8" w:history="1">
        <w:r w:rsidR="00382CF8" w:rsidRPr="008C4105">
          <w:rPr>
            <w:rStyle w:val="Hyperlink"/>
          </w:rPr>
          <w:t xml:space="preserve">p. </w:t>
        </w:r>
        <w:r w:rsidRPr="008C4105">
          <w:rPr>
            <w:rStyle w:val="Hyperlink"/>
          </w:rPr>
          <w:t>2215</w:t>
        </w:r>
        <w:r w:rsidR="00382CF8" w:rsidRPr="008C4105">
          <w:rPr>
            <w:rStyle w:val="Hyperlink"/>
          </w:rPr>
          <w:t xml:space="preserve"> &gt;&gt;</w:t>
        </w:r>
      </w:hyperlink>
    </w:p>
    <w:p w:rsidR="004621F9" w:rsidRDefault="004621F9"/>
    <w:p w:rsidR="000F5E67" w:rsidRPr="009948FF" w:rsidRDefault="000F5E67"/>
    <w:p w:rsidR="004621F9" w:rsidRPr="009948FF" w:rsidRDefault="004621F9">
      <w:pPr>
        <w:numPr>
          <w:ilvl w:val="0"/>
          <w:numId w:val="1"/>
        </w:numPr>
      </w:pPr>
      <w:r w:rsidRPr="009948FF">
        <w:t>normal upper eyelid margin is located 1-1.5 mm below superior limbus.</w:t>
      </w:r>
    </w:p>
    <w:p w:rsidR="004621F9" w:rsidRPr="009948FF" w:rsidRDefault="004621F9" w:rsidP="00623AD7">
      <w:pPr>
        <w:numPr>
          <w:ilvl w:val="0"/>
          <w:numId w:val="1"/>
        </w:numPr>
        <w:rPr>
          <w:color w:val="000000"/>
          <w:szCs w:val="24"/>
        </w:rPr>
      </w:pPr>
      <w:r w:rsidRPr="009948FF">
        <w:t xml:space="preserve">eyelid position is quantified by </w:t>
      </w:r>
      <w:r w:rsidRPr="009948FF">
        <w:rPr>
          <w:b/>
          <w:bCs/>
        </w:rPr>
        <w:t>margin-reflex distance (MRD)</w:t>
      </w:r>
      <w:r w:rsidRPr="009948FF">
        <w:t xml:space="preserve"> - MRD</w:t>
      </w:r>
      <w:r w:rsidRPr="009948FF">
        <w:rPr>
          <w:sz w:val="20"/>
          <w:vertAlign w:val="subscript"/>
        </w:rPr>
        <w:t>1</w:t>
      </w:r>
      <w:r w:rsidRPr="009948FF">
        <w:t xml:space="preserve"> for upper lid, MRD</w:t>
      </w:r>
      <w:r w:rsidRPr="009948FF">
        <w:rPr>
          <w:sz w:val="20"/>
          <w:vertAlign w:val="subscript"/>
        </w:rPr>
        <w:t>2</w:t>
      </w:r>
      <w:r w:rsidRPr="009948FF">
        <w:t xml:space="preserve"> for lower lid</w:t>
      </w:r>
      <w:r w:rsidR="008C4105">
        <w:t xml:space="preserve">. </w:t>
      </w:r>
      <w:r w:rsidRPr="009948FF">
        <w:t xml:space="preserve"> </w:t>
      </w:r>
      <w:hyperlink r:id="rId9" w:history="1">
        <w:r w:rsidR="00382CF8" w:rsidRPr="008C4105">
          <w:rPr>
            <w:rStyle w:val="Hyperlink"/>
          </w:rPr>
          <w:t xml:space="preserve">see p. </w:t>
        </w:r>
        <w:r w:rsidRPr="008C4105">
          <w:rPr>
            <w:rStyle w:val="Hyperlink"/>
          </w:rPr>
          <w:t>D1eye</w:t>
        </w:r>
        <w:r w:rsidR="00382CF8" w:rsidRPr="008C4105">
          <w:rPr>
            <w:rStyle w:val="Hyperlink"/>
          </w:rPr>
          <w:t xml:space="preserve"> &gt;&gt;</w:t>
        </w:r>
      </w:hyperlink>
    </w:p>
    <w:p w:rsidR="004621F9" w:rsidRPr="009948FF" w:rsidRDefault="004621F9"/>
    <w:p w:rsidR="004621F9" w:rsidRPr="009948FF" w:rsidRDefault="004621F9">
      <w:pPr>
        <w:pStyle w:val="Nervous1"/>
      </w:pPr>
      <w:bookmarkStart w:id="1" w:name="_Toc2988896"/>
      <w:r w:rsidRPr="009948FF">
        <w:t>Lid Edema</w:t>
      </w:r>
      <w:bookmarkEnd w:id="1"/>
    </w:p>
    <w:p w:rsidR="004621F9" w:rsidRPr="009948FF" w:rsidRDefault="004621F9">
      <w:pPr>
        <w:pStyle w:val="Nervous6"/>
        <w:ind w:right="8788"/>
      </w:pPr>
      <w:bookmarkStart w:id="2" w:name="_Toc2988897"/>
      <w:r w:rsidRPr="009948FF">
        <w:t>Etiology</w:t>
      </w:r>
      <w:bookmarkEnd w:id="2"/>
    </w:p>
    <w:p w:rsidR="004621F9" w:rsidRPr="009948FF" w:rsidRDefault="004621F9">
      <w:pPr>
        <w:pStyle w:val="NormalWeb"/>
        <w:numPr>
          <w:ilvl w:val="0"/>
          <w:numId w:val="5"/>
        </w:numPr>
      </w:pPr>
      <w:r w:rsidRPr="009948FF">
        <w:rPr>
          <w:b/>
          <w:bCs/>
          <w:u w:val="single"/>
        </w:rPr>
        <w:t>Allergies</w:t>
      </w:r>
      <w:r w:rsidRPr="009948FF">
        <w:t>:</w:t>
      </w:r>
    </w:p>
    <w:p w:rsidR="004621F9" w:rsidRPr="009948FF" w:rsidRDefault="004621F9">
      <w:pPr>
        <w:pStyle w:val="NormalWeb"/>
        <w:numPr>
          <w:ilvl w:val="1"/>
          <w:numId w:val="5"/>
        </w:numPr>
      </w:pPr>
      <w:r w:rsidRPr="009948FF">
        <w:rPr>
          <w:b/>
          <w:bCs/>
        </w:rPr>
        <w:t>acute type</w:t>
      </w:r>
      <w:r w:rsidRPr="009948FF">
        <w:t xml:space="preserve"> (</w:t>
      </w:r>
      <w:r w:rsidRPr="009948FF">
        <w:rPr>
          <w:b/>
          <w:bCs/>
          <w:i/>
          <w:iCs/>
          <w:color w:val="0000FF"/>
        </w:rPr>
        <w:t>seasonal allergic lid edema</w:t>
      </w:r>
      <w:r w:rsidRPr="009948FF">
        <w:t>) - hypersensitivity to airborne pollens or direct hand-to-eyelid application of pollens.</w:t>
      </w:r>
    </w:p>
    <w:p w:rsidR="004621F9" w:rsidRPr="009948FF" w:rsidRDefault="004621F9">
      <w:pPr>
        <w:pStyle w:val="NormalWeb"/>
        <w:numPr>
          <w:ilvl w:val="1"/>
          <w:numId w:val="5"/>
        </w:numPr>
      </w:pPr>
      <w:r w:rsidRPr="009948FF">
        <w:rPr>
          <w:b/>
          <w:bCs/>
        </w:rPr>
        <w:t>chronic type</w:t>
      </w:r>
      <w:r w:rsidRPr="009948FF">
        <w:t xml:space="preserve"> - </w:t>
      </w:r>
      <w:r w:rsidRPr="009948FF">
        <w:rPr>
          <w:i/>
          <w:iCs/>
        </w:rPr>
        <w:t>contact sensitivity</w:t>
      </w:r>
      <w:r w:rsidRPr="009948FF">
        <w:t xml:space="preserve"> to topical drugs (e.g. atropine, neomycin), cosmetics, metals (e.g. nickel); </w:t>
      </w:r>
      <w:r w:rsidRPr="009948FF">
        <w:rPr>
          <w:b/>
          <w:bCs/>
          <w:i/>
          <w:iCs/>
          <w:color w:val="0000FF"/>
        </w:rPr>
        <w:t>perennial allergic lid edema</w:t>
      </w:r>
      <w:r w:rsidRPr="009948FF">
        <w:t xml:space="preserve"> - hypersensitivity to molds or to animal or dust mite dander.</w:t>
      </w:r>
    </w:p>
    <w:p w:rsidR="004621F9" w:rsidRPr="009948FF" w:rsidRDefault="004621F9" w:rsidP="004621F9">
      <w:pPr>
        <w:pStyle w:val="NormalWeb"/>
        <w:numPr>
          <w:ilvl w:val="0"/>
          <w:numId w:val="5"/>
        </w:numPr>
        <w:spacing w:before="120"/>
        <w:ind w:left="357" w:hanging="357"/>
      </w:pPr>
      <w:r w:rsidRPr="009948FF">
        <w:rPr>
          <w:b/>
          <w:bCs/>
          <w:u w:val="single"/>
        </w:rPr>
        <w:t>Trichinosis</w:t>
      </w:r>
      <w:r w:rsidRPr="009948FF">
        <w:t xml:space="preserve"> - chronic bilateral lid edema (resembles allergic type); fever and other systemic symptoms may not be present initially; eosinophilia &gt; 10% is characteristic.</w:t>
      </w:r>
    </w:p>
    <w:p w:rsidR="004621F9" w:rsidRPr="009948FF" w:rsidRDefault="004621F9" w:rsidP="004621F9">
      <w:pPr>
        <w:pStyle w:val="NormalWeb"/>
        <w:numPr>
          <w:ilvl w:val="0"/>
          <w:numId w:val="5"/>
        </w:numPr>
        <w:spacing w:before="120"/>
        <w:ind w:left="357" w:hanging="357"/>
      </w:pPr>
      <w:r w:rsidRPr="009948FF">
        <w:rPr>
          <w:b/>
          <w:bCs/>
          <w:u w:val="single"/>
        </w:rPr>
        <w:t>Hereditary angioedema</w:t>
      </w:r>
      <w:r w:rsidRPr="009948FF">
        <w:t xml:space="preserve"> - acute lid edema.</w:t>
      </w: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ervous6"/>
        <w:ind w:right="8646"/>
      </w:pPr>
      <w:bookmarkStart w:id="3" w:name="_Toc2988898"/>
      <w:r w:rsidRPr="009948FF">
        <w:t>Treatment</w:t>
      </w:r>
      <w:bookmarkEnd w:id="3"/>
    </w:p>
    <w:p w:rsidR="004621F9" w:rsidRPr="009948FF" w:rsidRDefault="004621F9">
      <w:pPr>
        <w:pStyle w:val="NormalWeb"/>
      </w:pPr>
      <w:r w:rsidRPr="009948FF">
        <w:rPr>
          <w:u w:val="single"/>
        </w:rPr>
        <w:t>For allergic lid edema</w:t>
      </w:r>
      <w:r w:rsidRPr="009948FF">
        <w:t>:</w:t>
      </w:r>
    </w:p>
    <w:p w:rsidR="004621F9" w:rsidRPr="009948FF" w:rsidRDefault="004621F9">
      <w:pPr>
        <w:pStyle w:val="NormalWeb"/>
        <w:numPr>
          <w:ilvl w:val="0"/>
          <w:numId w:val="6"/>
        </w:numPr>
      </w:pPr>
      <w:r w:rsidRPr="009948FF">
        <w:t>removal of offending cause.</w:t>
      </w:r>
    </w:p>
    <w:p w:rsidR="004621F9" w:rsidRPr="009948FF" w:rsidRDefault="004621F9">
      <w:pPr>
        <w:pStyle w:val="NormalWeb"/>
        <w:numPr>
          <w:ilvl w:val="0"/>
          <w:numId w:val="6"/>
        </w:numPr>
      </w:pPr>
      <w:r w:rsidRPr="009948FF">
        <w:rPr>
          <w:b/>
          <w:bCs/>
          <w:color w:val="008000"/>
        </w:rPr>
        <w:t>cold compresses</w:t>
      </w:r>
      <w:r w:rsidRPr="009948FF">
        <w:t xml:space="preserve"> over closed lids may speed resolution.</w:t>
      </w:r>
    </w:p>
    <w:p w:rsidR="004621F9" w:rsidRPr="009948FF" w:rsidRDefault="004621F9">
      <w:pPr>
        <w:pStyle w:val="NormalWeb"/>
        <w:numPr>
          <w:ilvl w:val="0"/>
          <w:numId w:val="6"/>
        </w:numPr>
      </w:pPr>
      <w:r w:rsidRPr="009948FF">
        <w:rPr>
          <w:b/>
          <w:bCs/>
          <w:color w:val="008000"/>
        </w:rPr>
        <w:t>corticosteroid</w:t>
      </w:r>
      <w:r w:rsidRPr="009948FF">
        <w:t xml:space="preserve"> ointments (for not more than 7 days) if swelling persists &gt; 24 h.</w:t>
      </w:r>
    </w:p>
    <w:p w:rsidR="004621F9" w:rsidRPr="009948FF" w:rsidRDefault="004621F9"/>
    <w:p w:rsidR="004621F9" w:rsidRPr="009948FF" w:rsidRDefault="004621F9"/>
    <w:p w:rsidR="004621F9" w:rsidRPr="009948FF" w:rsidRDefault="004621F9">
      <w:pPr>
        <w:pStyle w:val="Nervous1"/>
      </w:pPr>
      <w:bookmarkStart w:id="4" w:name="_Toc2988899"/>
      <w:r w:rsidRPr="009948FF">
        <w:t>Blepharitis</w:t>
      </w:r>
      <w:bookmarkEnd w:id="4"/>
    </w:p>
    <w:p w:rsidR="004621F9" w:rsidRPr="009948FF" w:rsidRDefault="004621F9">
      <w:pPr>
        <w:pStyle w:val="NormalWeb"/>
        <w:spacing w:after="120"/>
      </w:pPr>
      <w:r w:rsidRPr="009948FF">
        <w:t xml:space="preserve">- inflammation of </w:t>
      </w:r>
      <w:r w:rsidRPr="009948FF">
        <w:rPr>
          <w:b/>
          <w:bCs/>
          <w:color w:val="0000FF"/>
        </w:rPr>
        <w:t>lid margins</w:t>
      </w:r>
      <w:r w:rsidRPr="009948FF">
        <w:t>.</w:t>
      </w:r>
    </w:p>
    <w:p w:rsidR="004621F9" w:rsidRPr="009948FF" w:rsidRDefault="004621F9">
      <w:pPr>
        <w:pStyle w:val="Nervous6"/>
        <w:ind w:right="8788"/>
      </w:pPr>
      <w:bookmarkStart w:id="5" w:name="_Toc2988900"/>
      <w:r w:rsidRPr="009948FF">
        <w:t>Etiology</w:t>
      </w:r>
      <w:bookmarkEnd w:id="5"/>
    </w:p>
    <w:p w:rsidR="004621F9" w:rsidRPr="009948FF" w:rsidRDefault="004621F9">
      <w:pPr>
        <w:pStyle w:val="NormalWeb"/>
        <w:spacing w:before="120"/>
      </w:pPr>
      <w:r w:rsidRPr="009948FF">
        <w:rPr>
          <w:b/>
          <w:bCs/>
          <w:u w:val="single"/>
        </w:rPr>
        <w:t>Ulcerative blepharitis</w:t>
      </w:r>
      <w:r w:rsidRPr="009948FF">
        <w:t xml:space="preserve"> - acute bacterial infection (usually staphylococcal).</w:t>
      </w:r>
    </w:p>
    <w:p w:rsidR="004621F9" w:rsidRPr="009948FF" w:rsidRDefault="004621F9">
      <w:pPr>
        <w:pStyle w:val="NormalWeb"/>
        <w:spacing w:before="120"/>
      </w:pPr>
      <w:r w:rsidRPr="009948FF">
        <w:rPr>
          <w:b/>
          <w:bCs/>
          <w:u w:val="single"/>
        </w:rPr>
        <w:t>Seborrheic blepharitis</w:t>
      </w:r>
      <w:r w:rsidRPr="009948FF">
        <w:t xml:space="preserve"> - chronic blepharitis; associated with </w:t>
      </w:r>
      <w:r w:rsidRPr="009948FF">
        <w:rPr>
          <w:b/>
          <w:bCs/>
          <w:color w:val="FF0000"/>
        </w:rPr>
        <w:t>seborrheic dermatitis</w:t>
      </w:r>
      <w:r w:rsidRPr="009948FF">
        <w:t xml:space="preserve"> (Pityrosporum ovale).</w:t>
      </w:r>
    </w:p>
    <w:p w:rsidR="004621F9" w:rsidRPr="009948FF" w:rsidRDefault="004621F9">
      <w:pPr>
        <w:pStyle w:val="NormalWeb"/>
        <w:spacing w:before="120"/>
      </w:pPr>
      <w:r w:rsidRPr="009948FF">
        <w:rPr>
          <w:b/>
          <w:bCs/>
          <w:u w:val="single"/>
        </w:rPr>
        <w:t>Meibomian gland dysfunction (meibomitis)</w:t>
      </w:r>
      <w:r w:rsidRPr="009948FF">
        <w:t xml:space="preserve"> - chronic blepharitis caused by abnormal meibomian gland secretions; often associated with </w:t>
      </w:r>
      <w:r w:rsidRPr="009948FF">
        <w:rPr>
          <w:b/>
          <w:bCs/>
          <w:color w:val="FF0000"/>
        </w:rPr>
        <w:t>acne rosacea</w:t>
      </w:r>
      <w:r w:rsidRPr="009948FF">
        <w:t>.</w:t>
      </w: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ormalWeb"/>
      </w:pPr>
    </w:p>
    <w:p w:rsidR="004621F9" w:rsidRDefault="004621F9">
      <w:pPr>
        <w:pStyle w:val="Nervous6"/>
        <w:ind w:right="7795"/>
      </w:pPr>
      <w:bookmarkStart w:id="6" w:name="_Toc2988901"/>
      <w:r w:rsidRPr="009948FF">
        <w:t>Clinical Features</w:t>
      </w:r>
      <w:bookmarkEnd w:id="6"/>
    </w:p>
    <w:p w:rsidR="000F5E67" w:rsidRPr="009948FF" w:rsidRDefault="000F5E67" w:rsidP="000F5E67">
      <w:pPr>
        <w:pStyle w:val="NormalWeb"/>
        <w:numPr>
          <w:ilvl w:val="0"/>
          <w:numId w:val="7"/>
        </w:numPr>
        <w:rPr>
          <w:iCs/>
        </w:rPr>
      </w:pPr>
      <w:r w:rsidRPr="009948FF">
        <w:t xml:space="preserve">on lid margins: itching, burning, </w:t>
      </w:r>
      <w:r w:rsidRPr="009948FF">
        <w:rPr>
          <w:iCs/>
        </w:rPr>
        <w:t>redness (red-rimmed eyelids), thickening, scal</w:t>
      </w:r>
      <w:r w:rsidRPr="009948FF">
        <w:rPr>
          <w:i/>
          <w:iCs/>
        </w:rPr>
        <w:t>es &amp; crusts clinging to lashes</w:t>
      </w:r>
      <w:r w:rsidRPr="009948FF">
        <w:t>.</w:t>
      </w:r>
    </w:p>
    <w:p w:rsidR="000F5E67" w:rsidRPr="009948FF" w:rsidRDefault="000F5E67" w:rsidP="000F5E67">
      <w:pPr>
        <w:pStyle w:val="NormalWeb"/>
        <w:numPr>
          <w:ilvl w:val="0"/>
          <w:numId w:val="7"/>
        </w:numPr>
      </w:pPr>
      <w:r w:rsidRPr="009948FF">
        <w:t>lid edema</w:t>
      </w:r>
    </w:p>
    <w:p w:rsidR="000F5E67" w:rsidRDefault="000F5E67" w:rsidP="000F5E67">
      <w:pPr>
        <w:pStyle w:val="NormalWeb"/>
        <w:numPr>
          <w:ilvl w:val="0"/>
          <w:numId w:val="7"/>
        </w:numPr>
      </w:pPr>
      <w:r w:rsidRPr="009948FF">
        <w:t>conjunctival irritation (lacrimation, photophobia).</w:t>
      </w:r>
    </w:p>
    <w:p w:rsidR="000F5E67" w:rsidRDefault="000F5E67" w:rsidP="000F5E67">
      <w:pPr>
        <w:pStyle w:val="NormalWeb"/>
      </w:pPr>
    </w:p>
    <w:p w:rsidR="000F5E67" w:rsidRDefault="00960C5A" w:rsidP="000F5E67">
      <w:pPr>
        <w:pStyle w:val="NormalWeb"/>
      </w:pPr>
      <w:r>
        <w:rPr>
          <w:noProof/>
        </w:rPr>
        <w:drawing>
          <wp:inline distT="0" distB="0" distL="0" distR="0" wp14:anchorId="1BB0D45B" wp14:editId="69CF56F0">
            <wp:extent cx="5943600" cy="4229100"/>
            <wp:effectExtent l="0" t="0" r="0" b="0"/>
            <wp:docPr id="7" name="Picture 1" descr="D:\Viktoro\Neuroscience\Eye. Ophthalmology\00. Pictures\Blepharitis squa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Eye. Ophthalmology\00. Pictures\Blepharitis squamo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67" w:rsidRPr="00B224B1" w:rsidRDefault="00370852" w:rsidP="000F5E67">
      <w:pPr>
        <w:rPr>
          <w:color w:val="000000"/>
          <w:sz w:val="18"/>
          <w:szCs w:val="18"/>
        </w:rPr>
      </w:pPr>
      <w:hyperlink r:id="rId11" w:history="1">
        <w:r w:rsidR="000F5E67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0F5E67" w:rsidRPr="000F5E67" w:rsidRDefault="000F5E67" w:rsidP="000F5E67">
      <w:pPr>
        <w:pStyle w:val="NormalWeb"/>
      </w:pPr>
    </w:p>
    <w:p w:rsidR="004621F9" w:rsidRPr="009948FF" w:rsidRDefault="004621F9">
      <w:pPr>
        <w:pStyle w:val="NormalWeb"/>
        <w:numPr>
          <w:ilvl w:val="0"/>
          <w:numId w:val="8"/>
        </w:numPr>
      </w:pPr>
      <w:r w:rsidRPr="009948FF">
        <w:rPr>
          <w:b/>
          <w:bCs/>
          <w:u w:val="single"/>
        </w:rPr>
        <w:t>ulcerative blepharitis</w:t>
      </w:r>
      <w:r w:rsidRPr="009948FF">
        <w:rPr>
          <w:u w:val="single"/>
        </w:rPr>
        <w:t>:</w:t>
      </w:r>
      <w:r w:rsidRPr="009948FF">
        <w:t xml:space="preserve"> small pustules in lash follicles → break down → </w:t>
      </w:r>
      <w:r w:rsidRPr="009948FF">
        <w:rPr>
          <w:b/>
          <w:bCs/>
          <w:color w:val="0000FF"/>
        </w:rPr>
        <w:t xml:space="preserve">shallow </w:t>
      </w:r>
      <w:r w:rsidRPr="009948FF">
        <w:rPr>
          <w:b/>
          <w:bCs/>
          <w:iCs/>
          <w:color w:val="0000FF"/>
        </w:rPr>
        <w:t xml:space="preserve">marginal </w:t>
      </w:r>
      <w:r w:rsidRPr="009948FF">
        <w:rPr>
          <w:b/>
          <w:bCs/>
          <w:color w:val="0000FF"/>
        </w:rPr>
        <w:t>ulcers</w:t>
      </w:r>
      <w:r w:rsidRPr="009948FF">
        <w:t xml:space="preserve"> with </w:t>
      </w:r>
      <w:r w:rsidRPr="009948FF">
        <w:rPr>
          <w:b/>
          <w:bCs/>
          <w:color w:val="0000FF"/>
        </w:rPr>
        <w:t>dry adherent crusts</w:t>
      </w:r>
      <w:r w:rsidRPr="009948FF">
        <w:t xml:space="preserve"> (leave bleeding surface when removed; during sleep, lids become glued together by dried secretions); may result in loss of eyelashes and eyelid scarring.</w:t>
      </w:r>
    </w:p>
    <w:p w:rsidR="004621F9" w:rsidRPr="009948FF" w:rsidRDefault="004621F9">
      <w:pPr>
        <w:pStyle w:val="NormalWeb"/>
        <w:numPr>
          <w:ilvl w:val="0"/>
          <w:numId w:val="8"/>
        </w:numPr>
      </w:pPr>
      <w:r w:rsidRPr="009948FF">
        <w:rPr>
          <w:b/>
          <w:bCs/>
          <w:u w:val="single"/>
        </w:rPr>
        <w:t>seborrheic blepharitis</w:t>
      </w:r>
      <w:r w:rsidRPr="009948FF">
        <w:t xml:space="preserve">: </w:t>
      </w:r>
      <w:r w:rsidRPr="009948FF">
        <w:rPr>
          <w:b/>
          <w:bCs/>
          <w:color w:val="0000FF"/>
        </w:rPr>
        <w:t>greasy, easily removable scales</w:t>
      </w:r>
      <w:r w:rsidRPr="009948FF">
        <w:t xml:space="preserve"> on lid margins; secondary bacterial colonization occurs on scales.</w:t>
      </w:r>
    </w:p>
    <w:p w:rsidR="004621F9" w:rsidRPr="009948FF" w:rsidRDefault="004621F9">
      <w:pPr>
        <w:pStyle w:val="NormalWeb"/>
        <w:numPr>
          <w:ilvl w:val="0"/>
          <w:numId w:val="8"/>
        </w:numPr>
      </w:pPr>
      <w:r w:rsidRPr="009948FF">
        <w:rPr>
          <w:b/>
          <w:bCs/>
          <w:u w:val="single"/>
        </w:rPr>
        <w:t>meibomian gland dysfunction</w:t>
      </w:r>
      <w:r w:rsidRPr="009948FF">
        <w:t xml:space="preserve">: meibomian gland </w:t>
      </w:r>
      <w:r w:rsidRPr="009948FF">
        <w:rPr>
          <w:b/>
          <w:bCs/>
          <w:color w:val="0000FF"/>
        </w:rPr>
        <w:t>orifice inspissated</w:t>
      </w:r>
      <w:r w:rsidRPr="009948FF">
        <w:t xml:space="preserve"> (plugged) with hard waxy plug.</w:t>
      </w: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ormalWeb"/>
      </w:pPr>
      <w:r w:rsidRPr="009948FF">
        <w:t>Patients with seborrheic blepharitis and meibomian gland dysfunction often have:</w:t>
      </w:r>
    </w:p>
    <w:p w:rsidR="004621F9" w:rsidRPr="009948FF" w:rsidRDefault="004621F9">
      <w:pPr>
        <w:pStyle w:val="NormalWeb"/>
        <w:numPr>
          <w:ilvl w:val="1"/>
          <w:numId w:val="8"/>
        </w:numPr>
      </w:pPr>
      <w:r w:rsidRPr="009948FF">
        <w:t>secondary keratitis sicca.</w:t>
      </w:r>
    </w:p>
    <w:p w:rsidR="004621F9" w:rsidRPr="009948FF" w:rsidRDefault="004621F9">
      <w:pPr>
        <w:pStyle w:val="NormalWeb"/>
        <w:numPr>
          <w:ilvl w:val="1"/>
          <w:numId w:val="8"/>
        </w:numPr>
      </w:pPr>
      <w:r w:rsidRPr="009948FF">
        <w:lastRenderedPageBreak/>
        <w:t>history of repeated styes and chalazia.</w:t>
      </w:r>
    </w:p>
    <w:p w:rsidR="004621F9" w:rsidRPr="009948FF" w:rsidRDefault="004621F9">
      <w:pPr>
        <w:pStyle w:val="NormalWeb"/>
        <w:numPr>
          <w:ilvl w:val="1"/>
          <w:numId w:val="8"/>
        </w:numPr>
      </w:pPr>
      <w:r w:rsidRPr="009948FF">
        <w:t>exacerbations that are uncomfortable &amp; unsightly but do not result in central corneal scarring or visual loss.</w:t>
      </w: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ervous6"/>
        <w:ind w:right="8646"/>
      </w:pPr>
      <w:bookmarkStart w:id="7" w:name="_Toc2988902"/>
      <w:r w:rsidRPr="009948FF">
        <w:t>Treatment</w:t>
      </w:r>
      <w:bookmarkEnd w:id="7"/>
    </w:p>
    <w:p w:rsidR="004621F9" w:rsidRPr="009948FF" w:rsidRDefault="004621F9">
      <w:pPr>
        <w:pStyle w:val="NormalWeb"/>
        <w:spacing w:before="120"/>
      </w:pPr>
      <w:r w:rsidRPr="009948FF">
        <w:rPr>
          <w:b/>
          <w:bCs/>
          <w:u w:val="single"/>
        </w:rPr>
        <w:t>Ulcerative blepharitis</w:t>
      </w:r>
      <w:r w:rsidRPr="009948FF">
        <w:t xml:space="preserve"> - </w:t>
      </w:r>
      <w:r w:rsidRPr="009948FF">
        <w:rPr>
          <w:b/>
          <w:bCs/>
          <w:color w:val="FF0000"/>
        </w:rPr>
        <w:t>antibiotic</w:t>
      </w:r>
      <w:r w:rsidRPr="009948FF">
        <w:t xml:space="preserve"> ointment (e.g. bacitracin/polymyxin B or gentamicin or sulfacetamide for 7-10 d).</w:t>
      </w:r>
    </w:p>
    <w:p w:rsidR="004621F9" w:rsidRPr="009948FF" w:rsidRDefault="004621F9">
      <w:pPr>
        <w:pStyle w:val="NormalWeb"/>
        <w:spacing w:before="120"/>
      </w:pPr>
      <w:r w:rsidRPr="009948FF">
        <w:rPr>
          <w:b/>
          <w:bCs/>
          <w:u w:val="single"/>
        </w:rPr>
        <w:t>Seborrheic blepharitis</w:t>
      </w:r>
      <w:r w:rsidRPr="009948FF">
        <w:t xml:space="preserve"> - </w:t>
      </w:r>
      <w:r w:rsidRPr="009948FF">
        <w:rPr>
          <w:b/>
          <w:bCs/>
          <w:color w:val="FF0000"/>
        </w:rPr>
        <w:t>eyelid hygiene</w:t>
      </w:r>
      <w:r w:rsidRPr="009948FF">
        <w:t xml:space="preserve"> (scrubbing lid margin daily with cotton swab dipped in dilute baby shampoo); occasionally, antibiotic ointment is indicated.</w:t>
      </w:r>
    </w:p>
    <w:p w:rsidR="004621F9" w:rsidRPr="009948FF" w:rsidRDefault="004621F9">
      <w:pPr>
        <w:pStyle w:val="NormalWeb"/>
        <w:spacing w:before="120"/>
      </w:pPr>
      <w:r w:rsidRPr="009948FF">
        <w:rPr>
          <w:b/>
          <w:bCs/>
          <w:u w:val="single"/>
        </w:rPr>
        <w:t>Meibomian gland dysfunction</w:t>
      </w:r>
      <w:r w:rsidRPr="009948FF">
        <w:t xml:space="preserve"> - normalizing meibomian gland secretions:</w:t>
      </w:r>
    </w:p>
    <w:p w:rsidR="004621F9" w:rsidRPr="009948FF" w:rsidRDefault="004621F9">
      <w:pPr>
        <w:pStyle w:val="NormalWeb"/>
        <w:numPr>
          <w:ilvl w:val="0"/>
          <w:numId w:val="9"/>
        </w:numPr>
      </w:pPr>
      <w:r w:rsidRPr="009948FF">
        <w:rPr>
          <w:b/>
          <w:bCs/>
          <w:color w:val="FF0000"/>
        </w:rPr>
        <w:t>doxycycline</w:t>
      </w:r>
      <w:r w:rsidRPr="009948FF">
        <w:t xml:space="preserve"> tapered over 3-4 mo.</w:t>
      </w:r>
    </w:p>
    <w:p w:rsidR="004621F9" w:rsidRPr="009948FF" w:rsidRDefault="004621F9">
      <w:pPr>
        <w:pStyle w:val="NormalWeb"/>
        <w:numPr>
          <w:ilvl w:val="0"/>
          <w:numId w:val="9"/>
        </w:numPr>
      </w:pPr>
      <w:r w:rsidRPr="009948FF">
        <w:rPr>
          <w:b/>
          <w:bCs/>
          <w:color w:val="FF0000"/>
        </w:rPr>
        <w:t>warm compresses</w:t>
      </w:r>
      <w:r w:rsidRPr="009948FF">
        <w:t xml:space="preserve"> (melt waxy plugs and allow trapped secretions to flow out).</w:t>
      </w:r>
    </w:p>
    <w:p w:rsidR="004621F9" w:rsidRPr="009948FF" w:rsidRDefault="004621F9"/>
    <w:p w:rsidR="004621F9" w:rsidRPr="009948FF" w:rsidRDefault="004621F9" w:rsidP="00623AD7"/>
    <w:p w:rsidR="004621F9" w:rsidRPr="009948FF" w:rsidRDefault="004621F9">
      <w:pPr>
        <w:pStyle w:val="Nervous1"/>
      </w:pPr>
      <w:bookmarkStart w:id="8" w:name="_Toc2988903"/>
      <w:r w:rsidRPr="009948FF">
        <w:t>Hordeolum</w:t>
      </w:r>
      <w:bookmarkEnd w:id="8"/>
    </w:p>
    <w:p w:rsidR="004621F9" w:rsidRPr="009948FF" w:rsidRDefault="004621F9">
      <w:pPr>
        <w:pStyle w:val="NormalWeb"/>
        <w:rPr>
          <w:iCs/>
        </w:rPr>
      </w:pPr>
      <w:r w:rsidRPr="009948FF">
        <w:rPr>
          <w:iCs/>
        </w:rPr>
        <w:t xml:space="preserve">- </w:t>
      </w:r>
      <w:r w:rsidRPr="009948FF">
        <w:rPr>
          <w:b/>
          <w:bCs/>
          <w:color w:val="0000FF"/>
        </w:rPr>
        <w:t>acute localized pyogenic infection</w:t>
      </w:r>
      <w:r w:rsidRPr="009948FF">
        <w:rPr>
          <w:iCs/>
        </w:rPr>
        <w:t xml:space="preserve"> of eyelid gland:</w:t>
      </w:r>
    </w:p>
    <w:p w:rsidR="004621F9" w:rsidRPr="009948FF" w:rsidRDefault="004621F9">
      <w:pPr>
        <w:pStyle w:val="NormalWeb"/>
        <w:numPr>
          <w:ilvl w:val="0"/>
          <w:numId w:val="10"/>
        </w:numPr>
        <w:spacing w:after="120"/>
      </w:pPr>
      <w:r w:rsidRPr="009948FF">
        <w:rPr>
          <w:b/>
          <w:bCs/>
          <w:iCs/>
          <w:color w:val="008000"/>
        </w:rPr>
        <w:t>ciliary (Moll) gland</w:t>
      </w:r>
      <w:r w:rsidRPr="009948FF">
        <w:rPr>
          <w:iCs/>
        </w:rPr>
        <w:t xml:space="preserve"> (</w:t>
      </w:r>
      <w:r w:rsidRPr="009948FF">
        <w:rPr>
          <w:b/>
          <w:bCs/>
          <w:iCs/>
          <w:smallCaps/>
          <w:highlight w:val="yellow"/>
        </w:rPr>
        <w:t>external hordeolum, s</w:t>
      </w:r>
      <w:r w:rsidRPr="009948FF">
        <w:rPr>
          <w:b/>
          <w:bCs/>
          <w:i/>
          <w:iCs/>
          <w:smallCaps/>
          <w:highlight w:val="yellow"/>
        </w:rPr>
        <w:t>tye</w:t>
      </w:r>
      <w:r w:rsidRPr="009948FF">
        <w:rPr>
          <w:iCs/>
        </w:rPr>
        <w:t xml:space="preserve">) - </w:t>
      </w:r>
      <w:r w:rsidRPr="009948FF">
        <w:rPr>
          <w:color w:val="000000"/>
        </w:rPr>
        <w:t xml:space="preserve">modified apocrine </w:t>
      </w:r>
      <w:r w:rsidRPr="009948FF">
        <w:rPr>
          <w:b/>
          <w:bCs/>
          <w:i/>
          <w:iCs/>
          <w:color w:val="000000"/>
        </w:rPr>
        <w:t>sudoriferous glands</w:t>
      </w:r>
      <w:r w:rsidRPr="009948FF">
        <w:rPr>
          <w:color w:val="000000"/>
        </w:rPr>
        <w:t xml:space="preserve"> that open into follicles of eyelashes.</w:t>
      </w:r>
    </w:p>
    <w:p w:rsidR="004621F9" w:rsidRPr="009948FF" w:rsidRDefault="004621F9">
      <w:pPr>
        <w:pStyle w:val="NormalWeb"/>
        <w:numPr>
          <w:ilvl w:val="0"/>
          <w:numId w:val="10"/>
        </w:numPr>
        <w:spacing w:after="120"/>
      </w:pPr>
      <w:r w:rsidRPr="009948FF">
        <w:rPr>
          <w:b/>
          <w:bCs/>
          <w:iCs/>
          <w:color w:val="008000"/>
        </w:rPr>
        <w:t>Zeis gland</w:t>
      </w:r>
      <w:r w:rsidRPr="009948FF">
        <w:rPr>
          <w:iCs/>
        </w:rPr>
        <w:t xml:space="preserve"> (</w:t>
      </w:r>
      <w:r w:rsidRPr="009948FF">
        <w:rPr>
          <w:b/>
          <w:bCs/>
          <w:iCs/>
          <w:smallCaps/>
          <w:highlight w:val="yellow"/>
        </w:rPr>
        <w:t>external hordeolum, stye</w:t>
      </w:r>
      <w:r w:rsidRPr="009948FF">
        <w:rPr>
          <w:iCs/>
        </w:rPr>
        <w:t xml:space="preserve">) - </w:t>
      </w:r>
      <w:r w:rsidRPr="009948FF">
        <w:rPr>
          <w:b/>
          <w:bCs/>
          <w:i/>
          <w:iCs/>
          <w:color w:val="000000"/>
        </w:rPr>
        <w:t>sebaceous glands</w:t>
      </w:r>
      <w:r w:rsidRPr="009948FF">
        <w:rPr>
          <w:color w:val="000000"/>
        </w:rPr>
        <w:t xml:space="preserve"> that open into follicles of eyelashes</w:t>
      </w:r>
      <w:r w:rsidRPr="009948FF">
        <w:rPr>
          <w:iCs/>
        </w:rPr>
        <w:t>.</w:t>
      </w:r>
    </w:p>
    <w:p w:rsidR="004621F9" w:rsidRPr="009948FF" w:rsidRDefault="004621F9">
      <w:pPr>
        <w:pStyle w:val="NormalWeb"/>
        <w:numPr>
          <w:ilvl w:val="0"/>
          <w:numId w:val="10"/>
        </w:numPr>
        <w:spacing w:after="120"/>
        <w:rPr>
          <w:i/>
          <w:iCs/>
        </w:rPr>
      </w:pPr>
      <w:r w:rsidRPr="009948FF">
        <w:rPr>
          <w:b/>
          <w:bCs/>
          <w:iCs/>
          <w:color w:val="008000"/>
        </w:rPr>
        <w:t>tarsal (meibomian) gland</w:t>
      </w:r>
      <w:r w:rsidRPr="009948FF">
        <w:rPr>
          <w:iCs/>
        </w:rPr>
        <w:t xml:space="preserve"> (</w:t>
      </w:r>
      <w:r w:rsidRPr="009948FF">
        <w:rPr>
          <w:b/>
          <w:bCs/>
          <w:iCs/>
          <w:smallCaps/>
          <w:highlight w:val="yellow"/>
        </w:rPr>
        <w:t>internal hordeolum, meibomian stye, acute chalazio</w:t>
      </w:r>
      <w:r w:rsidRPr="009948FF">
        <w:rPr>
          <w:b/>
          <w:bCs/>
          <w:i/>
          <w:iCs/>
          <w:smallCaps/>
          <w:highlight w:val="yellow"/>
        </w:rPr>
        <w:t>n</w:t>
      </w:r>
      <w:r w:rsidRPr="009948FF">
        <w:rPr>
          <w:iCs/>
        </w:rPr>
        <w:t xml:space="preserve">) - </w:t>
      </w:r>
      <w:r w:rsidRPr="009948FF">
        <w:rPr>
          <w:b/>
          <w:bCs/>
          <w:i/>
          <w:iCs/>
          <w:color w:val="000000"/>
        </w:rPr>
        <w:t>sebaceous glands</w:t>
      </w:r>
      <w:r w:rsidRPr="009948FF">
        <w:rPr>
          <w:color w:val="000000"/>
        </w:rPr>
        <w:t xml:space="preserve"> embedded in tarsal plate, discharging at lid edge near posterior border.</w:t>
      </w:r>
    </w:p>
    <w:p w:rsidR="004621F9" w:rsidRPr="009948FF" w:rsidRDefault="004621F9">
      <w:pPr>
        <w:pStyle w:val="NormalWeb"/>
        <w:numPr>
          <w:ilvl w:val="0"/>
          <w:numId w:val="11"/>
        </w:numPr>
      </w:pPr>
      <w:r w:rsidRPr="009948FF">
        <w:rPr>
          <w:iCs/>
        </w:rPr>
        <w:t xml:space="preserve">usually </w:t>
      </w:r>
      <w:r w:rsidRPr="009948FF">
        <w:rPr>
          <w:b/>
          <w:bCs/>
          <w:color w:val="FF0000"/>
        </w:rPr>
        <w:t>staphylococcal</w:t>
      </w:r>
      <w:r w:rsidRPr="009948FF">
        <w:t>.</w:t>
      </w:r>
    </w:p>
    <w:p w:rsidR="004621F9" w:rsidRPr="009948FF" w:rsidRDefault="004621F9">
      <w:pPr>
        <w:pStyle w:val="NormalWeb"/>
        <w:numPr>
          <w:ilvl w:val="0"/>
          <w:numId w:val="11"/>
        </w:numPr>
      </w:pPr>
      <w:r w:rsidRPr="009948FF">
        <w:rPr>
          <w:i/>
          <w:iCs/>
        </w:rPr>
        <w:t>polymorphonuclear leucocytes</w:t>
      </w:r>
      <w:r w:rsidRPr="009948FF">
        <w:t xml:space="preserve"> and necrosis with pustule formation.</w:t>
      </w:r>
    </w:p>
    <w:p w:rsidR="004621F9" w:rsidRPr="009948FF" w:rsidRDefault="004621F9">
      <w:pPr>
        <w:pStyle w:val="NormalWeb"/>
        <w:numPr>
          <w:ilvl w:val="0"/>
          <w:numId w:val="11"/>
        </w:numPr>
      </w:pPr>
      <w:r w:rsidRPr="009948FF">
        <w:t>often secondary to blepharitis.</w:t>
      </w:r>
    </w:p>
    <w:p w:rsidR="004621F9" w:rsidRPr="009948FF" w:rsidRDefault="004621F9">
      <w:pPr>
        <w:pStyle w:val="NormalWeb"/>
        <w:numPr>
          <w:ilvl w:val="0"/>
          <w:numId w:val="11"/>
        </w:numPr>
      </w:pPr>
      <w:r w:rsidRPr="009948FF">
        <w:t>recurrence is common.</w:t>
      </w: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ervous6"/>
        <w:ind w:right="7795"/>
      </w:pPr>
      <w:bookmarkStart w:id="9" w:name="_Toc2988904"/>
      <w:r w:rsidRPr="009948FF">
        <w:t>Clinical Features</w:t>
      </w:r>
      <w:bookmarkEnd w:id="9"/>
    </w:p>
    <w:p w:rsidR="004621F9" w:rsidRPr="009948FF" w:rsidRDefault="004621F9">
      <w:pPr>
        <w:pStyle w:val="NormalWeb"/>
        <w:spacing w:before="120"/>
      </w:pPr>
      <w:r w:rsidRPr="009948FF">
        <w:rPr>
          <w:b/>
          <w:smallCaps/>
          <w:highlight w:val="yellow"/>
        </w:rPr>
        <w:t>External hordeolum</w:t>
      </w:r>
      <w:r w:rsidRPr="009948FF">
        <w:t xml:space="preserve"> – superficial, at eyelash base: begins with pain, redness, tenderness, foreign-body sensation → small, round, tender area of induration → small yellowish spot in center of induration (pointing) → abscess soon ruptures with pus discharge and pain relief.</w:t>
      </w:r>
    </w:p>
    <w:p w:rsidR="004621F9" w:rsidRPr="009948FF" w:rsidRDefault="004621F9">
      <w:pPr>
        <w:pStyle w:val="NormalWeb"/>
        <w:spacing w:before="120"/>
      </w:pPr>
    </w:p>
    <w:p w:rsidR="004621F9" w:rsidRPr="009948FF" w:rsidRDefault="004621F9">
      <w:pPr>
        <w:pStyle w:val="NormalWeb"/>
      </w:pPr>
      <w:r w:rsidRPr="009948FF">
        <w:rPr>
          <w:b/>
          <w:smallCaps/>
          <w:highlight w:val="yellow"/>
        </w:rPr>
        <w:t>Internal hordeolum</w:t>
      </w:r>
      <w:r w:rsidRPr="009948FF">
        <w:t xml:space="preserve"> (very rare) – deeper, more severe.</w:t>
      </w:r>
    </w:p>
    <w:p w:rsidR="004621F9" w:rsidRPr="009948FF" w:rsidRDefault="004621F9">
      <w:pPr>
        <w:pStyle w:val="NormalWeb"/>
        <w:numPr>
          <w:ilvl w:val="0"/>
          <w:numId w:val="12"/>
        </w:numPr>
      </w:pPr>
      <w:r w:rsidRPr="009948FF">
        <w:t>conjunctival lid side shows small yellow elevation (site of affected gland).</w:t>
      </w:r>
    </w:p>
    <w:p w:rsidR="004621F9" w:rsidRPr="009948FF" w:rsidRDefault="004621F9">
      <w:pPr>
        <w:pStyle w:val="NormalWeb"/>
        <w:numPr>
          <w:ilvl w:val="0"/>
          <w:numId w:val="12"/>
        </w:numPr>
      </w:pPr>
      <w:r w:rsidRPr="009948FF">
        <w:t xml:space="preserve">abscess points on conjunctival lid side (sometimes points through skin); </w:t>
      </w:r>
      <w:r w:rsidRPr="009948FF">
        <w:rPr>
          <w:i/>
          <w:iCs/>
          <w:color w:val="FF0000"/>
        </w:rPr>
        <w:t>spontaneous rupture is rare</w:t>
      </w:r>
      <w:r w:rsidRPr="009948FF">
        <w:t>!!!</w:t>
      </w:r>
    </w:p>
    <w:p w:rsidR="004621F9" w:rsidRPr="009948FF" w:rsidRDefault="004621F9">
      <w:pPr>
        <w:pStyle w:val="NormalWeb"/>
        <w:numPr>
          <w:ilvl w:val="0"/>
          <w:numId w:val="12"/>
        </w:numPr>
      </w:pPr>
      <w:r w:rsidRPr="009948FF">
        <w:t>recurrence is common.</w:t>
      </w:r>
    </w:p>
    <w:p w:rsidR="004621F9" w:rsidRDefault="00960C5A" w:rsidP="00BB7ABD">
      <w:pPr>
        <w:pStyle w:val="NormalWeb"/>
        <w:ind w:left="720"/>
      </w:pPr>
      <w:r>
        <w:rPr>
          <w:noProof/>
        </w:rPr>
        <w:drawing>
          <wp:inline distT="0" distB="0" distL="0" distR="0" wp14:anchorId="524711A6" wp14:editId="0B7CECB1">
            <wp:extent cx="3952875" cy="1381125"/>
            <wp:effectExtent l="0" t="0" r="9525" b="9525"/>
            <wp:docPr id="2" name="Picture 2" descr="D:\Viktoro\Neuroscience\Eye. Ophthalmology\00. Pictures\Hordeolosis (Sties), chro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Eye. Ophthalmology\00. Pictures\Hordeolosis (Sties), chroni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67" w:rsidRPr="00B224B1" w:rsidRDefault="00370852" w:rsidP="000F5E67">
      <w:pPr>
        <w:ind w:left="720"/>
        <w:rPr>
          <w:color w:val="000000"/>
          <w:sz w:val="18"/>
          <w:szCs w:val="18"/>
        </w:rPr>
      </w:pPr>
      <w:hyperlink r:id="rId13" w:history="1">
        <w:r w:rsidR="000F5E67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0F5E67" w:rsidRPr="009948FF" w:rsidRDefault="000F5E67" w:rsidP="00BB7ABD">
      <w:pPr>
        <w:pStyle w:val="NormalWeb"/>
        <w:ind w:left="720"/>
      </w:pP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ervous6"/>
        <w:ind w:right="8646"/>
      </w:pPr>
      <w:bookmarkStart w:id="10" w:name="_Toc2988905"/>
      <w:r w:rsidRPr="009948FF">
        <w:t>Treatment</w:t>
      </w:r>
      <w:bookmarkEnd w:id="10"/>
    </w:p>
    <w:p w:rsidR="004621F9" w:rsidRPr="009948FF" w:rsidRDefault="004621F9">
      <w:pPr>
        <w:pStyle w:val="NormalWeb"/>
        <w:numPr>
          <w:ilvl w:val="0"/>
          <w:numId w:val="13"/>
        </w:numPr>
      </w:pPr>
      <w:r w:rsidRPr="009948FF">
        <w:t xml:space="preserve">suppuration may be aborted in early stages by systemic antibiotics (e.g. dicloxacillin or erythromycin); however, because of minor nature and short natural history, </w:t>
      </w:r>
      <w:r w:rsidRPr="009948FF">
        <w:rPr>
          <w:i/>
          <w:iCs/>
          <w:color w:val="FF0000"/>
        </w:rPr>
        <w:t>antibiotics are not indicated</w:t>
      </w:r>
      <w:r w:rsidRPr="009948FF">
        <w:t>.</w:t>
      </w:r>
    </w:p>
    <w:p w:rsidR="004621F9" w:rsidRPr="009948FF" w:rsidRDefault="004621F9">
      <w:pPr>
        <w:pStyle w:val="NormalWeb"/>
        <w:ind w:left="1440"/>
      </w:pPr>
      <w:r w:rsidRPr="009948FF">
        <w:rPr>
          <w:i/>
          <w:iCs/>
          <w:color w:val="FF0000"/>
        </w:rPr>
        <w:t>Topical antibiotics are ineffective</w:t>
      </w:r>
      <w:r w:rsidRPr="009948FF">
        <w:t>!</w:t>
      </w:r>
    </w:p>
    <w:p w:rsidR="004621F9" w:rsidRPr="009948FF" w:rsidRDefault="004621F9">
      <w:pPr>
        <w:pStyle w:val="NormalWeb"/>
        <w:numPr>
          <w:ilvl w:val="0"/>
          <w:numId w:val="13"/>
        </w:numPr>
      </w:pPr>
      <w:r w:rsidRPr="009948FF">
        <w:t xml:space="preserve">pointing is hastened by </w:t>
      </w:r>
      <w:r w:rsidRPr="009948FF">
        <w:rPr>
          <w:b/>
          <w:bCs/>
          <w:color w:val="0000FF"/>
        </w:rPr>
        <w:t>hot compresses</w:t>
      </w:r>
      <w:r w:rsidRPr="009948FF">
        <w:t xml:space="preserve"> (applied for 10 min qid).</w:t>
      </w:r>
    </w:p>
    <w:p w:rsidR="004621F9" w:rsidRPr="009948FF" w:rsidRDefault="004621F9">
      <w:pPr>
        <w:pStyle w:val="NormalWeb"/>
        <w:numPr>
          <w:ilvl w:val="0"/>
          <w:numId w:val="13"/>
        </w:numPr>
      </w:pPr>
      <w:r w:rsidRPr="009948FF">
        <w:t xml:space="preserve">hordeolum will rupture on its own; however, to speed resolution, hordeolum can be </w:t>
      </w:r>
      <w:r w:rsidRPr="009948FF">
        <w:rPr>
          <w:b/>
          <w:bCs/>
          <w:color w:val="0000FF"/>
        </w:rPr>
        <w:t>incised</w:t>
      </w:r>
      <w:r w:rsidRPr="009948FF">
        <w:t xml:space="preserve"> (as soon as pointing occurs) and its </w:t>
      </w:r>
      <w:r w:rsidRPr="009948FF">
        <w:rPr>
          <w:b/>
          <w:bCs/>
          <w:color w:val="0000FF"/>
        </w:rPr>
        <w:t>contents expressed</w:t>
      </w:r>
      <w:r w:rsidRPr="009948FF">
        <w:t>.</w:t>
      </w:r>
    </w:p>
    <w:p w:rsidR="004621F9" w:rsidRPr="009948FF" w:rsidRDefault="004621F9">
      <w:pPr>
        <w:ind w:left="720"/>
      </w:pPr>
      <w:r w:rsidRPr="009948FF">
        <w:t>Incision direction:</w:t>
      </w:r>
    </w:p>
    <w:p w:rsidR="004621F9" w:rsidRPr="009948FF" w:rsidRDefault="004621F9">
      <w:pPr>
        <w:pStyle w:val="TOC7"/>
      </w:pPr>
      <w:r w:rsidRPr="009948FF">
        <w:t>in conjunctiva – vertical</w:t>
      </w:r>
    </w:p>
    <w:p w:rsidR="004621F9" w:rsidRPr="009948FF" w:rsidRDefault="004621F9">
      <w:pPr>
        <w:ind w:left="1440"/>
      </w:pPr>
      <w:r w:rsidRPr="009948FF">
        <w:t>in skin – horizontal.</w:t>
      </w:r>
    </w:p>
    <w:p w:rsidR="004621F9" w:rsidRPr="009948FF" w:rsidRDefault="004621F9"/>
    <w:p w:rsidR="004621F9" w:rsidRPr="009948FF" w:rsidRDefault="004621F9"/>
    <w:p w:rsidR="004621F9" w:rsidRPr="009948FF" w:rsidRDefault="004621F9">
      <w:pPr>
        <w:pStyle w:val="Nervous1"/>
      </w:pPr>
      <w:bookmarkStart w:id="11" w:name="_Toc2988906"/>
      <w:r w:rsidRPr="009948FF">
        <w:t>Chalazion (Meibomian Cyst)</w:t>
      </w:r>
      <w:bookmarkEnd w:id="11"/>
    </w:p>
    <w:p w:rsidR="004621F9" w:rsidRPr="009948FF" w:rsidRDefault="004621F9" w:rsidP="008A5780">
      <w:pPr>
        <w:rPr>
          <w:i/>
          <w:iCs/>
        </w:rPr>
      </w:pPr>
      <w:r w:rsidRPr="009948FF">
        <w:rPr>
          <w:i/>
          <w:iCs/>
        </w:rPr>
        <w:t xml:space="preserve">- </w:t>
      </w:r>
      <w:r w:rsidRPr="009948FF">
        <w:rPr>
          <w:b/>
          <w:i/>
          <w:iCs/>
          <w:color w:val="0000FF"/>
        </w:rPr>
        <w:t>chronic granulomatous inflammation (lipogranuloma)</w:t>
      </w:r>
      <w:r w:rsidRPr="009948FF">
        <w:rPr>
          <w:i/>
          <w:iCs/>
        </w:rPr>
        <w:t xml:space="preserve"> of </w:t>
      </w:r>
      <w:r w:rsidRPr="009948FF">
        <w:rPr>
          <w:b/>
          <w:i/>
          <w:iCs/>
        </w:rPr>
        <w:t>meibomian gland</w:t>
      </w:r>
      <w:r w:rsidRPr="009948FF">
        <w:rPr>
          <w:i/>
          <w:iCs/>
        </w:rPr>
        <w:t>.</w:t>
      </w:r>
    </w:p>
    <w:p w:rsidR="004621F9" w:rsidRPr="009948FF" w:rsidRDefault="004621F9">
      <w:pPr>
        <w:pStyle w:val="NormalWeb"/>
        <w:numPr>
          <w:ilvl w:val="0"/>
          <w:numId w:val="14"/>
        </w:numPr>
      </w:pPr>
      <w:r w:rsidRPr="009948FF">
        <w:t xml:space="preserve">due to duct occlusion (often after internal hordeolum) - lipid breakdown products, possibly from bacterial enzymes, leak into surrounding tissue and incite granulomatous chronic inflammation (with </w:t>
      </w:r>
      <w:r w:rsidRPr="009948FF">
        <w:rPr>
          <w:i/>
          <w:iCs/>
        </w:rPr>
        <w:t>lymphocytes</w:t>
      </w:r>
      <w:r w:rsidRPr="009948FF">
        <w:t xml:space="preserve"> and </w:t>
      </w:r>
      <w:r w:rsidRPr="009948FF">
        <w:rPr>
          <w:i/>
          <w:iCs/>
        </w:rPr>
        <w:t>lipid-laden macrophages</w:t>
      </w:r>
      <w:r w:rsidRPr="009948FF">
        <w:t xml:space="preserve"> [Touton-type giant cells]).</w:t>
      </w:r>
    </w:p>
    <w:p w:rsidR="004621F9" w:rsidRPr="009948FF" w:rsidRDefault="004621F9">
      <w:pPr>
        <w:pStyle w:val="NormalWeb"/>
        <w:numPr>
          <w:ilvl w:val="0"/>
          <w:numId w:val="14"/>
        </w:numPr>
      </w:pPr>
      <w:r w:rsidRPr="009948FF">
        <w:t xml:space="preserve">contrary to popular opinion, research has not shown that </w:t>
      </w:r>
      <w:r w:rsidRPr="009948FF">
        <w:rPr>
          <w:b/>
          <w:bCs/>
          <w:i/>
          <w:iCs/>
        </w:rPr>
        <w:t>eyelid cosmetic products</w:t>
      </w:r>
      <w:r w:rsidRPr="009948FF">
        <w:t xml:space="preserve"> either cause or aggravate condition.</w:t>
      </w:r>
    </w:p>
    <w:p w:rsidR="004621F9" w:rsidRPr="009948FF" w:rsidRDefault="004621F9">
      <w:pPr>
        <w:pStyle w:val="NormalWeb"/>
        <w:numPr>
          <w:ilvl w:val="0"/>
          <w:numId w:val="14"/>
        </w:numPr>
      </w:pPr>
      <w:r w:rsidRPr="009948FF">
        <w:t xml:space="preserve">hormonal influences on sebaceous secretion and viscosity (androgenic hormones increase sebum viscosity) may explain clustering at </w:t>
      </w:r>
      <w:r w:rsidRPr="009948FF">
        <w:rPr>
          <w:b/>
          <w:bCs/>
        </w:rPr>
        <w:t>puberty</w:t>
      </w:r>
      <w:r w:rsidRPr="009948FF">
        <w:t xml:space="preserve"> and during </w:t>
      </w:r>
      <w:r w:rsidRPr="009948FF">
        <w:rPr>
          <w:b/>
          <w:bCs/>
        </w:rPr>
        <w:t>pregnancy</w:t>
      </w:r>
      <w:r w:rsidRPr="009948FF">
        <w:t>.</w:t>
      </w: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ormalWeb"/>
      </w:pPr>
    </w:p>
    <w:p w:rsidR="004621F9" w:rsidRDefault="004621F9">
      <w:pPr>
        <w:pStyle w:val="Nervous6"/>
        <w:ind w:right="7795"/>
      </w:pPr>
      <w:bookmarkStart w:id="12" w:name="_Toc2988907"/>
      <w:r w:rsidRPr="009948FF">
        <w:t>Clinical Features</w:t>
      </w:r>
      <w:bookmarkEnd w:id="12"/>
    </w:p>
    <w:p w:rsidR="00EA27EF" w:rsidRPr="009948FF" w:rsidRDefault="00EA27EF" w:rsidP="00EA27EF">
      <w:pPr>
        <w:pStyle w:val="NormalWeb"/>
        <w:numPr>
          <w:ilvl w:val="0"/>
          <w:numId w:val="14"/>
        </w:numPr>
      </w:pPr>
      <w:r w:rsidRPr="009948FF">
        <w:rPr>
          <w:u w:val="single"/>
        </w:rPr>
        <w:t>onset</w:t>
      </w:r>
      <w:r w:rsidRPr="009948FF">
        <w:t xml:space="preserve"> - indistinguishable from stye; more common on upper lid.</w:t>
      </w:r>
    </w:p>
    <w:p w:rsidR="00EA27EF" w:rsidRPr="009948FF" w:rsidRDefault="00EA27EF" w:rsidP="00EA27EF">
      <w:pPr>
        <w:pStyle w:val="NormalWeb"/>
        <w:numPr>
          <w:ilvl w:val="0"/>
          <w:numId w:val="14"/>
        </w:numPr>
      </w:pPr>
      <w:r w:rsidRPr="009948FF">
        <w:rPr>
          <w:u w:val="single"/>
        </w:rPr>
        <w:t>after few days</w:t>
      </w:r>
      <w:r w:rsidRPr="009948FF">
        <w:t xml:space="preserve"> → </w:t>
      </w:r>
      <w:r w:rsidRPr="009948FF">
        <w:rPr>
          <w:b/>
          <w:bCs/>
          <w:color w:val="0000FF"/>
        </w:rPr>
        <w:t>painless, slowly growing round mass in lid</w:t>
      </w:r>
      <w:r w:rsidRPr="009948FF">
        <w:t xml:space="preserve">; seen </w:t>
      </w:r>
      <w:r w:rsidRPr="009948FF">
        <w:rPr>
          <w:i/>
          <w:iCs/>
        </w:rPr>
        <w:t>subconjunctivally</w:t>
      </w:r>
      <w:r w:rsidRPr="009948FF">
        <w:t xml:space="preserve"> as red-gray mass; overlying skin can be moved loosely.</w:t>
      </w:r>
    </w:p>
    <w:p w:rsidR="00EA27EF" w:rsidRPr="009948FF" w:rsidRDefault="00EA27EF" w:rsidP="00EA27EF">
      <w:pPr>
        <w:pStyle w:val="NormalWeb"/>
        <w:numPr>
          <w:ilvl w:val="0"/>
          <w:numId w:val="14"/>
        </w:numPr>
      </w:pPr>
      <w:r w:rsidRPr="009948FF">
        <w:t>large lesions have been reported to cause astigmatism or hyperopia resulting from central corneal flattening.</w:t>
      </w:r>
    </w:p>
    <w:p w:rsidR="00EA27EF" w:rsidRDefault="00EA27EF" w:rsidP="00EA27EF">
      <w:pPr>
        <w:pStyle w:val="NormalWeb"/>
        <w:numPr>
          <w:ilvl w:val="0"/>
          <w:numId w:val="14"/>
        </w:numPr>
      </w:pPr>
      <w:r w:rsidRPr="009948FF">
        <w:rPr>
          <w:i/>
          <w:color w:val="FF0000"/>
        </w:rPr>
        <w:t>acute inflammatory exacerbation</w:t>
      </w:r>
      <w:r w:rsidRPr="009948FF">
        <w:t xml:space="preserve"> (internal hordeolum) can result in anterior rupture (beneath skin) or posteriorly (through conjunctiva); it never points to lid margin (unlike sty).</w:t>
      </w:r>
    </w:p>
    <w:p w:rsidR="00EA27EF" w:rsidRDefault="00EA27EF" w:rsidP="00EA27EF">
      <w:pPr>
        <w:pStyle w:val="NormalWeb"/>
        <w:numPr>
          <w:ilvl w:val="0"/>
          <w:numId w:val="14"/>
        </w:numPr>
      </w:pPr>
      <w:r w:rsidRPr="009948FF">
        <w:t>sebaceous dysfunction and obstruction elsewhere (e.g. comedones, oily face) are the only associated features.</w:t>
      </w:r>
    </w:p>
    <w:p w:rsidR="004621F9" w:rsidRDefault="00960C5A">
      <w:pPr>
        <w:pStyle w:val="NormalWeb"/>
      </w:pPr>
      <w:r>
        <w:rPr>
          <w:noProof/>
        </w:rPr>
        <w:drawing>
          <wp:inline distT="0" distB="0" distL="0" distR="0" wp14:anchorId="5290FE8B" wp14:editId="1F81F5D6">
            <wp:extent cx="5219700" cy="4210050"/>
            <wp:effectExtent l="0" t="0" r="0" b="0"/>
            <wp:docPr id="3" name="Picture 3" descr="D:\Viktoro\Neuroscience\Eye. Ophthalmology\00. Pictures\Chalaz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Eye. Ophthalmology\00. Pictures\Chalaz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EF" w:rsidRPr="00B224B1" w:rsidRDefault="00370852" w:rsidP="00EA27EF">
      <w:pPr>
        <w:rPr>
          <w:color w:val="000000"/>
          <w:sz w:val="18"/>
          <w:szCs w:val="18"/>
        </w:rPr>
      </w:pPr>
      <w:hyperlink r:id="rId15" w:history="1">
        <w:r w:rsidR="00EA27EF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EA27EF" w:rsidRDefault="00EA27EF">
      <w:pPr>
        <w:pStyle w:val="NormalWeb"/>
      </w:pPr>
    </w:p>
    <w:p w:rsidR="00EA27EF" w:rsidRPr="009948FF" w:rsidRDefault="00EA27EF">
      <w:pPr>
        <w:pStyle w:val="NormalWeb"/>
      </w:pPr>
    </w:p>
    <w:p w:rsidR="004621F9" w:rsidRPr="009948FF" w:rsidRDefault="004621F9">
      <w:pPr>
        <w:pStyle w:val="Nervous6"/>
        <w:ind w:right="8646"/>
      </w:pPr>
      <w:bookmarkStart w:id="13" w:name="_Toc2988908"/>
      <w:r w:rsidRPr="009948FF">
        <w:t>Treatment</w:t>
      </w:r>
      <w:bookmarkEnd w:id="13"/>
    </w:p>
    <w:p w:rsidR="004621F9" w:rsidRPr="009948FF" w:rsidRDefault="004621F9">
      <w:pPr>
        <w:pStyle w:val="NormalWeb"/>
        <w:numPr>
          <w:ilvl w:val="0"/>
          <w:numId w:val="15"/>
        </w:numPr>
      </w:pPr>
      <w:r w:rsidRPr="009948FF">
        <w:t>most disappear after few months (</w:t>
      </w:r>
      <w:r w:rsidRPr="009948FF">
        <w:rPr>
          <w:b/>
          <w:bCs/>
          <w:color w:val="0000FF"/>
        </w:rPr>
        <w:t>hot* compresses</w:t>
      </w:r>
      <w:r w:rsidRPr="009948FF">
        <w:t xml:space="preserve"> for 10-15 min qid may hasten resolution);</w:t>
      </w:r>
    </w:p>
    <w:p w:rsidR="004621F9" w:rsidRPr="009948FF" w:rsidRDefault="004621F9">
      <w:pPr>
        <w:pStyle w:val="NormalWeb"/>
        <w:jc w:val="right"/>
      </w:pPr>
      <w:r w:rsidRPr="009948FF">
        <w:rPr>
          <w:b/>
          <w:bCs/>
          <w:color w:val="0000FF"/>
        </w:rPr>
        <w:t>*</w:t>
      </w:r>
      <w:r w:rsidRPr="009948FF">
        <w:t>as hot as can be tolerated – melting lipid secretions.</w:t>
      </w:r>
    </w:p>
    <w:p w:rsidR="004621F9" w:rsidRPr="009948FF" w:rsidRDefault="004621F9">
      <w:pPr>
        <w:numPr>
          <w:ilvl w:val="0"/>
          <w:numId w:val="15"/>
        </w:numPr>
      </w:pPr>
      <w:r w:rsidRPr="009948FF">
        <w:t xml:space="preserve">early in condition, blocked glandular orifices may be opened by vigorous </w:t>
      </w:r>
      <w:r w:rsidRPr="009948FF">
        <w:rPr>
          <w:b/>
          <w:bCs/>
          <w:color w:val="0000FF"/>
        </w:rPr>
        <w:t>lid massage</w:t>
      </w:r>
      <w:r w:rsidRPr="009948FF">
        <w:t xml:space="preserve"> between 2 cotton wool buds at slit lamp (local anesthesia may be beneficial);</w:t>
      </w:r>
    </w:p>
    <w:p w:rsidR="004621F9" w:rsidRPr="009948FF" w:rsidRDefault="004621F9">
      <w:pPr>
        <w:pStyle w:val="NormalWeb"/>
        <w:ind w:left="720"/>
      </w:pPr>
      <w:r w:rsidRPr="009948FF">
        <w:t>self-administered technique is also available - called "</w:t>
      </w:r>
      <w:r w:rsidRPr="009948FF">
        <w:rPr>
          <w:b/>
          <w:bCs/>
          <w:i/>
          <w:iCs/>
          <w:color w:val="008000"/>
        </w:rPr>
        <w:t>4 fingers times 10 massage</w:t>
      </w:r>
      <w:r w:rsidRPr="009948FF">
        <w:t>"</w:t>
      </w:r>
    </w:p>
    <w:p w:rsidR="004621F9" w:rsidRPr="009948FF" w:rsidRDefault="004621F9">
      <w:pPr>
        <w:pStyle w:val="NormalWeb"/>
        <w:ind w:left="720"/>
      </w:pPr>
      <w:r w:rsidRPr="009948FF">
        <w:rPr>
          <w:sz w:val="20"/>
        </w:rPr>
        <w:t>(at conclusion of bath / shower, patient warms hands under hot water; using 1 drop of baby shampoo, patient works up lather, and then places index finger over closed lids at lid margin and vigorously massages lid back and forth 10 times; then repeats procedure with middle, ring, and little fingers)</w:t>
      </w:r>
      <w:r w:rsidRPr="009948FF">
        <w:t>.</w:t>
      </w:r>
    </w:p>
    <w:p w:rsidR="004621F9" w:rsidRPr="009948FF" w:rsidRDefault="004621F9">
      <w:pPr>
        <w:pStyle w:val="NormalWeb"/>
        <w:numPr>
          <w:ilvl w:val="0"/>
          <w:numId w:val="15"/>
        </w:numPr>
      </w:pPr>
      <w:r w:rsidRPr="009948FF">
        <w:rPr>
          <w:u w:val="single"/>
        </w:rPr>
        <w:t>if there is no resolution after 6 wk</w:t>
      </w:r>
      <w:r w:rsidRPr="009948FF">
        <w:t>:</w:t>
      </w:r>
    </w:p>
    <w:p w:rsidR="004621F9" w:rsidRPr="009948FF" w:rsidRDefault="004621F9">
      <w:pPr>
        <w:pStyle w:val="NormalWeb"/>
        <w:numPr>
          <w:ilvl w:val="1"/>
          <w:numId w:val="15"/>
        </w:numPr>
      </w:pPr>
      <w:r w:rsidRPr="009948FF">
        <w:rPr>
          <w:b/>
          <w:bCs/>
          <w:color w:val="0000FF"/>
        </w:rPr>
        <w:t>incision &amp; curettage</w:t>
      </w:r>
      <w:r w:rsidRPr="009948FF">
        <w:t xml:space="preserve">; after procedure, cauterization with </w:t>
      </w:r>
      <w:r w:rsidRPr="009948FF">
        <w:rPr>
          <w:b/>
          <w:bCs/>
          <w:i/>
          <w:iCs/>
        </w:rPr>
        <w:t>phenol</w:t>
      </w:r>
      <w:r w:rsidRPr="009948FF">
        <w:t xml:space="preserve"> or </w:t>
      </w:r>
      <w:r w:rsidRPr="009948FF">
        <w:rPr>
          <w:b/>
          <w:bCs/>
          <w:i/>
          <w:iCs/>
        </w:rPr>
        <w:t>trichloroacetic acid</w:t>
      </w:r>
      <w:r w:rsidRPr="009948FF">
        <w:t xml:space="preserve"> may prevent recurrence of small chalazia.</w:t>
      </w:r>
    </w:p>
    <w:p w:rsidR="004621F9" w:rsidRPr="009948FF" w:rsidRDefault="004621F9">
      <w:pPr>
        <w:pStyle w:val="NormalWeb"/>
        <w:numPr>
          <w:ilvl w:val="1"/>
          <w:numId w:val="15"/>
        </w:numPr>
      </w:pPr>
      <w:r w:rsidRPr="009948FF">
        <w:rPr>
          <w:b/>
          <w:bCs/>
          <w:color w:val="0000FF"/>
        </w:rPr>
        <w:t>intrachalazion corticosteroid</w:t>
      </w:r>
      <w:r w:rsidRPr="009948FF">
        <w:t xml:space="preserve"> (e.g. triamcinolone diacetate).</w:t>
      </w:r>
    </w:p>
    <w:p w:rsidR="004621F9" w:rsidRPr="009948FF" w:rsidRDefault="004621F9">
      <w:pPr>
        <w:numPr>
          <w:ilvl w:val="0"/>
          <w:numId w:val="16"/>
        </w:numPr>
      </w:pPr>
      <w:r w:rsidRPr="009948FF">
        <w:t xml:space="preserve">if associated with </w:t>
      </w:r>
      <w:r w:rsidRPr="009948FF">
        <w:rPr>
          <w:i/>
          <w:iCs/>
          <w:smallCaps/>
        </w:rPr>
        <w:t>acne rosacea</w:t>
      </w:r>
      <w:r w:rsidRPr="009948FF">
        <w:t xml:space="preserve">, 6 month course of low dose </w:t>
      </w:r>
      <w:r w:rsidRPr="00960C5A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tetracyclines</w:t>
      </w:r>
      <w:r w:rsidRPr="009948FF">
        <w:t xml:space="preserve"> may help sebaceous glands to produce shorter-chain fatty acids that are less likely to block gland orifices.</w:t>
      </w:r>
    </w:p>
    <w:p w:rsidR="004621F9" w:rsidRPr="009948FF" w:rsidRDefault="004621F9">
      <w:r w:rsidRPr="009948FF">
        <w:t xml:space="preserve">N.B. recurrent chalazia, especially if recur despite previous successful drainage in the same location, must be considered </w:t>
      </w:r>
      <w:r w:rsidRPr="009948FF">
        <w:rPr>
          <w:i/>
          <w:iCs/>
          <w:color w:val="FF0000"/>
        </w:rPr>
        <w:t>sebaceous cell carcinoma</w:t>
      </w:r>
      <w:r w:rsidRPr="009948FF">
        <w:t>!</w:t>
      </w:r>
    </w:p>
    <w:p w:rsidR="004621F9" w:rsidRPr="009948FF" w:rsidRDefault="004621F9"/>
    <w:p w:rsidR="004621F9" w:rsidRPr="009948FF" w:rsidRDefault="004621F9"/>
    <w:p w:rsidR="004621F9" w:rsidRPr="009948FF" w:rsidRDefault="004621F9">
      <w:pPr>
        <w:pStyle w:val="Nervous1"/>
      </w:pPr>
      <w:bookmarkStart w:id="14" w:name="_Toc2988909"/>
      <w:r w:rsidRPr="009948FF">
        <w:t>Entropion And Ectropion</w:t>
      </w:r>
      <w:bookmarkEnd w:id="14"/>
    </w:p>
    <w:p w:rsidR="004621F9" w:rsidRPr="009948FF" w:rsidRDefault="004621F9">
      <w:pPr>
        <w:spacing w:after="120"/>
        <w:ind w:left="720"/>
      </w:pPr>
      <w:r w:rsidRPr="009948FF">
        <w:t xml:space="preserve">Both conditions, if persistent and bothersome, are </w:t>
      </w:r>
      <w:r w:rsidRPr="009948FF">
        <w:rPr>
          <w:b/>
          <w:bCs/>
          <w:i/>
          <w:iCs/>
          <w:color w:val="008000"/>
        </w:rPr>
        <w:t>best treated surgically</w:t>
      </w:r>
      <w:r w:rsidRPr="009948FF">
        <w:t>!</w:t>
      </w:r>
    </w:p>
    <w:p w:rsidR="004621F9" w:rsidRPr="009948FF" w:rsidRDefault="004621F9">
      <w:r w:rsidRPr="009948FF">
        <w:rPr>
          <w:b/>
          <w:caps/>
          <w:highlight w:val="yellow"/>
          <w:u w:val="single"/>
        </w:rPr>
        <w:t>Ectropion</w:t>
      </w:r>
      <w:r w:rsidRPr="009948FF">
        <w:t xml:space="preserve"> - eyelid </w:t>
      </w:r>
      <w:r w:rsidRPr="009948FF">
        <w:rPr>
          <w:i/>
          <w:iCs/>
          <w:color w:val="0000FF"/>
        </w:rPr>
        <w:t>eversion</w:t>
      </w:r>
    </w:p>
    <w:p w:rsidR="004621F9" w:rsidRPr="009948FF" w:rsidRDefault="004621F9">
      <w:pPr>
        <w:numPr>
          <w:ilvl w:val="0"/>
          <w:numId w:val="18"/>
        </w:numPr>
      </w:pPr>
      <w:r w:rsidRPr="009948FF">
        <w:t>results from:</w:t>
      </w:r>
    </w:p>
    <w:p w:rsidR="004621F9" w:rsidRPr="009948FF" w:rsidRDefault="004621F9">
      <w:pPr>
        <w:numPr>
          <w:ilvl w:val="1"/>
          <w:numId w:val="18"/>
        </w:numPr>
      </w:pPr>
      <w:r w:rsidRPr="009948FF">
        <w:t>tissue relaxation with aging (</w:t>
      </w:r>
      <w:r w:rsidRPr="009948FF">
        <w:rPr>
          <w:smallCaps/>
        </w:rPr>
        <w:t>lid-laxity ectropion</w:t>
      </w:r>
      <w:r w:rsidRPr="009948FF">
        <w:t>)</w:t>
      </w:r>
    </w:p>
    <w:p w:rsidR="004621F9" w:rsidRPr="009948FF" w:rsidRDefault="004621F9">
      <w:pPr>
        <w:numPr>
          <w:ilvl w:val="1"/>
          <w:numId w:val="18"/>
        </w:numPr>
      </w:pPr>
      <w:r w:rsidRPr="009948FF">
        <w:t>scar (</w:t>
      </w:r>
      <w:r w:rsidRPr="009948FF">
        <w:rPr>
          <w:smallCaps/>
        </w:rPr>
        <w:t>cicatricial ectropion</w:t>
      </w:r>
      <w:r w:rsidRPr="009948FF">
        <w:t>)</w:t>
      </w:r>
    </w:p>
    <w:p w:rsidR="004621F9" w:rsidRPr="009948FF" w:rsidRDefault="004621F9">
      <w:pPr>
        <w:numPr>
          <w:ilvl w:val="1"/>
          <w:numId w:val="18"/>
        </w:numPr>
      </w:pPr>
      <w:r w:rsidRPr="009948FF">
        <w:t>CN7 palsy (</w:t>
      </w:r>
      <w:r w:rsidRPr="009948FF">
        <w:rPr>
          <w:smallCaps/>
        </w:rPr>
        <w:t>paralytic ectropion</w:t>
      </w:r>
      <w:r w:rsidRPr="009948FF">
        <w:t>)</w:t>
      </w:r>
    </w:p>
    <w:p w:rsidR="004621F9" w:rsidRPr="009948FF" w:rsidRDefault="004621F9">
      <w:pPr>
        <w:numPr>
          <w:ilvl w:val="1"/>
          <w:numId w:val="18"/>
        </w:numPr>
      </w:pPr>
      <w:r w:rsidRPr="009948FF">
        <w:t>ichthyosis (</w:t>
      </w:r>
      <w:r w:rsidRPr="009948FF">
        <w:rPr>
          <w:smallCaps/>
        </w:rPr>
        <w:t>congenital ectropion</w:t>
      </w:r>
      <w:r w:rsidRPr="009948FF">
        <w:t>).</w:t>
      </w:r>
    </w:p>
    <w:p w:rsidR="004621F9" w:rsidRPr="009948FF" w:rsidRDefault="004621F9">
      <w:pPr>
        <w:numPr>
          <w:ilvl w:val="0"/>
          <w:numId w:val="18"/>
        </w:numPr>
      </w:pPr>
      <w:r w:rsidRPr="009948FF">
        <w:t>usually involves lower lid.</w:t>
      </w:r>
    </w:p>
    <w:p w:rsidR="004621F9" w:rsidRPr="009948FF" w:rsidRDefault="004621F9">
      <w:pPr>
        <w:numPr>
          <w:ilvl w:val="0"/>
          <w:numId w:val="18"/>
        </w:numPr>
      </w:pPr>
      <w:r w:rsidRPr="009948FF">
        <w:rPr>
          <w:b/>
          <w:bCs/>
          <w:color w:val="0000FF"/>
        </w:rPr>
        <w:t>poor tear drainage</w:t>
      </w:r>
      <w:r w:rsidRPr="009948FF">
        <w:t xml:space="preserve"> through nasolacrimal system → epiphora.</w:t>
      </w:r>
    </w:p>
    <w:p w:rsidR="004621F9" w:rsidRPr="009948FF" w:rsidRDefault="004621F9">
      <w:pPr>
        <w:numPr>
          <w:ilvl w:val="0"/>
          <w:numId w:val="18"/>
        </w:numPr>
      </w:pPr>
      <w:r w:rsidRPr="009948FF">
        <w:rPr>
          <w:b/>
          <w:bCs/>
          <w:color w:val="0000FF"/>
        </w:rPr>
        <w:t>conjunctival / corneal exposure</w:t>
      </w:r>
      <w:r w:rsidRPr="009948FF">
        <w:t xml:space="preserve"> → redness, irritation, keratinization of palpebral conjunctiva, corneal ulceration.</w:t>
      </w:r>
    </w:p>
    <w:p w:rsidR="004621F9" w:rsidRDefault="004621F9"/>
    <w:p w:rsidR="00427264" w:rsidRDefault="00427264"/>
    <w:p w:rsidR="00427264" w:rsidRDefault="00427264">
      <w:pPr>
        <w:rPr>
          <w:smallCaps/>
        </w:rPr>
      </w:pPr>
      <w:r w:rsidRPr="009948FF">
        <w:rPr>
          <w:smallCaps/>
        </w:rPr>
        <w:t>cicatricial ectropion:</w:t>
      </w:r>
    </w:p>
    <w:p w:rsidR="00427264" w:rsidRDefault="00960C5A">
      <w:r>
        <w:rPr>
          <w:noProof/>
        </w:rPr>
        <w:drawing>
          <wp:inline distT="0" distB="0" distL="0" distR="0" wp14:anchorId="57C0D654" wp14:editId="1BEB2837">
            <wp:extent cx="5219700" cy="3857625"/>
            <wp:effectExtent l="0" t="0" r="0" b="9525"/>
            <wp:docPr id="4" name="Picture 4" descr="D:\Viktoro\Neuroscience\Eye. Ophthalmology\00. Pictures\Ectropion (#1), Cicatr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Eye. Ophthalmology\00. Pictures\Ectropion (#1), Cicatricia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64" w:rsidRPr="00B224B1" w:rsidRDefault="00370852" w:rsidP="00427264">
      <w:pPr>
        <w:rPr>
          <w:color w:val="000000"/>
          <w:sz w:val="18"/>
          <w:szCs w:val="18"/>
        </w:rPr>
      </w:pPr>
      <w:hyperlink r:id="rId17" w:history="1">
        <w:r w:rsidR="00427264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427264" w:rsidRDefault="00427264">
      <w:pPr>
        <w:rPr>
          <w:smallCaps/>
        </w:rPr>
      </w:pPr>
    </w:p>
    <w:p w:rsidR="00427264" w:rsidRDefault="00427264">
      <w:r w:rsidRPr="009948FF">
        <w:rPr>
          <w:smallCaps/>
        </w:rPr>
        <w:t xml:space="preserve">congenital ectropion </w:t>
      </w:r>
      <w:r w:rsidRPr="009948FF">
        <w:t>(in ichthyosis):</w:t>
      </w:r>
    </w:p>
    <w:p w:rsidR="00427264" w:rsidRDefault="00960C5A">
      <w:r>
        <w:rPr>
          <w:noProof/>
        </w:rPr>
        <w:drawing>
          <wp:inline distT="0" distB="0" distL="0" distR="0" wp14:anchorId="27727556" wp14:editId="6D0C3649">
            <wp:extent cx="5219700" cy="2628900"/>
            <wp:effectExtent l="0" t="0" r="0" b="0"/>
            <wp:docPr id="5" name="Picture 5" descr="D:\Viktoro\Neuroscience\Eye. Ophthalmology\00. Pictures\Ectropion (#4), Ichthy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Eye. Ophthalmology\00. Pictures\Ectropion (#4), Ichthyosi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64" w:rsidRPr="00B224B1" w:rsidRDefault="00370852" w:rsidP="00427264">
      <w:pPr>
        <w:rPr>
          <w:color w:val="000000"/>
          <w:sz w:val="18"/>
          <w:szCs w:val="18"/>
        </w:rPr>
      </w:pPr>
      <w:hyperlink r:id="rId19" w:history="1">
        <w:r w:rsidR="00427264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427264" w:rsidRDefault="00427264">
      <w:pPr>
        <w:rPr>
          <w:smallCaps/>
        </w:rPr>
      </w:pPr>
    </w:p>
    <w:p w:rsidR="009053C6" w:rsidRPr="009948FF" w:rsidRDefault="009053C6"/>
    <w:p w:rsidR="004621F9" w:rsidRPr="009948FF" w:rsidRDefault="004621F9" w:rsidP="009053C6">
      <w:pPr>
        <w:pStyle w:val="Nervous6"/>
        <w:ind w:left="340" w:right="8221"/>
      </w:pPr>
      <w:bookmarkStart w:id="15" w:name="_Toc2988910"/>
      <w:r w:rsidRPr="009948FF">
        <w:t>Treatment</w:t>
      </w:r>
      <w:bookmarkEnd w:id="15"/>
    </w:p>
    <w:p w:rsidR="004621F9" w:rsidRPr="009948FF" w:rsidRDefault="004621F9" w:rsidP="004621F9">
      <w:pPr>
        <w:numPr>
          <w:ilvl w:val="0"/>
          <w:numId w:val="19"/>
        </w:numPr>
        <w:tabs>
          <w:tab w:val="clear" w:pos="360"/>
          <w:tab w:val="num" w:pos="700"/>
        </w:tabs>
        <w:ind w:left="680"/>
      </w:pPr>
      <w:r w:rsidRPr="009948FF">
        <w:t>lubrication, moisture shields.</w:t>
      </w:r>
    </w:p>
    <w:p w:rsidR="004621F9" w:rsidRPr="009948FF" w:rsidRDefault="004621F9" w:rsidP="004621F9">
      <w:pPr>
        <w:numPr>
          <w:ilvl w:val="0"/>
          <w:numId w:val="19"/>
        </w:numPr>
        <w:tabs>
          <w:tab w:val="clear" w:pos="360"/>
          <w:tab w:val="num" w:pos="700"/>
        </w:tabs>
        <w:ind w:left="680"/>
      </w:pPr>
      <w:r w:rsidRPr="009948FF">
        <w:rPr>
          <w:u w:val="single"/>
        </w:rPr>
        <w:t>cicatricial ectropion</w:t>
      </w:r>
      <w:r w:rsidRPr="009948FF">
        <w:t xml:space="preserve"> - digital massage to stretch scar, steroid injection into scar.</w:t>
      </w:r>
    </w:p>
    <w:p w:rsidR="004621F9" w:rsidRPr="009948FF" w:rsidRDefault="004621F9" w:rsidP="004621F9">
      <w:pPr>
        <w:numPr>
          <w:ilvl w:val="0"/>
          <w:numId w:val="19"/>
        </w:numPr>
        <w:tabs>
          <w:tab w:val="clear" w:pos="360"/>
          <w:tab w:val="num" w:pos="700"/>
        </w:tabs>
        <w:ind w:left="680"/>
      </w:pPr>
      <w:r w:rsidRPr="009948FF">
        <w:rPr>
          <w:u w:val="single"/>
        </w:rPr>
        <w:t>paralytic ectropion</w:t>
      </w:r>
      <w:r w:rsidRPr="009948FF">
        <w:t xml:space="preserve"> - taping lateral canthal skin supertemporally provides temporary relief; external paste-on upper lid weights. </w:t>
      </w:r>
    </w:p>
    <w:p w:rsidR="004621F9" w:rsidRPr="009948FF" w:rsidRDefault="004621F9"/>
    <w:p w:rsidR="004621F9" w:rsidRPr="009948FF" w:rsidRDefault="004621F9"/>
    <w:p w:rsidR="004621F9" w:rsidRPr="009948FF" w:rsidRDefault="004621F9" w:rsidP="008A5780">
      <w:r w:rsidRPr="009948FF">
        <w:rPr>
          <w:b/>
          <w:highlight w:val="yellow"/>
          <w:u w:val="single"/>
        </w:rPr>
        <w:t>Entropion</w:t>
      </w:r>
      <w:r w:rsidRPr="009948FF">
        <w:t xml:space="preserve"> - eyelid </w:t>
      </w:r>
      <w:r w:rsidRPr="009948FF">
        <w:rPr>
          <w:i/>
          <w:iCs/>
          <w:color w:val="0000FF"/>
        </w:rPr>
        <w:t>inversion</w:t>
      </w:r>
    </w:p>
    <w:p w:rsidR="004621F9" w:rsidRPr="009948FF" w:rsidRDefault="004621F9">
      <w:pPr>
        <w:numPr>
          <w:ilvl w:val="0"/>
          <w:numId w:val="20"/>
        </w:numPr>
      </w:pPr>
      <w:r w:rsidRPr="009948FF">
        <w:rPr>
          <w:b/>
          <w:bCs/>
        </w:rPr>
        <w:t>Acute spastic entropion</w:t>
      </w:r>
      <w:r w:rsidRPr="009948FF">
        <w:t xml:space="preserve"> - orbicularis oculi spasm due to ocular irritation.</w:t>
      </w:r>
    </w:p>
    <w:p w:rsidR="004621F9" w:rsidRPr="009948FF" w:rsidRDefault="004621F9">
      <w:pPr>
        <w:numPr>
          <w:ilvl w:val="0"/>
          <w:numId w:val="20"/>
        </w:numPr>
      </w:pPr>
      <w:r w:rsidRPr="009948FF">
        <w:rPr>
          <w:b/>
          <w:bCs/>
        </w:rPr>
        <w:t>Involutional entropion</w:t>
      </w:r>
      <w:r w:rsidRPr="009948FF">
        <w:t xml:space="preserve"> - horizontal laxity of medial and/or lateral canthal tendons, involution of orbital fat (involutional enophthalmos with unstable eyelid position).</w:t>
      </w:r>
    </w:p>
    <w:p w:rsidR="004621F9" w:rsidRPr="009948FF" w:rsidRDefault="004621F9">
      <w:pPr>
        <w:numPr>
          <w:ilvl w:val="0"/>
          <w:numId w:val="20"/>
        </w:numPr>
      </w:pPr>
      <w:r w:rsidRPr="009948FF">
        <w:rPr>
          <w:b/>
          <w:bCs/>
        </w:rPr>
        <w:t>Cicatricial entropion</w:t>
      </w:r>
      <w:r w:rsidRPr="009948FF">
        <w:t xml:space="preserve"> - scar tissue of conjunctiva; digital eversion of eyelid margin is difficult!</w:t>
      </w:r>
    </w:p>
    <w:p w:rsidR="004621F9" w:rsidRPr="009948FF" w:rsidRDefault="004621F9">
      <w:pPr>
        <w:numPr>
          <w:ilvl w:val="0"/>
          <w:numId w:val="20"/>
        </w:numPr>
      </w:pPr>
      <w:r w:rsidRPr="009948FF">
        <w:rPr>
          <w:b/>
          <w:bCs/>
        </w:rPr>
        <w:t>Congenital entropion</w:t>
      </w:r>
      <w:r w:rsidRPr="009948FF">
        <w:t xml:space="preserve"> (very rare) - dysgenesis of lower eyelid retractors, structural defects in tarsal plate also (tarsal kink syndrome.</w:t>
      </w:r>
    </w:p>
    <w:p w:rsidR="004621F9" w:rsidRPr="009948FF" w:rsidRDefault="004621F9"/>
    <w:p w:rsidR="004621F9" w:rsidRPr="009948FF" w:rsidRDefault="004621F9">
      <w:pPr>
        <w:numPr>
          <w:ilvl w:val="0"/>
          <w:numId w:val="17"/>
        </w:numPr>
      </w:pPr>
      <w:r w:rsidRPr="009948FF">
        <w:t>causes irritation (lashes rub against globe) → corneal ulceration and scarring.</w:t>
      </w:r>
    </w:p>
    <w:p w:rsidR="004621F9" w:rsidRDefault="00960C5A" w:rsidP="00DD0C69">
      <w:r>
        <w:rPr>
          <w:noProof/>
        </w:rPr>
        <w:drawing>
          <wp:inline distT="0" distB="0" distL="0" distR="0" wp14:anchorId="088B8AC1" wp14:editId="6C56C7E1">
            <wp:extent cx="6286500" cy="4191000"/>
            <wp:effectExtent l="0" t="0" r="0" b="0"/>
            <wp:docPr id="6" name="Picture 6" descr="D:\Viktoro\Neuroscience\Eye. Ophthalmology\00. Pictures\Entropion (#1), with Trichia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iktoro\Neuroscience\Eye. Ophthalmology\00. Pictures\Entropion (#1), with Trichiasi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C69" w:rsidRPr="00B224B1" w:rsidRDefault="00370852" w:rsidP="00DD0C69">
      <w:pPr>
        <w:rPr>
          <w:color w:val="000000"/>
          <w:sz w:val="18"/>
          <w:szCs w:val="18"/>
        </w:rPr>
      </w:pPr>
      <w:hyperlink r:id="rId21" w:history="1">
        <w:r w:rsidR="00DD0C69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DD0C69" w:rsidRPr="009948FF" w:rsidRDefault="00DD0C69" w:rsidP="00DD0C69"/>
    <w:p w:rsidR="009053C6" w:rsidRPr="009948FF" w:rsidRDefault="009053C6"/>
    <w:p w:rsidR="009053C6" w:rsidRPr="009948FF" w:rsidRDefault="004621F9" w:rsidP="009053C6">
      <w:pPr>
        <w:pStyle w:val="Nervous6"/>
        <w:ind w:left="340" w:right="8221"/>
      </w:pPr>
      <w:bookmarkStart w:id="16" w:name="_Toc2988911"/>
      <w:r w:rsidRPr="009948FF">
        <w:t>Treatment</w:t>
      </w:r>
      <w:bookmarkEnd w:id="16"/>
    </w:p>
    <w:p w:rsidR="004621F9" w:rsidRPr="009948FF" w:rsidRDefault="004621F9" w:rsidP="004621F9">
      <w:pPr>
        <w:numPr>
          <w:ilvl w:val="0"/>
          <w:numId w:val="19"/>
        </w:numPr>
        <w:tabs>
          <w:tab w:val="clear" w:pos="360"/>
          <w:tab w:val="num" w:pos="700"/>
        </w:tabs>
        <w:ind w:left="680"/>
      </w:pPr>
      <w:r w:rsidRPr="009948FF">
        <w:t>ocular lubrication (tear preparations).</w:t>
      </w:r>
    </w:p>
    <w:p w:rsidR="004621F9" w:rsidRPr="009948FF" w:rsidRDefault="004621F9" w:rsidP="004621F9">
      <w:pPr>
        <w:numPr>
          <w:ilvl w:val="0"/>
          <w:numId w:val="19"/>
        </w:numPr>
        <w:tabs>
          <w:tab w:val="clear" w:pos="360"/>
          <w:tab w:val="num" w:pos="700"/>
        </w:tabs>
        <w:ind w:left="680"/>
      </w:pPr>
      <w:r w:rsidRPr="009948FF">
        <w:rPr>
          <w:u w:val="single"/>
        </w:rPr>
        <w:t>spastic entropion</w:t>
      </w:r>
      <w:r w:rsidRPr="009948FF">
        <w:t xml:space="preserve"> - eyelid hygiene, antibiotics, corticosteroids, botulinum toxin.</w:t>
      </w:r>
    </w:p>
    <w:p w:rsidR="004621F9" w:rsidRPr="009948FF" w:rsidRDefault="004621F9"/>
    <w:p w:rsidR="004621F9" w:rsidRPr="009948FF" w:rsidRDefault="004621F9"/>
    <w:p w:rsidR="004621F9" w:rsidRPr="009948FF" w:rsidRDefault="004621F9">
      <w:pPr>
        <w:pStyle w:val="Nervous1"/>
      </w:pPr>
      <w:bookmarkStart w:id="17" w:name="_Toc2988912"/>
      <w:r w:rsidRPr="009948FF">
        <w:t>Tumors</w:t>
      </w:r>
      <w:bookmarkEnd w:id="17"/>
    </w:p>
    <w:p w:rsidR="004621F9" w:rsidRPr="009948FF" w:rsidRDefault="004621F9">
      <w:pPr>
        <w:pStyle w:val="NormalWeb"/>
      </w:pPr>
      <w:r w:rsidRPr="009948FF">
        <w:rPr>
          <w:b/>
          <w:bCs/>
          <w:smallCaps/>
          <w:color w:val="0000FF"/>
        </w:rPr>
        <w:t>Xanthelasma</w:t>
      </w:r>
      <w:r w:rsidRPr="009948FF">
        <w:t xml:space="preserve"> - common, benign subcutaneous deposit, with yellow-white, flat plaques of lipid material; associated with hypercholesterolemia; do not need be removed (except for cosmetic reasons).</w:t>
      </w: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ormalWeb"/>
      </w:pPr>
      <w:r w:rsidRPr="009948FF">
        <w:rPr>
          <w:b/>
          <w:bCs/>
          <w:smallCaps/>
          <w:color w:val="0000FF"/>
        </w:rPr>
        <w:t>Basal cell carcinoma</w:t>
      </w:r>
      <w:r w:rsidRPr="009948FF">
        <w:t xml:space="preserve"> frequently occurs at lid margins, at inner canthus, and on upper cheek. </w:t>
      </w:r>
    </w:p>
    <w:p w:rsidR="004621F9" w:rsidRPr="009948FF" w:rsidRDefault="004621F9">
      <w:pPr>
        <w:pStyle w:val="NormalWeb"/>
      </w:pPr>
    </w:p>
    <w:p w:rsidR="004621F9" w:rsidRPr="009948FF" w:rsidRDefault="004621F9">
      <w:pPr>
        <w:pStyle w:val="NormalWeb"/>
        <w:numPr>
          <w:ilvl w:val="0"/>
          <w:numId w:val="21"/>
        </w:numPr>
      </w:pPr>
      <w:r w:rsidRPr="009948FF">
        <w:t>other malignant tumors are less common; tumors simulating chronic blepharitis or chronic chalazion should be biopsied rather than treated for a long time.</w:t>
      </w:r>
    </w:p>
    <w:p w:rsidR="004621F9" w:rsidRPr="009948FF" w:rsidRDefault="004621F9"/>
    <w:p w:rsidR="004621F9" w:rsidRPr="009948FF" w:rsidRDefault="004621F9"/>
    <w:p w:rsidR="004621F9" w:rsidRPr="009948FF" w:rsidRDefault="004621F9">
      <w:pPr>
        <w:pStyle w:val="Nervous1"/>
      </w:pPr>
      <w:bookmarkStart w:id="18" w:name="_Toc102917101"/>
      <w:bookmarkStart w:id="19" w:name="_Toc2988913"/>
      <w:r w:rsidRPr="009948FF">
        <w:t>Lid Retraction</w:t>
      </w:r>
      <w:bookmarkEnd w:id="18"/>
      <w:r w:rsidRPr="009948FF">
        <w:t>, Lagophthalmos</w:t>
      </w:r>
      <w:bookmarkEnd w:id="19"/>
    </w:p>
    <w:p w:rsidR="004621F9" w:rsidRPr="009948FF" w:rsidRDefault="004621F9">
      <w:r w:rsidRPr="009948FF">
        <w:t xml:space="preserve">Whenever lid retraction is suspected, </w:t>
      </w:r>
      <w:r w:rsidRPr="009948FF">
        <w:rPr>
          <w:i/>
          <w:iCs/>
          <w:color w:val="FF0000"/>
        </w:rPr>
        <w:t>exclude contralateral ptosis</w:t>
      </w:r>
      <w:r w:rsidRPr="009948FF">
        <w:t>!</w:t>
      </w:r>
    </w:p>
    <w:p w:rsidR="004621F9" w:rsidRPr="009948FF" w:rsidRDefault="004621F9">
      <w:pPr>
        <w:numPr>
          <w:ilvl w:val="0"/>
          <w:numId w:val="4"/>
        </w:numPr>
        <w:rPr>
          <w:u w:val="single"/>
        </w:rPr>
      </w:pPr>
      <w:r w:rsidRPr="009948FF">
        <w:rPr>
          <w:u w:val="single"/>
        </w:rPr>
        <w:t>etiology:</w:t>
      </w:r>
    </w:p>
    <w:p w:rsidR="004621F9" w:rsidRPr="009948FF" w:rsidRDefault="004621F9">
      <w:pPr>
        <w:numPr>
          <w:ilvl w:val="0"/>
          <w:numId w:val="2"/>
        </w:numPr>
      </w:pPr>
      <w:r w:rsidRPr="009948FF">
        <w:rPr>
          <w:b/>
          <w:bCs/>
          <w:color w:val="0000FF"/>
        </w:rPr>
        <w:t>thyroid-associated</w:t>
      </w:r>
      <w:r w:rsidRPr="009948FF">
        <w:t xml:space="preserve"> ophthalmopathy </w:t>
      </w:r>
      <w:r w:rsidR="008C4105">
        <w:t xml:space="preserve"> </w:t>
      </w:r>
      <w:hyperlink r:id="rId22" w:history="1">
        <w:r w:rsidR="00382CF8" w:rsidRPr="008C4105">
          <w:rPr>
            <w:rStyle w:val="Hyperlink"/>
          </w:rPr>
          <w:t xml:space="preserve">see p. </w:t>
        </w:r>
        <w:r w:rsidRPr="008C4105">
          <w:rPr>
            <w:rStyle w:val="Hyperlink"/>
          </w:rPr>
          <w:t>2744</w:t>
        </w:r>
        <w:r w:rsidR="00382CF8" w:rsidRPr="008C4105">
          <w:rPr>
            <w:rStyle w:val="Hyperlink"/>
          </w:rPr>
          <w:t xml:space="preserve"> &gt;&gt;</w:t>
        </w:r>
      </w:hyperlink>
    </w:p>
    <w:p w:rsidR="004621F9" w:rsidRPr="009948FF" w:rsidRDefault="004621F9">
      <w:pPr>
        <w:numPr>
          <w:ilvl w:val="0"/>
          <w:numId w:val="2"/>
        </w:numPr>
      </w:pPr>
      <w:r w:rsidRPr="009948FF">
        <w:rPr>
          <w:b/>
          <w:bCs/>
          <w:smallCaps/>
          <w:color w:val="0000FF"/>
        </w:rPr>
        <w:t>Parinaud</w:t>
      </w:r>
      <w:r w:rsidRPr="009948FF">
        <w:t xml:space="preserve"> (dorsal midbrain) syndrome </w:t>
      </w:r>
      <w:r w:rsidR="008C4105">
        <w:t xml:space="preserve"> </w:t>
      </w:r>
      <w:hyperlink r:id="rId23" w:anchor="Parinaud_syndrome" w:history="1">
        <w:r w:rsidR="00382CF8" w:rsidRPr="008C4105">
          <w:rPr>
            <w:rStyle w:val="Hyperlink"/>
          </w:rPr>
          <w:t xml:space="preserve">see p. </w:t>
        </w:r>
        <w:r w:rsidR="00623AD7" w:rsidRPr="008C4105">
          <w:rPr>
            <w:rStyle w:val="Hyperlink"/>
          </w:rPr>
          <w:t>Eye</w:t>
        </w:r>
        <w:r w:rsidRPr="008C4105">
          <w:rPr>
            <w:rStyle w:val="Hyperlink"/>
          </w:rPr>
          <w:t>64</w:t>
        </w:r>
        <w:r w:rsidR="00382CF8" w:rsidRPr="008C4105">
          <w:rPr>
            <w:rStyle w:val="Hyperlink"/>
          </w:rPr>
          <w:t xml:space="preserve"> &gt;&gt;</w:t>
        </w:r>
      </w:hyperlink>
    </w:p>
    <w:p w:rsidR="004621F9" w:rsidRPr="009948FF" w:rsidRDefault="004621F9">
      <w:pPr>
        <w:numPr>
          <w:ilvl w:val="0"/>
          <w:numId w:val="2"/>
        </w:numPr>
      </w:pPr>
      <w:r w:rsidRPr="009948FF">
        <w:t xml:space="preserve">prior lid </w:t>
      </w:r>
      <w:r w:rsidRPr="009948FF">
        <w:rPr>
          <w:b/>
          <w:bCs/>
          <w:color w:val="0000FF"/>
        </w:rPr>
        <w:t>surgery / trauma</w:t>
      </w:r>
      <w:r w:rsidRPr="009948FF">
        <w:t>.</w:t>
      </w:r>
    </w:p>
    <w:p w:rsidR="004621F9" w:rsidRPr="009948FF" w:rsidRDefault="004621F9">
      <w:pPr>
        <w:numPr>
          <w:ilvl w:val="0"/>
          <w:numId w:val="4"/>
        </w:numPr>
      </w:pPr>
      <w:r w:rsidRPr="009948FF">
        <w:t>differentiate from CN7 palsy.</w:t>
      </w:r>
    </w:p>
    <w:p w:rsidR="004621F9" w:rsidRPr="00960C5A" w:rsidRDefault="004621F9">
      <w:pP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21F9" w:rsidRPr="009948FF" w:rsidRDefault="004621F9">
      <w:r w:rsidRPr="00960C5A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lagophthalmos</w:t>
      </w:r>
      <w:r w:rsidRPr="009948FF">
        <w:t xml:space="preserve"> - condition in which complete closure of eyelids over eyeball is difficult or impossible.</w:t>
      </w:r>
    </w:p>
    <w:p w:rsidR="004621F9" w:rsidRPr="009948FF" w:rsidRDefault="004621F9">
      <w:pPr>
        <w:numPr>
          <w:ilvl w:val="0"/>
          <w:numId w:val="4"/>
        </w:numPr>
      </w:pPr>
      <w:r w:rsidRPr="009948FF">
        <w:rPr>
          <w:u w:val="single"/>
        </w:rPr>
        <w:t>etiology</w:t>
      </w:r>
      <w:r w:rsidRPr="009948FF">
        <w:t>: exophthalmos, mechanical obstacles, CN7 palsy.</w:t>
      </w:r>
    </w:p>
    <w:p w:rsidR="004621F9" w:rsidRPr="009948FF" w:rsidRDefault="004621F9">
      <w:pPr>
        <w:numPr>
          <w:ilvl w:val="0"/>
          <w:numId w:val="4"/>
        </w:numPr>
      </w:pPr>
      <w:r w:rsidRPr="009948FF">
        <w:t>lubricate eyes with liquid paraffin ointment.</w:t>
      </w:r>
    </w:p>
    <w:p w:rsidR="004621F9" w:rsidRPr="009948FF" w:rsidRDefault="004621F9">
      <w:pPr>
        <w:numPr>
          <w:ilvl w:val="0"/>
          <w:numId w:val="4"/>
        </w:numPr>
      </w:pPr>
      <w:r w:rsidRPr="009948FF">
        <w:rPr>
          <w:b/>
          <w:bCs/>
          <w:color w:val="FF0000"/>
        </w:rPr>
        <w:t>corneal ulceration</w:t>
      </w:r>
      <w:r w:rsidRPr="009948FF">
        <w:t xml:space="preserve"> may develop; H: temporary tarsorrhaphy.</w:t>
      </w:r>
    </w:p>
    <w:p w:rsidR="004621F9" w:rsidRPr="00960C5A" w:rsidRDefault="004621F9" w:rsidP="00623AD7">
      <w:pP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21F9" w:rsidRPr="00960C5A" w:rsidRDefault="004621F9" w:rsidP="00623AD7">
      <w:pPr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21F9" w:rsidRPr="009948FF" w:rsidRDefault="004621F9">
      <w:pPr>
        <w:pStyle w:val="Nervous1"/>
      </w:pPr>
      <w:bookmarkStart w:id="20" w:name="_Toc102917102"/>
      <w:bookmarkStart w:id="21" w:name="_Toc2988914"/>
      <w:r w:rsidRPr="009948FF">
        <w:t>(Blepharo)Ptosis</w:t>
      </w:r>
      <w:bookmarkEnd w:id="20"/>
      <w:bookmarkEnd w:id="21"/>
    </w:p>
    <w:p w:rsidR="004621F9" w:rsidRPr="009948FF" w:rsidRDefault="004621F9" w:rsidP="00623AD7">
      <w:pPr>
        <w:rPr>
          <w:color w:val="000000"/>
          <w:szCs w:val="24"/>
        </w:rPr>
      </w:pPr>
      <w:r w:rsidRPr="009948FF">
        <w:rPr>
          <w:u w:val="single"/>
        </w:rPr>
        <w:t>Etiology</w:t>
      </w:r>
      <w:r w:rsidRPr="009948FF">
        <w:t>:</w:t>
      </w:r>
    </w:p>
    <w:p w:rsidR="004621F9" w:rsidRPr="009948FF" w:rsidRDefault="004621F9">
      <w:pPr>
        <w:numPr>
          <w:ilvl w:val="0"/>
          <w:numId w:val="3"/>
        </w:numPr>
      </w:pPr>
      <w:r w:rsidRPr="009948FF">
        <w:t xml:space="preserve">weakening of levator aponeurosis due to </w:t>
      </w:r>
      <w:r w:rsidRPr="009948FF">
        <w:rPr>
          <w:b/>
          <w:bCs/>
          <w:color w:val="0000FF"/>
        </w:rPr>
        <w:t>age / trauma</w:t>
      </w:r>
      <w:r w:rsidRPr="009948FF">
        <w:t>.</w:t>
      </w:r>
    </w:p>
    <w:p w:rsidR="004621F9" w:rsidRPr="009948FF" w:rsidRDefault="004621F9">
      <w:pPr>
        <w:numPr>
          <w:ilvl w:val="0"/>
          <w:numId w:val="3"/>
        </w:numPr>
      </w:pPr>
      <w:r w:rsidRPr="009948FF">
        <w:rPr>
          <w:b/>
          <w:bCs/>
          <w:color w:val="0000FF"/>
        </w:rPr>
        <w:t>hypotropia</w:t>
      </w:r>
      <w:r w:rsidRPr="009948FF">
        <w:t xml:space="preserve"> (causes </w:t>
      </w:r>
      <w:r w:rsidRPr="009948FF">
        <w:rPr>
          <w:i/>
          <w:iCs/>
          <w:smallCaps/>
        </w:rPr>
        <w:t>pseudoptosis</w:t>
      </w:r>
      <w:r w:rsidRPr="009948FF">
        <w:t>).</w:t>
      </w:r>
    </w:p>
    <w:p w:rsidR="004621F9" w:rsidRPr="009948FF" w:rsidRDefault="004621F9">
      <w:pPr>
        <w:numPr>
          <w:ilvl w:val="0"/>
          <w:numId w:val="3"/>
        </w:numPr>
      </w:pPr>
      <w:r w:rsidRPr="009948FF">
        <w:rPr>
          <w:b/>
          <w:bCs/>
          <w:color w:val="0000FF"/>
        </w:rPr>
        <w:t>Horner syndrome</w:t>
      </w:r>
      <w:r w:rsidRPr="009948FF">
        <w:rPr>
          <w:color w:val="0000FF"/>
        </w:rPr>
        <w:t xml:space="preserve"> </w:t>
      </w:r>
      <w:r w:rsidRPr="009948FF">
        <w:t>– both</w:t>
      </w:r>
      <w:r w:rsidRPr="009948FF">
        <w:rPr>
          <w:color w:val="0000FF"/>
        </w:rPr>
        <w:t xml:space="preserve"> </w:t>
      </w:r>
      <w:r w:rsidRPr="009948FF">
        <w:t>MRD</w:t>
      </w:r>
      <w:r w:rsidRPr="009948FF">
        <w:rPr>
          <w:sz w:val="20"/>
          <w:vertAlign w:val="subscript"/>
        </w:rPr>
        <w:t>1</w:t>
      </w:r>
      <w:r w:rsidRPr="009948FF">
        <w:t xml:space="preserve"> &amp; MRD</w:t>
      </w:r>
      <w:r w:rsidRPr="009948FF">
        <w:rPr>
          <w:sz w:val="20"/>
          <w:vertAlign w:val="subscript"/>
        </w:rPr>
        <w:t>2</w:t>
      </w:r>
      <w:r w:rsidRPr="009948FF">
        <w:t xml:space="preserve"> ↓</w:t>
      </w:r>
    </w:p>
    <w:p w:rsidR="004621F9" w:rsidRPr="009948FF" w:rsidRDefault="004621F9">
      <w:pPr>
        <w:numPr>
          <w:ilvl w:val="0"/>
          <w:numId w:val="3"/>
        </w:numPr>
      </w:pPr>
      <w:r w:rsidRPr="009948FF">
        <w:rPr>
          <w:b/>
          <w:bCs/>
          <w:color w:val="0000FF"/>
        </w:rPr>
        <w:t xml:space="preserve">CN3 palsy </w:t>
      </w:r>
      <w:r w:rsidRPr="009948FF">
        <w:t>– MRD</w:t>
      </w:r>
      <w:r w:rsidRPr="009948FF">
        <w:rPr>
          <w:sz w:val="20"/>
          <w:vertAlign w:val="subscript"/>
        </w:rPr>
        <w:t>1</w:t>
      </w:r>
      <w:r w:rsidRPr="009948FF">
        <w:t>↓ with unchanged MRD</w:t>
      </w:r>
      <w:r w:rsidRPr="009948FF">
        <w:rPr>
          <w:sz w:val="20"/>
          <w:vertAlign w:val="subscript"/>
        </w:rPr>
        <w:t>2</w:t>
      </w:r>
    </w:p>
    <w:p w:rsidR="004621F9" w:rsidRPr="009948FF" w:rsidRDefault="004621F9">
      <w:pPr>
        <w:numPr>
          <w:ilvl w:val="0"/>
          <w:numId w:val="3"/>
        </w:numPr>
      </w:pPr>
      <w:r w:rsidRPr="009948FF">
        <w:rPr>
          <w:b/>
          <w:bCs/>
          <w:color w:val="0000FF"/>
        </w:rPr>
        <w:t>myasthenia gravis</w:t>
      </w:r>
      <w:r w:rsidRPr="009948FF">
        <w:t>; ptosis is transient;</w:t>
      </w:r>
    </w:p>
    <w:p w:rsidR="004621F9" w:rsidRPr="009948FF" w:rsidRDefault="004621F9" w:rsidP="009053C6">
      <w:pPr>
        <w:ind w:left="1418" w:hanging="698"/>
      </w:pPr>
      <w:r w:rsidRPr="009948FF">
        <w:rPr>
          <w:b/>
          <w:bCs/>
          <w:i/>
          <w:iCs/>
          <w:color w:val="800000"/>
        </w:rPr>
        <w:t>curtain sign</w:t>
      </w:r>
      <w:r w:rsidRPr="009948FF">
        <w:t xml:space="preserve"> (not specific for myasthenia gravis) - elevation of one lid causes contralateral lid to droop (explained by Hering law);</w:t>
      </w:r>
    </w:p>
    <w:p w:rsidR="004621F9" w:rsidRPr="009948FF" w:rsidRDefault="004621F9" w:rsidP="009053C6">
      <w:pPr>
        <w:ind w:left="1418" w:hanging="698"/>
      </w:pPr>
      <w:r w:rsidRPr="009948FF">
        <w:rPr>
          <w:b/>
          <w:bCs/>
          <w:i/>
          <w:iCs/>
          <w:smallCaps/>
          <w:color w:val="800000"/>
        </w:rPr>
        <w:t>Cogan</w:t>
      </w:r>
      <w:r w:rsidRPr="009948FF">
        <w:rPr>
          <w:b/>
          <w:bCs/>
          <w:i/>
          <w:iCs/>
          <w:color w:val="800000"/>
        </w:rPr>
        <w:t xml:space="preserve"> lid twitch</w:t>
      </w:r>
      <w:r w:rsidRPr="009948FF">
        <w:t xml:space="preserve"> - patient is asked to quickly look upward from downward position → lid overelevates and then droops.</w:t>
      </w:r>
    </w:p>
    <w:p w:rsidR="00CF6F02" w:rsidRPr="009948FF" w:rsidRDefault="00CF6F02" w:rsidP="00CF6F02"/>
    <w:p w:rsidR="00CF6F02" w:rsidRPr="009948FF" w:rsidRDefault="00CF6F02" w:rsidP="00CF6F02"/>
    <w:p w:rsidR="00CF6F02" w:rsidRPr="009948FF" w:rsidRDefault="00CF6F02" w:rsidP="00CF6F02"/>
    <w:p w:rsidR="00CF6F02" w:rsidRPr="009948FF" w:rsidRDefault="00CF6F02" w:rsidP="00CF6F02"/>
    <w:p w:rsidR="00CF6F02" w:rsidRPr="009948FF" w:rsidRDefault="00CF6F02" w:rsidP="00CF6F02"/>
    <w:p w:rsidR="00CF6F02" w:rsidRPr="009948FF" w:rsidRDefault="00CF6F02" w:rsidP="00CF6F02">
      <w:pPr>
        <w:rPr>
          <w:szCs w:val="24"/>
        </w:rPr>
      </w:pPr>
      <w:r w:rsidRPr="009948FF">
        <w:rPr>
          <w:smallCaps/>
          <w:szCs w:val="24"/>
          <w:u w:val="single"/>
        </w:rPr>
        <w:t>Bibliography</w:t>
      </w:r>
      <w:r w:rsidRPr="009948FF">
        <w:rPr>
          <w:szCs w:val="24"/>
        </w:rPr>
        <w:t xml:space="preserve"> for ch. “Ophthalmology” → follow this </w:t>
      </w:r>
      <w:hyperlink r:id="rId24" w:tgtFrame="_blank" w:history="1">
        <w:r w:rsidRPr="009948FF">
          <w:rPr>
            <w:rStyle w:val="Hyperlink"/>
            <w:smallCaps/>
            <w:szCs w:val="24"/>
          </w:rPr>
          <w:t>link</w:t>
        </w:r>
        <w:r w:rsidRPr="009948FF">
          <w:rPr>
            <w:rStyle w:val="Hyperlink"/>
            <w:szCs w:val="24"/>
          </w:rPr>
          <w:t xml:space="preserve"> &gt;&gt;</w:t>
        </w:r>
      </w:hyperlink>
    </w:p>
    <w:p w:rsidR="00CF6F02" w:rsidRPr="009948FF" w:rsidRDefault="00CF6F02" w:rsidP="00CF6F02">
      <w:pPr>
        <w:rPr>
          <w:sz w:val="20"/>
        </w:rPr>
      </w:pPr>
    </w:p>
    <w:p w:rsidR="00CF6F02" w:rsidRPr="009948FF" w:rsidRDefault="00CF6F02" w:rsidP="00CF6F02">
      <w:pPr>
        <w:pBdr>
          <w:bottom w:val="single" w:sz="4" w:space="1" w:color="auto"/>
        </w:pBdr>
        <w:ind w:right="57"/>
        <w:rPr>
          <w:sz w:val="20"/>
        </w:rPr>
      </w:pPr>
    </w:p>
    <w:p w:rsidR="00CF6F02" w:rsidRPr="009948FF" w:rsidRDefault="00CF6F02" w:rsidP="00CF6F02">
      <w:pPr>
        <w:pBdr>
          <w:bottom w:val="single" w:sz="4" w:space="1" w:color="auto"/>
        </w:pBdr>
        <w:ind w:right="57"/>
        <w:rPr>
          <w:sz w:val="20"/>
        </w:rPr>
      </w:pPr>
    </w:p>
    <w:p w:rsidR="00CF6F02" w:rsidRPr="009948FF" w:rsidRDefault="00370852" w:rsidP="00CF6F0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25" w:tgtFrame="_blank" w:history="1">
        <w:r w:rsidR="00CF6F02" w:rsidRPr="009948FF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F6F02" w:rsidRPr="009948FF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F6F02" w:rsidRPr="009948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F6F02" w:rsidRPr="009948FF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621F9" w:rsidRPr="009948FF" w:rsidRDefault="00370852" w:rsidP="00CF6F0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6" w:tgtFrame="_blank" w:history="1">
        <w:r w:rsidR="00CF6F02" w:rsidRPr="009948FF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4621F9" w:rsidRPr="009948FF" w:rsidSect="00915096">
      <w:headerReference w:type="default" r:id="rId27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A8" w:rsidRDefault="008A29A8" w:rsidP="004621F9">
      <w:pPr>
        <w:pStyle w:val="NormalWeb"/>
      </w:pPr>
      <w:r>
        <w:separator/>
      </w:r>
    </w:p>
  </w:endnote>
  <w:endnote w:type="continuationSeparator" w:id="0">
    <w:p w:rsidR="008A29A8" w:rsidRDefault="008A29A8" w:rsidP="004621F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A8" w:rsidRDefault="008A29A8" w:rsidP="004621F9">
      <w:pPr>
        <w:pStyle w:val="NormalWeb"/>
      </w:pPr>
      <w:r>
        <w:separator/>
      </w:r>
    </w:p>
  </w:footnote>
  <w:footnote w:type="continuationSeparator" w:id="0">
    <w:p w:rsidR="008A29A8" w:rsidRDefault="008A29A8" w:rsidP="004621F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F9" w:rsidRPr="00480D8D" w:rsidRDefault="00960C5A" w:rsidP="00480D8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D8D">
      <w:rPr>
        <w:b/>
        <w:caps/>
      </w:rPr>
      <w:tab/>
    </w:r>
    <w:r w:rsidR="004054E6" w:rsidRPr="004054E6">
      <w:rPr>
        <w:b/>
        <w:smallCaps/>
      </w:rPr>
      <w:t>Eyelid Disorders</w:t>
    </w:r>
    <w:r w:rsidR="00480D8D">
      <w:rPr>
        <w:b/>
        <w:bCs/>
        <w:iCs/>
        <w:smallCaps/>
      </w:rPr>
      <w:tab/>
    </w:r>
    <w:r w:rsidR="004054E6">
      <w:t>Eye66</w:t>
    </w:r>
    <w:r w:rsidR="00480D8D">
      <w:t xml:space="preserve"> (</w:t>
    </w:r>
    <w:r w:rsidR="00480D8D">
      <w:fldChar w:fldCharType="begin"/>
    </w:r>
    <w:r w:rsidR="00480D8D">
      <w:instrText xml:space="preserve"> PAGE </w:instrText>
    </w:r>
    <w:r w:rsidR="00480D8D">
      <w:fldChar w:fldCharType="separate"/>
    </w:r>
    <w:r w:rsidR="00370852">
      <w:rPr>
        <w:noProof/>
      </w:rPr>
      <w:t>1</w:t>
    </w:r>
    <w:r w:rsidR="00480D8D">
      <w:fldChar w:fldCharType="end"/>
    </w:r>
    <w:r w:rsidR="00480D8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EA0"/>
    <w:multiLevelType w:val="hybridMultilevel"/>
    <w:tmpl w:val="1220B756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0302E02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 w15:restartNumberingAfterBreak="0">
    <w:nsid w:val="07697D84"/>
    <w:multiLevelType w:val="hybridMultilevel"/>
    <w:tmpl w:val="0D1C70D8"/>
    <w:lvl w:ilvl="0" w:tplc="FFF033EA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14F359B3"/>
    <w:multiLevelType w:val="hybridMultilevel"/>
    <w:tmpl w:val="D68EA7B0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0D45"/>
    <w:multiLevelType w:val="hybridMultilevel"/>
    <w:tmpl w:val="8B62D422"/>
    <w:lvl w:ilvl="0" w:tplc="B7A6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D1CC0214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F6E09"/>
    <w:multiLevelType w:val="hybridMultilevel"/>
    <w:tmpl w:val="2716011C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40BD"/>
    <w:multiLevelType w:val="hybridMultilevel"/>
    <w:tmpl w:val="9DCABB7C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E33AD"/>
    <w:multiLevelType w:val="hybridMultilevel"/>
    <w:tmpl w:val="75A84D52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033E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7D77"/>
    <w:multiLevelType w:val="hybridMultilevel"/>
    <w:tmpl w:val="26F26724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0302E02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40C21404"/>
    <w:multiLevelType w:val="hybridMultilevel"/>
    <w:tmpl w:val="29EC8A26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0755"/>
    <w:multiLevelType w:val="hybridMultilevel"/>
    <w:tmpl w:val="0FAED8B6"/>
    <w:lvl w:ilvl="0" w:tplc="B7A6D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6A2423"/>
    <w:multiLevelType w:val="hybridMultilevel"/>
    <w:tmpl w:val="1220B756"/>
    <w:lvl w:ilvl="0" w:tplc="FFF033EA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90302E02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 w15:restartNumberingAfterBreak="0">
    <w:nsid w:val="46C833F6"/>
    <w:multiLevelType w:val="hybridMultilevel"/>
    <w:tmpl w:val="26F26724"/>
    <w:lvl w:ilvl="0" w:tplc="71C897F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90302E0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07E65"/>
    <w:multiLevelType w:val="hybridMultilevel"/>
    <w:tmpl w:val="35846646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6E146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A6D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E05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B88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72B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ACB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7244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726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95433"/>
    <w:multiLevelType w:val="hybridMultilevel"/>
    <w:tmpl w:val="EC341CA6"/>
    <w:lvl w:ilvl="0" w:tplc="9B86F046">
      <w:start w:val="1"/>
      <w:numFmt w:val="decimal"/>
      <w:lvlText w:val="%1) 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EF7D71"/>
    <w:multiLevelType w:val="hybridMultilevel"/>
    <w:tmpl w:val="ECD41564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1C897F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61163"/>
    <w:multiLevelType w:val="hybridMultilevel"/>
    <w:tmpl w:val="FF40C80A"/>
    <w:lvl w:ilvl="0" w:tplc="82EADD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0302E02">
      <w:start w:val="1"/>
      <w:numFmt w:val="bullet"/>
      <w:lvlText w:val="–"/>
      <w:lvlJc w:val="left"/>
      <w:pPr>
        <w:tabs>
          <w:tab w:val="num" w:pos="-545"/>
        </w:tabs>
        <w:ind w:left="-565" w:hanging="34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6" w15:restartNumberingAfterBreak="0">
    <w:nsid w:val="645855F6"/>
    <w:multiLevelType w:val="hybridMultilevel"/>
    <w:tmpl w:val="ECD41564"/>
    <w:lvl w:ilvl="0" w:tplc="8E5022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1C897F6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4A39"/>
    <w:multiLevelType w:val="hybridMultilevel"/>
    <w:tmpl w:val="81C00A20"/>
    <w:lvl w:ilvl="0" w:tplc="82EADD7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750A40E9"/>
    <w:multiLevelType w:val="hybridMultilevel"/>
    <w:tmpl w:val="DD8E4F32"/>
    <w:lvl w:ilvl="0" w:tplc="FFF033E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DC542F"/>
    <w:multiLevelType w:val="hybridMultilevel"/>
    <w:tmpl w:val="ECD41564"/>
    <w:lvl w:ilvl="0" w:tplc="90302E02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71C897F6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hint="default"/>
        <w:b w:val="0"/>
        <w:i w:val="0"/>
      </w:rPr>
    </w:lvl>
    <w:lvl w:ilvl="2" w:tplc="90302E02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0A0B82"/>
    <w:multiLevelType w:val="hybridMultilevel"/>
    <w:tmpl w:val="5ACA58F4"/>
    <w:lvl w:ilvl="0" w:tplc="9B86F046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5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8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6"/>
  </w:num>
  <w:num w:numId="16">
    <w:abstractNumId w:val="19"/>
  </w:num>
  <w:num w:numId="17">
    <w:abstractNumId w:val="14"/>
  </w:num>
  <w:num w:numId="18">
    <w:abstractNumId w:val="6"/>
  </w:num>
  <w:num w:numId="19">
    <w:abstractNumId w:val="12"/>
  </w:num>
  <w:num w:numId="20">
    <w:abstractNumId w:val="9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02"/>
    <w:rsid w:val="00026D69"/>
    <w:rsid w:val="00076E2F"/>
    <w:rsid w:val="000F5E67"/>
    <w:rsid w:val="001159AD"/>
    <w:rsid w:val="0018382B"/>
    <w:rsid w:val="001E2002"/>
    <w:rsid w:val="00370852"/>
    <w:rsid w:val="00382CF8"/>
    <w:rsid w:val="00384F05"/>
    <w:rsid w:val="003A0947"/>
    <w:rsid w:val="004054E6"/>
    <w:rsid w:val="00427264"/>
    <w:rsid w:val="004621F9"/>
    <w:rsid w:val="004628EB"/>
    <w:rsid w:val="00480D8D"/>
    <w:rsid w:val="004C2EE6"/>
    <w:rsid w:val="00540737"/>
    <w:rsid w:val="00545139"/>
    <w:rsid w:val="00623AD7"/>
    <w:rsid w:val="006657F8"/>
    <w:rsid w:val="007A0638"/>
    <w:rsid w:val="0084441F"/>
    <w:rsid w:val="008A29A8"/>
    <w:rsid w:val="008A5780"/>
    <w:rsid w:val="008B2DD6"/>
    <w:rsid w:val="008C4105"/>
    <w:rsid w:val="008E700B"/>
    <w:rsid w:val="009053C6"/>
    <w:rsid w:val="00915096"/>
    <w:rsid w:val="00957D94"/>
    <w:rsid w:val="00960C5A"/>
    <w:rsid w:val="009948FF"/>
    <w:rsid w:val="009A6EE5"/>
    <w:rsid w:val="00A22377"/>
    <w:rsid w:val="00A3260F"/>
    <w:rsid w:val="00A3324D"/>
    <w:rsid w:val="00AE3FB9"/>
    <w:rsid w:val="00AE5257"/>
    <w:rsid w:val="00B12960"/>
    <w:rsid w:val="00BB7ABD"/>
    <w:rsid w:val="00C14802"/>
    <w:rsid w:val="00CB4F5B"/>
    <w:rsid w:val="00CC425F"/>
    <w:rsid w:val="00CF6F02"/>
    <w:rsid w:val="00D86C5F"/>
    <w:rsid w:val="00D901DF"/>
    <w:rsid w:val="00DC74C1"/>
    <w:rsid w:val="00DD0C69"/>
    <w:rsid w:val="00E41F5B"/>
    <w:rsid w:val="00EA26F4"/>
    <w:rsid w:val="00EA27EF"/>
    <w:rsid w:val="00E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7E8F63-96CF-4A23-A040-F0964643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D6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mallCaps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8">
    <w:name w:val="heading 8"/>
    <w:basedOn w:val="Normal"/>
    <w:next w:val="Normal"/>
    <w:qFormat/>
    <w:rsid w:val="008B2DD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B2D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8B2DD6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8B2DD6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8B2DD6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8B2DD6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8B2DD6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8B2DD6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8B2DD6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8B2DD6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8B2DD6"/>
    <w:rPr>
      <w:color w:val="999999"/>
      <w:u w:val="none"/>
    </w:rPr>
  </w:style>
  <w:style w:type="paragraph" w:customStyle="1" w:styleId="Nervous4">
    <w:name w:val="Nervous 4"/>
    <w:basedOn w:val="Normal"/>
    <w:rsid w:val="008B2D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8B2DD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8B2DD6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8B2DD6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8B2DD6"/>
    <w:rPr>
      <w:szCs w:val="24"/>
    </w:rPr>
  </w:style>
  <w:style w:type="paragraph" w:customStyle="1" w:styleId="Nervous6">
    <w:name w:val="Nervous 6"/>
    <w:basedOn w:val="Normal"/>
    <w:rsid w:val="008B2DD6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8B2DD6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ervous7">
    <w:name w:val="Nervous 7"/>
    <w:basedOn w:val="Normal"/>
    <w:rsid w:val="008B2DD6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8B2DD6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8B2DD6"/>
    <w:rPr>
      <w:color w:val="999999"/>
      <w:u w:val="none"/>
    </w:rPr>
  </w:style>
  <w:style w:type="paragraph" w:customStyle="1" w:styleId="Nervous9">
    <w:name w:val="Nervous 9"/>
    <w:rsid w:val="008B2DD6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8B2DD6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8B2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USMLE%202\Surgery%20(2201-2250)\2215.%20Plastic%20Surgery.pdf" TargetMode="External"/><Relationship Id="rId13" Type="http://schemas.openxmlformats.org/officeDocument/2006/relationships/hyperlink" Target="http://www.atlasophthalmology.com/atlas/frontpage.jsf?locale=en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lasophthalmology.com/atlas/frontpage.jsf?locale=en" TargetMode="External"/><Relationship Id="rId7" Type="http://schemas.openxmlformats.org/officeDocument/2006/relationships/hyperlink" Target="http://www.neurosurgeryresident.net/Mov.%20Movement%20disorders,%20Ataxias\Mov21.%20Hyperkinetic%20Disorders%202%20(Dystonia).pdf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://www.atlasophthalmology.com/atlas/frontpage.jsf?locale=en" TargetMode="External"/><Relationship Id="rId25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lasophthalmology.com/atlas/frontpage.jsf?locale=en" TargetMode="External"/><Relationship Id="rId24" Type="http://schemas.openxmlformats.org/officeDocument/2006/relationships/hyperlink" Target="http://www.neurosurgeryresident.net/Eye.%20Ophthalmology\Eye.%20Bibliograph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lasophthalmology.com/atlas/frontpage.jsf?locale=en" TargetMode="External"/><Relationship Id="rId23" Type="http://schemas.openxmlformats.org/officeDocument/2006/relationships/hyperlink" Target="http://www.neurosurgeryresident.net/Eye.%20Ophthalmology\Eye64.%20Gaze%20and%20Autonomic%20Innervation%20Disorders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://www.atlasophthalmology.com/atlas/frontpage.jsf?local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D.%20Diagnostics\D1-5.%20Neurologic%20Examination\D1eye.%20Ophthalmologic%20Examination.pdf" TargetMode="External"/><Relationship Id="rId14" Type="http://schemas.openxmlformats.org/officeDocument/2006/relationships/image" Target="media/image3.jpg"/><Relationship Id="rId22" Type="http://schemas.openxmlformats.org/officeDocument/2006/relationships/hyperlink" Target="http://www.neurosurgeryresident.net/USMLE%202\Endocrine%20system,%20metabolism%20(2701-2800)\2744.%20Hyperthyroidism.pdf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</TotalTime>
  <Pages>4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Eyelid Disorders</vt:lpstr>
    </vt:vector>
  </TitlesOfParts>
  <Company>www.NeurosurgeryResident.net</Company>
  <LinksUpToDate>false</LinksUpToDate>
  <CharactersWithSpaces>13609</CharactersWithSpaces>
  <SharedDoc>false</SharedDoc>
  <HLinks>
    <vt:vector size="174" baseType="variant">
      <vt:variant>
        <vt:i4>5242973</vt:i4>
      </vt:variant>
      <vt:variant>
        <vt:i4>111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108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105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3539024</vt:i4>
      </vt:variant>
      <vt:variant>
        <vt:i4>102</vt:i4>
      </vt:variant>
      <vt:variant>
        <vt:i4>0</vt:i4>
      </vt:variant>
      <vt:variant>
        <vt:i4>5</vt:i4>
      </vt:variant>
      <vt:variant>
        <vt:lpwstr>Eye64. Gaze and Autonomic Innervation Disorders.doc</vt:lpwstr>
      </vt:variant>
      <vt:variant>
        <vt:lpwstr>Parinaud_syndrome</vt:lpwstr>
      </vt:variant>
      <vt:variant>
        <vt:i4>65623</vt:i4>
      </vt:variant>
      <vt:variant>
        <vt:i4>99</vt:i4>
      </vt:variant>
      <vt:variant>
        <vt:i4>0</vt:i4>
      </vt:variant>
      <vt:variant>
        <vt:i4>5</vt:i4>
      </vt:variant>
      <vt:variant>
        <vt:lpwstr>../USMLE 2/Endocrine system, metabolism (2701-2800)/2744. Hyperthyroidism.doc</vt:lpwstr>
      </vt:variant>
      <vt:variant>
        <vt:lpwstr/>
      </vt:variant>
      <vt:variant>
        <vt:i4>6619236</vt:i4>
      </vt:variant>
      <vt:variant>
        <vt:i4>96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90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84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78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72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66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4915290</vt:i4>
      </vt:variant>
      <vt:variant>
        <vt:i4>60</vt:i4>
      </vt:variant>
      <vt:variant>
        <vt:i4>0</vt:i4>
      </vt:variant>
      <vt:variant>
        <vt:i4>5</vt:i4>
      </vt:variant>
      <vt:variant>
        <vt:lpwstr>../D. Diagnostics/D1-5. Neurologic Examination/D1eye. Ophthalmologic Examination.doc</vt:lpwstr>
      </vt:variant>
      <vt:variant>
        <vt:lpwstr/>
      </vt:variant>
      <vt:variant>
        <vt:i4>4718595</vt:i4>
      </vt:variant>
      <vt:variant>
        <vt:i4>57</vt:i4>
      </vt:variant>
      <vt:variant>
        <vt:i4>0</vt:i4>
      </vt:variant>
      <vt:variant>
        <vt:i4>5</vt:i4>
      </vt:variant>
      <vt:variant>
        <vt:lpwstr>../USMLE 2/Surgery (2201-2250)/2215. Plastic Surgery.doc</vt:lpwstr>
      </vt:variant>
      <vt:variant>
        <vt:lpwstr/>
      </vt:variant>
      <vt:variant>
        <vt:i4>7078000</vt:i4>
      </vt:variant>
      <vt:variant>
        <vt:i4>54</vt:i4>
      </vt:variant>
      <vt:variant>
        <vt:i4>0</vt:i4>
      </vt:variant>
      <vt:variant>
        <vt:i4>5</vt:i4>
      </vt:variant>
      <vt:variant>
        <vt:lpwstr>../Mov. Movement disorders, Ataxias/Mov21. Hyperkinetic Disorders 2 (Dystonia).doc</vt:lpwstr>
      </vt:variant>
      <vt:variant>
        <vt:lpwstr/>
      </vt:variant>
      <vt:variant>
        <vt:i4>1572917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_Toc230367186</vt:lpwstr>
      </vt:variant>
      <vt:variant>
        <vt:i4>1572917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_Toc230367185</vt:lpwstr>
      </vt:variant>
      <vt:variant>
        <vt:i4>1572917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_Toc230367184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_Toc230367183</vt:lpwstr>
      </vt:variant>
      <vt:variant>
        <vt:i4>1572917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_Toc230367182</vt:lpwstr>
      </vt:variant>
      <vt:variant>
        <vt:i4>1572917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_Toc230367181</vt:lpwstr>
      </vt:variant>
      <vt:variant>
        <vt:i4>1572917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_Toc230367180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_Toc230367179</vt:lpwstr>
      </vt:variant>
      <vt:variant>
        <vt:i4>4718626</vt:i4>
      </vt:variant>
      <vt:variant>
        <vt:i4>5327</vt:i4>
      </vt:variant>
      <vt:variant>
        <vt:i4>1030</vt:i4>
      </vt:variant>
      <vt:variant>
        <vt:i4>1</vt:i4>
      </vt:variant>
      <vt:variant>
        <vt:lpwstr>D:\Viktoro\Neuroscience\Eye. Ophthalmology\00. Pictures\Blepharitis squamosa.jpg</vt:lpwstr>
      </vt:variant>
      <vt:variant>
        <vt:lpwstr/>
      </vt:variant>
      <vt:variant>
        <vt:i4>1048685</vt:i4>
      </vt:variant>
      <vt:variant>
        <vt:i4>8601</vt:i4>
      </vt:variant>
      <vt:variant>
        <vt:i4>1029</vt:i4>
      </vt:variant>
      <vt:variant>
        <vt:i4>1</vt:i4>
      </vt:variant>
      <vt:variant>
        <vt:lpwstr>D:\Viktoro\Neuroscience\Eye. Ophthalmology\00. Pictures\Hordeolosis (Sties), chronic.jpg</vt:lpwstr>
      </vt:variant>
      <vt:variant>
        <vt:lpwstr/>
      </vt:variant>
      <vt:variant>
        <vt:i4>4784240</vt:i4>
      </vt:variant>
      <vt:variant>
        <vt:i4>11100</vt:i4>
      </vt:variant>
      <vt:variant>
        <vt:i4>1028</vt:i4>
      </vt:variant>
      <vt:variant>
        <vt:i4>1</vt:i4>
      </vt:variant>
      <vt:variant>
        <vt:lpwstr>D:\Viktoro\Neuroscience\Eye. Ophthalmology\00. Pictures\Chalazion.jpg</vt:lpwstr>
      </vt:variant>
      <vt:variant>
        <vt:lpwstr/>
      </vt:variant>
      <vt:variant>
        <vt:i4>2359360</vt:i4>
      </vt:variant>
      <vt:variant>
        <vt:i4>13387</vt:i4>
      </vt:variant>
      <vt:variant>
        <vt:i4>1027</vt:i4>
      </vt:variant>
      <vt:variant>
        <vt:i4>1</vt:i4>
      </vt:variant>
      <vt:variant>
        <vt:lpwstr>D:\Viktoro\Neuroscience\Eye. Ophthalmology\00. Pictures\Ectropion (#1), Cicatricial.jpg</vt:lpwstr>
      </vt:variant>
      <vt:variant>
        <vt:lpwstr/>
      </vt:variant>
      <vt:variant>
        <vt:i4>6356998</vt:i4>
      </vt:variant>
      <vt:variant>
        <vt:i4>13666</vt:i4>
      </vt:variant>
      <vt:variant>
        <vt:i4>1026</vt:i4>
      </vt:variant>
      <vt:variant>
        <vt:i4>1</vt:i4>
      </vt:variant>
      <vt:variant>
        <vt:lpwstr>D:\Viktoro\Neuroscience\Eye. Ophthalmology\00. Pictures\Ectropion (#4), Ichthyosis.jpg</vt:lpwstr>
      </vt:variant>
      <vt:variant>
        <vt:lpwstr/>
      </vt:variant>
      <vt:variant>
        <vt:i4>2949123</vt:i4>
      </vt:variant>
      <vt:variant>
        <vt:i4>15162</vt:i4>
      </vt:variant>
      <vt:variant>
        <vt:i4>1025</vt:i4>
      </vt:variant>
      <vt:variant>
        <vt:i4>1</vt:i4>
      </vt:variant>
      <vt:variant>
        <vt:lpwstr>D:\Viktoro\Neuroscience\Eye. Ophthalmology\00. Pictures\Entropion (#1), with Trichiasis.jpg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Eyelid Disorders</dc:title>
  <dc:subject/>
  <dc:creator>Viktoras Palys, MD</dc:creator>
  <cp:keywords/>
  <cp:lastModifiedBy>Viktoras Palys</cp:lastModifiedBy>
  <cp:revision>7</cp:revision>
  <cp:lastPrinted>2019-05-09T05:32:00Z</cp:lastPrinted>
  <dcterms:created xsi:type="dcterms:W3CDTF">2016-03-14T03:37:00Z</dcterms:created>
  <dcterms:modified xsi:type="dcterms:W3CDTF">2019-05-09T05:32:00Z</dcterms:modified>
</cp:coreProperties>
</file>