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04" w:rsidRPr="007A41BB" w:rsidRDefault="00CB1F04" w:rsidP="005A484A">
      <w:pPr>
        <w:pStyle w:val="Title"/>
      </w:pPr>
      <w:bookmarkStart w:id="0" w:name="_GoBack"/>
      <w:r w:rsidRPr="007A41BB">
        <w:t>Cataract</w:t>
      </w:r>
    </w:p>
    <w:p w:rsidR="00C80CEA" w:rsidRDefault="00C80CEA" w:rsidP="00C80CEA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4C25A0">
        <w:rPr>
          <w:noProof/>
        </w:rPr>
        <w:t>May 9, 2019</w:t>
      </w:r>
      <w:r>
        <w:fldChar w:fldCharType="end"/>
      </w:r>
    </w:p>
    <w:p w:rsidR="00B41B2B" w:rsidRDefault="00B41B2B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\h \z \t "Nervous 1,1,Nervous 5,2,Nervous 6,3" </w:instrText>
      </w:r>
      <w:r>
        <w:rPr>
          <w:b w:val="0"/>
        </w:rPr>
        <w:fldChar w:fldCharType="separate"/>
      </w:r>
      <w:hyperlink w:anchor="_Toc2988945" w:history="1">
        <w:r w:rsidRPr="00570DF5">
          <w:rPr>
            <w:rStyle w:val="Hyperlink"/>
            <w:noProof/>
          </w:rPr>
          <w:t>Etiology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_Toc2988945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25A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41B2B" w:rsidRDefault="004C25A0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2988946" w:history="1">
        <w:r w:rsidR="00B41B2B" w:rsidRPr="00570DF5">
          <w:rPr>
            <w:rStyle w:val="Hyperlink"/>
            <w:noProof/>
          </w:rPr>
          <w:t>Symptoms &amp; Signs</w:t>
        </w:r>
        <w:r w:rsidR="00B41B2B">
          <w:rPr>
            <w:noProof/>
            <w:webHidden/>
          </w:rPr>
          <w:tab/>
        </w:r>
        <w:r w:rsidR="00B41B2B">
          <w:rPr>
            <w:noProof/>
            <w:webHidden/>
          </w:rPr>
          <w:fldChar w:fldCharType="begin"/>
        </w:r>
        <w:r w:rsidR="00B41B2B">
          <w:rPr>
            <w:noProof/>
            <w:webHidden/>
          </w:rPr>
          <w:instrText xml:space="preserve"> PAGEREF _Toc2988946 \h </w:instrText>
        </w:r>
        <w:r w:rsidR="00B41B2B">
          <w:rPr>
            <w:noProof/>
            <w:webHidden/>
          </w:rPr>
        </w:r>
        <w:r w:rsidR="00B41B2B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B41B2B">
          <w:rPr>
            <w:noProof/>
            <w:webHidden/>
          </w:rPr>
          <w:fldChar w:fldCharType="end"/>
        </w:r>
      </w:hyperlink>
    </w:p>
    <w:p w:rsidR="00B41B2B" w:rsidRDefault="004C25A0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2988947" w:history="1">
        <w:r w:rsidR="00B41B2B" w:rsidRPr="00570DF5">
          <w:rPr>
            <w:rStyle w:val="Hyperlink"/>
            <w:noProof/>
          </w:rPr>
          <w:t>Diagnosis</w:t>
        </w:r>
        <w:r w:rsidR="00B41B2B">
          <w:rPr>
            <w:noProof/>
            <w:webHidden/>
          </w:rPr>
          <w:tab/>
        </w:r>
        <w:r w:rsidR="00B41B2B">
          <w:rPr>
            <w:noProof/>
            <w:webHidden/>
          </w:rPr>
          <w:fldChar w:fldCharType="begin"/>
        </w:r>
        <w:r w:rsidR="00B41B2B">
          <w:rPr>
            <w:noProof/>
            <w:webHidden/>
          </w:rPr>
          <w:instrText xml:space="preserve"> PAGEREF _Toc2988947 \h </w:instrText>
        </w:r>
        <w:r w:rsidR="00B41B2B">
          <w:rPr>
            <w:noProof/>
            <w:webHidden/>
          </w:rPr>
        </w:r>
        <w:r w:rsidR="00B41B2B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41B2B">
          <w:rPr>
            <w:noProof/>
            <w:webHidden/>
          </w:rPr>
          <w:fldChar w:fldCharType="end"/>
        </w:r>
      </w:hyperlink>
    </w:p>
    <w:p w:rsidR="00B41B2B" w:rsidRDefault="004C25A0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88948" w:history="1">
        <w:r w:rsidR="00B41B2B" w:rsidRPr="00570DF5">
          <w:rPr>
            <w:rStyle w:val="Hyperlink"/>
            <w:noProof/>
          </w:rPr>
          <w:t>Staging</w:t>
        </w:r>
        <w:r w:rsidR="00B41B2B">
          <w:rPr>
            <w:noProof/>
            <w:webHidden/>
          </w:rPr>
          <w:tab/>
        </w:r>
        <w:r w:rsidR="00B41B2B">
          <w:rPr>
            <w:noProof/>
            <w:webHidden/>
          </w:rPr>
          <w:fldChar w:fldCharType="begin"/>
        </w:r>
        <w:r w:rsidR="00B41B2B">
          <w:rPr>
            <w:noProof/>
            <w:webHidden/>
          </w:rPr>
          <w:instrText xml:space="preserve"> PAGEREF _Toc2988948 \h </w:instrText>
        </w:r>
        <w:r w:rsidR="00B41B2B">
          <w:rPr>
            <w:noProof/>
            <w:webHidden/>
          </w:rPr>
        </w:r>
        <w:r w:rsidR="00B41B2B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41B2B">
          <w:rPr>
            <w:noProof/>
            <w:webHidden/>
          </w:rPr>
          <w:fldChar w:fldCharType="end"/>
        </w:r>
      </w:hyperlink>
    </w:p>
    <w:p w:rsidR="00B41B2B" w:rsidRDefault="004C25A0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2988949" w:history="1">
        <w:r w:rsidR="00B41B2B" w:rsidRPr="00570DF5">
          <w:rPr>
            <w:rStyle w:val="Hyperlink"/>
            <w:noProof/>
          </w:rPr>
          <w:t>Treatment</w:t>
        </w:r>
        <w:r w:rsidR="00B41B2B">
          <w:rPr>
            <w:noProof/>
            <w:webHidden/>
          </w:rPr>
          <w:tab/>
        </w:r>
        <w:r w:rsidR="00B41B2B">
          <w:rPr>
            <w:noProof/>
            <w:webHidden/>
          </w:rPr>
          <w:fldChar w:fldCharType="begin"/>
        </w:r>
        <w:r w:rsidR="00B41B2B">
          <w:rPr>
            <w:noProof/>
            <w:webHidden/>
          </w:rPr>
          <w:instrText xml:space="preserve"> PAGEREF _Toc2988949 \h </w:instrText>
        </w:r>
        <w:r w:rsidR="00B41B2B">
          <w:rPr>
            <w:noProof/>
            <w:webHidden/>
          </w:rPr>
        </w:r>
        <w:r w:rsidR="00B41B2B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B41B2B">
          <w:rPr>
            <w:noProof/>
            <w:webHidden/>
          </w:rPr>
          <w:fldChar w:fldCharType="end"/>
        </w:r>
      </w:hyperlink>
    </w:p>
    <w:p w:rsidR="00CB1F04" w:rsidRDefault="00B41B2B">
      <w:pPr>
        <w:pStyle w:val="NormalWeb"/>
        <w:rPr>
          <w:b/>
          <w:smallCaps/>
          <w:szCs w:val="20"/>
        </w:rPr>
      </w:pPr>
      <w:r>
        <w:rPr>
          <w:b/>
        </w:rPr>
        <w:fldChar w:fldCharType="end"/>
      </w:r>
    </w:p>
    <w:p w:rsidR="007D6D85" w:rsidRDefault="007D6D85">
      <w:pPr>
        <w:pStyle w:val="NormalWeb"/>
        <w:rPr>
          <w:b/>
          <w:smallCaps/>
          <w:szCs w:val="20"/>
        </w:rPr>
      </w:pPr>
    </w:p>
    <w:p w:rsidR="007D6D85" w:rsidRPr="007D6D85" w:rsidRDefault="007D6D85">
      <w:pPr>
        <w:pStyle w:val="NormalWeb"/>
        <w:rPr>
          <w:smallCaps/>
          <w:szCs w:val="20"/>
        </w:rPr>
      </w:pPr>
      <w:r>
        <w:rPr>
          <w:b/>
          <w:smallCaps/>
          <w:szCs w:val="20"/>
        </w:rPr>
        <w:t xml:space="preserve">Cataract </w:t>
      </w:r>
      <w:r w:rsidRPr="007A41BB">
        <w:rPr>
          <w:i/>
        </w:rPr>
        <w:t xml:space="preserve">- developmental or degenerative </w:t>
      </w:r>
      <w:r w:rsidRPr="007A41BB">
        <w:rPr>
          <w:b/>
          <w:bCs/>
          <w:i/>
          <w:color w:val="0000FF"/>
        </w:rPr>
        <w:t>lens opacity</w:t>
      </w:r>
      <w:r>
        <w:t>.</w:t>
      </w:r>
    </w:p>
    <w:p w:rsidR="007D6D85" w:rsidRPr="007A41BB" w:rsidRDefault="007D6D85">
      <w:pPr>
        <w:pStyle w:val="NormalWeb"/>
      </w:pPr>
    </w:p>
    <w:p w:rsidR="00CB1F04" w:rsidRPr="007A41BB" w:rsidRDefault="00CB1F04">
      <w:pPr>
        <w:pStyle w:val="Nervous1"/>
      </w:pPr>
      <w:bookmarkStart w:id="1" w:name="_Toc2988945"/>
      <w:r w:rsidRPr="007A41BB">
        <w:t>Etiology</w:t>
      </w:r>
      <w:bookmarkEnd w:id="1"/>
    </w:p>
    <w:p w:rsidR="00CB1F04" w:rsidRPr="007A41BB" w:rsidRDefault="00CB1F04">
      <w:pPr>
        <w:pStyle w:val="NormalWeb"/>
        <w:numPr>
          <w:ilvl w:val="0"/>
          <w:numId w:val="1"/>
        </w:numPr>
      </w:pPr>
      <w:r w:rsidRPr="007A41BB">
        <w:t>Aging (</w:t>
      </w:r>
      <w:r w:rsidRPr="007A41BB">
        <w:rPr>
          <w:b/>
          <w:bCs/>
          <w:smallCaps/>
          <w:color w:val="0000FF"/>
        </w:rPr>
        <w:t>senile cataract</w:t>
      </w:r>
      <w:r w:rsidRPr="007A41BB">
        <w:t xml:space="preserve">) - leading causes of blindness in world!!! </w:t>
      </w:r>
    </w:p>
    <w:p w:rsidR="00CB1F04" w:rsidRPr="007A41BB" w:rsidRDefault="00CB1F04">
      <w:pPr>
        <w:pStyle w:val="NormalWeb"/>
        <w:numPr>
          <w:ilvl w:val="0"/>
          <w:numId w:val="1"/>
        </w:numPr>
      </w:pPr>
      <w:r w:rsidRPr="007A41BB">
        <w:rPr>
          <w:b/>
          <w:bCs/>
          <w:smallCaps/>
          <w:color w:val="0000FF"/>
        </w:rPr>
        <w:t>Traumatic cataract</w:t>
      </w:r>
      <w:r w:rsidRPr="007A41BB">
        <w:t xml:space="preserve"> - secondary to blunt or penetrating ocular trauma.</w:t>
      </w:r>
    </w:p>
    <w:p w:rsidR="00CB1F04" w:rsidRPr="007A41BB" w:rsidRDefault="00CB1F04">
      <w:pPr>
        <w:pStyle w:val="NormalWeb"/>
        <w:numPr>
          <w:ilvl w:val="0"/>
          <w:numId w:val="1"/>
        </w:numPr>
      </w:pPr>
      <w:r w:rsidRPr="007A41BB">
        <w:t>Chronic exposure - X-ray, infrared (glass-blower's cataract), UV, electric shock.</w:t>
      </w:r>
    </w:p>
    <w:p w:rsidR="00CB1F04" w:rsidRPr="007A41BB" w:rsidRDefault="00CB1F04">
      <w:pPr>
        <w:pStyle w:val="NormalWeb"/>
        <w:numPr>
          <w:ilvl w:val="0"/>
          <w:numId w:val="1"/>
        </w:numPr>
      </w:pPr>
      <w:r w:rsidRPr="007A41BB">
        <w:t xml:space="preserve">Systemic disease (e.g. </w:t>
      </w:r>
      <w:r w:rsidRPr="007A41BB">
        <w:rPr>
          <w:color w:val="FF0000"/>
        </w:rPr>
        <w:t>diabetes mellitus</w:t>
      </w:r>
      <w:r w:rsidRPr="007A41BB">
        <w:t>!</w:t>
      </w:r>
      <w:r w:rsidR="00F17AD1" w:rsidRPr="007A41BB">
        <w:t xml:space="preserve">, </w:t>
      </w:r>
      <w:r w:rsidR="00F17AD1" w:rsidRPr="007A41BB">
        <w:rPr>
          <w:color w:val="000000"/>
        </w:rPr>
        <w:t>neurofibromatosis-2</w:t>
      </w:r>
      <w:r w:rsidRPr="007A41BB">
        <w:t>)</w:t>
      </w:r>
    </w:p>
    <w:p w:rsidR="00CB1F04" w:rsidRPr="007A41BB" w:rsidRDefault="00CB1F04">
      <w:pPr>
        <w:pStyle w:val="NormalWeb"/>
        <w:numPr>
          <w:ilvl w:val="0"/>
          <w:numId w:val="1"/>
        </w:numPr>
      </w:pPr>
      <w:r w:rsidRPr="007A41BB">
        <w:t>Chronic uveitis</w:t>
      </w:r>
    </w:p>
    <w:p w:rsidR="00CB1F04" w:rsidRPr="007A41BB" w:rsidRDefault="00CB1F04">
      <w:pPr>
        <w:pStyle w:val="NormalWeb"/>
        <w:numPr>
          <w:ilvl w:val="0"/>
          <w:numId w:val="1"/>
        </w:numPr>
      </w:pPr>
      <w:r w:rsidRPr="007A41BB">
        <w:t xml:space="preserve">Systemic medications (e.g. </w:t>
      </w:r>
      <w:r w:rsidRPr="007A41BB">
        <w:rPr>
          <w:color w:val="FF0000"/>
        </w:rPr>
        <w:t>chronic corticosteroids</w:t>
      </w:r>
      <w:r w:rsidRPr="007A41BB">
        <w:t>).</w:t>
      </w:r>
    </w:p>
    <w:p w:rsidR="00CB1F04" w:rsidRPr="007A41BB" w:rsidRDefault="00CB1F04">
      <w:pPr>
        <w:pStyle w:val="NormalWeb"/>
      </w:pPr>
    </w:p>
    <w:p w:rsidR="00CB1F04" w:rsidRPr="007A41BB" w:rsidRDefault="00CB1F04">
      <w:pPr>
        <w:pStyle w:val="NormalWeb"/>
      </w:pPr>
    </w:p>
    <w:p w:rsidR="00CB1F04" w:rsidRPr="007A41BB" w:rsidRDefault="00CB1F04">
      <w:pPr>
        <w:pStyle w:val="Nervous1"/>
      </w:pPr>
      <w:bookmarkStart w:id="2" w:name="_Toc2988946"/>
      <w:r w:rsidRPr="007A41BB">
        <w:t>Symptoms &amp; Signs</w:t>
      </w:r>
      <w:bookmarkEnd w:id="2"/>
    </w:p>
    <w:p w:rsidR="00CB1F04" w:rsidRPr="007A41BB" w:rsidRDefault="00CB1F04" w:rsidP="00195C06">
      <w:pPr>
        <w:pStyle w:val="NormalWeb"/>
        <w:spacing w:after="120"/>
        <w:rPr>
          <w:i/>
          <w:iCs/>
        </w:rPr>
      </w:pPr>
      <w:r w:rsidRPr="007A41BB">
        <w:rPr>
          <w:i/>
          <w:iCs/>
        </w:rPr>
        <w:t xml:space="preserve">- progressive, painless </w:t>
      </w:r>
      <w:r w:rsidRPr="007A41BB">
        <w:rPr>
          <w:b/>
          <w:bCs/>
          <w:i/>
          <w:iCs/>
          <w:smallCaps/>
          <w:color w:val="FF0000"/>
        </w:rPr>
        <w:t>vision loss</w:t>
      </w:r>
      <w:r w:rsidRPr="007A41BB">
        <w:rPr>
          <w:i/>
          <w:iCs/>
        </w:rPr>
        <w:t>.</w:t>
      </w:r>
    </w:p>
    <w:p w:rsidR="00380251" w:rsidRDefault="00C80CEA" w:rsidP="007D6D85">
      <w:r>
        <w:rPr>
          <w:noProof/>
        </w:rPr>
        <w:drawing>
          <wp:inline distT="0" distB="0" distL="0" distR="0">
            <wp:extent cx="3838575" cy="4314825"/>
            <wp:effectExtent l="0" t="0" r="9525" b="9525"/>
            <wp:docPr id="12" name="Picture 1" descr="D:\Viktoro\Neuroscience\Eye. Ophthalmology\00. Pictures\Catarac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iktoro\Neuroscience\Eye. Ophthalmology\00. Pictures\Cataract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D85" w:rsidRPr="007A41BB" w:rsidRDefault="007D6D85" w:rsidP="007D6D85"/>
    <w:p w:rsidR="00380251" w:rsidRPr="007A41BB" w:rsidRDefault="00380251" w:rsidP="00380251"/>
    <w:p w:rsidR="00CB1F04" w:rsidRPr="007A41BB" w:rsidRDefault="00CB1F04">
      <w:pPr>
        <w:pStyle w:val="NormalWeb"/>
      </w:pPr>
      <w:r w:rsidRPr="007A41BB">
        <w:rPr>
          <w:b/>
          <w:bCs/>
          <w:smallCaps/>
          <w:u w:val="single"/>
        </w:rPr>
        <w:t>nuclear cataract</w:t>
      </w:r>
      <w:r w:rsidRPr="007A41BB">
        <w:t xml:space="preserve"> (opacity in central lens nucleus) - excessive nuclear sclerosis and yellowing; nucleus can become very opaque and brown (</w:t>
      </w:r>
      <w:r w:rsidR="00A54C08">
        <w:rPr>
          <w:b/>
          <w:bCs/>
        </w:rPr>
        <w:t>brunescent</w:t>
      </w:r>
      <w:r w:rsidRPr="007A41BB">
        <w:rPr>
          <w:b/>
          <w:bCs/>
        </w:rPr>
        <w:t xml:space="preserve"> nuclear cataract</w:t>
      </w:r>
      <w:r w:rsidRPr="007A41BB">
        <w:t>).</w:t>
      </w:r>
    </w:p>
    <w:p w:rsidR="00CB1F04" w:rsidRPr="007A41BB" w:rsidRDefault="00CB1F04">
      <w:pPr>
        <w:pStyle w:val="NormalWeb"/>
        <w:numPr>
          <w:ilvl w:val="0"/>
          <w:numId w:val="3"/>
        </w:numPr>
      </w:pPr>
      <w:r w:rsidRPr="007A41BB">
        <w:rPr>
          <w:u w:val="single"/>
        </w:rPr>
        <w:t>clinical features</w:t>
      </w:r>
      <w:r w:rsidRPr="007A41BB">
        <w:t>:</w:t>
      </w:r>
    </w:p>
    <w:p w:rsidR="00CB1F04" w:rsidRPr="007A41BB" w:rsidRDefault="00CB1F04">
      <w:pPr>
        <w:pStyle w:val="NormalWeb"/>
        <w:numPr>
          <w:ilvl w:val="0"/>
          <w:numId w:val="11"/>
        </w:numPr>
      </w:pPr>
      <w:r w:rsidRPr="007A41BB">
        <w:t>gradual, progressive lens thickening → myopia develops in early stages (</w:t>
      </w:r>
      <w:r w:rsidRPr="007A41BB">
        <w:rPr>
          <w:b/>
          <w:bCs/>
          <w:color w:val="0000FF"/>
        </w:rPr>
        <w:t>myopic shift</w:t>
      </w:r>
      <w:r w:rsidRPr="007A41BB">
        <w:t>) - presbyopic patient discovers that he can read without his glasses (temporary second sight).</w:t>
      </w:r>
    </w:p>
    <w:p w:rsidR="00CB1F04" w:rsidRPr="007A41BB" w:rsidRDefault="00CB1F04">
      <w:pPr>
        <w:pStyle w:val="NormalWeb"/>
        <w:numPr>
          <w:ilvl w:val="0"/>
          <w:numId w:val="11"/>
        </w:numPr>
      </w:pPr>
      <w:r w:rsidRPr="007A41BB">
        <w:rPr>
          <w:b/>
          <w:bCs/>
          <w:color w:val="FF0000"/>
        </w:rPr>
        <w:t>distance acuity</w:t>
      </w:r>
      <w:r w:rsidRPr="007A41BB">
        <w:t xml:space="preserve"> is decreased most (good near vision!).</w:t>
      </w:r>
    </w:p>
    <w:p w:rsidR="00CB1F04" w:rsidRPr="007A41BB" w:rsidRDefault="00CB1F04">
      <w:pPr>
        <w:pStyle w:val="NormalWeb"/>
        <w:numPr>
          <w:ilvl w:val="0"/>
          <w:numId w:val="11"/>
        </w:numPr>
      </w:pPr>
      <w:r w:rsidRPr="007A41BB">
        <w:t xml:space="preserve">if nuclear changes are concentrated in inner lens layers → refractile area occurs in lens center → </w:t>
      </w:r>
      <w:r w:rsidRPr="007A41BB">
        <w:rPr>
          <w:b/>
          <w:bCs/>
          <w:color w:val="0000FF"/>
        </w:rPr>
        <w:t>monocular diplopia</w:t>
      </w:r>
      <w:r w:rsidRPr="007A41BB">
        <w:t>.</w:t>
      </w:r>
    </w:p>
    <w:p w:rsidR="00CB1F04" w:rsidRPr="007A41BB" w:rsidRDefault="00CB1F04">
      <w:pPr>
        <w:pStyle w:val="NormalWeb"/>
        <w:numPr>
          <w:ilvl w:val="0"/>
          <w:numId w:val="3"/>
        </w:numPr>
      </w:pPr>
      <w:r w:rsidRPr="007A41BB">
        <w:rPr>
          <w:u w:val="single"/>
        </w:rPr>
        <w:t>correlation</w:t>
      </w:r>
      <w:r w:rsidRPr="007A41BB">
        <w:t xml:space="preserve"> with </w:t>
      </w:r>
      <w:r w:rsidRPr="007A41BB">
        <w:rPr>
          <w:i/>
          <w:iCs/>
        </w:rPr>
        <w:t>smoking</w:t>
      </w:r>
      <w:r w:rsidRPr="007A41BB">
        <w:t>.</w:t>
      </w:r>
    </w:p>
    <w:p w:rsidR="00CB1F04" w:rsidRPr="007A41BB" w:rsidRDefault="00CB1F04">
      <w:pPr>
        <w:pStyle w:val="NormalWeb"/>
        <w:numPr>
          <w:ilvl w:val="0"/>
          <w:numId w:val="3"/>
        </w:numPr>
      </w:pPr>
      <w:r w:rsidRPr="007A41BB">
        <w:rPr>
          <w:u w:val="single"/>
        </w:rPr>
        <w:t>histology</w:t>
      </w:r>
      <w:r w:rsidRPr="007A41BB">
        <w:t xml:space="preserve"> - homogenous lens nucleus with loss of cellular laminations.</w:t>
      </w:r>
    </w:p>
    <w:p w:rsidR="00CB1F04" w:rsidRPr="007A41BB" w:rsidRDefault="00CB1F04">
      <w:pPr>
        <w:pStyle w:val="NormalWeb"/>
      </w:pPr>
    </w:p>
    <w:p w:rsidR="00CB1F04" w:rsidRPr="007A41BB" w:rsidRDefault="00CB1F04">
      <w:pPr>
        <w:pStyle w:val="NormalWeb"/>
      </w:pPr>
    </w:p>
    <w:p w:rsidR="00CB1F04" w:rsidRPr="007A41BB" w:rsidRDefault="00CB1F04">
      <w:pPr>
        <w:pStyle w:val="NormalWeb"/>
      </w:pPr>
      <w:r w:rsidRPr="007A41BB">
        <w:rPr>
          <w:b/>
          <w:bCs/>
          <w:smallCaps/>
          <w:u w:val="single"/>
        </w:rPr>
        <w:t>cortical cataract</w:t>
      </w:r>
      <w:r w:rsidRPr="007A41BB">
        <w:t xml:space="preserve"> - due to changes in ionic composition and hydration of lens fibers.</w:t>
      </w:r>
    </w:p>
    <w:p w:rsidR="00CB1F04" w:rsidRPr="007A41BB" w:rsidRDefault="00CB1F04">
      <w:pPr>
        <w:pStyle w:val="NormalWeb"/>
        <w:numPr>
          <w:ilvl w:val="0"/>
          <w:numId w:val="3"/>
        </w:numPr>
      </w:pPr>
      <w:r w:rsidRPr="007A41BB">
        <w:rPr>
          <w:u w:val="single"/>
        </w:rPr>
        <w:t>clinical features</w:t>
      </w:r>
      <w:r w:rsidRPr="007A41BB">
        <w:t>:</w:t>
      </w:r>
    </w:p>
    <w:p w:rsidR="00CB1F04" w:rsidRPr="007A41BB" w:rsidRDefault="00CB1F04">
      <w:pPr>
        <w:pStyle w:val="NormalWeb"/>
        <w:numPr>
          <w:ilvl w:val="0"/>
          <w:numId w:val="12"/>
        </w:numPr>
      </w:pPr>
      <w:r w:rsidRPr="007A41BB">
        <w:rPr>
          <w:i/>
          <w:iCs/>
          <w:color w:val="008000"/>
        </w:rPr>
        <w:t>visual acuity long remains intact</w:t>
      </w:r>
      <w:r w:rsidRPr="007A41BB">
        <w:t xml:space="preserve"> until late stages when cortical spokes compromise visual axis.</w:t>
      </w:r>
    </w:p>
    <w:p w:rsidR="00CB1F04" w:rsidRPr="007A41BB" w:rsidRDefault="00CB1F04">
      <w:pPr>
        <w:pStyle w:val="NormalWeb"/>
        <w:numPr>
          <w:ilvl w:val="0"/>
          <w:numId w:val="12"/>
        </w:numPr>
      </w:pPr>
      <w:r w:rsidRPr="007A41BB">
        <w:t>mild glare is possible.</w:t>
      </w:r>
    </w:p>
    <w:p w:rsidR="00CB1F04" w:rsidRPr="007A41BB" w:rsidRDefault="00CB1F04">
      <w:pPr>
        <w:pStyle w:val="NormalWeb"/>
        <w:numPr>
          <w:ilvl w:val="0"/>
          <w:numId w:val="3"/>
        </w:numPr>
      </w:pPr>
      <w:r w:rsidRPr="007A41BB">
        <w:rPr>
          <w:u w:val="single"/>
        </w:rPr>
        <w:t>correlation</w:t>
      </w:r>
      <w:r w:rsidRPr="007A41BB">
        <w:t xml:space="preserve"> to solar UV exposure, diabetes, drug ingestion.</w:t>
      </w:r>
    </w:p>
    <w:p w:rsidR="00CB1F04" w:rsidRPr="007A41BB" w:rsidRDefault="00CB1F04">
      <w:pPr>
        <w:pStyle w:val="NormalWeb"/>
        <w:numPr>
          <w:ilvl w:val="0"/>
          <w:numId w:val="3"/>
        </w:numPr>
      </w:pPr>
      <w:r w:rsidRPr="007A41BB">
        <w:rPr>
          <w:u w:val="single"/>
        </w:rPr>
        <w:t>histology</w:t>
      </w:r>
      <w:r w:rsidRPr="007A41BB">
        <w:t xml:space="preserve"> - hydropic swelling of lens fibers with globules of eosinophilic material (morgagnian globules) seen in slit-like spaces between lens fibers.</w:t>
      </w:r>
    </w:p>
    <w:p w:rsidR="00CB1F04" w:rsidRPr="007A41BB" w:rsidRDefault="00CB1F04">
      <w:pPr>
        <w:pStyle w:val="NormalWeb"/>
      </w:pPr>
    </w:p>
    <w:p w:rsidR="00CB1F04" w:rsidRPr="007A41BB" w:rsidRDefault="00CB1F04">
      <w:pPr>
        <w:pStyle w:val="NormalWeb"/>
      </w:pPr>
    </w:p>
    <w:p w:rsidR="00CB1F04" w:rsidRPr="007A41BB" w:rsidRDefault="00CB1F04">
      <w:pPr>
        <w:pStyle w:val="NormalWeb"/>
      </w:pPr>
      <w:r w:rsidRPr="007A41BB">
        <w:rPr>
          <w:b/>
          <w:bCs/>
          <w:smallCaps/>
          <w:u w:val="single"/>
        </w:rPr>
        <w:t>posterior subcapsular cataract</w:t>
      </w:r>
      <w:r w:rsidRPr="007A41BB">
        <w:t xml:space="preserve"> (granular and plaquelike opacities beneath posterior lens capsule).</w:t>
      </w:r>
    </w:p>
    <w:p w:rsidR="00A6088E" w:rsidRPr="007A41BB" w:rsidRDefault="00A6088E" w:rsidP="00A6088E">
      <w:pPr>
        <w:pStyle w:val="NormalWeb"/>
        <w:numPr>
          <w:ilvl w:val="0"/>
          <w:numId w:val="3"/>
        </w:numPr>
      </w:pPr>
      <w:r w:rsidRPr="007A41BB">
        <w:rPr>
          <w:u w:val="single"/>
        </w:rPr>
        <w:t>correlation</w:t>
      </w:r>
      <w:r w:rsidRPr="007A41BB">
        <w:t xml:space="preserve"> (≈ as cortical cataract) to solar UV exposure, diabetes, drug ingestion.</w:t>
      </w:r>
    </w:p>
    <w:p w:rsidR="00A6088E" w:rsidRPr="007A41BB" w:rsidRDefault="00A6088E" w:rsidP="00A6088E">
      <w:pPr>
        <w:pStyle w:val="NormalWeb"/>
        <w:ind w:left="1440"/>
      </w:pPr>
      <w:r w:rsidRPr="007A41BB">
        <w:t xml:space="preserve">N.B. if presents in children – may be specific feature of </w:t>
      </w:r>
      <w:r w:rsidRPr="007A41BB">
        <w:rPr>
          <w:color w:val="0000FF"/>
        </w:rPr>
        <w:t>neurofibromatosis-2</w:t>
      </w:r>
    </w:p>
    <w:p w:rsidR="00CB1F04" w:rsidRPr="007A41BB" w:rsidRDefault="00CB1F04">
      <w:pPr>
        <w:pStyle w:val="NormalWeb"/>
        <w:numPr>
          <w:ilvl w:val="0"/>
          <w:numId w:val="3"/>
        </w:numPr>
      </w:pPr>
      <w:r w:rsidRPr="007A41BB">
        <w:rPr>
          <w:u w:val="single"/>
        </w:rPr>
        <w:t>clinical features</w:t>
      </w:r>
      <w:r w:rsidRPr="007A41BB">
        <w:t>:</w:t>
      </w:r>
    </w:p>
    <w:p w:rsidR="00CB1F04" w:rsidRPr="007A41BB" w:rsidRDefault="00CB1F04">
      <w:pPr>
        <w:pStyle w:val="NormalWeb"/>
        <w:numPr>
          <w:ilvl w:val="0"/>
          <w:numId w:val="13"/>
        </w:numPr>
      </w:pPr>
      <w:r w:rsidRPr="007A41BB">
        <w:t>opacities are located at crossing point of light rays -</w:t>
      </w:r>
      <w:r w:rsidRPr="007A41BB">
        <w:rPr>
          <w:i/>
          <w:iCs/>
          <w:color w:val="FF0000"/>
        </w:rPr>
        <w:t xml:space="preserve"> </w:t>
      </w:r>
      <w:r w:rsidRPr="007A41BB">
        <w:rPr>
          <w:u w:val="wavyDouble" w:color="FF0000"/>
        </w:rPr>
        <w:t>disproportionately affects vision</w:t>
      </w:r>
      <w:r w:rsidRPr="007A41BB">
        <w:t xml:space="preserve"> (esp. </w:t>
      </w:r>
      <w:r w:rsidRPr="007A41BB">
        <w:rPr>
          <w:b/>
          <w:bCs/>
          <w:color w:val="FF0000"/>
        </w:rPr>
        <w:t>near acuity</w:t>
      </w:r>
      <w:r w:rsidRPr="007A41BB">
        <w:t>!).</w:t>
      </w:r>
    </w:p>
    <w:p w:rsidR="00CB1F04" w:rsidRPr="007A41BB" w:rsidRDefault="00CB1F04">
      <w:pPr>
        <w:pStyle w:val="NormalWeb"/>
        <w:numPr>
          <w:ilvl w:val="0"/>
          <w:numId w:val="13"/>
        </w:numPr>
      </w:pPr>
      <w:r w:rsidRPr="007A41BB">
        <w:t>particularly troublesome in bright light (</w:t>
      </w:r>
      <w:r w:rsidRPr="007A41BB">
        <w:rPr>
          <w:u w:val="wavyDouble" w:color="FF0000"/>
        </w:rPr>
        <w:t>disabling glare</w:t>
      </w:r>
      <w:r w:rsidRPr="007A41BB">
        <w:t>).</w:t>
      </w:r>
    </w:p>
    <w:p w:rsidR="00CB1F04" w:rsidRPr="007A41BB" w:rsidRDefault="00CB1F04">
      <w:pPr>
        <w:pStyle w:val="NormalWeb"/>
        <w:numPr>
          <w:ilvl w:val="0"/>
          <w:numId w:val="3"/>
        </w:numPr>
      </w:pPr>
      <w:r w:rsidRPr="007A41BB">
        <w:rPr>
          <w:u w:val="single"/>
        </w:rPr>
        <w:t>histology</w:t>
      </w:r>
      <w:r w:rsidRPr="007A41BB">
        <w:t xml:space="preserve"> - posterior migration of lens epithelial cells in posterior subcapsular area, with aberrant enlargement of epithelial cells (Wedl or bladder cells).</w:t>
      </w:r>
    </w:p>
    <w:p w:rsidR="00CB1F04" w:rsidRDefault="00CB1F04">
      <w:pPr>
        <w:pStyle w:val="NormalWeb"/>
      </w:pPr>
    </w:p>
    <w:p w:rsidR="007D6D85" w:rsidRDefault="007D6D85">
      <w:pPr>
        <w:pStyle w:val="NormalWeb"/>
      </w:pPr>
    </w:p>
    <w:p w:rsidR="007D6D85" w:rsidRDefault="007D6D85">
      <w:pPr>
        <w:pStyle w:val="NormalWeb"/>
      </w:pPr>
      <w:r w:rsidRPr="007A41BB">
        <w:rPr>
          <w:b/>
          <w:bCs/>
          <w:sz w:val="20"/>
          <w:szCs w:val="20"/>
          <w:u w:val="single"/>
        </w:rPr>
        <w:t>Nuclear cataract</w:t>
      </w:r>
      <w:r w:rsidRPr="007A41BB">
        <w:rPr>
          <w:sz w:val="20"/>
          <w:szCs w:val="20"/>
        </w:rPr>
        <w:t xml:space="preserve"> - dark brown nucleus that casts shadow on retroillumination:</w:t>
      </w:r>
    </w:p>
    <w:p w:rsidR="007D6D85" w:rsidRDefault="00C80CEA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5934075" cy="4505325"/>
            <wp:effectExtent l="0" t="0" r="9525" b="9525"/>
            <wp:docPr id="2" name="Picture 2" descr="D:\Viktoro\Neuroscience\Eye. Ophthalmology\00. Pictures\Nuclear Cataract (#1), Nuclear Scleros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Viktoro\Neuroscience\Eye. Ophthalmology\00. Pictures\Nuclear Cataract (#1), Nuclear Sclerosi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D85" w:rsidRPr="00B224B1" w:rsidRDefault="004C25A0" w:rsidP="007D6D85">
      <w:pPr>
        <w:rPr>
          <w:color w:val="000000"/>
          <w:sz w:val="18"/>
          <w:szCs w:val="18"/>
        </w:rPr>
      </w:pPr>
      <w:hyperlink r:id="rId9" w:history="1">
        <w:r w:rsidR="007D6D85" w:rsidRPr="00B224B1">
          <w:rPr>
            <w:rStyle w:val="Hyperlink"/>
            <w:sz w:val="18"/>
            <w:szCs w:val="18"/>
          </w:rPr>
          <w:t>Source of picture: “Online Journal of Ophthalmology” &gt;&gt;</w:t>
        </w:r>
      </w:hyperlink>
    </w:p>
    <w:p w:rsidR="007D6D85" w:rsidRDefault="007D6D85">
      <w:pPr>
        <w:pStyle w:val="NormalWeb"/>
      </w:pPr>
    </w:p>
    <w:p w:rsidR="007D6D85" w:rsidRDefault="007D6D85">
      <w:pPr>
        <w:pStyle w:val="NormalWeb"/>
        <w:rPr>
          <w:sz w:val="20"/>
          <w:szCs w:val="20"/>
        </w:rPr>
      </w:pPr>
      <w:r w:rsidRPr="007A41BB">
        <w:rPr>
          <w:b/>
          <w:bCs/>
          <w:sz w:val="20"/>
          <w:szCs w:val="20"/>
          <w:u w:val="single"/>
        </w:rPr>
        <w:t>Nuclear &amp; Cortical Cataract</w:t>
      </w:r>
      <w:r w:rsidRPr="007A41BB">
        <w:rPr>
          <w:sz w:val="20"/>
          <w:szCs w:val="20"/>
        </w:rPr>
        <w:t xml:space="preserve"> - nucleus is condensed, lens periphery has cuneiform opacities:</w:t>
      </w:r>
    </w:p>
    <w:p w:rsidR="007D6D85" w:rsidRDefault="00C80CEA">
      <w:pPr>
        <w:pStyle w:val="NormalWeb"/>
      </w:pPr>
      <w:r>
        <w:rPr>
          <w:noProof/>
        </w:rPr>
        <w:drawing>
          <wp:inline distT="0" distB="0" distL="0" distR="0">
            <wp:extent cx="6286500" cy="4191000"/>
            <wp:effectExtent l="0" t="0" r="0" b="0"/>
            <wp:docPr id="3" name="Picture 3" descr="D:\Viktoro\Neuroscience\Eye. Ophthalmology\00. Pictures\Nuclear Cataract (#4), and Cortical Catara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Viktoro\Neuroscience\Eye. Ophthalmology\00. Pictures\Nuclear Cataract (#4), and Cortical Catarac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D85" w:rsidRDefault="007D6D85">
      <w:pPr>
        <w:pStyle w:val="NormalWeb"/>
      </w:pPr>
    </w:p>
    <w:p w:rsidR="007D6D85" w:rsidRDefault="007D6D85">
      <w:pPr>
        <w:pStyle w:val="NormalWeb"/>
      </w:pPr>
      <w:r w:rsidRPr="007A41BB">
        <w:rPr>
          <w:b/>
          <w:bCs/>
          <w:sz w:val="20"/>
          <w:szCs w:val="20"/>
          <w:u w:val="single"/>
        </w:rPr>
        <w:t>Posterior Subcapsular, Nuclear and Cortical Cataract</w:t>
      </w:r>
    </w:p>
    <w:p w:rsidR="007D6D85" w:rsidRDefault="007D6D85">
      <w:pPr>
        <w:pStyle w:val="NormalWeb"/>
        <w:rPr>
          <w:sz w:val="20"/>
          <w:szCs w:val="20"/>
        </w:rPr>
      </w:pPr>
      <w:r w:rsidRPr="007A41BB">
        <w:rPr>
          <w:i/>
          <w:iCs/>
          <w:sz w:val="20"/>
          <w:szCs w:val="20"/>
        </w:rPr>
        <w:t>slitlamp</w:t>
      </w:r>
      <w:r w:rsidRPr="007A41BB">
        <w:rPr>
          <w:sz w:val="20"/>
          <w:szCs w:val="20"/>
        </w:rPr>
        <w:t xml:space="preserve"> - opacities in anterior cortex, nucleosclerosis, posterior subcapsular changes:</w:t>
      </w:r>
    </w:p>
    <w:p w:rsidR="007D6D85" w:rsidRDefault="00C80CEA">
      <w:pPr>
        <w:pStyle w:val="NormalWeb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6286500" cy="4191000"/>
            <wp:effectExtent l="0" t="0" r="0" b="0"/>
            <wp:docPr id="4" name="Picture 4" descr="D:\Viktoro\Neuroscience\Eye. Ophthalmology\00. Pictures\Posterior Subcapsular, Nuclear and Cortical Cataract (#1,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Viktoro\Neuroscience\Eye. Ophthalmology\00. Pictures\Posterior Subcapsular, Nuclear and Cortical Cataract (#1,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D85" w:rsidRPr="00B224B1" w:rsidRDefault="004C25A0" w:rsidP="007D6D85">
      <w:pPr>
        <w:rPr>
          <w:color w:val="000000"/>
          <w:sz w:val="18"/>
          <w:szCs w:val="18"/>
        </w:rPr>
      </w:pPr>
      <w:hyperlink r:id="rId12" w:history="1">
        <w:r w:rsidR="007D6D85" w:rsidRPr="00B224B1">
          <w:rPr>
            <w:rStyle w:val="Hyperlink"/>
            <w:sz w:val="18"/>
            <w:szCs w:val="18"/>
          </w:rPr>
          <w:t>Source of picture: “Online Journal of Ophthalmology” &gt;&gt;</w:t>
        </w:r>
      </w:hyperlink>
    </w:p>
    <w:p w:rsidR="007D6D85" w:rsidRDefault="007D6D85">
      <w:pPr>
        <w:pStyle w:val="NormalWeb"/>
      </w:pPr>
    </w:p>
    <w:p w:rsidR="007D6D85" w:rsidRDefault="007D6D85">
      <w:pPr>
        <w:pStyle w:val="NormalWeb"/>
        <w:rPr>
          <w:sz w:val="20"/>
          <w:szCs w:val="20"/>
        </w:rPr>
      </w:pPr>
      <w:r w:rsidRPr="007A41BB">
        <w:rPr>
          <w:i/>
          <w:iCs/>
          <w:sz w:val="20"/>
          <w:szCs w:val="20"/>
        </w:rPr>
        <w:t>retroillumination</w:t>
      </w:r>
      <w:r w:rsidRPr="007A41BB">
        <w:rPr>
          <w:sz w:val="20"/>
          <w:szCs w:val="20"/>
        </w:rPr>
        <w:t xml:space="preserve"> - shows subcapsular changes but only suggests nucleosclerosis:</w:t>
      </w:r>
    </w:p>
    <w:p w:rsidR="007D6D85" w:rsidRDefault="00C80CEA">
      <w:pPr>
        <w:pStyle w:val="NormalWeb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6286500" cy="4191000"/>
            <wp:effectExtent l="0" t="0" r="0" b="0"/>
            <wp:docPr id="5" name="Picture 5" descr="D:\Viktoro\Neuroscience\Eye. Ophthalmology\00. Pictures\Posterior Subsapsular, Nuclear and Cortical Cataract (#1,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Viktoro\Neuroscience\Eye. Ophthalmology\00. Pictures\Posterior Subsapsular, Nuclear and Cortical Cataract (#1,3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D85" w:rsidRPr="00B224B1" w:rsidRDefault="004C25A0" w:rsidP="007D6D85">
      <w:pPr>
        <w:rPr>
          <w:color w:val="000000"/>
          <w:sz w:val="18"/>
          <w:szCs w:val="18"/>
        </w:rPr>
      </w:pPr>
      <w:hyperlink r:id="rId14" w:history="1">
        <w:r w:rsidR="007D6D85" w:rsidRPr="00B224B1">
          <w:rPr>
            <w:rStyle w:val="Hyperlink"/>
            <w:sz w:val="18"/>
            <w:szCs w:val="18"/>
          </w:rPr>
          <w:t>Source of picture: “Online Journal of Ophthalmology” &gt;&gt;</w:t>
        </w:r>
      </w:hyperlink>
    </w:p>
    <w:p w:rsidR="007D6D85" w:rsidRPr="007A41BB" w:rsidRDefault="007D6D85">
      <w:pPr>
        <w:pStyle w:val="NormalWeb"/>
      </w:pPr>
    </w:p>
    <w:p w:rsidR="00CB1F04" w:rsidRPr="007A41BB" w:rsidRDefault="00CB1F04">
      <w:pPr>
        <w:pStyle w:val="NormalWeb"/>
      </w:pPr>
    </w:p>
    <w:p w:rsidR="00CB1F04" w:rsidRPr="007A41BB" w:rsidRDefault="00CB1F04">
      <w:pPr>
        <w:pStyle w:val="NormalWeb"/>
        <w:numPr>
          <w:ilvl w:val="0"/>
          <w:numId w:val="2"/>
        </w:numPr>
      </w:pPr>
      <w:r w:rsidRPr="007A41BB">
        <w:t xml:space="preserve">rarely, </w:t>
      </w:r>
      <w:r w:rsidRPr="007A41BB">
        <w:rPr>
          <w:i/>
          <w:iCs/>
          <w:color w:val="0000FF"/>
        </w:rPr>
        <w:t>cataract swells</w:t>
      </w:r>
      <w:r w:rsidRPr="007A41BB">
        <w:t>, producing secondary glaucoma and pain.</w:t>
      </w:r>
    </w:p>
    <w:p w:rsidR="00CB1F04" w:rsidRPr="007A41BB" w:rsidRDefault="00CB1F04">
      <w:pPr>
        <w:pStyle w:val="NormalWeb"/>
      </w:pPr>
    </w:p>
    <w:p w:rsidR="00CB1F04" w:rsidRPr="007A41BB" w:rsidRDefault="00CB1F04">
      <w:pPr>
        <w:pStyle w:val="NormalWeb"/>
      </w:pPr>
      <w:r w:rsidRPr="007A41BB">
        <w:rPr>
          <w:u w:val="single"/>
        </w:rPr>
        <w:t xml:space="preserve">Senile cataract </w:t>
      </w:r>
      <w:r w:rsidRPr="007A41BB">
        <w:rPr>
          <w:smallCaps/>
          <w:u w:val="single"/>
        </w:rPr>
        <w:t>prevalence</w:t>
      </w:r>
      <w:r w:rsidRPr="007A41BB">
        <w:rPr>
          <w:u w:val="single"/>
        </w:rPr>
        <w:t xml:space="preserve"> in general population ≥ 75 yrs</w:t>
      </w:r>
      <w:r w:rsidRPr="007A41BB">
        <w:t>:</w:t>
      </w:r>
    </w:p>
    <w:p w:rsidR="00CB1F04" w:rsidRPr="007A41BB" w:rsidRDefault="00CB1F04">
      <w:pPr>
        <w:pStyle w:val="NormalWeb"/>
        <w:ind w:left="1440"/>
      </w:pPr>
      <w:r w:rsidRPr="007A41BB">
        <w:t>nuclear - 65.5%</w:t>
      </w:r>
    </w:p>
    <w:p w:rsidR="00CB1F04" w:rsidRPr="007A41BB" w:rsidRDefault="00CB1F04">
      <w:pPr>
        <w:pStyle w:val="NormalWeb"/>
        <w:ind w:left="1440"/>
      </w:pPr>
      <w:r w:rsidRPr="007A41BB">
        <w:t>cortical - 27.7%</w:t>
      </w:r>
    </w:p>
    <w:p w:rsidR="00CB1F04" w:rsidRPr="007A41BB" w:rsidRDefault="00CB1F04">
      <w:pPr>
        <w:pStyle w:val="NormalWeb"/>
        <w:ind w:left="1440"/>
      </w:pPr>
      <w:r w:rsidRPr="007A41BB">
        <w:t>posterior subcapsular - 19.7%</w:t>
      </w:r>
    </w:p>
    <w:p w:rsidR="00CB1F04" w:rsidRPr="007A41BB" w:rsidRDefault="00CB1F04">
      <w:pPr>
        <w:pStyle w:val="NormalWeb"/>
      </w:pPr>
      <w:r w:rsidRPr="007A41BB">
        <w:t xml:space="preserve">N.B. </w:t>
      </w:r>
      <w:r w:rsidRPr="007A41BB">
        <w:rPr>
          <w:b/>
          <w:i/>
          <w:color w:val="FF0000"/>
        </w:rPr>
        <w:t>alcohol</w:t>
      </w:r>
      <w:r w:rsidRPr="007A41BB">
        <w:t xml:space="preserve"> is associated with all cataract types!</w:t>
      </w:r>
    </w:p>
    <w:p w:rsidR="00CB1F04" w:rsidRPr="007A41BB" w:rsidRDefault="00CB1F04">
      <w:pPr>
        <w:pStyle w:val="NormalWeb"/>
      </w:pPr>
    </w:p>
    <w:p w:rsidR="00CB1F04" w:rsidRPr="007A41BB" w:rsidRDefault="00CB1F04">
      <w:pPr>
        <w:pStyle w:val="NormalWeb"/>
      </w:pPr>
    </w:p>
    <w:p w:rsidR="00CB1F04" w:rsidRPr="007A41BB" w:rsidRDefault="00CB1F04">
      <w:pPr>
        <w:pStyle w:val="NormalWeb"/>
      </w:pPr>
      <w:r w:rsidRPr="007A41BB">
        <w:rPr>
          <w:smallCaps/>
          <w:highlight w:val="green"/>
        </w:rPr>
        <w:t>Traumatic</w:t>
      </w:r>
      <w:r w:rsidRPr="007A41BB">
        <w:rPr>
          <w:highlight w:val="green"/>
        </w:rPr>
        <w:t xml:space="preserve"> cataracts</w:t>
      </w:r>
      <w:r w:rsidRPr="007A41BB">
        <w:t>:</w:t>
      </w:r>
    </w:p>
    <w:p w:rsidR="00CB1F04" w:rsidRPr="007A41BB" w:rsidRDefault="00CB1F04">
      <w:pPr>
        <w:pStyle w:val="NormalWeb"/>
      </w:pPr>
      <w:r w:rsidRPr="007A41BB">
        <w:rPr>
          <w:b/>
          <w:bCs/>
          <w:u w:val="single"/>
        </w:rPr>
        <w:t>Blunt trauma</w:t>
      </w:r>
      <w:r w:rsidRPr="007A41BB">
        <w:t xml:space="preserve"> classically forms stellate- or rosette-shaped </w:t>
      </w:r>
      <w:r w:rsidRPr="007A41BB">
        <w:rPr>
          <w:smallCaps/>
          <w:color w:val="0000FF"/>
        </w:rPr>
        <w:t>posterior axial</w:t>
      </w:r>
      <w:r w:rsidRPr="007A41BB">
        <w:t xml:space="preserve"> opacities:</w:t>
      </w:r>
    </w:p>
    <w:p w:rsidR="00CB1F04" w:rsidRPr="007A41BB" w:rsidRDefault="00CB1F04">
      <w:pPr>
        <w:pStyle w:val="NormalWeb"/>
        <w:numPr>
          <w:ilvl w:val="0"/>
          <w:numId w:val="2"/>
        </w:numPr>
      </w:pPr>
      <w:r w:rsidRPr="007A41BB">
        <w:t>may be stable or progressive.</w:t>
      </w:r>
    </w:p>
    <w:p w:rsidR="00CB1F04" w:rsidRPr="007A41BB" w:rsidRDefault="00CB1F04">
      <w:pPr>
        <w:pStyle w:val="NormalWeb"/>
      </w:pPr>
    </w:p>
    <w:p w:rsidR="00CB1F04" w:rsidRPr="007A41BB" w:rsidRDefault="00CB1F04">
      <w:pPr>
        <w:pStyle w:val="NormalWeb"/>
      </w:pPr>
      <w:r w:rsidRPr="007A41BB">
        <w:rPr>
          <w:b/>
          <w:bCs/>
          <w:u w:val="single"/>
        </w:rPr>
        <w:t>Penetrating trauma</w:t>
      </w:r>
      <w:r w:rsidRPr="007A41BB">
        <w:t xml:space="preserve"> (disruption of lens capsule) forms </w:t>
      </w:r>
      <w:r w:rsidRPr="007A41BB">
        <w:rPr>
          <w:smallCaps/>
          <w:color w:val="0000FF"/>
        </w:rPr>
        <w:t>cortical</w:t>
      </w:r>
      <w:r w:rsidRPr="007A41BB">
        <w:t xml:space="preserve"> changes; may remain focal (if small) or may progress rapidly to total cortical opacification.</w:t>
      </w:r>
    </w:p>
    <w:p w:rsidR="00CB1F04" w:rsidRDefault="00CB1F04">
      <w:pPr>
        <w:pStyle w:val="NormalWeb"/>
      </w:pPr>
    </w:p>
    <w:p w:rsidR="007D6D85" w:rsidRDefault="007D6D85">
      <w:pPr>
        <w:pStyle w:val="NormalWeb"/>
      </w:pPr>
    </w:p>
    <w:p w:rsidR="007D6D85" w:rsidRDefault="007D6D85">
      <w:pPr>
        <w:pStyle w:val="NormalWeb"/>
        <w:rPr>
          <w:b/>
          <w:bCs/>
          <w:sz w:val="20"/>
          <w:szCs w:val="20"/>
        </w:rPr>
      </w:pPr>
      <w:r w:rsidRPr="007A41BB">
        <w:rPr>
          <w:b/>
          <w:bCs/>
          <w:sz w:val="20"/>
          <w:szCs w:val="20"/>
        </w:rPr>
        <w:t>Blunt trauma</w:t>
      </w:r>
      <w:r w:rsidRPr="007D6D85">
        <w:rPr>
          <w:b/>
          <w:bCs/>
          <w:sz w:val="20"/>
          <w:szCs w:val="20"/>
        </w:rPr>
        <w:t>:</w:t>
      </w:r>
    </w:p>
    <w:p w:rsidR="007D6D85" w:rsidRDefault="00C80CEA">
      <w:pPr>
        <w:pStyle w:val="NormalWeb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934075" cy="6448425"/>
            <wp:effectExtent l="0" t="0" r="9525" b="9525"/>
            <wp:docPr id="6" name="Picture 6" descr="D:\Viktoro\Neuroscience\Eye. Ophthalmology\00. Pictures\Kontusion Rosette (#8,1), not rec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Viktoro\Neuroscience\Eye. Ophthalmology\00. Pictures\Kontusion Rosette (#8,1), not recent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D85" w:rsidRPr="00B224B1" w:rsidRDefault="004C25A0" w:rsidP="007D6D85">
      <w:pPr>
        <w:rPr>
          <w:color w:val="000000"/>
          <w:sz w:val="18"/>
          <w:szCs w:val="18"/>
        </w:rPr>
      </w:pPr>
      <w:hyperlink r:id="rId16" w:history="1">
        <w:r w:rsidR="007D6D85" w:rsidRPr="00B224B1">
          <w:rPr>
            <w:rStyle w:val="Hyperlink"/>
            <w:sz w:val="18"/>
            <w:szCs w:val="18"/>
          </w:rPr>
          <w:t>Source of picture: “Online Journal of Ophthalmology” &gt;&gt;</w:t>
        </w:r>
      </w:hyperlink>
    </w:p>
    <w:p w:rsidR="007D6D85" w:rsidRDefault="007D6D85">
      <w:pPr>
        <w:pStyle w:val="NormalWeb"/>
      </w:pPr>
    </w:p>
    <w:p w:rsidR="007D6D85" w:rsidRDefault="007D6D85">
      <w:pPr>
        <w:pStyle w:val="NormalWeb"/>
        <w:rPr>
          <w:sz w:val="20"/>
          <w:szCs w:val="20"/>
        </w:rPr>
      </w:pPr>
      <w:r w:rsidRPr="007A41BB">
        <w:rPr>
          <w:b/>
          <w:bCs/>
          <w:sz w:val="20"/>
          <w:szCs w:val="20"/>
        </w:rPr>
        <w:t>Siderosis lentis</w:t>
      </w:r>
      <w:r w:rsidRPr="007A41BB">
        <w:rPr>
          <w:sz w:val="20"/>
          <w:szCs w:val="20"/>
        </w:rPr>
        <w:t>:</w:t>
      </w:r>
    </w:p>
    <w:p w:rsidR="007D6D85" w:rsidRDefault="00C80CEA">
      <w:pPr>
        <w:pStyle w:val="NormalWeb"/>
      </w:pPr>
      <w:r>
        <w:rPr>
          <w:noProof/>
        </w:rPr>
        <w:drawing>
          <wp:inline distT="0" distB="0" distL="0" distR="0">
            <wp:extent cx="6296025" cy="4743450"/>
            <wp:effectExtent l="0" t="0" r="9525" b="0"/>
            <wp:docPr id="7" name="Picture 7" descr="D:\Viktoro\Neuroscience\Eye. Ophthalmology\00. Pictures\Siderosis Lent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Viktoro\Neuroscience\Eye. Ophthalmology\00. Pictures\Siderosis Lentis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D85" w:rsidRPr="00B224B1" w:rsidRDefault="004C25A0" w:rsidP="007D6D85">
      <w:pPr>
        <w:rPr>
          <w:color w:val="000000"/>
          <w:sz w:val="18"/>
          <w:szCs w:val="18"/>
        </w:rPr>
      </w:pPr>
      <w:hyperlink r:id="rId18" w:history="1">
        <w:r w:rsidR="007D6D85" w:rsidRPr="00B224B1">
          <w:rPr>
            <w:rStyle w:val="Hyperlink"/>
            <w:sz w:val="18"/>
            <w:szCs w:val="18"/>
          </w:rPr>
          <w:t>Source of picture: “Online Journal of Ophthalmology” &gt;&gt;</w:t>
        </w:r>
      </w:hyperlink>
    </w:p>
    <w:p w:rsidR="007D6D85" w:rsidRDefault="007D6D85">
      <w:pPr>
        <w:pStyle w:val="NormalWeb"/>
      </w:pPr>
    </w:p>
    <w:p w:rsidR="00CB1F04" w:rsidRPr="007A41BB" w:rsidRDefault="00CB1F04">
      <w:pPr>
        <w:pStyle w:val="NormalWeb"/>
      </w:pPr>
    </w:p>
    <w:p w:rsidR="00CB1F04" w:rsidRPr="007A41BB" w:rsidRDefault="00CB1F04">
      <w:pPr>
        <w:pStyle w:val="Nervous1"/>
      </w:pPr>
      <w:bookmarkStart w:id="3" w:name="_Toc2988947"/>
      <w:r w:rsidRPr="007A41BB">
        <w:t>Diagnosis</w:t>
      </w:r>
      <w:bookmarkEnd w:id="3"/>
    </w:p>
    <w:p w:rsidR="00CB1F04" w:rsidRPr="007A41BB" w:rsidRDefault="00CB1F04">
      <w:pPr>
        <w:pStyle w:val="NormalWeb"/>
        <w:rPr>
          <w:b/>
          <w:bCs/>
          <w:smallCaps/>
          <w:color w:val="0000FF"/>
          <w:u w:val="single"/>
        </w:rPr>
      </w:pPr>
      <w:r w:rsidRPr="007A41BB">
        <w:rPr>
          <w:b/>
          <w:bCs/>
          <w:smallCaps/>
          <w:color w:val="0000FF"/>
          <w:u w:val="single"/>
        </w:rPr>
        <w:t>Ophthalmoscopy</w:t>
      </w:r>
    </w:p>
    <w:p w:rsidR="00CB1F04" w:rsidRPr="007A41BB" w:rsidRDefault="00CB1F04">
      <w:pPr>
        <w:pStyle w:val="NormalWeb"/>
        <w:ind w:left="720"/>
      </w:pPr>
      <w:r w:rsidRPr="007A41BB">
        <w:t xml:space="preserve">N.B. before pupils are dilated for ophthalmoscopy, </w:t>
      </w:r>
      <w:r w:rsidRPr="007A41BB">
        <w:rPr>
          <w:i/>
          <w:iCs/>
          <w:color w:val="FF0000"/>
        </w:rPr>
        <w:t>increased intraocular pressure and shallow anterior chamber must be ruled out</w:t>
      </w:r>
      <w:r w:rsidRPr="007A41BB">
        <w:t>!</w:t>
      </w:r>
    </w:p>
    <w:p w:rsidR="00CB1F04" w:rsidRPr="007A41BB" w:rsidRDefault="00CB1F04">
      <w:pPr>
        <w:pStyle w:val="NormalWeb"/>
        <w:numPr>
          <w:ilvl w:val="0"/>
          <w:numId w:val="2"/>
        </w:numPr>
      </w:pPr>
      <w:r w:rsidRPr="007A41BB">
        <w:t>gray / yellow-brown opacities in lens.</w:t>
      </w:r>
    </w:p>
    <w:p w:rsidR="00CB1F04" w:rsidRPr="007A41BB" w:rsidRDefault="00CB1F04">
      <w:pPr>
        <w:pStyle w:val="NormalWeb"/>
        <w:numPr>
          <w:ilvl w:val="0"/>
          <w:numId w:val="2"/>
        </w:numPr>
      </w:pPr>
      <w:r w:rsidRPr="007A41BB">
        <w:t>examination of dilated pupil with ophthalmoscope held 30 cm away discloses subtle opacities - as dark defects in red reflex; large cataract obliterates red reflex.</w:t>
      </w:r>
    </w:p>
    <w:p w:rsidR="00CB1F04" w:rsidRPr="007A41BB" w:rsidRDefault="00CB1F04">
      <w:pPr>
        <w:pStyle w:val="NormalWeb"/>
      </w:pPr>
    </w:p>
    <w:p w:rsidR="00CB1F04" w:rsidRPr="007A41BB" w:rsidRDefault="00CB1F04">
      <w:pPr>
        <w:pStyle w:val="NormalWeb"/>
      </w:pPr>
      <w:r w:rsidRPr="007A41BB">
        <w:rPr>
          <w:b/>
          <w:bCs/>
          <w:smallCaps/>
          <w:color w:val="0000FF"/>
          <w:u w:val="single"/>
        </w:rPr>
        <w:t>Slit-lamp examination</w:t>
      </w:r>
      <w:r w:rsidRPr="007A41BB">
        <w:t xml:space="preserve"> provides more details.</w:t>
      </w:r>
    </w:p>
    <w:p w:rsidR="00CB1F04" w:rsidRPr="007A41BB" w:rsidRDefault="00CB1F04" w:rsidP="00617C50"/>
    <w:p w:rsidR="00CB1F04" w:rsidRPr="007A41BB" w:rsidRDefault="00CB1F04" w:rsidP="00617C50"/>
    <w:p w:rsidR="00CB1F04" w:rsidRPr="007A41BB" w:rsidRDefault="00CB1F04" w:rsidP="00617C50">
      <w:pPr>
        <w:pStyle w:val="Nervous6"/>
        <w:ind w:right="8788"/>
      </w:pPr>
      <w:bookmarkStart w:id="4" w:name="_Toc2988948"/>
      <w:r w:rsidRPr="007A41BB">
        <w:t>Staging</w:t>
      </w:r>
      <w:bookmarkEnd w:id="4"/>
    </w:p>
    <w:p w:rsidR="00CB1F04" w:rsidRPr="007A41BB" w:rsidRDefault="00CB1F04">
      <w:pPr>
        <w:pStyle w:val="NormalWeb"/>
      </w:pPr>
      <w:r w:rsidRPr="007A41BB">
        <w:t xml:space="preserve">- </w:t>
      </w:r>
      <w:r w:rsidRPr="007A41BB">
        <w:rPr>
          <w:u w:val="single"/>
        </w:rPr>
        <w:t xml:space="preserve">based on </w:t>
      </w:r>
      <w:r w:rsidRPr="007A41BB">
        <w:rPr>
          <w:smallCaps/>
          <w:u w:val="single"/>
        </w:rPr>
        <w:t>visual acuity</w:t>
      </w:r>
      <w:r w:rsidRPr="007A41BB">
        <w:t>:</w:t>
      </w:r>
    </w:p>
    <w:p w:rsidR="00CB1F04" w:rsidRPr="007A41BB" w:rsidRDefault="00CB1F04">
      <w:pPr>
        <w:pStyle w:val="NormalWeb"/>
        <w:ind w:left="1134" w:hanging="414"/>
      </w:pPr>
      <w:r w:rsidRPr="007A41BB">
        <w:t xml:space="preserve">acuity &lt; 20/200 - </w:t>
      </w:r>
      <w:r w:rsidRPr="007A41BB">
        <w:rPr>
          <w:b/>
          <w:bCs/>
        </w:rPr>
        <w:t>mature</w:t>
      </w:r>
      <w:r w:rsidRPr="007A41BB">
        <w:t xml:space="preserve"> cataract.</w:t>
      </w:r>
    </w:p>
    <w:p w:rsidR="00CB1F04" w:rsidRPr="007A41BB" w:rsidRDefault="00CB1F04">
      <w:pPr>
        <w:pStyle w:val="NormalWeb"/>
        <w:ind w:left="1134" w:hanging="414"/>
      </w:pPr>
      <w:r w:rsidRPr="007A41BB">
        <w:t xml:space="preserve">acuity &gt; 20/200 - </w:t>
      </w:r>
      <w:r w:rsidRPr="007A41BB">
        <w:rPr>
          <w:b/>
          <w:bCs/>
        </w:rPr>
        <w:t>immature</w:t>
      </w:r>
      <w:r w:rsidRPr="007A41BB">
        <w:t xml:space="preserve"> cataract.</w:t>
      </w:r>
    </w:p>
    <w:p w:rsidR="00CB1F04" w:rsidRPr="007A41BB" w:rsidRDefault="00CB1F04">
      <w:pPr>
        <w:pStyle w:val="NormalWeb"/>
        <w:ind w:left="1134" w:hanging="414"/>
      </w:pPr>
      <w:r w:rsidRPr="007A41BB">
        <w:t xml:space="preserve">can still read at 20/20 but lens opacity confirmed by slit lamp - </w:t>
      </w:r>
      <w:r w:rsidRPr="007A41BB">
        <w:rPr>
          <w:b/>
          <w:bCs/>
        </w:rPr>
        <w:t>incipient</w:t>
      </w:r>
      <w:r w:rsidRPr="007A41BB">
        <w:t xml:space="preserve"> cataract.</w:t>
      </w:r>
    </w:p>
    <w:p w:rsidR="00CB1F04" w:rsidRDefault="00CB1F04">
      <w:pPr>
        <w:pStyle w:val="NormalWeb"/>
      </w:pPr>
    </w:p>
    <w:p w:rsidR="008D4DA4" w:rsidRDefault="008D4DA4">
      <w:pPr>
        <w:pStyle w:val="NormalWeb"/>
      </w:pPr>
      <w:r w:rsidRPr="007A41BB">
        <w:rPr>
          <w:b/>
          <w:bCs/>
          <w:sz w:val="20"/>
          <w:szCs w:val="20"/>
        </w:rPr>
        <w:t>Mature cataract</w:t>
      </w:r>
      <w:r w:rsidRPr="007A41BB">
        <w:rPr>
          <w:sz w:val="20"/>
          <w:szCs w:val="20"/>
        </w:rPr>
        <w:t>:</w:t>
      </w:r>
    </w:p>
    <w:p w:rsidR="008D4DA4" w:rsidRDefault="00C80CEA">
      <w:pPr>
        <w:pStyle w:val="NormalWeb"/>
      </w:pPr>
      <w:r>
        <w:rPr>
          <w:noProof/>
        </w:rPr>
        <w:drawing>
          <wp:inline distT="0" distB="0" distL="0" distR="0">
            <wp:extent cx="5934075" cy="3933825"/>
            <wp:effectExtent l="0" t="0" r="9525" b="9525"/>
            <wp:docPr id="8" name="Picture 8" descr="D:\Viktoro\Neuroscience\Eye. Ophthalmology\00. Pictures\Mature Cataract, Intumescent Cataract with Water Clef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Viktoro\Neuroscience\Eye. Ophthalmology\00. Pictures\Mature Cataract, Intumescent Cataract with Water Clefts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DA4" w:rsidRPr="00B224B1" w:rsidRDefault="004C25A0" w:rsidP="008D4DA4">
      <w:pPr>
        <w:rPr>
          <w:color w:val="000000"/>
          <w:sz w:val="18"/>
          <w:szCs w:val="18"/>
        </w:rPr>
      </w:pPr>
      <w:hyperlink r:id="rId20" w:history="1">
        <w:r w:rsidR="008D4DA4" w:rsidRPr="00B224B1">
          <w:rPr>
            <w:rStyle w:val="Hyperlink"/>
            <w:sz w:val="18"/>
            <w:szCs w:val="18"/>
          </w:rPr>
          <w:t>Source of picture: “Online Journal of Ophthalmology” &gt;&gt;</w:t>
        </w:r>
      </w:hyperlink>
    </w:p>
    <w:p w:rsidR="008D4DA4" w:rsidRDefault="008D4DA4">
      <w:pPr>
        <w:pStyle w:val="NormalWeb"/>
      </w:pPr>
    </w:p>
    <w:p w:rsidR="008D4DA4" w:rsidRDefault="008D4DA4">
      <w:pPr>
        <w:pStyle w:val="NormalWeb"/>
        <w:rPr>
          <w:sz w:val="20"/>
          <w:szCs w:val="20"/>
        </w:rPr>
      </w:pPr>
      <w:r w:rsidRPr="007A41BB">
        <w:rPr>
          <w:b/>
          <w:bCs/>
          <w:sz w:val="20"/>
          <w:szCs w:val="20"/>
        </w:rPr>
        <w:t>Mature cataract</w:t>
      </w:r>
      <w:r w:rsidRPr="007A41BB">
        <w:rPr>
          <w:sz w:val="20"/>
          <w:szCs w:val="20"/>
        </w:rPr>
        <w:t>: whitish opacification of whole lens with bulging of lens material in pupillary area (imminent phacolytic glaucoma):</w:t>
      </w:r>
    </w:p>
    <w:p w:rsidR="008D4DA4" w:rsidRDefault="00C80CEA">
      <w:pPr>
        <w:pStyle w:val="NormalWeb"/>
      </w:pPr>
      <w:r>
        <w:rPr>
          <w:noProof/>
        </w:rPr>
        <w:drawing>
          <wp:inline distT="0" distB="0" distL="0" distR="0">
            <wp:extent cx="6286500" cy="4191000"/>
            <wp:effectExtent l="0" t="0" r="0" b="0"/>
            <wp:docPr id="9" name="Picture 9" descr="D:\Viktoro\Neuroscience\Eye. Ophthalmology\00. Pictures\Mature Cataract, Traumatic (#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Viktoro\Neuroscience\Eye. Ophthalmology\00. Pictures\Mature Cataract, Traumatic (#7)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DA4" w:rsidRPr="00B224B1" w:rsidRDefault="004C25A0" w:rsidP="008D4DA4">
      <w:pPr>
        <w:rPr>
          <w:color w:val="000000"/>
          <w:sz w:val="18"/>
          <w:szCs w:val="18"/>
        </w:rPr>
      </w:pPr>
      <w:hyperlink r:id="rId22" w:history="1">
        <w:r w:rsidR="008D4DA4" w:rsidRPr="00B224B1">
          <w:rPr>
            <w:rStyle w:val="Hyperlink"/>
            <w:sz w:val="18"/>
            <w:szCs w:val="18"/>
          </w:rPr>
          <w:t>Source of picture: “Online Journal of Ophthalmology” &gt;&gt;</w:t>
        </w:r>
      </w:hyperlink>
    </w:p>
    <w:p w:rsidR="008D4DA4" w:rsidRDefault="008D4DA4">
      <w:pPr>
        <w:pStyle w:val="NormalWeb"/>
      </w:pPr>
    </w:p>
    <w:p w:rsidR="008D4DA4" w:rsidRDefault="008D4DA4">
      <w:pPr>
        <w:pStyle w:val="NormalWeb"/>
        <w:rPr>
          <w:color w:val="000000"/>
          <w:sz w:val="20"/>
          <w:szCs w:val="20"/>
        </w:rPr>
      </w:pPr>
      <w:r w:rsidRPr="007A41BB">
        <w:rPr>
          <w:smallCaps/>
          <w:color w:val="008000"/>
        </w:rPr>
        <w:t>Morgagni</w:t>
      </w:r>
      <w:r w:rsidRPr="007A41BB">
        <w:rPr>
          <w:color w:val="008000"/>
        </w:rPr>
        <w:t xml:space="preserve"> cataract</w:t>
      </w:r>
      <w:r w:rsidRPr="007A41BB">
        <w:rPr>
          <w:sz w:val="20"/>
          <w:szCs w:val="20"/>
        </w:rPr>
        <w:t xml:space="preserve"> - </w:t>
      </w:r>
      <w:r w:rsidRPr="007A41BB">
        <w:rPr>
          <w:b/>
          <w:bCs/>
          <w:color w:val="000000"/>
          <w:sz w:val="20"/>
          <w:szCs w:val="20"/>
        </w:rPr>
        <w:t>hypermature</w:t>
      </w:r>
      <w:r w:rsidRPr="007A41BB">
        <w:rPr>
          <w:color w:val="000000"/>
          <w:sz w:val="20"/>
          <w:szCs w:val="20"/>
        </w:rPr>
        <w:t xml:space="preserve"> cataract in which brown nucleus gravitates within liquefied </w:t>
      </w:r>
      <w:r w:rsidRPr="007A41BB">
        <w:rPr>
          <w:sz w:val="20"/>
          <w:szCs w:val="20"/>
        </w:rPr>
        <w:t>milky-white</w:t>
      </w:r>
      <w:r w:rsidRPr="007A41BB">
        <w:rPr>
          <w:color w:val="000000"/>
          <w:sz w:val="20"/>
          <w:szCs w:val="20"/>
        </w:rPr>
        <w:t xml:space="preserve"> capsule (risk of phacolytic glaucoma):</w:t>
      </w:r>
    </w:p>
    <w:p w:rsidR="008D4DA4" w:rsidRDefault="00C80CEA">
      <w:pPr>
        <w:pStyle w:val="NormalWeb"/>
      </w:pPr>
      <w:r>
        <w:rPr>
          <w:noProof/>
        </w:rPr>
        <w:drawing>
          <wp:inline distT="0" distB="0" distL="0" distR="0">
            <wp:extent cx="6286500" cy="4600575"/>
            <wp:effectExtent l="0" t="0" r="0" b="9525"/>
            <wp:docPr id="10" name="Picture 10" descr="D:\Viktoro\Neuroscience\Eye. Ophthalmology\00. Pictures\Hypermature Cataract (#2) (Morgagni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Viktoro\Neuroscience\Eye. Ophthalmology\00. Pictures\Hypermature Cataract (#2) (Morgagni)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DA4" w:rsidRDefault="00C80CEA">
      <w:pPr>
        <w:pStyle w:val="NormalWeb"/>
      </w:pPr>
      <w:r>
        <w:rPr>
          <w:noProof/>
        </w:rPr>
        <w:drawing>
          <wp:inline distT="0" distB="0" distL="0" distR="0">
            <wp:extent cx="5934075" cy="3895725"/>
            <wp:effectExtent l="0" t="0" r="9525" b="9525"/>
            <wp:docPr id="11" name="Picture 11" descr="D:\Viktoro\Neuroscience\Eye. Ophthalmology\00. Pictures\Hypermature Cataract (#3), (Morgagni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Viktoro\Neuroscience\Eye. Ophthalmology\00. Pictures\Hypermature Cataract (#3), (Morgagni)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DA4" w:rsidRPr="00B224B1" w:rsidRDefault="004C25A0" w:rsidP="008D4DA4">
      <w:pPr>
        <w:rPr>
          <w:color w:val="000000"/>
          <w:sz w:val="18"/>
          <w:szCs w:val="18"/>
        </w:rPr>
      </w:pPr>
      <w:hyperlink r:id="rId25" w:history="1">
        <w:r w:rsidR="008D4DA4" w:rsidRPr="00B224B1">
          <w:rPr>
            <w:rStyle w:val="Hyperlink"/>
            <w:sz w:val="18"/>
            <w:szCs w:val="18"/>
          </w:rPr>
          <w:t>Source of picture: “Online Journal of Ophthalmology” &gt;&gt;</w:t>
        </w:r>
      </w:hyperlink>
    </w:p>
    <w:p w:rsidR="008D4DA4" w:rsidRDefault="008D4DA4">
      <w:pPr>
        <w:pStyle w:val="NormalWeb"/>
      </w:pPr>
    </w:p>
    <w:p w:rsidR="00CB1F04" w:rsidRPr="007A41BB" w:rsidRDefault="00CB1F04">
      <w:pPr>
        <w:pStyle w:val="NormalWeb"/>
      </w:pPr>
    </w:p>
    <w:p w:rsidR="00CB1F04" w:rsidRPr="007A41BB" w:rsidRDefault="00CB1F04">
      <w:pPr>
        <w:pStyle w:val="Nervous1"/>
      </w:pPr>
      <w:bookmarkStart w:id="5" w:name="_Toc2988949"/>
      <w:r w:rsidRPr="007A41BB">
        <w:t>Treatment</w:t>
      </w:r>
      <w:bookmarkEnd w:id="5"/>
    </w:p>
    <w:p w:rsidR="00CB1F04" w:rsidRPr="007A41BB" w:rsidRDefault="00CB1F04">
      <w:pPr>
        <w:pStyle w:val="NormalWeb"/>
      </w:pPr>
      <w:r w:rsidRPr="007A41BB">
        <w:t>No proven medical treatment exists to delay, prevent, reverse development of senile cataracts!</w:t>
      </w:r>
    </w:p>
    <w:p w:rsidR="00CB1F04" w:rsidRPr="007A41BB" w:rsidRDefault="00CB1F04">
      <w:pPr>
        <w:pStyle w:val="NormalWeb"/>
        <w:numPr>
          <w:ilvl w:val="0"/>
          <w:numId w:val="4"/>
        </w:numPr>
      </w:pPr>
      <w:r w:rsidRPr="007A41BB">
        <w:t xml:space="preserve">frequent </w:t>
      </w:r>
      <w:r w:rsidRPr="007A41BB">
        <w:rPr>
          <w:b/>
          <w:bCs/>
          <w:color w:val="008000"/>
        </w:rPr>
        <w:t>refractions &amp; eyeglass changes</w:t>
      </w:r>
      <w:r w:rsidRPr="007A41BB">
        <w:t xml:space="preserve"> maintain vision during cataract development.</w:t>
      </w:r>
    </w:p>
    <w:p w:rsidR="00CB1F04" w:rsidRPr="007A41BB" w:rsidRDefault="00CB1F04">
      <w:pPr>
        <w:pStyle w:val="NormalWeb"/>
        <w:numPr>
          <w:ilvl w:val="0"/>
          <w:numId w:val="4"/>
        </w:numPr>
      </w:pPr>
      <w:r w:rsidRPr="007A41BB">
        <w:rPr>
          <w:b/>
          <w:bCs/>
          <w:color w:val="008000"/>
        </w:rPr>
        <w:t>chronic pupillary dilation</w:t>
      </w:r>
      <w:r w:rsidRPr="007A41BB">
        <w:t xml:space="preserve"> is helpful for small lenticular opacities.</w:t>
      </w:r>
    </w:p>
    <w:p w:rsidR="00CB1F04" w:rsidRPr="007A41BB" w:rsidRDefault="00CB1F04">
      <w:pPr>
        <w:pStyle w:val="NormalWeb"/>
        <w:numPr>
          <w:ilvl w:val="0"/>
          <w:numId w:val="4"/>
        </w:numPr>
      </w:pPr>
      <w:r w:rsidRPr="007A41BB">
        <w:rPr>
          <w:b/>
          <w:bCs/>
          <w:color w:val="008000"/>
        </w:rPr>
        <w:t>UV-coated glasses</w:t>
      </w:r>
      <w:r w:rsidRPr="007A41BB">
        <w:t xml:space="preserve"> must be worn in sunlight.</w:t>
      </w:r>
    </w:p>
    <w:p w:rsidR="00CB1F04" w:rsidRPr="007A41BB" w:rsidRDefault="00CB1F04">
      <w:pPr>
        <w:pStyle w:val="NormalWeb"/>
        <w:numPr>
          <w:ilvl w:val="0"/>
          <w:numId w:val="4"/>
        </w:numPr>
      </w:pPr>
      <w:r w:rsidRPr="007A41BB">
        <w:t>investigated medications:</w:t>
      </w:r>
    </w:p>
    <w:p w:rsidR="00CB1F04" w:rsidRPr="007A41BB" w:rsidRDefault="00CB1F04">
      <w:pPr>
        <w:pStyle w:val="NormalWeb"/>
        <w:numPr>
          <w:ilvl w:val="1"/>
          <w:numId w:val="4"/>
        </w:numPr>
      </w:pPr>
      <w:r w:rsidRPr="007A41BB">
        <w:t>aldose reductase inhibitors, sorbitol-lowering agents</w:t>
      </w:r>
    </w:p>
    <w:p w:rsidR="00CB1F04" w:rsidRPr="007A41BB" w:rsidRDefault="00CB1F04">
      <w:pPr>
        <w:pStyle w:val="NormalWeb"/>
        <w:numPr>
          <w:ilvl w:val="1"/>
          <w:numId w:val="4"/>
        </w:numPr>
      </w:pPr>
      <w:r w:rsidRPr="007A41BB">
        <w:t>aspirin</w:t>
      </w:r>
    </w:p>
    <w:p w:rsidR="00CB1F04" w:rsidRPr="007A41BB" w:rsidRDefault="00CB1F04">
      <w:pPr>
        <w:pStyle w:val="NormalWeb"/>
        <w:numPr>
          <w:ilvl w:val="1"/>
          <w:numId w:val="4"/>
        </w:numPr>
      </w:pPr>
      <w:r w:rsidRPr="007A41BB">
        <w:t>glutathione-raising agents</w:t>
      </w:r>
    </w:p>
    <w:p w:rsidR="00CB1F04" w:rsidRPr="007A41BB" w:rsidRDefault="00CB1F04">
      <w:pPr>
        <w:pStyle w:val="NormalWeb"/>
        <w:numPr>
          <w:ilvl w:val="1"/>
          <w:numId w:val="4"/>
        </w:numPr>
      </w:pPr>
      <w:r w:rsidRPr="007A41BB">
        <w:t>antioxidant vitamins C and E.</w:t>
      </w:r>
    </w:p>
    <w:p w:rsidR="00CB1F04" w:rsidRPr="007A41BB" w:rsidRDefault="00CB1F04">
      <w:pPr>
        <w:pStyle w:val="NormalWeb"/>
      </w:pPr>
    </w:p>
    <w:p w:rsidR="00CB1F04" w:rsidRPr="007A41BB" w:rsidRDefault="00CB1F04">
      <w:pPr>
        <w:pStyle w:val="NormalWeb"/>
      </w:pPr>
    </w:p>
    <w:p w:rsidR="00CB1F04" w:rsidRPr="007A41BB" w:rsidRDefault="00CB1F04">
      <w:pPr>
        <w:pStyle w:val="NormalWeb"/>
        <w:rPr>
          <w:b/>
          <w:bCs/>
          <w:caps/>
        </w:rPr>
      </w:pPr>
      <w:r w:rsidRPr="007A41BB">
        <w:rPr>
          <w:b/>
          <w:bCs/>
          <w:caps/>
          <w:highlight w:val="yellow"/>
        </w:rPr>
        <w:t>Surgery</w:t>
      </w:r>
    </w:p>
    <w:p w:rsidR="00CB1F04" w:rsidRPr="007A41BB" w:rsidRDefault="00CB1F04">
      <w:pPr>
        <w:pStyle w:val="NormalWeb"/>
        <w:numPr>
          <w:ilvl w:val="0"/>
          <w:numId w:val="5"/>
        </w:numPr>
      </w:pPr>
      <w:r w:rsidRPr="007A41BB">
        <w:rPr>
          <w:u w:val="single"/>
        </w:rPr>
        <w:t>indications</w:t>
      </w:r>
      <w:r w:rsidRPr="007A41BB">
        <w:t>:</w:t>
      </w:r>
    </w:p>
    <w:p w:rsidR="00CB1F04" w:rsidRPr="007A41BB" w:rsidRDefault="00CB1F04">
      <w:pPr>
        <w:pStyle w:val="NormalWeb"/>
        <w:numPr>
          <w:ilvl w:val="1"/>
          <w:numId w:val="5"/>
        </w:numPr>
      </w:pPr>
      <w:r w:rsidRPr="007A41BB">
        <w:t xml:space="preserve">maximally corrected </w:t>
      </w:r>
      <w:r w:rsidRPr="007A41BB">
        <w:rPr>
          <w:b/>
          <w:bCs/>
        </w:rPr>
        <w:t>vision ≤ 20/50</w:t>
      </w:r>
      <w:r w:rsidRPr="007A41BB">
        <w:t xml:space="preserve"> (6/15)</w:t>
      </w:r>
    </w:p>
    <w:p w:rsidR="00CB1F04" w:rsidRPr="007A41BB" w:rsidRDefault="00CB1F04">
      <w:pPr>
        <w:pStyle w:val="NormalWeb"/>
        <w:numPr>
          <w:ilvl w:val="1"/>
          <w:numId w:val="5"/>
        </w:numPr>
      </w:pPr>
      <w:r w:rsidRPr="007A41BB">
        <w:t xml:space="preserve">subjective visual impairment that </w:t>
      </w:r>
      <w:r w:rsidRPr="007A41BB">
        <w:rPr>
          <w:b/>
          <w:bCs/>
        </w:rPr>
        <w:t>prevents activities</w:t>
      </w:r>
      <w:r w:rsidRPr="007A41BB">
        <w:t xml:space="preserve"> (e.g. driving, reading, occupational activities).</w:t>
      </w:r>
    </w:p>
    <w:p w:rsidR="00CB1F04" w:rsidRPr="007A41BB" w:rsidRDefault="00CB1F04">
      <w:pPr>
        <w:pStyle w:val="NormalWeb"/>
        <w:numPr>
          <w:ilvl w:val="1"/>
          <w:numId w:val="5"/>
        </w:numPr>
      </w:pPr>
      <w:r w:rsidRPr="007A41BB">
        <w:rPr>
          <w:b/>
          <w:bCs/>
        </w:rPr>
        <w:t>disabling glare</w:t>
      </w:r>
      <w:r w:rsidRPr="007A41BB">
        <w:t xml:space="preserve"> (most common with </w:t>
      </w:r>
      <w:r w:rsidRPr="007A41BB">
        <w:rPr>
          <w:i/>
          <w:iCs/>
        </w:rPr>
        <w:t>posterior subcapsular cataracts</w:t>
      </w:r>
      <w:r w:rsidRPr="007A41BB">
        <w:t>).</w:t>
      </w:r>
    </w:p>
    <w:p w:rsidR="00CB1F04" w:rsidRPr="007A41BB" w:rsidRDefault="00CB1F04">
      <w:pPr>
        <w:pStyle w:val="NormalWeb"/>
        <w:numPr>
          <w:ilvl w:val="1"/>
          <w:numId w:val="5"/>
        </w:numPr>
      </w:pPr>
      <w:r w:rsidRPr="007A41BB">
        <w:rPr>
          <w:b/>
          <w:bCs/>
        </w:rPr>
        <w:t>lens-induced diseases</w:t>
      </w:r>
      <w:r w:rsidRPr="007A41BB">
        <w:t xml:space="preserve"> (e.g. </w:t>
      </w:r>
      <w:r w:rsidRPr="007A41BB">
        <w:rPr>
          <w:smallCaps/>
        </w:rPr>
        <w:t>phacolytic glaucoma</w:t>
      </w:r>
      <w:r w:rsidRPr="007A41BB">
        <w:t xml:space="preserve">, </w:t>
      </w:r>
      <w:r w:rsidRPr="007A41BB">
        <w:rPr>
          <w:smallCaps/>
        </w:rPr>
        <w:t>phacoantigenic uveitis</w:t>
      </w:r>
      <w:r w:rsidRPr="007A41BB">
        <w:t>).</w:t>
      </w:r>
    </w:p>
    <w:p w:rsidR="00CB1F04" w:rsidRPr="007A41BB" w:rsidRDefault="00CB1F04">
      <w:pPr>
        <w:pStyle w:val="NormalWeb"/>
        <w:numPr>
          <w:ilvl w:val="1"/>
          <w:numId w:val="5"/>
        </w:numPr>
      </w:pPr>
      <w:r w:rsidRPr="007A41BB">
        <w:rPr>
          <w:b/>
          <w:bCs/>
        </w:rPr>
        <w:t>need to visualize fundus</w:t>
      </w:r>
      <w:r w:rsidRPr="007A41BB">
        <w:t xml:space="preserve"> for management of diseases (e.g. </w:t>
      </w:r>
      <w:r w:rsidRPr="007A41BB">
        <w:rPr>
          <w:smallCaps/>
        </w:rPr>
        <w:t>diabetic retinopathy</w:t>
      </w:r>
      <w:r w:rsidRPr="007A41BB">
        <w:t xml:space="preserve">, </w:t>
      </w:r>
      <w:r w:rsidRPr="007A41BB">
        <w:rPr>
          <w:smallCaps/>
        </w:rPr>
        <w:t>glaucoma</w:t>
      </w:r>
      <w:r w:rsidRPr="007A41BB">
        <w:t>).</w:t>
      </w:r>
    </w:p>
    <w:p w:rsidR="00CB1F04" w:rsidRPr="007A41BB" w:rsidRDefault="00CB1F04">
      <w:pPr>
        <w:pStyle w:val="NormalWeb"/>
        <w:numPr>
          <w:ilvl w:val="0"/>
          <w:numId w:val="5"/>
        </w:numPr>
      </w:pPr>
      <w:r w:rsidRPr="007A41BB">
        <w:t xml:space="preserve">30-60 min prior operation instill 1 gtt 2,5% </w:t>
      </w:r>
      <w:r w:rsidRPr="00C80CEA">
        <w:rPr>
          <w:b/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phenylephrine</w:t>
      </w:r>
      <w:r w:rsidRPr="007A41BB">
        <w:t xml:space="preserve"> to achieve good mydriasis.</w:t>
      </w:r>
    </w:p>
    <w:p w:rsidR="00CB1F04" w:rsidRPr="007A41BB" w:rsidRDefault="00CB1F04">
      <w:pPr>
        <w:pStyle w:val="NormalWeb"/>
        <w:numPr>
          <w:ilvl w:val="0"/>
          <w:numId w:val="5"/>
        </w:numPr>
      </w:pPr>
      <w:r w:rsidRPr="007A41BB">
        <w:t xml:space="preserve">local </w:t>
      </w:r>
      <w:r w:rsidRPr="007A41BB">
        <w:rPr>
          <w:u w:val="single"/>
        </w:rPr>
        <w:t>anesthesia</w:t>
      </w:r>
      <w:r w:rsidRPr="007A41BB">
        <w:t xml:space="preserve"> + IV sedation.</w:t>
      </w:r>
    </w:p>
    <w:p w:rsidR="00CB1F04" w:rsidRPr="007A41BB" w:rsidRDefault="00CB1F04">
      <w:pPr>
        <w:pStyle w:val="NormalWeb"/>
        <w:rPr>
          <w:u w:val="single"/>
        </w:rPr>
      </w:pPr>
    </w:p>
    <w:p w:rsidR="00CB1F04" w:rsidRPr="007A41BB" w:rsidRDefault="00CB1F04">
      <w:pPr>
        <w:pStyle w:val="NormalWeb"/>
        <w:spacing w:after="120"/>
      </w:pPr>
      <w:r w:rsidRPr="007A41BB">
        <w:rPr>
          <w:b/>
          <w:bCs/>
          <w:highlight w:val="green"/>
        </w:rPr>
        <w:t>Extraction techniques</w:t>
      </w:r>
    </w:p>
    <w:p w:rsidR="00CB1F04" w:rsidRPr="007A41BB" w:rsidRDefault="00CB1F04">
      <w:pPr>
        <w:pStyle w:val="NormalWeb"/>
        <w:numPr>
          <w:ilvl w:val="0"/>
          <w:numId w:val="6"/>
        </w:numPr>
      </w:pPr>
      <w:r w:rsidRPr="007A41BB">
        <w:rPr>
          <w:b/>
          <w:bCs/>
          <w:smallCaps/>
          <w:color w:val="990099"/>
          <w:u w:val="single"/>
        </w:rPr>
        <w:t>intracapsular cataract extraction</w:t>
      </w:r>
      <w:r w:rsidRPr="007A41BB">
        <w:rPr>
          <w:b/>
          <w:bCs/>
          <w:i/>
          <w:iCs/>
          <w:smallCaps/>
          <w:color w:val="990099"/>
        </w:rPr>
        <w:t xml:space="preserve"> </w:t>
      </w:r>
      <w:r w:rsidRPr="007A41BB">
        <w:t xml:space="preserve">(now rarely performed) - removing cataract in one piece (i.e. </w:t>
      </w:r>
      <w:r w:rsidRPr="007A41BB">
        <w:rPr>
          <w:i/>
          <w:iCs/>
          <w:color w:val="0000FF"/>
        </w:rPr>
        <w:t>extraction of entire lens</w:t>
      </w:r>
      <w:r w:rsidRPr="007A41BB">
        <w:t>, including posterior capsule).</w:t>
      </w:r>
    </w:p>
    <w:p w:rsidR="00CB1F04" w:rsidRPr="007A41BB" w:rsidRDefault="00CB1F04">
      <w:pPr>
        <w:numPr>
          <w:ilvl w:val="0"/>
          <w:numId w:val="14"/>
        </w:numPr>
      </w:pPr>
      <w:r w:rsidRPr="007A41BB">
        <w:t>no need to worry about subsequent development of capsular opacity.</w:t>
      </w:r>
    </w:p>
    <w:p w:rsidR="00CB1F04" w:rsidRPr="007A41BB" w:rsidRDefault="00CB1F04">
      <w:pPr>
        <w:numPr>
          <w:ilvl w:val="0"/>
          <w:numId w:val="14"/>
        </w:numPr>
      </w:pPr>
      <w:r w:rsidRPr="007A41BB">
        <w:t>less sophisticated equipment needed.</w:t>
      </w:r>
    </w:p>
    <w:p w:rsidR="00CB1F04" w:rsidRPr="007A41BB" w:rsidRDefault="00CB1F04">
      <w:pPr>
        <w:numPr>
          <w:ilvl w:val="0"/>
          <w:numId w:val="14"/>
        </w:numPr>
      </w:pPr>
      <w:r w:rsidRPr="007A41BB">
        <w:t xml:space="preserve">uses </w:t>
      </w:r>
      <w:r w:rsidRPr="007A41BB">
        <w:rPr>
          <w:i/>
          <w:iCs/>
          <w:color w:val="FF0000"/>
        </w:rPr>
        <w:t>larger limbal incision</w:t>
      </w:r>
      <w:r w:rsidRPr="007A41BB">
        <w:t xml:space="preserve"> (often 160-180°) - following risks: delayed healing, significant against-the-rule astigmatism, iris incarceration, postoperative wound leaks, vitreous incarceration, corneal edema.</w:t>
      </w:r>
    </w:p>
    <w:p w:rsidR="00CB1F04" w:rsidRPr="007A41BB" w:rsidRDefault="00CB1F04">
      <w:pPr>
        <w:numPr>
          <w:ilvl w:val="0"/>
          <w:numId w:val="14"/>
        </w:numPr>
      </w:pPr>
      <w:r w:rsidRPr="007A41BB">
        <w:t>because posterior capsule is not intact, IOL must be implanted either in anterior chamber or sutured to posterior chamber (both are more difficult than simply placing IOL in capsular bag).</w:t>
      </w:r>
    </w:p>
    <w:p w:rsidR="00CB1F04" w:rsidRPr="007A41BB" w:rsidRDefault="00CB1F04">
      <w:pPr>
        <w:numPr>
          <w:ilvl w:val="0"/>
          <w:numId w:val="14"/>
        </w:numPr>
      </w:pPr>
      <w:r w:rsidRPr="007A41BB">
        <w:rPr>
          <w:u w:val="single"/>
        </w:rPr>
        <w:t>indication</w:t>
      </w:r>
      <w:r w:rsidRPr="007A41BB">
        <w:t xml:space="preserve"> - severely impaired zonular integrity (doesn’t allow successful extracapsular lens removal and IOL implantation).</w:t>
      </w:r>
    </w:p>
    <w:p w:rsidR="00CB1F04" w:rsidRPr="007A41BB" w:rsidRDefault="00CB1F04">
      <w:pPr>
        <w:numPr>
          <w:ilvl w:val="0"/>
          <w:numId w:val="14"/>
        </w:numPr>
      </w:pPr>
      <w:r w:rsidRPr="007A41BB">
        <w:rPr>
          <w:u w:val="single"/>
        </w:rPr>
        <w:t>absolutely contraindicated</w:t>
      </w:r>
      <w:r w:rsidRPr="007A41BB">
        <w:t xml:space="preserve"> in children &amp; young adults, cases with traumatic capsular rupture.</w:t>
      </w:r>
    </w:p>
    <w:p w:rsidR="00CB1F04" w:rsidRPr="007A41BB" w:rsidRDefault="00CB1F04">
      <w:pPr>
        <w:pStyle w:val="NormalWeb"/>
      </w:pPr>
    </w:p>
    <w:p w:rsidR="00CB1F04" w:rsidRPr="007A41BB" w:rsidRDefault="00CB1F04">
      <w:pPr>
        <w:pStyle w:val="NormalWeb"/>
        <w:numPr>
          <w:ilvl w:val="0"/>
          <w:numId w:val="6"/>
        </w:numPr>
      </w:pPr>
      <w:r w:rsidRPr="007A41BB">
        <w:rPr>
          <w:b/>
          <w:bCs/>
          <w:smallCaps/>
          <w:color w:val="990099"/>
          <w:u w:val="single"/>
        </w:rPr>
        <w:t>extracapsular cataract extraction</w:t>
      </w:r>
      <w:r w:rsidR="0006095C" w:rsidRPr="007A41BB">
        <w:rPr>
          <w:b/>
          <w:bCs/>
          <w:smallCaps/>
          <w:color w:val="990099"/>
          <w:u w:val="single"/>
        </w:rPr>
        <w:t xml:space="preserve"> (ECCE)</w:t>
      </w:r>
      <w:r w:rsidRPr="007A41BB">
        <w:t xml:space="preserve"> - removing </w:t>
      </w:r>
      <w:r w:rsidRPr="007A41BB">
        <w:rPr>
          <w:b/>
          <w:bCs/>
          <w:i/>
          <w:iCs/>
        </w:rPr>
        <w:t>hard central nucleus</w:t>
      </w:r>
      <w:r w:rsidRPr="007A41BB">
        <w:t xml:space="preserve"> in one piece (through opening in anterior capsule), then removing </w:t>
      </w:r>
      <w:r w:rsidRPr="007A41BB">
        <w:rPr>
          <w:b/>
          <w:bCs/>
          <w:i/>
          <w:iCs/>
        </w:rPr>
        <w:t>soft cortex</w:t>
      </w:r>
      <w:r w:rsidRPr="007A41BB">
        <w:t xml:space="preserve"> in multiple small pieces; </w:t>
      </w:r>
      <w:r w:rsidRPr="007A41BB">
        <w:rPr>
          <w:i/>
          <w:iCs/>
          <w:color w:val="0000FF"/>
        </w:rPr>
        <w:t>retention of posterior capsule integrity</w:t>
      </w:r>
      <w:r w:rsidRPr="007A41BB">
        <w:t>.</w:t>
      </w:r>
    </w:p>
    <w:p w:rsidR="00CB1F04" w:rsidRPr="007A41BB" w:rsidRDefault="00CB1F04">
      <w:pPr>
        <w:numPr>
          <w:ilvl w:val="0"/>
          <w:numId w:val="14"/>
        </w:numPr>
      </w:pPr>
      <w:r w:rsidRPr="007A41BB">
        <w:t xml:space="preserve">smaller incision is required; </w:t>
      </w:r>
      <w:r w:rsidRPr="007A41BB">
        <w:rPr>
          <w:i/>
          <w:iCs/>
          <w:color w:val="008000"/>
        </w:rPr>
        <w:t>less short and long-term complications</w:t>
      </w:r>
      <w:r w:rsidRPr="007A41BB">
        <w:t>.</w:t>
      </w:r>
    </w:p>
    <w:p w:rsidR="00CB1F04" w:rsidRPr="007A41BB" w:rsidRDefault="00CB1F04">
      <w:pPr>
        <w:numPr>
          <w:ilvl w:val="0"/>
          <w:numId w:val="14"/>
        </w:numPr>
      </w:pPr>
      <w:r w:rsidRPr="007A41BB">
        <w:t>better anatomic IOL placement (in capsular bag).</w:t>
      </w:r>
    </w:p>
    <w:p w:rsidR="00CB1F04" w:rsidRPr="007A41BB" w:rsidRDefault="00CB1F04">
      <w:pPr>
        <w:numPr>
          <w:ilvl w:val="0"/>
          <w:numId w:val="14"/>
        </w:numPr>
      </w:pPr>
      <w:r w:rsidRPr="007A41BB">
        <w:t>intact posterior capsule also reduces iris &amp; vitreous mobility that occurs with saccadic movements (</w:t>
      </w:r>
      <w:r w:rsidRPr="007A41BB">
        <w:rPr>
          <w:i/>
          <w:iCs/>
        </w:rPr>
        <w:t>endophthalmodonesis</w:t>
      </w:r>
      <w:r w:rsidRPr="007A41BB">
        <w:t>).</w:t>
      </w:r>
    </w:p>
    <w:p w:rsidR="00CB1F04" w:rsidRPr="007A41BB" w:rsidRDefault="00CB1F04">
      <w:pPr>
        <w:numPr>
          <w:ilvl w:val="0"/>
          <w:numId w:val="14"/>
        </w:numPr>
      </w:pPr>
      <w:r w:rsidRPr="007A41BB">
        <w:t xml:space="preserve">main requirement is </w:t>
      </w:r>
      <w:r w:rsidRPr="007A41BB">
        <w:rPr>
          <w:b/>
          <w:bCs/>
          <w:color w:val="008000"/>
        </w:rPr>
        <w:t>zonular integrity</w:t>
      </w:r>
      <w:r w:rsidRPr="007A41BB">
        <w:t>.</w:t>
      </w:r>
    </w:p>
    <w:p w:rsidR="00CB1F04" w:rsidRPr="007A41BB" w:rsidRDefault="00CB1F04">
      <w:pPr>
        <w:pStyle w:val="NormalWeb"/>
      </w:pPr>
    </w:p>
    <w:p w:rsidR="00CB1F04" w:rsidRPr="007A41BB" w:rsidRDefault="00CB1F04">
      <w:pPr>
        <w:pStyle w:val="NormalWeb"/>
        <w:numPr>
          <w:ilvl w:val="0"/>
          <w:numId w:val="6"/>
        </w:numPr>
      </w:pPr>
      <w:r w:rsidRPr="007A41BB">
        <w:rPr>
          <w:b/>
          <w:bCs/>
          <w:smallCaps/>
          <w:color w:val="990099"/>
          <w:u w:val="single"/>
        </w:rPr>
        <w:t>phacoemulsification</w:t>
      </w:r>
      <w:r w:rsidRPr="007A41BB">
        <w:t xml:space="preserve"> - dissolving </w:t>
      </w:r>
      <w:r w:rsidRPr="007A41BB">
        <w:rPr>
          <w:b/>
          <w:bCs/>
          <w:i/>
          <w:iCs/>
        </w:rPr>
        <w:t>hard central nucleus</w:t>
      </w:r>
      <w:r w:rsidRPr="007A41BB">
        <w:t xml:space="preserve"> within eye by ultrasound, then removing </w:t>
      </w:r>
      <w:r w:rsidRPr="007A41BB">
        <w:rPr>
          <w:b/>
          <w:bCs/>
          <w:i/>
          <w:iCs/>
        </w:rPr>
        <w:t>soft cortex</w:t>
      </w:r>
      <w:r w:rsidRPr="007A41BB">
        <w:t xml:space="preserve"> in multiple small pieces.</w:t>
      </w:r>
    </w:p>
    <w:p w:rsidR="00CB1F04" w:rsidRPr="007A41BB" w:rsidRDefault="00CB1F04">
      <w:pPr>
        <w:numPr>
          <w:ilvl w:val="0"/>
          <w:numId w:val="14"/>
        </w:numPr>
      </w:pPr>
      <w:r w:rsidRPr="007A41BB">
        <w:t>differs from standard ECCE by method of nucleus extraction - ultrasonically driven needle fragments nucleus and aspirates lens substrate through needle port.</w:t>
      </w:r>
    </w:p>
    <w:p w:rsidR="00CB1F04" w:rsidRPr="007A41BB" w:rsidRDefault="00CB1F04">
      <w:pPr>
        <w:numPr>
          <w:ilvl w:val="0"/>
          <w:numId w:val="14"/>
        </w:numPr>
      </w:pPr>
      <w:r w:rsidRPr="007A41BB">
        <w:rPr>
          <w:u w:val="wavyDouble" w:color="00FF00"/>
        </w:rPr>
        <w:t>uses smallest incision (≈ 4 mm)</w:t>
      </w:r>
      <w:r w:rsidRPr="007A41BB">
        <w:t>!!!</w:t>
      </w:r>
    </w:p>
    <w:p w:rsidR="00CB1F04" w:rsidRPr="007A41BB" w:rsidRDefault="00CB1F04">
      <w:pPr>
        <w:numPr>
          <w:ilvl w:val="0"/>
          <w:numId w:val="14"/>
        </w:numPr>
      </w:pPr>
      <w:r w:rsidRPr="007A41BB">
        <w:t xml:space="preserve">with advent of phacoemulsification, patients are </w:t>
      </w:r>
      <w:r w:rsidRPr="007A41BB">
        <w:rPr>
          <w:i/>
          <w:iCs/>
        </w:rPr>
        <w:t>advised against delaying lens extraction</w:t>
      </w:r>
      <w:r w:rsidRPr="007A41BB">
        <w:t xml:space="preserve"> to point when cataract is hard and mature and likelihood of postoperative complications increases.</w:t>
      </w:r>
    </w:p>
    <w:p w:rsidR="00CB1F04" w:rsidRPr="007A41BB" w:rsidRDefault="00CB1F04">
      <w:pPr>
        <w:pStyle w:val="NormalWeb"/>
      </w:pPr>
    </w:p>
    <w:p w:rsidR="00CB1F04" w:rsidRPr="007A41BB" w:rsidRDefault="00CB1F04">
      <w:pPr>
        <w:pStyle w:val="NormalWeb"/>
        <w:spacing w:before="120"/>
      </w:pPr>
      <w:r w:rsidRPr="007A41BB">
        <w:rPr>
          <w:b/>
          <w:bCs/>
          <w:highlight w:val="cyan"/>
        </w:rPr>
        <w:t>Intraocular lens (IOL)</w:t>
      </w:r>
      <w:r w:rsidRPr="007A41BB">
        <w:t xml:space="preserve"> - plastic or silicone; implanted intraocularly (such eye is called </w:t>
      </w:r>
      <w:r w:rsidRPr="007A41BB">
        <w:rPr>
          <w:i/>
          <w:iCs/>
          <w:smallCaps/>
        </w:rPr>
        <w:t>pseudophakic</w:t>
      </w:r>
      <w:r w:rsidRPr="007A41BB">
        <w:t>):</w:t>
      </w:r>
    </w:p>
    <w:p w:rsidR="00CB1F04" w:rsidRPr="007A41BB" w:rsidRDefault="00CB1F04">
      <w:pPr>
        <w:pStyle w:val="NormalWeb"/>
        <w:numPr>
          <w:ilvl w:val="1"/>
          <w:numId w:val="5"/>
        </w:numPr>
      </w:pPr>
      <w:r w:rsidRPr="007A41BB">
        <w:t>in front of iris (</w:t>
      </w:r>
      <w:r w:rsidRPr="007A41BB">
        <w:rPr>
          <w:b/>
          <w:bCs/>
          <w:color w:val="0000FF"/>
        </w:rPr>
        <w:t>anterior chamber IOL</w:t>
      </w:r>
      <w:r w:rsidRPr="007A41BB">
        <w:t>)</w:t>
      </w:r>
    </w:p>
    <w:p w:rsidR="00CB1F04" w:rsidRPr="007A41BB" w:rsidRDefault="00CB1F04">
      <w:pPr>
        <w:pStyle w:val="NormalWeb"/>
        <w:numPr>
          <w:ilvl w:val="1"/>
          <w:numId w:val="5"/>
        </w:numPr>
      </w:pPr>
      <w:r w:rsidRPr="007A41BB">
        <w:t>attached to iris and within pupil (</w:t>
      </w:r>
      <w:r w:rsidRPr="007A41BB">
        <w:rPr>
          <w:b/>
          <w:bCs/>
          <w:color w:val="0000FF"/>
        </w:rPr>
        <w:t>iris plane IOL</w:t>
      </w:r>
      <w:r w:rsidRPr="007A41BB">
        <w:t>) - now rarely used (high frequency of postoperative complications).</w:t>
      </w:r>
    </w:p>
    <w:p w:rsidR="00CB1F04" w:rsidRPr="007A41BB" w:rsidRDefault="00CB1F04">
      <w:pPr>
        <w:pStyle w:val="NormalWeb"/>
        <w:numPr>
          <w:ilvl w:val="1"/>
          <w:numId w:val="5"/>
        </w:numPr>
      </w:pPr>
      <w:r w:rsidRPr="007A41BB">
        <w:t>behind iris (</w:t>
      </w:r>
      <w:r w:rsidRPr="007A41BB">
        <w:rPr>
          <w:b/>
          <w:bCs/>
          <w:color w:val="0000FF"/>
        </w:rPr>
        <w:t>posterior chamber IOL</w:t>
      </w:r>
      <w:r w:rsidRPr="007A41BB">
        <w:t>) - most common placement.</w:t>
      </w:r>
    </w:p>
    <w:p w:rsidR="00CB1F04" w:rsidRPr="007A41BB" w:rsidRDefault="00CB1F04">
      <w:pPr>
        <w:pStyle w:val="NormalWeb"/>
        <w:numPr>
          <w:ilvl w:val="0"/>
          <w:numId w:val="5"/>
        </w:numPr>
      </w:pPr>
      <w:r w:rsidRPr="007A41BB">
        <w:t>IOL power must be compatible with refractive error of fellow eye to avoid postoperative anisometropia.</w:t>
      </w:r>
    </w:p>
    <w:p w:rsidR="00CB1F04" w:rsidRPr="007A41BB" w:rsidRDefault="00CB1F04">
      <w:pPr>
        <w:pStyle w:val="NormalWeb"/>
      </w:pPr>
    </w:p>
    <w:p w:rsidR="00CB1F04" w:rsidRPr="007A41BB" w:rsidRDefault="00CB1F04">
      <w:pPr>
        <w:pStyle w:val="NormalWeb"/>
      </w:pPr>
      <w:r w:rsidRPr="007A41BB">
        <w:rPr>
          <w:i/>
          <w:iCs/>
          <w:smallCaps/>
        </w:rPr>
        <w:t>aphakia</w:t>
      </w:r>
      <w:r w:rsidRPr="007A41BB">
        <w:t xml:space="preserve"> may be better choice in </w:t>
      </w:r>
      <w:r w:rsidRPr="007A41BB">
        <w:rPr>
          <w:i/>
          <w:iCs/>
          <w:color w:val="FF0000"/>
        </w:rPr>
        <w:t>highly inflamed eyes</w:t>
      </w:r>
      <w:r w:rsidRPr="007A41BB">
        <w:t xml:space="preserve"> and </w:t>
      </w:r>
      <w:r w:rsidRPr="007A41BB">
        <w:rPr>
          <w:i/>
          <w:iCs/>
          <w:color w:val="FF0000"/>
        </w:rPr>
        <w:t>young children</w:t>
      </w:r>
      <w:r w:rsidRPr="007A41BB">
        <w:t>; they experience better outcomes if lens implantation is deferred;</w:t>
      </w:r>
    </w:p>
    <w:p w:rsidR="00CB1F04" w:rsidRPr="007A41BB" w:rsidRDefault="00CB1F04">
      <w:pPr>
        <w:pStyle w:val="NormalWeb"/>
        <w:numPr>
          <w:ilvl w:val="0"/>
          <w:numId w:val="15"/>
        </w:numPr>
      </w:pPr>
      <w:r w:rsidRPr="007A41BB">
        <w:rPr>
          <w:i/>
          <w:iCs/>
        </w:rPr>
        <w:t>if IOL is not implanted</w:t>
      </w:r>
      <w:r w:rsidRPr="007A41BB">
        <w:t xml:space="preserve">, </w:t>
      </w:r>
      <w:r w:rsidRPr="007A41BB">
        <w:rPr>
          <w:b/>
          <w:bCs/>
        </w:rPr>
        <w:t>contact lenses / thick glasses</w:t>
      </w:r>
      <w:r w:rsidRPr="007A41BB">
        <w:t xml:space="preserve"> are needed.</w:t>
      </w:r>
    </w:p>
    <w:p w:rsidR="00CB1F04" w:rsidRPr="007A41BB" w:rsidRDefault="00CB1F04">
      <w:pPr>
        <w:pStyle w:val="NormalWeb"/>
      </w:pPr>
    </w:p>
    <w:p w:rsidR="00CB1F04" w:rsidRPr="007A41BB" w:rsidRDefault="00CB1F04">
      <w:pPr>
        <w:pStyle w:val="NormalWeb"/>
      </w:pPr>
      <w:r w:rsidRPr="007A41BB">
        <w:rPr>
          <w:u w:val="double"/>
        </w:rPr>
        <w:t>Postoperative period</w:t>
      </w:r>
      <w:r w:rsidRPr="007A41BB">
        <w:t>:</w:t>
      </w:r>
    </w:p>
    <w:p w:rsidR="00CB1F04" w:rsidRPr="007A41BB" w:rsidRDefault="00CB1F04">
      <w:pPr>
        <w:pStyle w:val="NormalWeb"/>
        <w:numPr>
          <w:ilvl w:val="0"/>
          <w:numId w:val="7"/>
        </w:numPr>
      </w:pPr>
      <w:r w:rsidRPr="007A41BB">
        <w:t>eye shield for a few hours after; then wear shield while sleeping;</w:t>
      </w:r>
    </w:p>
    <w:p w:rsidR="00CB1F04" w:rsidRPr="007A41BB" w:rsidRDefault="00CB1F04">
      <w:pPr>
        <w:pStyle w:val="NormalWeb"/>
        <w:numPr>
          <w:ilvl w:val="0"/>
          <w:numId w:val="7"/>
        </w:numPr>
      </w:pPr>
      <w:r w:rsidRPr="007A41BB">
        <w:t xml:space="preserve">tapering schedule of </w:t>
      </w:r>
      <w:r w:rsidRPr="007A41BB">
        <w:rPr>
          <w:b/>
          <w:bCs/>
          <w:i/>
          <w:iCs/>
          <w:color w:val="008000"/>
        </w:rPr>
        <w:t>topical antibiotics &amp; topical corticosteroids</w:t>
      </w:r>
      <w:r w:rsidRPr="007A41BB">
        <w:t xml:space="preserve"> for 4 wk.</w:t>
      </w:r>
    </w:p>
    <w:p w:rsidR="00CB1F04" w:rsidRPr="007A41BB" w:rsidRDefault="00CB1F04">
      <w:pPr>
        <w:pStyle w:val="NormalWeb"/>
        <w:numPr>
          <w:ilvl w:val="0"/>
          <w:numId w:val="7"/>
        </w:numPr>
      </w:pPr>
      <w:r w:rsidRPr="007A41BB">
        <w:t xml:space="preserve">avoid Valsalva maneuver, heavy lifting, bending forward too far, eye rubbing. </w:t>
      </w:r>
    </w:p>
    <w:p w:rsidR="00CB1F04" w:rsidRPr="007A41BB" w:rsidRDefault="00CB1F04">
      <w:pPr>
        <w:pStyle w:val="NormalWeb"/>
        <w:numPr>
          <w:ilvl w:val="0"/>
          <w:numId w:val="5"/>
        </w:numPr>
      </w:pPr>
      <w:r w:rsidRPr="007A41BB">
        <w:t>refraction is stable at 6-8</w:t>
      </w:r>
      <w:r w:rsidRPr="007A41BB">
        <w:rPr>
          <w:vertAlign w:val="superscript"/>
        </w:rPr>
        <w:t>th</w:t>
      </w:r>
      <w:r w:rsidRPr="007A41BB">
        <w:t xml:space="preserve"> postoperative week - corrective lenses can be prescribed.</w:t>
      </w:r>
    </w:p>
    <w:p w:rsidR="00CB1F04" w:rsidRPr="007A41BB" w:rsidRDefault="00CB1F04">
      <w:pPr>
        <w:pStyle w:val="NormalWeb"/>
        <w:numPr>
          <w:ilvl w:val="0"/>
          <w:numId w:val="5"/>
        </w:numPr>
      </w:pPr>
      <w:r w:rsidRPr="007A41BB">
        <w:t>95% eyes achieve vision ≥ 20/40 (6/12).</w:t>
      </w:r>
    </w:p>
    <w:p w:rsidR="00CB1F04" w:rsidRPr="007A41BB" w:rsidRDefault="00CB1F04">
      <w:pPr>
        <w:pStyle w:val="NormalWeb"/>
      </w:pPr>
    </w:p>
    <w:p w:rsidR="00CB1F04" w:rsidRPr="007A41BB" w:rsidRDefault="00CB1F04">
      <w:pPr>
        <w:pStyle w:val="NormalWeb"/>
      </w:pPr>
      <w:r w:rsidRPr="007A41BB">
        <w:rPr>
          <w:u w:val="double"/>
        </w:rPr>
        <w:t>Complications of cataract surgery</w:t>
      </w:r>
      <w:r w:rsidRPr="007A41BB">
        <w:t>: retinal detachment, cystoid macular degeneration, bullous keratopathy, choroidal hemorrhage (causing intraocular contents to be expulsed through incision), endophthalmitis, posterior capsular opacification (treatable with YAG laser), glaucoma.</w:t>
      </w:r>
    </w:p>
    <w:p w:rsidR="00990D67" w:rsidRDefault="00990D67">
      <w:pPr>
        <w:pStyle w:val="NormalWeb"/>
      </w:pPr>
    </w:p>
    <w:p w:rsidR="008D4DA4" w:rsidRDefault="008D4DA4">
      <w:pPr>
        <w:pStyle w:val="NormalWeb"/>
      </w:pPr>
    </w:p>
    <w:p w:rsidR="008D4DA4" w:rsidRPr="007A41BB" w:rsidRDefault="008D4DA4">
      <w:pPr>
        <w:pStyle w:val="NormalWeb"/>
      </w:pPr>
    </w:p>
    <w:p w:rsidR="00CB1F04" w:rsidRPr="007A41BB" w:rsidRDefault="00CB1F04"/>
    <w:p w:rsidR="00CB1F04" w:rsidRPr="007A41BB" w:rsidRDefault="00CB1F04">
      <w:pPr>
        <w:pStyle w:val="Antrat"/>
      </w:pPr>
      <w:r w:rsidRPr="007A41BB">
        <w:t xml:space="preserve">CONGENITAL CATARACT </w:t>
      </w:r>
    </w:p>
    <w:p w:rsidR="00CB1F04" w:rsidRPr="007A41BB" w:rsidRDefault="00CB1F04">
      <w:pPr>
        <w:pStyle w:val="NormalWeb"/>
        <w:numPr>
          <w:ilvl w:val="0"/>
          <w:numId w:val="8"/>
        </w:numPr>
      </w:pPr>
      <w:r w:rsidRPr="007A41BB">
        <w:rPr>
          <w:b/>
          <w:bCs/>
        </w:rPr>
        <w:t>Chromosomal abnormalities</w:t>
      </w:r>
      <w:r w:rsidRPr="007A41BB">
        <w:t xml:space="preserve"> - trisomies (Down, Edward, Patau syndromes).</w:t>
      </w:r>
    </w:p>
    <w:p w:rsidR="00CB1F04" w:rsidRPr="007A41BB" w:rsidRDefault="00CB1F04">
      <w:pPr>
        <w:pStyle w:val="NormalWeb"/>
        <w:numPr>
          <w:ilvl w:val="0"/>
          <w:numId w:val="8"/>
        </w:numPr>
      </w:pPr>
      <w:r w:rsidRPr="007A41BB">
        <w:rPr>
          <w:b/>
          <w:bCs/>
        </w:rPr>
        <w:t>Metabolic disease</w:t>
      </w:r>
      <w:r w:rsidRPr="007A41BB">
        <w:t xml:space="preserve"> (e.g. galactosemia [classic "oil droplet" cataract], hypoglycemia, dystrophia myotonica)</w:t>
      </w:r>
    </w:p>
    <w:p w:rsidR="00CB1F04" w:rsidRPr="007A41BB" w:rsidRDefault="00CB1F04">
      <w:pPr>
        <w:pStyle w:val="NormalWeb"/>
        <w:numPr>
          <w:ilvl w:val="0"/>
          <w:numId w:val="8"/>
        </w:numPr>
      </w:pPr>
      <w:r w:rsidRPr="007A41BB">
        <w:rPr>
          <w:b/>
          <w:bCs/>
        </w:rPr>
        <w:t>Intrauterine infection</w:t>
      </w:r>
      <w:r w:rsidRPr="007A41BB">
        <w:t xml:space="preserve"> (toxoplasmosis, rubella, cytomegalovirus, herpes simplex [i.e. TORCH])</w:t>
      </w:r>
    </w:p>
    <w:p w:rsidR="00CB1F04" w:rsidRPr="007A41BB" w:rsidRDefault="00CB1F04">
      <w:pPr>
        <w:pStyle w:val="NormalWeb"/>
        <w:numPr>
          <w:ilvl w:val="0"/>
          <w:numId w:val="8"/>
        </w:numPr>
      </w:pPr>
      <w:r w:rsidRPr="007A41BB">
        <w:rPr>
          <w:b/>
          <w:bCs/>
        </w:rPr>
        <w:t>Maternal disease</w:t>
      </w:r>
      <w:r w:rsidRPr="007A41BB">
        <w:t xml:space="preserve"> during pregnancy.</w:t>
      </w:r>
    </w:p>
    <w:p w:rsidR="00CB1F04" w:rsidRPr="007A41BB" w:rsidRDefault="00CB1F04">
      <w:pPr>
        <w:pStyle w:val="NormalWeb"/>
      </w:pPr>
    </w:p>
    <w:p w:rsidR="00CB1F04" w:rsidRPr="007A41BB" w:rsidRDefault="00CB1F04">
      <w:pPr>
        <w:pStyle w:val="NormalWeb"/>
        <w:numPr>
          <w:ilvl w:val="0"/>
          <w:numId w:val="10"/>
        </w:numPr>
      </w:pPr>
      <w:r w:rsidRPr="007A41BB">
        <w:t xml:space="preserve">may present as </w:t>
      </w:r>
      <w:r w:rsidRPr="007A41BB">
        <w:rPr>
          <w:b/>
          <w:bCs/>
        </w:rPr>
        <w:t>irregular red reflex</w:t>
      </w:r>
      <w:r w:rsidRPr="007A41BB">
        <w:t>, nystagmus, squint, amblyopia.</w:t>
      </w:r>
    </w:p>
    <w:p w:rsidR="00CB1F04" w:rsidRPr="007A41BB" w:rsidRDefault="00CB1F04">
      <w:pPr>
        <w:pStyle w:val="NormalWeb"/>
        <w:numPr>
          <w:ilvl w:val="0"/>
          <w:numId w:val="10"/>
        </w:numPr>
      </w:pPr>
      <w:r w:rsidRPr="007A41BB">
        <w:t xml:space="preserve">if opacity is </w:t>
      </w:r>
      <w:r w:rsidRPr="007A41BB">
        <w:rPr>
          <w:i/>
          <w:iCs/>
          <w:color w:val="FF0000"/>
        </w:rPr>
        <w:t>in visual axis</w:t>
      </w:r>
      <w:r w:rsidRPr="007A41BB">
        <w:t>, it is considered visually significant and may lead to blindness (</w:t>
      </w:r>
      <w:r w:rsidRPr="007A41BB">
        <w:rPr>
          <w:i/>
          <w:iCs/>
          <w:color w:val="FF0000"/>
        </w:rPr>
        <w:t>deprivation amblyopia</w:t>
      </w:r>
      <w:r w:rsidRPr="007A41BB">
        <w:t>)!</w:t>
      </w:r>
    </w:p>
    <w:p w:rsidR="00CB1F04" w:rsidRPr="007A41BB" w:rsidRDefault="00CB1F04">
      <w:pPr>
        <w:pStyle w:val="NormalWeb"/>
        <w:ind w:left="340"/>
      </w:pPr>
      <w:r w:rsidRPr="007A41BB">
        <w:t xml:space="preserve">if cataract is </w:t>
      </w:r>
      <w:r w:rsidRPr="007A41BB">
        <w:rPr>
          <w:i/>
          <w:iCs/>
          <w:color w:val="008000"/>
        </w:rPr>
        <w:t>small</w:t>
      </w:r>
      <w:r w:rsidRPr="007A41BB">
        <w:t xml:space="preserve">, in </w:t>
      </w:r>
      <w:r w:rsidRPr="007A41BB">
        <w:rPr>
          <w:i/>
          <w:iCs/>
          <w:color w:val="008000"/>
        </w:rPr>
        <w:t>anterior lens portion</w:t>
      </w:r>
      <w:r w:rsidRPr="007A41BB">
        <w:t xml:space="preserve">, or </w:t>
      </w:r>
      <w:r w:rsidRPr="007A41BB">
        <w:rPr>
          <w:i/>
          <w:iCs/>
          <w:color w:val="008000"/>
        </w:rPr>
        <w:t>in periphery</w:t>
      </w:r>
      <w:r w:rsidRPr="007A41BB">
        <w:t>, no visual loss may be present.</w:t>
      </w:r>
    </w:p>
    <w:p w:rsidR="00CB1F04" w:rsidRPr="007A41BB" w:rsidRDefault="00CB1F04">
      <w:pPr>
        <w:pStyle w:val="NormalWeb"/>
        <w:numPr>
          <w:ilvl w:val="0"/>
          <w:numId w:val="10"/>
        </w:numPr>
      </w:pPr>
      <w:r w:rsidRPr="007A41BB">
        <w:rPr>
          <w:u w:val="single"/>
        </w:rPr>
        <w:t>treatment</w:t>
      </w:r>
      <w:r w:rsidRPr="007A41BB">
        <w:t xml:space="preserve"> - </w:t>
      </w:r>
      <w:r w:rsidRPr="007A41BB">
        <w:rPr>
          <w:i/>
          <w:iCs/>
          <w:color w:val="0000FF"/>
        </w:rPr>
        <w:t xml:space="preserve">visually significant cataract </w:t>
      </w:r>
      <w:r w:rsidRPr="007A41BB">
        <w:t>must be removed within first 17 weeks (ideally &lt; 2 months);</w:t>
      </w:r>
    </w:p>
    <w:p w:rsidR="00CB1F04" w:rsidRPr="007A41BB" w:rsidRDefault="00CB1F04">
      <w:pPr>
        <w:pStyle w:val="NormalWeb"/>
        <w:numPr>
          <w:ilvl w:val="1"/>
          <w:numId w:val="10"/>
        </w:numPr>
      </w:pPr>
      <w:r w:rsidRPr="007A41BB">
        <w:rPr>
          <w:b/>
          <w:bCs/>
          <w:smallCaps/>
          <w:u w:val="wavyDouble" w:color="FFFF00"/>
        </w:rPr>
        <w:t>extracapsular</w:t>
      </w:r>
      <w:r w:rsidRPr="007A41BB">
        <w:rPr>
          <w:b/>
          <w:bCs/>
          <w:u w:val="wavyDouble" w:color="FFFF00"/>
        </w:rPr>
        <w:t xml:space="preserve"> extraction</w:t>
      </w:r>
      <w:r w:rsidRPr="007A41BB">
        <w:rPr>
          <w:u w:val="wavyDouble" w:color="FFFF00"/>
        </w:rPr>
        <w:t xml:space="preserve"> with </w:t>
      </w:r>
      <w:r w:rsidRPr="007A41BB">
        <w:rPr>
          <w:b/>
          <w:bCs/>
          <w:u w:val="wavyDouble" w:color="FFFF00"/>
        </w:rPr>
        <w:t>primary</w:t>
      </w:r>
      <w:r w:rsidRPr="007A41BB">
        <w:rPr>
          <w:u w:val="wavyDouble" w:color="FFFF00"/>
        </w:rPr>
        <w:t>*</w:t>
      </w:r>
      <w:r w:rsidRPr="007A41BB">
        <w:rPr>
          <w:b/>
          <w:bCs/>
          <w:u w:val="wavyDouble" w:color="FFFF00"/>
        </w:rPr>
        <w:t xml:space="preserve"> posterior capsulectomy</w:t>
      </w:r>
      <w:r w:rsidRPr="007A41BB">
        <w:rPr>
          <w:u w:val="wavyDouble" w:color="FFFF00"/>
        </w:rPr>
        <w:t xml:space="preserve"> and </w:t>
      </w:r>
      <w:r w:rsidRPr="007A41BB">
        <w:rPr>
          <w:b/>
          <w:bCs/>
          <w:u w:val="wavyDouble" w:color="FFFF00"/>
        </w:rPr>
        <w:t>anterior vitrectomy</w:t>
      </w:r>
      <w:r w:rsidRPr="007A41BB">
        <w:t xml:space="preserve"> is procedure of choice!</w:t>
      </w:r>
    </w:p>
    <w:p w:rsidR="00CB1F04" w:rsidRPr="007A41BB" w:rsidRDefault="00CB1F04">
      <w:pPr>
        <w:pStyle w:val="NormalWeb"/>
        <w:ind w:left="2160"/>
      </w:pPr>
      <w:r w:rsidRPr="007A41BB">
        <w:t>*young eyes develop capsular opacification very quickly necessitating primary capsulectomy at time of cataract extraction;</w:t>
      </w:r>
    </w:p>
    <w:p w:rsidR="00CB1F04" w:rsidRPr="007A41BB" w:rsidRDefault="00CB1F04">
      <w:pPr>
        <w:pStyle w:val="NormalWeb"/>
        <w:ind w:left="2160"/>
      </w:pPr>
      <w:r w:rsidRPr="007A41BB">
        <w:rPr>
          <w:smallCaps/>
          <w:u w:val="thick" w:color="FF0000"/>
        </w:rPr>
        <w:t>intracapsular</w:t>
      </w:r>
      <w:r w:rsidRPr="007A41BB">
        <w:rPr>
          <w:u w:val="thick" w:color="FF0000"/>
        </w:rPr>
        <w:t xml:space="preserve"> extraction in children is contraindicated</w:t>
      </w:r>
      <w:r w:rsidRPr="007A41BB">
        <w:t xml:space="preserve"> (because of vitreous traction and loss at Wieger capsulohyaloid ligament).</w:t>
      </w:r>
    </w:p>
    <w:p w:rsidR="00CB1F04" w:rsidRPr="007A41BB" w:rsidRDefault="00CB1F04">
      <w:pPr>
        <w:pStyle w:val="NormalWeb"/>
        <w:numPr>
          <w:ilvl w:val="1"/>
          <w:numId w:val="10"/>
        </w:numPr>
      </w:pPr>
      <w:r w:rsidRPr="007A41BB">
        <w:rPr>
          <w:color w:val="0000FF"/>
        </w:rPr>
        <w:t>IOL routinely is not placed</w:t>
      </w:r>
      <w:r w:rsidRPr="007A41BB">
        <w:t>!</w:t>
      </w:r>
    </w:p>
    <w:p w:rsidR="00CB1F04" w:rsidRPr="007A41BB" w:rsidRDefault="00CB1F04">
      <w:pPr>
        <w:pStyle w:val="NormalWeb"/>
        <w:numPr>
          <w:ilvl w:val="1"/>
          <w:numId w:val="10"/>
        </w:numPr>
      </w:pPr>
      <w:r w:rsidRPr="007A41BB">
        <w:t>postoperative visual correction with spectacles / contact lenses / epikeratophakia (suturing of human cornea, lathed like contact lens, onto recipient's cornea) is difficult but necessary to achieve good vision.</w:t>
      </w:r>
    </w:p>
    <w:p w:rsidR="00CB1F04" w:rsidRPr="007A41BB" w:rsidRDefault="00CB1F04">
      <w:pPr>
        <w:pStyle w:val="NormalWeb"/>
        <w:numPr>
          <w:ilvl w:val="0"/>
          <w:numId w:val="9"/>
        </w:numPr>
      </w:pPr>
      <w:r w:rsidRPr="007A41BB">
        <w:t xml:space="preserve">in </w:t>
      </w:r>
      <w:r w:rsidRPr="007A41BB">
        <w:rPr>
          <w:i/>
          <w:iCs/>
          <w:smallCaps/>
        </w:rPr>
        <w:t>unilateral</w:t>
      </w:r>
      <w:r w:rsidRPr="007A41BB">
        <w:t xml:space="preserve"> cases, </w:t>
      </w:r>
      <w:r w:rsidRPr="007A41BB">
        <w:rPr>
          <w:i/>
          <w:iCs/>
          <w:color w:val="FF0000"/>
        </w:rPr>
        <w:t>refractive amblyopia is serious risk</w:t>
      </w:r>
      <w:r w:rsidRPr="007A41BB">
        <w:t>! (even after cataract is removed – because quality of image in operated eye is inferior to that in normal eye).</w:t>
      </w:r>
    </w:p>
    <w:p w:rsidR="00CB1F04" w:rsidRPr="007A41BB" w:rsidRDefault="00CB1F04">
      <w:pPr>
        <w:pStyle w:val="NormalWeb"/>
        <w:numPr>
          <w:ilvl w:val="0"/>
          <w:numId w:val="9"/>
        </w:numPr>
      </w:pPr>
      <w:r w:rsidRPr="007A41BB">
        <w:rPr>
          <w:u w:val="single"/>
        </w:rPr>
        <w:t>postoperative</w:t>
      </w:r>
      <w:r w:rsidRPr="007A41BB">
        <w:t xml:space="preserve"> - many years of </w:t>
      </w:r>
      <w:r w:rsidRPr="007A41BB">
        <w:rPr>
          <w:b/>
          <w:bCs/>
          <w:i/>
          <w:iCs/>
        </w:rPr>
        <w:t>refractive correction</w:t>
      </w:r>
      <w:r w:rsidRPr="007A41BB">
        <w:t xml:space="preserve"> (contact lenses or aphakic glasses), possible patching for amblyopia, frequent </w:t>
      </w:r>
      <w:r w:rsidRPr="007A41BB">
        <w:rPr>
          <w:b/>
          <w:bCs/>
          <w:i/>
          <w:iCs/>
        </w:rPr>
        <w:t>glaucoma screenings</w:t>
      </w:r>
      <w:r w:rsidRPr="007A41BB">
        <w:t xml:space="preserve"> throughout life!</w:t>
      </w:r>
    </w:p>
    <w:p w:rsidR="00547546" w:rsidRPr="007A41BB" w:rsidRDefault="00547546" w:rsidP="00547546"/>
    <w:p w:rsidR="00547546" w:rsidRPr="007A41BB" w:rsidRDefault="00547546" w:rsidP="00547546"/>
    <w:p w:rsidR="00547546" w:rsidRPr="007A41BB" w:rsidRDefault="00547546" w:rsidP="00547546"/>
    <w:p w:rsidR="00547546" w:rsidRPr="007A41BB" w:rsidRDefault="00547546" w:rsidP="00547546"/>
    <w:p w:rsidR="00547546" w:rsidRPr="007A41BB" w:rsidRDefault="00547546" w:rsidP="00547546"/>
    <w:p w:rsidR="00547546" w:rsidRPr="007A41BB" w:rsidRDefault="00547546" w:rsidP="00547546">
      <w:pPr>
        <w:rPr>
          <w:szCs w:val="24"/>
        </w:rPr>
      </w:pPr>
      <w:r w:rsidRPr="007A41BB">
        <w:rPr>
          <w:smallCaps/>
          <w:szCs w:val="24"/>
          <w:u w:val="single"/>
        </w:rPr>
        <w:t>Bibliography</w:t>
      </w:r>
      <w:r w:rsidRPr="007A41BB">
        <w:rPr>
          <w:szCs w:val="24"/>
        </w:rPr>
        <w:t xml:space="preserve"> for ch. “Ophthalmology” → follow this </w:t>
      </w:r>
      <w:hyperlink r:id="rId26" w:tgtFrame="_blank" w:history="1">
        <w:r w:rsidRPr="007A41BB">
          <w:rPr>
            <w:rStyle w:val="Hyperlink"/>
            <w:smallCaps/>
            <w:szCs w:val="24"/>
          </w:rPr>
          <w:t>link</w:t>
        </w:r>
        <w:r w:rsidRPr="007A41BB">
          <w:rPr>
            <w:rStyle w:val="Hyperlink"/>
            <w:szCs w:val="24"/>
          </w:rPr>
          <w:t xml:space="preserve"> &gt;&gt;</w:t>
        </w:r>
      </w:hyperlink>
    </w:p>
    <w:p w:rsidR="00547546" w:rsidRPr="007A41BB" w:rsidRDefault="00547546" w:rsidP="00547546">
      <w:pPr>
        <w:rPr>
          <w:sz w:val="20"/>
        </w:rPr>
      </w:pPr>
    </w:p>
    <w:p w:rsidR="00547546" w:rsidRPr="007A41BB" w:rsidRDefault="00547546" w:rsidP="00547546">
      <w:pPr>
        <w:pBdr>
          <w:bottom w:val="single" w:sz="4" w:space="1" w:color="auto"/>
        </w:pBdr>
        <w:ind w:right="57"/>
        <w:rPr>
          <w:sz w:val="20"/>
        </w:rPr>
      </w:pPr>
    </w:p>
    <w:p w:rsidR="00547546" w:rsidRPr="007A41BB" w:rsidRDefault="00547546" w:rsidP="00547546">
      <w:pPr>
        <w:pBdr>
          <w:bottom w:val="single" w:sz="4" w:space="1" w:color="auto"/>
        </w:pBdr>
        <w:ind w:right="57"/>
        <w:rPr>
          <w:sz w:val="20"/>
        </w:rPr>
      </w:pPr>
    </w:p>
    <w:p w:rsidR="00547546" w:rsidRPr="007A41BB" w:rsidRDefault="004C25A0" w:rsidP="00547546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27" w:tgtFrame="_blank" w:history="1">
        <w:r w:rsidR="00547546" w:rsidRPr="007A41BB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547546" w:rsidRPr="007A41BB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547546" w:rsidRPr="007A41BB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547546" w:rsidRPr="007A41BB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CB1F04" w:rsidRPr="007A41BB" w:rsidRDefault="004C25A0" w:rsidP="00547546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28" w:tgtFrame="_blank" w:history="1">
        <w:r w:rsidR="00547546" w:rsidRPr="007A41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  <w:bookmarkEnd w:id="0"/>
    </w:p>
    <w:sectPr w:rsidR="00CB1F04" w:rsidRPr="007A41BB" w:rsidSect="009306FB">
      <w:headerReference w:type="default" r:id="rId29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456" w:rsidRDefault="00EB4456">
      <w:r>
        <w:separator/>
      </w:r>
    </w:p>
  </w:endnote>
  <w:endnote w:type="continuationSeparator" w:id="0">
    <w:p w:rsidR="00EB4456" w:rsidRDefault="00EB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456" w:rsidRDefault="00EB4456">
      <w:r>
        <w:separator/>
      </w:r>
    </w:p>
  </w:footnote>
  <w:footnote w:type="continuationSeparator" w:id="0">
    <w:p w:rsidR="00EB4456" w:rsidRDefault="00EB4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F04" w:rsidRPr="00573517" w:rsidRDefault="00C80CEA" w:rsidP="00573517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3517">
      <w:rPr>
        <w:b/>
        <w:caps/>
      </w:rPr>
      <w:tab/>
    </w:r>
    <w:r w:rsidR="005A484A" w:rsidRPr="005A484A">
      <w:rPr>
        <w:b/>
        <w:smallCaps/>
      </w:rPr>
      <w:t>Cataract</w:t>
    </w:r>
    <w:r w:rsidR="00573517">
      <w:rPr>
        <w:b/>
        <w:bCs/>
        <w:iCs/>
        <w:smallCaps/>
      </w:rPr>
      <w:tab/>
    </w:r>
    <w:r w:rsidR="005A484A">
      <w:t>Eye68</w:t>
    </w:r>
    <w:r w:rsidR="00573517">
      <w:t xml:space="preserve"> (</w:t>
    </w:r>
    <w:r w:rsidR="00573517">
      <w:fldChar w:fldCharType="begin"/>
    </w:r>
    <w:r w:rsidR="00573517">
      <w:instrText xml:space="preserve"> PAGE </w:instrText>
    </w:r>
    <w:r w:rsidR="00573517">
      <w:fldChar w:fldCharType="separate"/>
    </w:r>
    <w:r w:rsidR="004C25A0">
      <w:rPr>
        <w:noProof/>
      </w:rPr>
      <w:t>1</w:t>
    </w:r>
    <w:r w:rsidR="00573517">
      <w:fldChar w:fldCharType="end"/>
    </w:r>
    <w:r w:rsidR="00573517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5EB2"/>
    <w:multiLevelType w:val="hybridMultilevel"/>
    <w:tmpl w:val="2B3634DE"/>
    <w:lvl w:ilvl="0" w:tplc="B7A6D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90302E02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F0FA5"/>
    <w:multiLevelType w:val="hybridMultilevel"/>
    <w:tmpl w:val="6862F332"/>
    <w:lvl w:ilvl="0" w:tplc="90302E02">
      <w:start w:val="1"/>
      <w:numFmt w:val="bullet"/>
      <w:lvlText w:val="–"/>
      <w:lvlJc w:val="left"/>
      <w:pPr>
        <w:tabs>
          <w:tab w:val="num" w:pos="1760"/>
        </w:tabs>
        <w:ind w:left="1740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40"/>
        </w:tabs>
        <w:ind w:left="2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2" w15:restartNumberingAfterBreak="0">
    <w:nsid w:val="245F09B8"/>
    <w:multiLevelType w:val="hybridMultilevel"/>
    <w:tmpl w:val="3FACFAD4"/>
    <w:lvl w:ilvl="0" w:tplc="8E5022D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700"/>
        </w:tabs>
        <w:ind w:left="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</w:abstractNum>
  <w:abstractNum w:abstractNumId="3" w15:restartNumberingAfterBreak="0">
    <w:nsid w:val="286F7645"/>
    <w:multiLevelType w:val="hybridMultilevel"/>
    <w:tmpl w:val="F420145E"/>
    <w:lvl w:ilvl="0" w:tplc="8E5022D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71C897F6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8E5022DC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62CFF"/>
    <w:multiLevelType w:val="hybridMultilevel"/>
    <w:tmpl w:val="D432FCBC"/>
    <w:lvl w:ilvl="0" w:tplc="8E5022D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FFF033EA">
      <w:start w:val="1"/>
      <w:numFmt w:val="decimal"/>
      <w:lvlText w:val="%2) 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148C7"/>
    <w:multiLevelType w:val="hybridMultilevel"/>
    <w:tmpl w:val="2C84498E"/>
    <w:lvl w:ilvl="0" w:tplc="8E5022D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90302E0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36B334D3"/>
    <w:multiLevelType w:val="hybridMultilevel"/>
    <w:tmpl w:val="69CE83BA"/>
    <w:lvl w:ilvl="0" w:tplc="90302E02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C310A"/>
    <w:multiLevelType w:val="hybridMultilevel"/>
    <w:tmpl w:val="6862F332"/>
    <w:lvl w:ilvl="0" w:tplc="90302E02">
      <w:start w:val="1"/>
      <w:numFmt w:val="bullet"/>
      <w:lvlText w:val="–"/>
      <w:lvlJc w:val="left"/>
      <w:pPr>
        <w:tabs>
          <w:tab w:val="num" w:pos="1760"/>
        </w:tabs>
        <w:ind w:left="1740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40"/>
        </w:tabs>
        <w:ind w:left="2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8" w15:restartNumberingAfterBreak="0">
    <w:nsid w:val="44C04E18"/>
    <w:multiLevelType w:val="hybridMultilevel"/>
    <w:tmpl w:val="6862F332"/>
    <w:lvl w:ilvl="0" w:tplc="8E5022DC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061B6C"/>
    <w:multiLevelType w:val="hybridMultilevel"/>
    <w:tmpl w:val="5D0C32D0"/>
    <w:lvl w:ilvl="0" w:tplc="8E5022D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F2830"/>
    <w:multiLevelType w:val="hybridMultilevel"/>
    <w:tmpl w:val="6862F332"/>
    <w:lvl w:ilvl="0" w:tplc="90302E02">
      <w:start w:val="1"/>
      <w:numFmt w:val="bullet"/>
      <w:lvlText w:val="–"/>
      <w:lvlJc w:val="left"/>
      <w:pPr>
        <w:tabs>
          <w:tab w:val="num" w:pos="1760"/>
        </w:tabs>
        <w:ind w:left="1740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40"/>
        </w:tabs>
        <w:ind w:left="2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11" w15:restartNumberingAfterBreak="0">
    <w:nsid w:val="6C745E0E"/>
    <w:multiLevelType w:val="hybridMultilevel"/>
    <w:tmpl w:val="706E913E"/>
    <w:lvl w:ilvl="0" w:tplc="90302E02">
      <w:start w:val="1"/>
      <w:numFmt w:val="bullet"/>
      <w:lvlText w:val="–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90302E02">
      <w:start w:val="1"/>
      <w:numFmt w:val="bullet"/>
      <w:lvlText w:val="–"/>
      <w:lvlJc w:val="left"/>
      <w:pPr>
        <w:tabs>
          <w:tab w:val="num" w:pos="1780"/>
        </w:tabs>
        <w:ind w:left="1760" w:hanging="34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2" w15:restartNumberingAfterBreak="0">
    <w:nsid w:val="6CC05214"/>
    <w:multiLevelType w:val="hybridMultilevel"/>
    <w:tmpl w:val="0712A250"/>
    <w:lvl w:ilvl="0" w:tplc="B7A6D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283ED2"/>
    <w:multiLevelType w:val="hybridMultilevel"/>
    <w:tmpl w:val="6F1E6184"/>
    <w:lvl w:ilvl="0" w:tplc="8E5022D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90302E02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E0162"/>
    <w:multiLevelType w:val="hybridMultilevel"/>
    <w:tmpl w:val="706E913E"/>
    <w:lvl w:ilvl="0" w:tplc="E39ECD60">
      <w:start w:val="1"/>
      <w:numFmt w:val="upp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90302E02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14"/>
  </w:num>
  <w:num w:numId="7">
    <w:abstractNumId w:val="6"/>
  </w:num>
  <w:num w:numId="8">
    <w:abstractNumId w:val="0"/>
  </w:num>
  <w:num w:numId="9">
    <w:abstractNumId w:val="9"/>
  </w:num>
  <w:num w:numId="10">
    <w:abstractNumId w:val="13"/>
  </w:num>
  <w:num w:numId="11">
    <w:abstractNumId w:val="7"/>
  </w:num>
  <w:num w:numId="12">
    <w:abstractNumId w:val="1"/>
  </w:num>
  <w:num w:numId="13">
    <w:abstractNumId w:val="10"/>
  </w:num>
  <w:num w:numId="14">
    <w:abstractNumId w:val="11"/>
  </w:num>
  <w:num w:numId="1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8E"/>
    <w:rsid w:val="0006095C"/>
    <w:rsid w:val="001608F1"/>
    <w:rsid w:val="0019104F"/>
    <w:rsid w:val="00195C06"/>
    <w:rsid w:val="00234657"/>
    <w:rsid w:val="00276F77"/>
    <w:rsid w:val="00332225"/>
    <w:rsid w:val="00380251"/>
    <w:rsid w:val="004A398A"/>
    <w:rsid w:val="004C25A0"/>
    <w:rsid w:val="004F7034"/>
    <w:rsid w:val="00547546"/>
    <w:rsid w:val="00573517"/>
    <w:rsid w:val="005A484A"/>
    <w:rsid w:val="005C7303"/>
    <w:rsid w:val="00602B2D"/>
    <w:rsid w:val="00617C50"/>
    <w:rsid w:val="006441A7"/>
    <w:rsid w:val="007872F3"/>
    <w:rsid w:val="007A41BB"/>
    <w:rsid w:val="007D6D85"/>
    <w:rsid w:val="007F21B8"/>
    <w:rsid w:val="00895B04"/>
    <w:rsid w:val="008D4DA4"/>
    <w:rsid w:val="009306FB"/>
    <w:rsid w:val="0095548F"/>
    <w:rsid w:val="00990D67"/>
    <w:rsid w:val="00991AAE"/>
    <w:rsid w:val="00A54C08"/>
    <w:rsid w:val="00A6088E"/>
    <w:rsid w:val="00AA026B"/>
    <w:rsid w:val="00AF0CFC"/>
    <w:rsid w:val="00B037EF"/>
    <w:rsid w:val="00B41B2B"/>
    <w:rsid w:val="00B8208B"/>
    <w:rsid w:val="00C029BC"/>
    <w:rsid w:val="00C41D37"/>
    <w:rsid w:val="00C7447D"/>
    <w:rsid w:val="00C80CEA"/>
    <w:rsid w:val="00CB1F04"/>
    <w:rsid w:val="00CC2A0F"/>
    <w:rsid w:val="00D40D39"/>
    <w:rsid w:val="00E21FA6"/>
    <w:rsid w:val="00EB4456"/>
    <w:rsid w:val="00F002CB"/>
    <w:rsid w:val="00F17AD1"/>
    <w:rsid w:val="00F5356B"/>
    <w:rsid w:val="00F9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FD7A11D-AB18-40BD-B45F-228A24DA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04F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41B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en-GB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en-GB"/>
    </w:rPr>
  </w:style>
  <w:style w:type="paragraph" w:styleId="Heading8">
    <w:name w:val="heading 8"/>
    <w:basedOn w:val="Normal"/>
    <w:next w:val="Normal"/>
    <w:qFormat/>
    <w:rsid w:val="0019104F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19104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19104F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19104F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19104F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19104F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19104F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19104F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19104F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19104F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19104F"/>
    <w:rPr>
      <w:color w:val="999999"/>
      <w:u w:val="none"/>
    </w:rPr>
  </w:style>
  <w:style w:type="paragraph" w:customStyle="1" w:styleId="Nervous4">
    <w:name w:val="Nervous 4"/>
    <w:basedOn w:val="Normal"/>
    <w:rsid w:val="0019104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19104F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alloonText">
    <w:name w:val="Balloon Text"/>
    <w:basedOn w:val="Normal"/>
    <w:link w:val="BalloonTextChar"/>
    <w:rsid w:val="0019104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19104F"/>
    <w:pPr>
      <w:spacing w:before="240"/>
      <w:jc w:val="center"/>
    </w:pPr>
    <w:rPr>
      <w:b/>
      <w:bCs/>
      <w:i/>
      <w:iCs/>
      <w:sz w:val="44"/>
    </w:rPr>
  </w:style>
  <w:style w:type="character" w:customStyle="1" w:styleId="BalloonTextChar">
    <w:name w:val="Balloon Text Char"/>
    <w:basedOn w:val="DefaultParagraphFont"/>
    <w:link w:val="BalloonText"/>
    <w:rsid w:val="0019104F"/>
    <w:rPr>
      <w:rFonts w:ascii="Tahoma" w:hAnsi="Tahoma" w:cs="Tahoma"/>
      <w:sz w:val="16"/>
      <w:szCs w:val="16"/>
    </w:rPr>
  </w:style>
  <w:style w:type="paragraph" w:customStyle="1" w:styleId="Drugname">
    <w:name w:val="Drug name"/>
    <w:basedOn w:val="NormalWeb"/>
    <w:autoRedefine/>
    <w:rsid w:val="0019104F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19104F"/>
    <w:rPr>
      <w:szCs w:val="24"/>
    </w:rPr>
  </w:style>
  <w:style w:type="paragraph" w:customStyle="1" w:styleId="Nervous6">
    <w:name w:val="Nervous 6"/>
    <w:basedOn w:val="Normal"/>
    <w:rsid w:val="0019104F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styleId="TOC3">
    <w:name w:val="toc 3"/>
    <w:basedOn w:val="Normal"/>
    <w:next w:val="Normal"/>
    <w:autoRedefine/>
    <w:uiPriority w:val="39"/>
    <w:pPr>
      <w:ind w:left="480"/>
    </w:pPr>
  </w:style>
  <w:style w:type="paragraph" w:styleId="TOC4">
    <w:name w:val="toc 4"/>
    <w:basedOn w:val="Normal"/>
    <w:next w:val="Normal"/>
    <w:autoRedefine/>
    <w:semiHidden/>
    <w:rsid w:val="0019104F"/>
    <w:pPr>
      <w:tabs>
        <w:tab w:val="right" w:leader="dot" w:pos="9912"/>
      </w:tabs>
      <w:spacing w:line="240" w:lineRule="atLeast"/>
      <w:ind w:left="1134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Nervous7">
    <w:name w:val="Nervous 7"/>
    <w:basedOn w:val="Normal"/>
    <w:rsid w:val="0019104F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sid w:val="0019104F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19104F"/>
    <w:rPr>
      <w:color w:val="999999"/>
      <w:u w:val="none"/>
    </w:rPr>
  </w:style>
  <w:style w:type="paragraph" w:customStyle="1" w:styleId="Nervous9">
    <w:name w:val="Nervous 9"/>
    <w:rsid w:val="0019104F"/>
    <w:rPr>
      <w:sz w:val="24"/>
      <w:szCs w:val="24"/>
      <w:u w:val="double" w:color="FF0000"/>
    </w:rPr>
  </w:style>
  <w:style w:type="paragraph" w:customStyle="1" w:styleId="Nervous8">
    <w:name w:val="Nervous 8"/>
    <w:basedOn w:val="Normal"/>
    <w:rsid w:val="0019104F"/>
    <w:rPr>
      <w:i/>
      <w:smallCaps/>
      <w:color w:val="999999"/>
      <w:szCs w:val="24"/>
    </w:rPr>
  </w:style>
  <w:style w:type="character" w:customStyle="1" w:styleId="Heading1Char">
    <w:name w:val="Heading 1 Char"/>
    <w:basedOn w:val="DefaultParagraphFont"/>
    <w:link w:val="Heading1"/>
    <w:rsid w:val="00B41B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jpg"/><Relationship Id="rId18" Type="http://schemas.openxmlformats.org/officeDocument/2006/relationships/hyperlink" Target="http://www.atlasophthalmology.com/atlas/frontpage.jsf?locale=en" TargetMode="External"/><Relationship Id="rId26" Type="http://schemas.openxmlformats.org/officeDocument/2006/relationships/hyperlink" Target="http://www.neurosurgeryresident.net/Eye.%20Ophthalmology\Eye.%20Bibliography.pd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g"/><Relationship Id="rId7" Type="http://schemas.openxmlformats.org/officeDocument/2006/relationships/image" Target="media/image1.jpeg"/><Relationship Id="rId12" Type="http://schemas.openxmlformats.org/officeDocument/2006/relationships/hyperlink" Target="http://www.atlasophthalmology.com/atlas/frontpage.jsf?locale=en" TargetMode="External"/><Relationship Id="rId17" Type="http://schemas.openxmlformats.org/officeDocument/2006/relationships/image" Target="media/image7.jpg"/><Relationship Id="rId25" Type="http://schemas.openxmlformats.org/officeDocument/2006/relationships/hyperlink" Target="http://www.atlasophthalmology.com/atlas/frontpage.jsf?locale=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tlasophthalmology.com/atlas/frontpage.jsf?locale=en" TargetMode="External"/><Relationship Id="rId20" Type="http://schemas.openxmlformats.org/officeDocument/2006/relationships/hyperlink" Target="http://www.atlasophthalmology.com/atlas/frontpage.jsf?locale=en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24" Type="http://schemas.openxmlformats.org/officeDocument/2006/relationships/image" Target="media/image11.jpg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image" Target="media/image10.jpg"/><Relationship Id="rId28" Type="http://schemas.openxmlformats.org/officeDocument/2006/relationships/hyperlink" Target="http://www.neurosurgeryresident.net" TargetMode="External"/><Relationship Id="rId10" Type="http://schemas.openxmlformats.org/officeDocument/2006/relationships/image" Target="media/image3.jpg"/><Relationship Id="rId19" Type="http://schemas.openxmlformats.org/officeDocument/2006/relationships/image" Target="media/image8.jp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tlasophthalmology.com/atlas/frontpage.jsf?locale=en" TargetMode="External"/><Relationship Id="rId14" Type="http://schemas.openxmlformats.org/officeDocument/2006/relationships/hyperlink" Target="http://www.atlasophthalmology.com/atlas/frontpage.jsf?locale=en" TargetMode="External"/><Relationship Id="rId22" Type="http://schemas.openxmlformats.org/officeDocument/2006/relationships/hyperlink" Target="http://www.atlasophthalmology.com/atlas/frontpage.jsf?locale=en" TargetMode="External"/><Relationship Id="rId27" Type="http://schemas.openxmlformats.org/officeDocument/2006/relationships/hyperlink" Target="http://www.neurosurgeryresident.net/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10</TotalTime>
  <Pages>6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Cataract</vt:lpstr>
    </vt:vector>
  </TitlesOfParts>
  <Company>www.NeurosurgeryResident.net</Company>
  <LinksUpToDate>false</LinksUpToDate>
  <CharactersWithSpaces>11873</CharactersWithSpaces>
  <SharedDoc>false</SharedDoc>
  <HLinks>
    <vt:vector size="168" baseType="variant">
      <vt:variant>
        <vt:i4>5242973</vt:i4>
      </vt:variant>
      <vt:variant>
        <vt:i4>99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96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1114197</vt:i4>
      </vt:variant>
      <vt:variant>
        <vt:i4>93</vt:i4>
      </vt:variant>
      <vt:variant>
        <vt:i4>0</vt:i4>
      </vt:variant>
      <vt:variant>
        <vt:i4>5</vt:i4>
      </vt:variant>
      <vt:variant>
        <vt:lpwstr>Eye. Bibliography.doc</vt:lpwstr>
      </vt:variant>
      <vt:variant>
        <vt:lpwstr/>
      </vt:variant>
      <vt:variant>
        <vt:i4>6619236</vt:i4>
      </vt:variant>
      <vt:variant>
        <vt:i4>90</vt:i4>
      </vt:variant>
      <vt:variant>
        <vt:i4>0</vt:i4>
      </vt:variant>
      <vt:variant>
        <vt:i4>5</vt:i4>
      </vt:variant>
      <vt:variant>
        <vt:lpwstr>http://www.atlasophthalmology.com/atlas/frontpage.jsf?locale=en</vt:lpwstr>
      </vt:variant>
      <vt:variant>
        <vt:lpwstr/>
      </vt:variant>
      <vt:variant>
        <vt:i4>6619236</vt:i4>
      </vt:variant>
      <vt:variant>
        <vt:i4>81</vt:i4>
      </vt:variant>
      <vt:variant>
        <vt:i4>0</vt:i4>
      </vt:variant>
      <vt:variant>
        <vt:i4>5</vt:i4>
      </vt:variant>
      <vt:variant>
        <vt:lpwstr>http://www.atlasophthalmology.com/atlas/frontpage.jsf?locale=en</vt:lpwstr>
      </vt:variant>
      <vt:variant>
        <vt:lpwstr/>
      </vt:variant>
      <vt:variant>
        <vt:i4>6619236</vt:i4>
      </vt:variant>
      <vt:variant>
        <vt:i4>75</vt:i4>
      </vt:variant>
      <vt:variant>
        <vt:i4>0</vt:i4>
      </vt:variant>
      <vt:variant>
        <vt:i4>5</vt:i4>
      </vt:variant>
      <vt:variant>
        <vt:lpwstr>http://www.atlasophthalmology.com/atlas/frontpage.jsf?locale=en</vt:lpwstr>
      </vt:variant>
      <vt:variant>
        <vt:lpwstr/>
      </vt:variant>
      <vt:variant>
        <vt:i4>6619236</vt:i4>
      </vt:variant>
      <vt:variant>
        <vt:i4>69</vt:i4>
      </vt:variant>
      <vt:variant>
        <vt:i4>0</vt:i4>
      </vt:variant>
      <vt:variant>
        <vt:i4>5</vt:i4>
      </vt:variant>
      <vt:variant>
        <vt:lpwstr>http://www.atlasophthalmology.com/atlas/frontpage.jsf?locale=en</vt:lpwstr>
      </vt:variant>
      <vt:variant>
        <vt:lpwstr/>
      </vt:variant>
      <vt:variant>
        <vt:i4>6619236</vt:i4>
      </vt:variant>
      <vt:variant>
        <vt:i4>63</vt:i4>
      </vt:variant>
      <vt:variant>
        <vt:i4>0</vt:i4>
      </vt:variant>
      <vt:variant>
        <vt:i4>5</vt:i4>
      </vt:variant>
      <vt:variant>
        <vt:lpwstr>http://www.atlasophthalmology.com/atlas/frontpage.jsf?locale=en</vt:lpwstr>
      </vt:variant>
      <vt:variant>
        <vt:lpwstr/>
      </vt:variant>
      <vt:variant>
        <vt:i4>6619236</vt:i4>
      </vt:variant>
      <vt:variant>
        <vt:i4>57</vt:i4>
      </vt:variant>
      <vt:variant>
        <vt:i4>0</vt:i4>
      </vt:variant>
      <vt:variant>
        <vt:i4>5</vt:i4>
      </vt:variant>
      <vt:variant>
        <vt:lpwstr>http://www.atlasophthalmology.com/atlas/frontpage.jsf?locale=en</vt:lpwstr>
      </vt:variant>
      <vt:variant>
        <vt:lpwstr/>
      </vt:variant>
      <vt:variant>
        <vt:i4>6619236</vt:i4>
      </vt:variant>
      <vt:variant>
        <vt:i4>51</vt:i4>
      </vt:variant>
      <vt:variant>
        <vt:i4>0</vt:i4>
      </vt:variant>
      <vt:variant>
        <vt:i4>5</vt:i4>
      </vt:variant>
      <vt:variant>
        <vt:lpwstr>http://www.atlasophthalmology.com/atlas/frontpage.jsf?locale=en</vt:lpwstr>
      </vt:variant>
      <vt:variant>
        <vt:lpwstr/>
      </vt:variant>
      <vt:variant>
        <vt:i4>6619236</vt:i4>
      </vt:variant>
      <vt:variant>
        <vt:i4>42</vt:i4>
      </vt:variant>
      <vt:variant>
        <vt:i4>0</vt:i4>
      </vt:variant>
      <vt:variant>
        <vt:i4>5</vt:i4>
      </vt:variant>
      <vt:variant>
        <vt:lpwstr>http://www.atlasophthalmology.com/atlas/frontpage.jsf?locale=en</vt:lpwstr>
      </vt:variant>
      <vt:variant>
        <vt:lpwstr/>
      </vt:variant>
      <vt:variant>
        <vt:i4>1638453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_Toc230368160</vt:lpwstr>
      </vt:variant>
      <vt:variant>
        <vt:i4>1703989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_Toc230368159</vt:lpwstr>
      </vt:variant>
      <vt:variant>
        <vt:i4>1703989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_Toc230368158</vt:lpwstr>
      </vt:variant>
      <vt:variant>
        <vt:i4>1703989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_Toc230368157</vt:lpwstr>
      </vt:variant>
      <vt:variant>
        <vt:i4>1703989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_Toc230368156</vt:lpwstr>
      </vt:variant>
      <vt:variant>
        <vt:i4>5046369</vt:i4>
      </vt:variant>
      <vt:variant>
        <vt:i4>3374</vt:i4>
      </vt:variant>
      <vt:variant>
        <vt:i4>1035</vt:i4>
      </vt:variant>
      <vt:variant>
        <vt:i4>1</vt:i4>
      </vt:variant>
      <vt:variant>
        <vt:lpwstr>D:\Viktoro\Neuroscience\Eye. Ophthalmology\00. Pictures\Cataracts.jpg</vt:lpwstr>
      </vt:variant>
      <vt:variant>
        <vt:lpwstr/>
      </vt:variant>
      <vt:variant>
        <vt:i4>262254</vt:i4>
      </vt:variant>
      <vt:variant>
        <vt:i4>6075</vt:i4>
      </vt:variant>
      <vt:variant>
        <vt:i4>1034</vt:i4>
      </vt:variant>
      <vt:variant>
        <vt:i4>1</vt:i4>
      </vt:variant>
      <vt:variant>
        <vt:lpwstr>D:\Viktoro\Neuroscience\Eye. Ophthalmology\00. Pictures\Nuclear Cataract (#1), Nuclear Sclerosis.jpg</vt:lpwstr>
      </vt:variant>
      <vt:variant>
        <vt:lpwstr/>
      </vt:variant>
      <vt:variant>
        <vt:i4>6226026</vt:i4>
      </vt:variant>
      <vt:variant>
        <vt:i4>6432</vt:i4>
      </vt:variant>
      <vt:variant>
        <vt:i4>1033</vt:i4>
      </vt:variant>
      <vt:variant>
        <vt:i4>1</vt:i4>
      </vt:variant>
      <vt:variant>
        <vt:lpwstr>D:\Viktoro\Neuroscience\Eye. Ophthalmology\00. Pictures\Nuclear Cataract (#4), and Cortical Cataract.jpg</vt:lpwstr>
      </vt:variant>
      <vt:variant>
        <vt:lpwstr/>
      </vt:variant>
      <vt:variant>
        <vt:i4>3670102</vt:i4>
      </vt:variant>
      <vt:variant>
        <vt:i4>6719</vt:i4>
      </vt:variant>
      <vt:variant>
        <vt:i4>1032</vt:i4>
      </vt:variant>
      <vt:variant>
        <vt:i4>1</vt:i4>
      </vt:variant>
      <vt:variant>
        <vt:lpwstr>D:\Viktoro\Neuroscience\Eye. Ophthalmology\00. Pictures\Posterior Subcapsular, Nuclear and Cortical Cataract (#1,2).jpg</vt:lpwstr>
      </vt:variant>
      <vt:variant>
        <vt:lpwstr/>
      </vt:variant>
      <vt:variant>
        <vt:i4>2687062</vt:i4>
      </vt:variant>
      <vt:variant>
        <vt:i4>7082</vt:i4>
      </vt:variant>
      <vt:variant>
        <vt:i4>1031</vt:i4>
      </vt:variant>
      <vt:variant>
        <vt:i4>1</vt:i4>
      </vt:variant>
      <vt:variant>
        <vt:lpwstr>D:\Viktoro\Neuroscience\Eye. Ophthalmology\00. Pictures\Posterior Subsapsular, Nuclear and Cortical Cataract (#1,3).jpg</vt:lpwstr>
      </vt:variant>
      <vt:variant>
        <vt:lpwstr/>
      </vt:variant>
      <vt:variant>
        <vt:i4>5177391</vt:i4>
      </vt:variant>
      <vt:variant>
        <vt:i4>8146</vt:i4>
      </vt:variant>
      <vt:variant>
        <vt:i4>1030</vt:i4>
      </vt:variant>
      <vt:variant>
        <vt:i4>1</vt:i4>
      </vt:variant>
      <vt:variant>
        <vt:lpwstr>D:\Viktoro\Neuroscience\Eye. Ophthalmology\00. Pictures\Kontusion Rosette (#8,1), not recent.jpg</vt:lpwstr>
      </vt:variant>
      <vt:variant>
        <vt:lpwstr/>
      </vt:variant>
      <vt:variant>
        <vt:i4>4390958</vt:i4>
      </vt:variant>
      <vt:variant>
        <vt:i4>8390</vt:i4>
      </vt:variant>
      <vt:variant>
        <vt:i4>1029</vt:i4>
      </vt:variant>
      <vt:variant>
        <vt:i4>1</vt:i4>
      </vt:variant>
      <vt:variant>
        <vt:lpwstr>D:\Viktoro\Neuroscience\Eye. Ophthalmology\00. Pictures\Siderosis Lentis.jpg</vt:lpwstr>
      </vt:variant>
      <vt:variant>
        <vt:lpwstr/>
      </vt:variant>
      <vt:variant>
        <vt:i4>3473490</vt:i4>
      </vt:variant>
      <vt:variant>
        <vt:i4>9272</vt:i4>
      </vt:variant>
      <vt:variant>
        <vt:i4>1028</vt:i4>
      </vt:variant>
      <vt:variant>
        <vt:i4>1</vt:i4>
      </vt:variant>
      <vt:variant>
        <vt:lpwstr>D:\Viktoro\Neuroscience\Eye. Ophthalmology\00. Pictures\Mature Cataract, Intumescent Cataract with Water Clefts.jpg</vt:lpwstr>
      </vt:variant>
      <vt:variant>
        <vt:lpwstr/>
      </vt:variant>
      <vt:variant>
        <vt:i4>7536719</vt:i4>
      </vt:variant>
      <vt:variant>
        <vt:i4>9653</vt:i4>
      </vt:variant>
      <vt:variant>
        <vt:i4>1027</vt:i4>
      </vt:variant>
      <vt:variant>
        <vt:i4>1</vt:i4>
      </vt:variant>
      <vt:variant>
        <vt:lpwstr>D:\Viktoro\Neuroscience\Eye. Ophthalmology\00. Pictures\Mature Cataract, Traumatic (#7).jpg</vt:lpwstr>
      </vt:variant>
      <vt:variant>
        <vt:lpwstr/>
      </vt:variant>
      <vt:variant>
        <vt:i4>4849721</vt:i4>
      </vt:variant>
      <vt:variant>
        <vt:i4>10049</vt:i4>
      </vt:variant>
      <vt:variant>
        <vt:i4>1026</vt:i4>
      </vt:variant>
      <vt:variant>
        <vt:i4>1</vt:i4>
      </vt:variant>
      <vt:variant>
        <vt:lpwstr>D:\Viktoro\Neuroscience\Eye. Ophthalmology\00. Pictures\Hypermature Cataract (#2) (Morgagni).jpg</vt:lpwstr>
      </vt:variant>
      <vt:variant>
        <vt:lpwstr/>
      </vt:variant>
      <vt:variant>
        <vt:i4>196666</vt:i4>
      </vt:variant>
      <vt:variant>
        <vt:i4>10165</vt:i4>
      </vt:variant>
      <vt:variant>
        <vt:i4>1025</vt:i4>
      </vt:variant>
      <vt:variant>
        <vt:i4>1</vt:i4>
      </vt:variant>
      <vt:variant>
        <vt:lpwstr>D:\Viktoro\Neuroscience\Eye. Ophthalmology\00. Pictures\Hypermature Cataract (#3), (Morgagni).jpg</vt:lpwstr>
      </vt:variant>
      <vt:variant>
        <vt:lpwstr/>
      </vt:variant>
      <vt:variant>
        <vt:i4>5242973</vt:i4>
      </vt:variant>
      <vt:variant>
        <vt:i4>-1</vt:i4>
      </vt:variant>
      <vt:variant>
        <vt:i4>2049</vt:i4>
      </vt:variant>
      <vt:variant>
        <vt:i4>4</vt:i4>
      </vt:variant>
      <vt:variant>
        <vt:lpwstr>http://www.neurosurgeryresident.net/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Cataract</dc:title>
  <dc:subject/>
  <dc:creator>Viktoras Palys, MD</dc:creator>
  <cp:keywords/>
  <cp:lastModifiedBy>Viktoras Palys</cp:lastModifiedBy>
  <cp:revision>7</cp:revision>
  <cp:lastPrinted>2019-05-09T05:32:00Z</cp:lastPrinted>
  <dcterms:created xsi:type="dcterms:W3CDTF">2016-03-14T03:37:00Z</dcterms:created>
  <dcterms:modified xsi:type="dcterms:W3CDTF">2019-05-09T05:32:00Z</dcterms:modified>
</cp:coreProperties>
</file>