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9F" w:rsidRPr="00FC6793" w:rsidRDefault="00303B9F" w:rsidP="00C472AF">
      <w:pPr>
        <w:pStyle w:val="Title"/>
      </w:pPr>
      <w:bookmarkStart w:id="0" w:name="_GoBack"/>
      <w:r w:rsidRPr="00FC6793">
        <w:t>Vitreous Disorders</w:t>
      </w:r>
    </w:p>
    <w:p w:rsidR="001D17F8" w:rsidRDefault="001D17F8" w:rsidP="001D17F8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A90A76">
        <w:rPr>
          <w:noProof/>
        </w:rPr>
        <w:t>May 9, 2019</w:t>
      </w:r>
      <w:r>
        <w:fldChar w:fldCharType="end"/>
      </w:r>
    </w:p>
    <w:p w:rsidR="003A31B1" w:rsidRDefault="003A31B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2989516" w:history="1">
        <w:r w:rsidRPr="00EE2310">
          <w:rPr>
            <w:rStyle w:val="Hyperlink"/>
            <w:noProof/>
          </w:rPr>
          <w:t>Vitreous Hemorrhage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A7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A31B1" w:rsidRDefault="00A90A76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517" w:history="1">
        <w:r w:rsidR="003A31B1" w:rsidRPr="00EE2310">
          <w:rPr>
            <w:rStyle w:val="Hyperlink"/>
            <w:noProof/>
          </w:rPr>
          <w:t>Etiology</w:t>
        </w:r>
        <w:r w:rsidR="003A31B1">
          <w:rPr>
            <w:noProof/>
            <w:webHidden/>
          </w:rPr>
          <w:tab/>
        </w:r>
        <w:r w:rsidR="003A31B1">
          <w:rPr>
            <w:noProof/>
            <w:webHidden/>
          </w:rPr>
          <w:fldChar w:fldCharType="begin"/>
        </w:r>
        <w:r w:rsidR="003A31B1">
          <w:rPr>
            <w:noProof/>
            <w:webHidden/>
          </w:rPr>
          <w:instrText xml:space="preserve"> PAGEREF _Toc2989517 \h </w:instrText>
        </w:r>
        <w:r w:rsidR="003A31B1">
          <w:rPr>
            <w:noProof/>
            <w:webHidden/>
          </w:rPr>
        </w:r>
        <w:r w:rsidR="003A31B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31B1">
          <w:rPr>
            <w:noProof/>
            <w:webHidden/>
          </w:rPr>
          <w:fldChar w:fldCharType="end"/>
        </w:r>
      </w:hyperlink>
    </w:p>
    <w:p w:rsidR="003A31B1" w:rsidRDefault="00A90A76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518" w:history="1">
        <w:r w:rsidR="003A31B1" w:rsidRPr="00EE2310">
          <w:rPr>
            <w:rStyle w:val="Hyperlink"/>
            <w:noProof/>
          </w:rPr>
          <w:t>Treatment</w:t>
        </w:r>
        <w:r w:rsidR="003A31B1">
          <w:rPr>
            <w:noProof/>
            <w:webHidden/>
          </w:rPr>
          <w:tab/>
        </w:r>
        <w:r w:rsidR="003A31B1">
          <w:rPr>
            <w:noProof/>
            <w:webHidden/>
          </w:rPr>
          <w:fldChar w:fldCharType="begin"/>
        </w:r>
        <w:r w:rsidR="003A31B1">
          <w:rPr>
            <w:noProof/>
            <w:webHidden/>
          </w:rPr>
          <w:instrText xml:space="preserve"> PAGEREF _Toc2989518 \h </w:instrText>
        </w:r>
        <w:r w:rsidR="003A31B1">
          <w:rPr>
            <w:noProof/>
            <w:webHidden/>
          </w:rPr>
        </w:r>
        <w:r w:rsidR="003A31B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31B1">
          <w:rPr>
            <w:noProof/>
            <w:webHidden/>
          </w:rPr>
          <w:fldChar w:fldCharType="end"/>
        </w:r>
      </w:hyperlink>
    </w:p>
    <w:p w:rsidR="003A31B1" w:rsidRDefault="00A90A7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519" w:history="1">
        <w:r w:rsidR="003A31B1" w:rsidRPr="00EE2310">
          <w:rPr>
            <w:rStyle w:val="Hyperlink"/>
            <w:noProof/>
          </w:rPr>
          <w:t>Posterior vitreous detachment</w:t>
        </w:r>
        <w:r w:rsidR="003A31B1">
          <w:rPr>
            <w:noProof/>
            <w:webHidden/>
          </w:rPr>
          <w:tab/>
        </w:r>
        <w:r w:rsidR="003A31B1">
          <w:rPr>
            <w:noProof/>
            <w:webHidden/>
          </w:rPr>
          <w:fldChar w:fldCharType="begin"/>
        </w:r>
        <w:r w:rsidR="003A31B1">
          <w:rPr>
            <w:noProof/>
            <w:webHidden/>
          </w:rPr>
          <w:instrText xml:space="preserve"> PAGEREF _Toc2989519 \h </w:instrText>
        </w:r>
        <w:r w:rsidR="003A31B1">
          <w:rPr>
            <w:noProof/>
            <w:webHidden/>
          </w:rPr>
        </w:r>
        <w:r w:rsidR="003A31B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31B1">
          <w:rPr>
            <w:noProof/>
            <w:webHidden/>
          </w:rPr>
          <w:fldChar w:fldCharType="end"/>
        </w:r>
      </w:hyperlink>
    </w:p>
    <w:p w:rsidR="008C05EC" w:rsidRDefault="003A31B1" w:rsidP="008C05EC">
      <w:r>
        <w:rPr>
          <w:b/>
          <w:smallCaps/>
          <w:lang w:val="lt-LT"/>
        </w:rPr>
        <w:fldChar w:fldCharType="end"/>
      </w:r>
    </w:p>
    <w:p w:rsidR="008C05EC" w:rsidRDefault="008C05EC" w:rsidP="008C05EC"/>
    <w:p w:rsidR="00303B9F" w:rsidRPr="00FC6793" w:rsidRDefault="00303B9F">
      <w:pPr>
        <w:pStyle w:val="Nervous1"/>
      </w:pPr>
      <w:bookmarkStart w:id="1" w:name="_Toc2989516"/>
      <w:r w:rsidRPr="00FC6793">
        <w:t>Vitreous Hemorrhage</w:t>
      </w:r>
      <w:bookmarkEnd w:id="1"/>
    </w:p>
    <w:p w:rsidR="00303B9F" w:rsidRPr="00FC6793" w:rsidRDefault="00303B9F">
      <w:r w:rsidRPr="00FC6793">
        <w:t>- blood extravasation within or around vitreous body.</w:t>
      </w:r>
    </w:p>
    <w:p w:rsidR="00303B9F" w:rsidRPr="00FC6793" w:rsidRDefault="00303B9F"/>
    <w:p w:rsidR="00303B9F" w:rsidRPr="00FC6793" w:rsidRDefault="00303B9F">
      <w:pPr>
        <w:pStyle w:val="Nervous6"/>
        <w:ind w:right="8788"/>
      </w:pPr>
      <w:bookmarkStart w:id="2" w:name="_Toc2989517"/>
      <w:r w:rsidRPr="00FC6793">
        <w:t>Etiology</w:t>
      </w:r>
      <w:bookmarkEnd w:id="2"/>
    </w:p>
    <w:p w:rsidR="00303B9F" w:rsidRPr="00FC6793" w:rsidRDefault="00303B9F">
      <w:pPr>
        <w:numPr>
          <w:ilvl w:val="2"/>
          <w:numId w:val="1"/>
        </w:numPr>
      </w:pPr>
      <w:r w:rsidRPr="00FC6793">
        <w:rPr>
          <w:b/>
          <w:bCs/>
        </w:rPr>
        <w:t>retinal neovascularization</w:t>
      </w:r>
      <w:r w:rsidRPr="00FC6793">
        <w:t xml:space="preserve"> - neovascular fragile vessels (e.g. diabetic retinopathy!!!, retinal vein occlusion, retinopathy of prematurity)</w:t>
      </w:r>
    </w:p>
    <w:p w:rsidR="00303B9F" w:rsidRPr="00FC6793" w:rsidRDefault="00303B9F">
      <w:pPr>
        <w:numPr>
          <w:ilvl w:val="2"/>
          <w:numId w:val="1"/>
        </w:numPr>
      </w:pPr>
      <w:r w:rsidRPr="00FC6793">
        <w:t>posterior vitreous detachment with retinal vascular tear, retinal tears, ocular trauma</w:t>
      </w:r>
    </w:p>
    <w:p w:rsidR="00303B9F" w:rsidRPr="00FC6793" w:rsidRDefault="00303B9F">
      <w:pPr>
        <w:numPr>
          <w:ilvl w:val="2"/>
          <w:numId w:val="1"/>
        </w:numPr>
      </w:pPr>
      <w:r w:rsidRPr="00FC6793">
        <w:t xml:space="preserve">subretinal bleeding with </w:t>
      </w:r>
      <w:r w:rsidRPr="00FC6793">
        <w:rPr>
          <w:b/>
          <w:bCs/>
        </w:rPr>
        <w:t>secondary extension</w:t>
      </w:r>
      <w:r w:rsidRPr="00FC6793">
        <w:t xml:space="preserve"> into vitreous.</w:t>
      </w:r>
    </w:p>
    <w:p w:rsidR="00303B9F" w:rsidRPr="00FC6793" w:rsidRDefault="00303B9F">
      <w:pPr>
        <w:numPr>
          <w:ilvl w:val="2"/>
          <w:numId w:val="1"/>
        </w:numPr>
      </w:pPr>
      <w:r w:rsidRPr="00FC6793">
        <w:rPr>
          <w:b/>
          <w:bCs/>
          <w:smallCaps/>
          <w:color w:val="008000"/>
        </w:rPr>
        <w:t>Terson</w:t>
      </w:r>
      <w:r w:rsidRPr="00FC6793">
        <w:rPr>
          <w:b/>
          <w:bCs/>
          <w:color w:val="008000"/>
        </w:rPr>
        <w:t xml:space="preserve"> syndrome</w:t>
      </w:r>
      <w:r w:rsidRPr="00FC6793">
        <w:t>: SAH → acutely elevated ICP transmitted to retinal venules via optic nerve; 33% SAH patients have associated intraocular hemorrhage!!!</w:t>
      </w:r>
    </w:p>
    <w:p w:rsidR="00303B9F" w:rsidRPr="00FC6793" w:rsidRDefault="00303B9F">
      <w:pPr>
        <w:ind w:left="340"/>
      </w:pPr>
      <w:r w:rsidRPr="00FC6793">
        <w:t xml:space="preserve">N.B. </w:t>
      </w:r>
      <w:r w:rsidRPr="00FC6793">
        <w:rPr>
          <w:i/>
        </w:rPr>
        <w:t xml:space="preserve">coagulation disorders </w:t>
      </w:r>
      <w:r w:rsidR="002C12EF" w:rsidRPr="00FC6793">
        <w:rPr>
          <w:i/>
        </w:rPr>
        <w:t>/</w:t>
      </w:r>
      <w:r w:rsidRPr="00FC6793">
        <w:rPr>
          <w:i/>
        </w:rPr>
        <w:t xml:space="preserve"> anticoagulant therapy</w:t>
      </w:r>
      <w:r w:rsidRPr="00FC6793">
        <w:t xml:space="preserve"> does not cause vitreous hemorrhage!</w:t>
      </w:r>
    </w:p>
    <w:p w:rsidR="00303B9F" w:rsidRPr="00FC6793" w:rsidRDefault="00303B9F"/>
    <w:p w:rsidR="00303B9F" w:rsidRPr="00FC6793" w:rsidRDefault="00303B9F">
      <w:r w:rsidRPr="00FC6793">
        <w:rPr>
          <w:u w:val="single"/>
        </w:rPr>
        <w:t>Clinical features</w:t>
      </w:r>
      <w:r w:rsidRPr="00FC6793">
        <w:t xml:space="preserve"> - large </w:t>
      </w:r>
      <w:r w:rsidRPr="00FC6793">
        <w:rPr>
          <w:smallCaps/>
          <w:color w:val="0000FF"/>
        </w:rPr>
        <w:t>floaters</w:t>
      </w:r>
      <w:r w:rsidRPr="00FC6793">
        <w:t xml:space="preserve">, painless monocular </w:t>
      </w:r>
      <w:r w:rsidRPr="00FC6793">
        <w:rPr>
          <w:smallCaps/>
          <w:color w:val="0000FF"/>
        </w:rPr>
        <w:t>visual loss</w:t>
      </w:r>
      <w:r w:rsidRPr="00FC6793">
        <w:rPr>
          <w:smallCaps/>
        </w:rPr>
        <w:t>.</w:t>
      </w:r>
    </w:p>
    <w:p w:rsidR="00303B9F" w:rsidRPr="00FC6793" w:rsidRDefault="00303B9F">
      <w:pPr>
        <w:numPr>
          <w:ilvl w:val="0"/>
          <w:numId w:val="1"/>
        </w:numPr>
      </w:pPr>
      <w:r w:rsidRPr="00FC6793">
        <w:t>hemorrhage tends to absorb slowly.</w:t>
      </w:r>
    </w:p>
    <w:p w:rsidR="00303B9F" w:rsidRPr="00FC6793" w:rsidRDefault="00303B9F"/>
    <w:p w:rsidR="00303B9F" w:rsidRPr="00FC6793" w:rsidRDefault="00303B9F">
      <w:r w:rsidRPr="00FC6793">
        <w:rPr>
          <w:u w:val="single"/>
        </w:rPr>
        <w:t>Complications</w:t>
      </w:r>
      <w:r w:rsidRPr="00FC6793">
        <w:t>:</w:t>
      </w:r>
    </w:p>
    <w:p w:rsidR="00303B9F" w:rsidRPr="00FC6793" w:rsidRDefault="00303B9F">
      <w:pPr>
        <w:numPr>
          <w:ilvl w:val="2"/>
          <w:numId w:val="1"/>
        </w:numPr>
      </w:pPr>
      <w:r w:rsidRPr="00FC6793">
        <w:rPr>
          <w:b/>
          <w:bCs/>
        </w:rPr>
        <w:t>hemosiderosis bulbi</w:t>
      </w:r>
      <w:r w:rsidRPr="00FC6793">
        <w:t xml:space="preserve"> with photoreceptor toxicity</w:t>
      </w:r>
    </w:p>
    <w:p w:rsidR="00303B9F" w:rsidRPr="00FC6793" w:rsidRDefault="00303B9F">
      <w:pPr>
        <w:numPr>
          <w:ilvl w:val="2"/>
          <w:numId w:val="1"/>
        </w:numPr>
      </w:pPr>
      <w:r w:rsidRPr="00FC6793">
        <w:rPr>
          <w:b/>
          <w:bCs/>
        </w:rPr>
        <w:t>glaucoma</w:t>
      </w:r>
      <w:r w:rsidRPr="00FC6793">
        <w:t xml:space="preserve"> secondary to blockade of trabecular meshwork by formed </w:t>
      </w:r>
      <w:r w:rsidRPr="00FC6793">
        <w:rPr>
          <w:i/>
          <w:color w:val="FF00FF"/>
        </w:rPr>
        <w:t>ghost cells</w:t>
      </w:r>
      <w:r w:rsidRPr="00FC6793">
        <w:t xml:space="preserve"> (develop from long-standing blood cells in vitreous)</w:t>
      </w:r>
    </w:p>
    <w:p w:rsidR="00303B9F" w:rsidRPr="00FC6793" w:rsidRDefault="00303B9F">
      <w:pPr>
        <w:numPr>
          <w:ilvl w:val="2"/>
          <w:numId w:val="1"/>
        </w:numPr>
      </w:pPr>
      <w:r w:rsidRPr="00FC6793">
        <w:t xml:space="preserve">severe </w:t>
      </w:r>
      <w:r w:rsidRPr="00FC6793">
        <w:rPr>
          <w:b/>
          <w:bCs/>
        </w:rPr>
        <w:t>floaters</w:t>
      </w:r>
    </w:p>
    <w:p w:rsidR="00303B9F" w:rsidRPr="00FC6793" w:rsidRDefault="00303B9F">
      <w:pPr>
        <w:numPr>
          <w:ilvl w:val="2"/>
          <w:numId w:val="1"/>
        </w:numPr>
      </w:pPr>
      <w:r w:rsidRPr="00FC6793">
        <w:rPr>
          <w:b/>
          <w:bCs/>
        </w:rPr>
        <w:t>myopic shift</w:t>
      </w:r>
      <w:r w:rsidRPr="00FC6793">
        <w:t xml:space="preserve"> and </w:t>
      </w:r>
      <w:r w:rsidRPr="00FC6793">
        <w:rPr>
          <w:b/>
          <w:bCs/>
        </w:rPr>
        <w:t>amblyopia</w:t>
      </w:r>
      <w:r w:rsidRPr="00FC6793">
        <w:t xml:space="preserve"> in infants. </w:t>
      </w:r>
    </w:p>
    <w:p w:rsidR="00303B9F" w:rsidRPr="00FC6793" w:rsidRDefault="00303B9F" w:rsidP="006F299C"/>
    <w:p w:rsidR="00303B9F" w:rsidRPr="00FC6793" w:rsidRDefault="00303B9F">
      <w:r w:rsidRPr="00FC6793">
        <w:rPr>
          <w:u w:val="single"/>
        </w:rPr>
        <w:t>Diagnosis</w:t>
      </w:r>
      <w:r w:rsidRPr="00FC6793">
        <w:t xml:space="preserve"> - black reflex on ophthalmoscopy; blood impedes complete fundus examination (H: B-scan ultrasonography).</w:t>
      </w:r>
    </w:p>
    <w:p w:rsidR="00303B9F" w:rsidRPr="00FC6793" w:rsidRDefault="00303B9F">
      <w:pPr>
        <w:ind w:left="720"/>
      </w:pPr>
      <w:r w:rsidRPr="00FC6793">
        <w:t xml:space="preserve">N.B. examine carefully to </w:t>
      </w:r>
      <w:r w:rsidRPr="00FC6793">
        <w:rPr>
          <w:i/>
          <w:iCs/>
          <w:color w:val="FF0000"/>
        </w:rPr>
        <w:t>rule out possible retinal detachment</w:t>
      </w:r>
      <w:r w:rsidRPr="00FC6793">
        <w:t>!</w:t>
      </w:r>
    </w:p>
    <w:p w:rsidR="00303B9F" w:rsidRDefault="00303B9F"/>
    <w:p w:rsidR="008C05EC" w:rsidRDefault="008C05EC"/>
    <w:p w:rsidR="008C05EC" w:rsidRDefault="008C05EC">
      <w:pPr>
        <w:rPr>
          <w:sz w:val="22"/>
          <w:szCs w:val="17"/>
        </w:rPr>
      </w:pPr>
      <w:r w:rsidRPr="00FC6793">
        <w:rPr>
          <w:b/>
          <w:bCs/>
          <w:sz w:val="22"/>
          <w:szCs w:val="17"/>
        </w:rPr>
        <w:t>Old Vitreous Hemorrhage</w:t>
      </w:r>
      <w:r w:rsidRPr="00FC6793">
        <w:rPr>
          <w:sz w:val="22"/>
          <w:szCs w:val="17"/>
        </w:rPr>
        <w:t>; diffuse yellowish opacity through which one may get orange reflex; it consists of breakdown products of hemoglobin:</w:t>
      </w:r>
    </w:p>
    <w:p w:rsidR="008C05EC" w:rsidRDefault="001D17F8">
      <w:r>
        <w:rPr>
          <w:noProof/>
        </w:rPr>
        <w:drawing>
          <wp:inline distT="0" distB="0" distL="0" distR="0">
            <wp:extent cx="5467350" cy="3714750"/>
            <wp:effectExtent l="0" t="0" r="0" b="0"/>
            <wp:docPr id="5" name="Picture 1" descr="D:\Viktoro\Neuroscience\Eye. Ophthalmology\00. Pictures\Old Vitreous Hemorrhage (#1,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Eye. Ophthalmology\00. Pictures\Old Vitreous Hemorrhage (#1,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EC" w:rsidRPr="00B224B1" w:rsidRDefault="00A90A76" w:rsidP="008C05EC">
      <w:pPr>
        <w:rPr>
          <w:color w:val="000000"/>
          <w:sz w:val="18"/>
          <w:szCs w:val="18"/>
        </w:rPr>
      </w:pPr>
      <w:hyperlink r:id="rId8" w:history="1">
        <w:r w:rsidR="008C05EC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8C05EC" w:rsidRDefault="008C05EC">
      <w:pPr>
        <w:rPr>
          <w:sz w:val="22"/>
          <w:szCs w:val="17"/>
        </w:rPr>
      </w:pPr>
    </w:p>
    <w:p w:rsidR="008C05EC" w:rsidRDefault="008C05EC">
      <w:pPr>
        <w:rPr>
          <w:sz w:val="22"/>
          <w:szCs w:val="17"/>
        </w:rPr>
      </w:pPr>
      <w:r w:rsidRPr="00FC6793">
        <w:rPr>
          <w:b/>
          <w:bCs/>
          <w:sz w:val="22"/>
          <w:szCs w:val="17"/>
        </w:rPr>
        <w:t xml:space="preserve">Old Vitreous Hemorrhage, Histology; </w:t>
      </w:r>
      <w:r w:rsidRPr="00FC6793">
        <w:rPr>
          <w:sz w:val="22"/>
          <w:szCs w:val="17"/>
        </w:rPr>
        <w:t xml:space="preserve">hemoglobin breakdown products are seen in addition to </w:t>
      </w:r>
      <w:r w:rsidRPr="00FC6793">
        <w:rPr>
          <w:i/>
          <w:color w:val="FF00FF"/>
          <w:sz w:val="22"/>
          <w:szCs w:val="17"/>
        </w:rPr>
        <w:t>erythrocyte ghost cells</w:t>
      </w:r>
      <w:r w:rsidRPr="00FC6793">
        <w:rPr>
          <w:color w:val="FF00FF"/>
          <w:sz w:val="22"/>
          <w:szCs w:val="17"/>
        </w:rPr>
        <w:t xml:space="preserve"> </w:t>
      </w:r>
      <w:r w:rsidRPr="00FC6793">
        <w:rPr>
          <w:sz w:val="22"/>
          <w:szCs w:val="17"/>
        </w:rPr>
        <w:t>(</w:t>
      </w:r>
      <w:r w:rsidRPr="00FC6793">
        <w:rPr>
          <w:i/>
          <w:sz w:val="22"/>
          <w:szCs w:val="17"/>
        </w:rPr>
        <w:t>arrow</w:t>
      </w:r>
      <w:r w:rsidRPr="00FC6793">
        <w:rPr>
          <w:sz w:val="22"/>
          <w:szCs w:val="17"/>
        </w:rPr>
        <w:t>):</w:t>
      </w:r>
    </w:p>
    <w:p w:rsidR="008C05EC" w:rsidRDefault="001D17F8">
      <w:r>
        <w:rPr>
          <w:noProof/>
        </w:rPr>
        <w:drawing>
          <wp:inline distT="0" distB="0" distL="0" distR="0">
            <wp:extent cx="5486400" cy="4495800"/>
            <wp:effectExtent l="0" t="0" r="0" b="0"/>
            <wp:docPr id="2" name="Picture 2" descr="D:\Viktoro\Neuroscience\Eye. Ophthalmology\00. Pictures\Old Vitreous Hemorrhage (#1,2), Histolo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Eye. Ophthalmology\00. Pictures\Old Vitreous Hemorrhage (#1,2), Histolog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5EC" w:rsidRPr="00B224B1" w:rsidRDefault="00A90A76" w:rsidP="008C05EC">
      <w:pPr>
        <w:rPr>
          <w:color w:val="000000"/>
          <w:sz w:val="18"/>
          <w:szCs w:val="18"/>
        </w:rPr>
      </w:pPr>
      <w:hyperlink r:id="rId10" w:history="1">
        <w:r w:rsidR="008C05EC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8C05EC" w:rsidRDefault="008C05EC">
      <w:pPr>
        <w:rPr>
          <w:sz w:val="22"/>
          <w:szCs w:val="17"/>
        </w:rPr>
      </w:pPr>
    </w:p>
    <w:p w:rsidR="008C05EC" w:rsidRDefault="008C05EC"/>
    <w:p w:rsidR="00303B9F" w:rsidRPr="00FC6793" w:rsidRDefault="003A31B1">
      <w:pPr>
        <w:pStyle w:val="Nervous6"/>
        <w:ind w:right="8646"/>
      </w:pPr>
      <w:bookmarkStart w:id="3" w:name="_Toc2989518"/>
      <w:r>
        <w:t>T</w:t>
      </w:r>
      <w:r w:rsidR="00303B9F" w:rsidRPr="00FC6793">
        <w:t>reatment</w:t>
      </w:r>
      <w:bookmarkEnd w:id="3"/>
    </w:p>
    <w:p w:rsidR="00303B9F" w:rsidRPr="00FC6793" w:rsidRDefault="00303B9F">
      <w:pPr>
        <w:numPr>
          <w:ilvl w:val="0"/>
          <w:numId w:val="2"/>
        </w:numPr>
        <w:rPr>
          <w:b/>
          <w:bCs/>
        </w:rPr>
      </w:pPr>
      <w:r w:rsidRPr="00FC6793">
        <w:t>bed rest with head elevated 30-45° with occasional bilateral patching (to allow blood to settle inferiorly).</w:t>
      </w:r>
    </w:p>
    <w:p w:rsidR="00303B9F" w:rsidRPr="00FC6793" w:rsidRDefault="00303B9F">
      <w:pPr>
        <w:numPr>
          <w:ilvl w:val="0"/>
          <w:numId w:val="2"/>
        </w:numPr>
        <w:rPr>
          <w:b/>
          <w:bCs/>
        </w:rPr>
      </w:pPr>
      <w:r w:rsidRPr="00FC6793">
        <w:t>treat cause (e.g. photocoagulation of new vessels).</w:t>
      </w:r>
    </w:p>
    <w:p w:rsidR="00303B9F" w:rsidRPr="00FC6793" w:rsidRDefault="00303B9F">
      <w:pPr>
        <w:ind w:left="720"/>
      </w:pPr>
      <w:r w:rsidRPr="00FC6793">
        <w:rPr>
          <w:b/>
          <w:bCs/>
        </w:rPr>
        <w:t>localized bleeding</w:t>
      </w:r>
      <w:r w:rsidRPr="00FC6793">
        <w:t xml:space="preserve"> → photocoagulation.</w:t>
      </w:r>
    </w:p>
    <w:p w:rsidR="00303B9F" w:rsidRPr="00FC6793" w:rsidRDefault="00303B9F">
      <w:pPr>
        <w:ind w:left="720"/>
      </w:pPr>
      <w:r w:rsidRPr="00FC6793">
        <w:rPr>
          <w:b/>
          <w:bCs/>
        </w:rPr>
        <w:t>nonclearing vitreous hemorrhage</w:t>
      </w:r>
      <w:r w:rsidRPr="00FC6793">
        <w:t xml:space="preserve"> → pars plana vitrectomy.</w:t>
      </w:r>
    </w:p>
    <w:p w:rsidR="00303B9F" w:rsidRPr="00FC6793" w:rsidRDefault="00303B9F"/>
    <w:p w:rsidR="00303B9F" w:rsidRPr="00FC6793" w:rsidRDefault="00303B9F"/>
    <w:p w:rsidR="00303B9F" w:rsidRPr="00FC6793" w:rsidRDefault="003A31B1" w:rsidP="005D15AE">
      <w:pPr>
        <w:pStyle w:val="Nervous1"/>
      </w:pPr>
      <w:bookmarkStart w:id="4" w:name="_Toc2989519"/>
      <w:r>
        <w:t>P</w:t>
      </w:r>
      <w:r w:rsidR="00303B9F" w:rsidRPr="00FC6793">
        <w:t>osterior vitreous detachment</w:t>
      </w:r>
      <w:bookmarkEnd w:id="4"/>
    </w:p>
    <w:p w:rsidR="00303B9F" w:rsidRPr="00FC6793" w:rsidRDefault="00303B9F">
      <w:pPr>
        <w:numPr>
          <w:ilvl w:val="0"/>
          <w:numId w:val="3"/>
        </w:numPr>
      </w:pPr>
      <w:r w:rsidRPr="00FC6793">
        <w:rPr>
          <w:highlight w:val="yellow"/>
        </w:rPr>
        <w:t>contraction of vitreous gel</w:t>
      </w:r>
      <w:r w:rsidRPr="00FC6793">
        <w:t xml:space="preserve"> → separation from retina </w:t>
      </w:r>
      <w:r w:rsidRPr="00FC6793">
        <w:rPr>
          <w:bCs/>
        </w:rPr>
        <w:t>→</w:t>
      </w:r>
      <w:r w:rsidRPr="00FC6793">
        <w:t xml:space="preserve"> macroscopic opaque aggregates of vitreous fibers floating in vitreous → </w:t>
      </w:r>
      <w:r w:rsidRPr="00FC6793">
        <w:rPr>
          <w:smallCaps/>
          <w:color w:val="0000FF"/>
        </w:rPr>
        <w:t>floaters</w:t>
      </w:r>
      <w:r w:rsidRPr="00FC6793">
        <w:t xml:space="preserve"> (become less noticeable with time).</w:t>
      </w:r>
    </w:p>
    <w:p w:rsidR="00303B9F" w:rsidRPr="00FC6793" w:rsidRDefault="00303B9F">
      <w:pPr>
        <w:numPr>
          <w:ilvl w:val="0"/>
          <w:numId w:val="3"/>
        </w:numPr>
      </w:pPr>
      <w:r w:rsidRPr="00FC6793">
        <w:t xml:space="preserve">more prevalent in </w:t>
      </w:r>
      <w:r w:rsidRPr="00FC6793">
        <w:rPr>
          <w:b/>
          <w:bCs/>
          <w:i/>
          <w:iCs/>
        </w:rPr>
        <w:t>highly myopic</w:t>
      </w:r>
      <w:r w:rsidRPr="00FC6793">
        <w:t xml:space="preserve"> and </w:t>
      </w:r>
      <w:r w:rsidRPr="00FC6793">
        <w:rPr>
          <w:b/>
          <w:bCs/>
          <w:i/>
          <w:iCs/>
        </w:rPr>
        <w:t>older</w:t>
      </w:r>
      <w:r w:rsidRPr="00FC6793">
        <w:t xml:space="preserve"> persons.</w:t>
      </w:r>
    </w:p>
    <w:p w:rsidR="00303B9F" w:rsidRPr="00FC6793" w:rsidRDefault="00303B9F"/>
    <w:p w:rsidR="00303B9F" w:rsidRPr="00FC6793" w:rsidRDefault="001D17F8">
      <w:r>
        <w:rPr>
          <w:noProof/>
        </w:rPr>
        <w:drawing>
          <wp:inline distT="0" distB="0" distL="0" distR="0">
            <wp:extent cx="6591300" cy="3962400"/>
            <wp:effectExtent l="0" t="0" r="0" b="0"/>
            <wp:docPr id="3" name="Picture 3" descr="D:\Viktoro\Neuroscience\Eye. Ophthalmology\00. Pictures\Vitreous Condensation and De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Eye. Ophthalmology\00. Pictures\Vitreous Condensation and Detachm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9F" w:rsidRPr="00FC6793" w:rsidRDefault="00303B9F"/>
    <w:p w:rsidR="00552AF5" w:rsidRPr="00FC6793" w:rsidRDefault="00552AF5">
      <w:r w:rsidRPr="00FC6793">
        <w:t>Posterior vitreous detachment without Weiss ring:</w:t>
      </w:r>
    </w:p>
    <w:p w:rsidR="00552AF5" w:rsidRPr="00FC6793" w:rsidRDefault="001D17F8" w:rsidP="002E709D">
      <w:r w:rsidRPr="00FC6793">
        <w:rPr>
          <w:noProof/>
        </w:rPr>
        <w:drawing>
          <wp:inline distT="0" distB="0" distL="0" distR="0">
            <wp:extent cx="5534025" cy="5019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7" w:rsidRPr="00FC6793" w:rsidRDefault="004A6C87" w:rsidP="004A6C87"/>
    <w:p w:rsidR="004A6C87" w:rsidRPr="00FC6793" w:rsidRDefault="004A6C87" w:rsidP="004A6C87"/>
    <w:p w:rsidR="004A6C87" w:rsidRPr="00FC6793" w:rsidRDefault="004A6C87" w:rsidP="004A6C87"/>
    <w:p w:rsidR="004A6C87" w:rsidRPr="00FC6793" w:rsidRDefault="004A6C87" w:rsidP="004A6C87"/>
    <w:p w:rsidR="004A6C87" w:rsidRPr="00FC6793" w:rsidRDefault="004A6C87" w:rsidP="004A6C87"/>
    <w:p w:rsidR="004A6C87" w:rsidRPr="00FC6793" w:rsidRDefault="004A6C87" w:rsidP="004A6C87">
      <w:pPr>
        <w:rPr>
          <w:szCs w:val="24"/>
        </w:rPr>
      </w:pPr>
      <w:r w:rsidRPr="00FC6793">
        <w:rPr>
          <w:smallCaps/>
          <w:szCs w:val="24"/>
          <w:u w:val="single"/>
        </w:rPr>
        <w:t>Bibliography</w:t>
      </w:r>
      <w:r w:rsidRPr="00FC6793">
        <w:rPr>
          <w:szCs w:val="24"/>
        </w:rPr>
        <w:t xml:space="preserve"> for ch. “Ophthalmology” → follow this </w:t>
      </w:r>
      <w:hyperlink r:id="rId13" w:tgtFrame="_blank" w:history="1">
        <w:r w:rsidRPr="00FC6793">
          <w:rPr>
            <w:rStyle w:val="Hyperlink"/>
            <w:smallCaps/>
            <w:szCs w:val="24"/>
          </w:rPr>
          <w:t>link</w:t>
        </w:r>
        <w:r w:rsidRPr="00FC6793">
          <w:rPr>
            <w:rStyle w:val="Hyperlink"/>
            <w:szCs w:val="24"/>
          </w:rPr>
          <w:t xml:space="preserve"> &gt;&gt;</w:t>
        </w:r>
      </w:hyperlink>
    </w:p>
    <w:p w:rsidR="004A6C87" w:rsidRPr="00FC6793" w:rsidRDefault="004A6C87" w:rsidP="004A6C87">
      <w:pPr>
        <w:rPr>
          <w:sz w:val="20"/>
        </w:rPr>
      </w:pPr>
    </w:p>
    <w:p w:rsidR="004A6C87" w:rsidRPr="00FC6793" w:rsidRDefault="004A6C87" w:rsidP="004A6C87">
      <w:pPr>
        <w:pBdr>
          <w:bottom w:val="single" w:sz="4" w:space="1" w:color="auto"/>
        </w:pBdr>
        <w:ind w:right="57"/>
        <w:rPr>
          <w:sz w:val="20"/>
        </w:rPr>
      </w:pPr>
    </w:p>
    <w:p w:rsidR="004A6C87" w:rsidRPr="00FC6793" w:rsidRDefault="004A6C87" w:rsidP="004A6C87">
      <w:pPr>
        <w:pBdr>
          <w:bottom w:val="single" w:sz="4" w:space="1" w:color="auto"/>
        </w:pBdr>
        <w:ind w:right="57"/>
        <w:rPr>
          <w:sz w:val="20"/>
        </w:rPr>
      </w:pPr>
    </w:p>
    <w:p w:rsidR="004A6C87" w:rsidRPr="00FC6793" w:rsidRDefault="00A90A76" w:rsidP="004A6C87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4" w:tgtFrame="_blank" w:history="1">
        <w:r w:rsidR="004A6C87" w:rsidRPr="00FC6793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A6C87" w:rsidRPr="00FC679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A6C87" w:rsidRPr="00FC6793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A6C87" w:rsidRPr="00FC6793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A6C87" w:rsidRPr="00FC6793" w:rsidRDefault="00A90A76" w:rsidP="004A6C87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5" w:tgtFrame="_blank" w:history="1">
        <w:r w:rsidR="004A6C87" w:rsidRPr="00FC6793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303B9F" w:rsidRPr="00FC6793" w:rsidRDefault="00303B9F" w:rsidP="004A6C87"/>
    <w:sectPr w:rsidR="00303B9F" w:rsidRPr="00FC6793" w:rsidSect="00B034D4">
      <w:headerReference w:type="default" r:id="rId16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21" w:rsidRDefault="00A10E21">
      <w:r>
        <w:separator/>
      </w:r>
    </w:p>
  </w:endnote>
  <w:endnote w:type="continuationSeparator" w:id="0">
    <w:p w:rsidR="00A10E21" w:rsidRDefault="00A1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21" w:rsidRDefault="00A10E21">
      <w:r>
        <w:separator/>
      </w:r>
    </w:p>
  </w:footnote>
  <w:footnote w:type="continuationSeparator" w:id="0">
    <w:p w:rsidR="00A10E21" w:rsidRDefault="00A1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9F" w:rsidRPr="003C21B2" w:rsidRDefault="001D17F8" w:rsidP="003C21B2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1B2">
      <w:rPr>
        <w:b/>
        <w:caps/>
      </w:rPr>
      <w:tab/>
    </w:r>
    <w:r w:rsidR="00C472AF" w:rsidRPr="00C472AF">
      <w:rPr>
        <w:b/>
        <w:smallCaps/>
      </w:rPr>
      <w:t>Vitreous Disorders</w:t>
    </w:r>
    <w:r w:rsidR="003C21B2">
      <w:rPr>
        <w:b/>
        <w:bCs/>
        <w:iCs/>
        <w:smallCaps/>
      </w:rPr>
      <w:tab/>
    </w:r>
    <w:r w:rsidR="00C472AF">
      <w:t>Eye80</w:t>
    </w:r>
    <w:r w:rsidR="003C21B2">
      <w:t xml:space="preserve"> (</w:t>
    </w:r>
    <w:r w:rsidR="003C21B2">
      <w:fldChar w:fldCharType="begin"/>
    </w:r>
    <w:r w:rsidR="003C21B2">
      <w:instrText xml:space="preserve"> PAGE </w:instrText>
    </w:r>
    <w:r w:rsidR="003C21B2">
      <w:fldChar w:fldCharType="separate"/>
    </w:r>
    <w:r w:rsidR="00A90A76">
      <w:rPr>
        <w:noProof/>
      </w:rPr>
      <w:t>2</w:t>
    </w:r>
    <w:r w:rsidR="003C21B2">
      <w:fldChar w:fldCharType="end"/>
    </w:r>
    <w:r w:rsidR="003C21B2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C39"/>
    <w:multiLevelType w:val="hybridMultilevel"/>
    <w:tmpl w:val="9BA44E1E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AED1E39"/>
    <w:multiLevelType w:val="hybridMultilevel"/>
    <w:tmpl w:val="693CAEAC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606A1083"/>
    <w:multiLevelType w:val="hybridMultilevel"/>
    <w:tmpl w:val="4D7CE52C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8F474FA">
      <w:start w:val="1"/>
      <w:numFmt w:val="decimal"/>
      <w:lvlText w:val="%2) "/>
      <w:lvlJc w:val="left"/>
      <w:pPr>
        <w:tabs>
          <w:tab w:val="num" w:pos="306"/>
        </w:tabs>
        <w:ind w:left="28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28F474FA">
      <w:start w:val="1"/>
      <w:numFmt w:val="decimal"/>
      <w:lvlText w:val="%3) "/>
      <w:lvlJc w:val="left"/>
      <w:pPr>
        <w:tabs>
          <w:tab w:val="num" w:pos="1026"/>
        </w:tabs>
        <w:ind w:left="100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CA"/>
    <w:rsid w:val="00025A2C"/>
    <w:rsid w:val="0005298D"/>
    <w:rsid w:val="000B3422"/>
    <w:rsid w:val="001D17F8"/>
    <w:rsid w:val="0024726D"/>
    <w:rsid w:val="002C12EF"/>
    <w:rsid w:val="002E709D"/>
    <w:rsid w:val="00303B9F"/>
    <w:rsid w:val="003A31B1"/>
    <w:rsid w:val="003B5FC1"/>
    <w:rsid w:val="003C21B2"/>
    <w:rsid w:val="00432624"/>
    <w:rsid w:val="004A6C87"/>
    <w:rsid w:val="004E47DD"/>
    <w:rsid w:val="00512CAC"/>
    <w:rsid w:val="00552AF5"/>
    <w:rsid w:val="005D15AE"/>
    <w:rsid w:val="006A02CA"/>
    <w:rsid w:val="006D3FE3"/>
    <w:rsid w:val="006F212A"/>
    <w:rsid w:val="006F299C"/>
    <w:rsid w:val="00702261"/>
    <w:rsid w:val="007323F1"/>
    <w:rsid w:val="007A3C56"/>
    <w:rsid w:val="00837CE7"/>
    <w:rsid w:val="008745D1"/>
    <w:rsid w:val="008C05EC"/>
    <w:rsid w:val="00A10E21"/>
    <w:rsid w:val="00A90A76"/>
    <w:rsid w:val="00B034D4"/>
    <w:rsid w:val="00B60F49"/>
    <w:rsid w:val="00C472AF"/>
    <w:rsid w:val="00CC2A2F"/>
    <w:rsid w:val="00CE5CCA"/>
    <w:rsid w:val="00CF0EEF"/>
    <w:rsid w:val="00E03095"/>
    <w:rsid w:val="00F61BBA"/>
    <w:rsid w:val="00F65C42"/>
    <w:rsid w:val="00F662EE"/>
    <w:rsid w:val="00F834B0"/>
    <w:rsid w:val="00FC613C"/>
    <w:rsid w:val="00FC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D912B1F-7912-4E2C-9E46-D632D4E1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9D"/>
    <w:rPr>
      <w:sz w:val="24"/>
    </w:rPr>
  </w:style>
  <w:style w:type="paragraph" w:styleId="Heading1">
    <w:name w:val="heading 1"/>
    <w:basedOn w:val="Normal"/>
    <w:next w:val="Normal"/>
    <w:qFormat/>
    <w:rsid w:val="008C05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0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0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2E709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E70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2E709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2E709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2E709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2E709D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2E709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2E709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2E709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2E709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2E709D"/>
    <w:rPr>
      <w:color w:val="999999"/>
      <w:u w:val="none"/>
    </w:rPr>
  </w:style>
  <w:style w:type="paragraph" w:customStyle="1" w:styleId="Nervous4">
    <w:name w:val="Nervous 4"/>
    <w:basedOn w:val="Normal"/>
    <w:rsid w:val="002E70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2E709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2E709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E709D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2E709D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2E709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2E709D"/>
    <w:rPr>
      <w:szCs w:val="24"/>
    </w:rPr>
  </w:style>
  <w:style w:type="paragraph" w:customStyle="1" w:styleId="Nervous6">
    <w:name w:val="Nervous 6"/>
    <w:basedOn w:val="Normal"/>
    <w:rsid w:val="002E709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2E709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2E709D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2E709D"/>
    <w:rPr>
      <w:color w:val="999999"/>
      <w:u w:val="none"/>
    </w:rPr>
  </w:style>
  <w:style w:type="paragraph" w:customStyle="1" w:styleId="Nervous9">
    <w:name w:val="Nervous 9"/>
    <w:rsid w:val="002E709D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2E709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2E709D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3A31B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ophthalmology.com/atlas/frontpage.jsf?locale=en" TargetMode="External"/><Relationship Id="rId13" Type="http://schemas.openxmlformats.org/officeDocument/2006/relationships/hyperlink" Target="http://www.neurosurgeryresident.net/Eye.%20Ophthalmology\Eye.%20Bibliograph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" TargetMode="External"/><Relationship Id="rId10" Type="http://schemas.openxmlformats.org/officeDocument/2006/relationships/hyperlink" Target="http://www.atlasophthalmology.com/atlas/frontpage.jsf?locale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Vitreous Disorders</vt:lpstr>
    </vt:vector>
  </TitlesOfParts>
  <Company>www.NeurosurgeryResident.net</Company>
  <LinksUpToDate>false</LinksUpToDate>
  <CharactersWithSpaces>3137</CharactersWithSpaces>
  <SharedDoc>false</SharedDoc>
  <HLinks>
    <vt:vector size="66" baseType="variant">
      <vt:variant>
        <vt:i4>5242973</vt:i4>
      </vt:variant>
      <vt:variant>
        <vt:i4>39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1114197</vt:i4>
      </vt:variant>
      <vt:variant>
        <vt:i4>33</vt:i4>
      </vt:variant>
      <vt:variant>
        <vt:i4>0</vt:i4>
      </vt:variant>
      <vt:variant>
        <vt:i4>5</vt:i4>
      </vt:variant>
      <vt:variant>
        <vt:lpwstr>Eye. Bibliography.doc</vt:lpwstr>
      </vt:variant>
      <vt:variant>
        <vt:lpwstr/>
      </vt:variant>
      <vt:variant>
        <vt:i4>6619236</vt:i4>
      </vt:variant>
      <vt:variant>
        <vt:i4>27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21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1376306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_Toc245567342</vt:lpwstr>
      </vt:variant>
      <vt:variant>
        <vt:i4>1376306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_Toc245567341</vt:lpwstr>
      </vt:variant>
      <vt:variant>
        <vt:i4>4063309</vt:i4>
      </vt:variant>
      <vt:variant>
        <vt:i4>4014</vt:i4>
      </vt:variant>
      <vt:variant>
        <vt:i4>1028</vt:i4>
      </vt:variant>
      <vt:variant>
        <vt:i4>1</vt:i4>
      </vt:variant>
      <vt:variant>
        <vt:lpwstr>D:\Viktoro\Neuroscience\Eye. Ophthalmology\00. Pictures\Old Vitreous Hemorrhage (#1,1).jpg</vt:lpwstr>
      </vt:variant>
      <vt:variant>
        <vt:lpwstr/>
      </vt:variant>
      <vt:variant>
        <vt:i4>5963828</vt:i4>
      </vt:variant>
      <vt:variant>
        <vt:i4>4397</vt:i4>
      </vt:variant>
      <vt:variant>
        <vt:i4>1027</vt:i4>
      </vt:variant>
      <vt:variant>
        <vt:i4>1</vt:i4>
      </vt:variant>
      <vt:variant>
        <vt:lpwstr>D:\Viktoro\Neuroscience\Eye. Ophthalmology\00. Pictures\Old Vitreous Hemorrhage (#1,2), Histology.jpg</vt:lpwstr>
      </vt:variant>
      <vt:variant>
        <vt:lpwstr/>
      </vt:variant>
      <vt:variant>
        <vt:i4>2031716</vt:i4>
      </vt:variant>
      <vt:variant>
        <vt:i4>10334</vt:i4>
      </vt:variant>
      <vt:variant>
        <vt:i4>1026</vt:i4>
      </vt:variant>
      <vt:variant>
        <vt:i4>1</vt:i4>
      </vt:variant>
      <vt:variant>
        <vt:lpwstr>D:\Viktoro\Neuroscience\Eye. Ophthalmology\00. Pictures\Vitreous Condensation and Detachment.jpg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Vitreous Disorders</dc:title>
  <dc:subject/>
  <dc:creator>Viktoras Palys, MD</dc:creator>
  <cp:keywords/>
  <cp:lastModifiedBy>Viktoras Palys</cp:lastModifiedBy>
  <cp:revision>7</cp:revision>
  <cp:lastPrinted>2019-05-09T05:35:00Z</cp:lastPrinted>
  <dcterms:created xsi:type="dcterms:W3CDTF">2016-03-14T03:40:00Z</dcterms:created>
  <dcterms:modified xsi:type="dcterms:W3CDTF">2019-05-09T05:35:00Z</dcterms:modified>
</cp:coreProperties>
</file>