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50" w:rsidRPr="00140FFD" w:rsidRDefault="00AF4250" w:rsidP="00D06D11">
      <w:pPr>
        <w:pStyle w:val="Title"/>
      </w:pPr>
      <w:bookmarkStart w:id="0" w:name="_GoBack"/>
      <w:r w:rsidRPr="00140FFD">
        <w:t>Lacrimal Disorders</w:t>
      </w:r>
    </w:p>
    <w:p w:rsidR="00AF26B7" w:rsidRDefault="00AF26B7" w:rsidP="00AF26B7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9C04EF">
        <w:rPr>
          <w:noProof/>
        </w:rPr>
        <w:t>May 9, 2019</w:t>
      </w:r>
      <w:r>
        <w:fldChar w:fldCharType="end"/>
      </w:r>
    </w:p>
    <w:p w:rsidR="009329F6" w:rsidRDefault="009329F6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2989564" w:history="1">
        <w:r w:rsidRPr="00B06EDB">
          <w:rPr>
            <w:rStyle w:val="Hyperlink"/>
            <w:noProof/>
          </w:rPr>
          <w:t>Dacryostenosis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_Toc2989564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04E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329F6" w:rsidRDefault="009C04EF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9565" w:history="1">
        <w:r w:rsidR="009329F6" w:rsidRPr="00B06EDB">
          <w:rPr>
            <w:rStyle w:val="Hyperlink"/>
            <w:noProof/>
          </w:rPr>
          <w:t>Clinical Features</w:t>
        </w:r>
        <w:r w:rsidR="009329F6">
          <w:rPr>
            <w:noProof/>
            <w:webHidden/>
          </w:rPr>
          <w:tab/>
        </w:r>
        <w:r w:rsidR="009329F6">
          <w:rPr>
            <w:noProof/>
            <w:webHidden/>
          </w:rPr>
          <w:fldChar w:fldCharType="begin"/>
        </w:r>
        <w:r w:rsidR="009329F6">
          <w:rPr>
            <w:noProof/>
            <w:webHidden/>
          </w:rPr>
          <w:instrText xml:space="preserve"> PAGEREF _Toc2989565 \h </w:instrText>
        </w:r>
        <w:r w:rsidR="009329F6">
          <w:rPr>
            <w:noProof/>
            <w:webHidden/>
          </w:rPr>
        </w:r>
        <w:r w:rsidR="009329F6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9329F6">
          <w:rPr>
            <w:noProof/>
            <w:webHidden/>
          </w:rPr>
          <w:fldChar w:fldCharType="end"/>
        </w:r>
      </w:hyperlink>
    </w:p>
    <w:p w:rsidR="009329F6" w:rsidRDefault="009C04EF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9566" w:history="1">
        <w:r w:rsidR="009329F6" w:rsidRPr="00B06EDB">
          <w:rPr>
            <w:rStyle w:val="Hyperlink"/>
            <w:noProof/>
          </w:rPr>
          <w:t>Treatment</w:t>
        </w:r>
        <w:r w:rsidR="009329F6">
          <w:rPr>
            <w:noProof/>
            <w:webHidden/>
          </w:rPr>
          <w:tab/>
        </w:r>
        <w:r w:rsidR="009329F6">
          <w:rPr>
            <w:noProof/>
            <w:webHidden/>
          </w:rPr>
          <w:fldChar w:fldCharType="begin"/>
        </w:r>
        <w:r w:rsidR="009329F6">
          <w:rPr>
            <w:noProof/>
            <w:webHidden/>
          </w:rPr>
          <w:instrText xml:space="preserve"> PAGEREF _Toc2989566 \h </w:instrText>
        </w:r>
        <w:r w:rsidR="009329F6">
          <w:rPr>
            <w:noProof/>
            <w:webHidden/>
          </w:rPr>
        </w:r>
        <w:r w:rsidR="009329F6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9329F6">
          <w:rPr>
            <w:noProof/>
            <w:webHidden/>
          </w:rPr>
          <w:fldChar w:fldCharType="end"/>
        </w:r>
      </w:hyperlink>
    </w:p>
    <w:p w:rsidR="009329F6" w:rsidRDefault="009C04EF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9567" w:history="1">
        <w:r w:rsidR="009329F6" w:rsidRPr="00B06EDB">
          <w:rPr>
            <w:rStyle w:val="Hyperlink"/>
            <w:noProof/>
          </w:rPr>
          <w:t>Dacryocystitis</w:t>
        </w:r>
        <w:r w:rsidR="009329F6">
          <w:rPr>
            <w:noProof/>
            <w:webHidden/>
          </w:rPr>
          <w:tab/>
        </w:r>
        <w:r w:rsidR="009329F6">
          <w:rPr>
            <w:noProof/>
            <w:webHidden/>
          </w:rPr>
          <w:fldChar w:fldCharType="begin"/>
        </w:r>
        <w:r w:rsidR="009329F6">
          <w:rPr>
            <w:noProof/>
            <w:webHidden/>
          </w:rPr>
          <w:instrText xml:space="preserve"> PAGEREF _Toc2989567 \h </w:instrText>
        </w:r>
        <w:r w:rsidR="009329F6">
          <w:rPr>
            <w:noProof/>
            <w:webHidden/>
          </w:rPr>
        </w:r>
        <w:r w:rsidR="009329F6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9329F6">
          <w:rPr>
            <w:noProof/>
            <w:webHidden/>
          </w:rPr>
          <w:fldChar w:fldCharType="end"/>
        </w:r>
      </w:hyperlink>
    </w:p>
    <w:p w:rsidR="009329F6" w:rsidRDefault="009C04EF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9568" w:history="1">
        <w:r w:rsidR="009329F6" w:rsidRPr="00B06EDB">
          <w:rPr>
            <w:rStyle w:val="Hyperlink"/>
            <w:noProof/>
          </w:rPr>
          <w:t>Dacryoadenitis</w:t>
        </w:r>
        <w:r w:rsidR="009329F6">
          <w:rPr>
            <w:noProof/>
            <w:webHidden/>
          </w:rPr>
          <w:tab/>
        </w:r>
        <w:r w:rsidR="009329F6">
          <w:rPr>
            <w:noProof/>
            <w:webHidden/>
          </w:rPr>
          <w:fldChar w:fldCharType="begin"/>
        </w:r>
        <w:r w:rsidR="009329F6">
          <w:rPr>
            <w:noProof/>
            <w:webHidden/>
          </w:rPr>
          <w:instrText xml:space="preserve"> PAGEREF _Toc2989568 \h </w:instrText>
        </w:r>
        <w:r w:rsidR="009329F6">
          <w:rPr>
            <w:noProof/>
            <w:webHidden/>
          </w:rPr>
        </w:r>
        <w:r w:rsidR="009329F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9329F6">
          <w:rPr>
            <w:noProof/>
            <w:webHidden/>
          </w:rPr>
          <w:fldChar w:fldCharType="end"/>
        </w:r>
      </w:hyperlink>
    </w:p>
    <w:p w:rsidR="00AF4250" w:rsidRDefault="009329F6">
      <w:r>
        <w:rPr>
          <w:b/>
          <w:smallCaps/>
        </w:rPr>
        <w:fldChar w:fldCharType="end"/>
      </w:r>
    </w:p>
    <w:p w:rsidR="00880CD7" w:rsidRPr="00140FFD" w:rsidRDefault="00880CD7"/>
    <w:p w:rsidR="00AF4250" w:rsidRPr="00140FFD" w:rsidRDefault="00AF4250">
      <w:r w:rsidRPr="00140FFD">
        <w:rPr>
          <w:u w:val="single"/>
        </w:rPr>
        <w:t>Tear film provides</w:t>
      </w:r>
      <w:r w:rsidRPr="00140FFD">
        <w:t>:</w:t>
      </w:r>
    </w:p>
    <w:p w:rsidR="00AF4250" w:rsidRPr="00140FFD" w:rsidRDefault="00AF4250">
      <w:pPr>
        <w:numPr>
          <w:ilvl w:val="0"/>
          <w:numId w:val="1"/>
        </w:numPr>
      </w:pPr>
      <w:r w:rsidRPr="00140FFD">
        <w:t xml:space="preserve">smooth and transparent </w:t>
      </w:r>
      <w:r w:rsidRPr="00140FFD">
        <w:rPr>
          <w:b/>
          <w:bCs/>
        </w:rPr>
        <w:t>refractive surface</w:t>
      </w:r>
    </w:p>
    <w:p w:rsidR="00AF4250" w:rsidRPr="00140FFD" w:rsidRDefault="00AF4250">
      <w:pPr>
        <w:numPr>
          <w:ilvl w:val="0"/>
          <w:numId w:val="1"/>
        </w:numPr>
      </w:pPr>
      <w:r w:rsidRPr="00140FFD">
        <w:t xml:space="preserve">essential </w:t>
      </w:r>
      <w:r w:rsidRPr="00140FFD">
        <w:rPr>
          <w:b/>
          <w:bCs/>
        </w:rPr>
        <w:t>moisture</w:t>
      </w:r>
    </w:p>
    <w:p w:rsidR="00AF4250" w:rsidRPr="00140FFD" w:rsidRDefault="00AF4250">
      <w:pPr>
        <w:numPr>
          <w:ilvl w:val="0"/>
          <w:numId w:val="1"/>
        </w:numPr>
      </w:pPr>
      <w:r w:rsidRPr="00140FFD">
        <w:rPr>
          <w:b/>
          <w:bCs/>
        </w:rPr>
        <w:t>oxygen</w:t>
      </w:r>
      <w:r w:rsidRPr="00140FFD">
        <w:t xml:space="preserve"> to epithelial cells</w:t>
      </w:r>
    </w:p>
    <w:p w:rsidR="00AF4250" w:rsidRPr="00140FFD" w:rsidRDefault="00AF4250">
      <w:pPr>
        <w:numPr>
          <w:ilvl w:val="0"/>
          <w:numId w:val="1"/>
        </w:numPr>
      </w:pPr>
      <w:r w:rsidRPr="00140FFD">
        <w:rPr>
          <w:b/>
          <w:bCs/>
        </w:rPr>
        <w:t>protective proteins</w:t>
      </w:r>
      <w:r w:rsidRPr="00140FFD">
        <w:t xml:space="preserve"> (e.g. IgA, complement, lysozyme)</w:t>
      </w:r>
    </w:p>
    <w:p w:rsidR="00AF4250" w:rsidRPr="00140FFD" w:rsidRDefault="00AF4250"/>
    <w:p w:rsidR="00AF4250" w:rsidRPr="00140FFD" w:rsidRDefault="00AF4250">
      <w:r w:rsidRPr="00140FFD">
        <w:t xml:space="preserve">Health of ocular surface is entirely dependent upon </w:t>
      </w:r>
      <w:r w:rsidRPr="00140FFD">
        <w:rPr>
          <w:i/>
          <w:iCs/>
          <w:color w:val="0000FF"/>
        </w:rPr>
        <w:t>quantity &amp; quality of tear film</w:t>
      </w:r>
      <w:r w:rsidRPr="00140FFD">
        <w:t xml:space="preserve"> (both can be altered by contact lenses!).</w:t>
      </w:r>
    </w:p>
    <w:p w:rsidR="00AF4250" w:rsidRPr="00140FFD" w:rsidRDefault="00AF4250" w:rsidP="00734203">
      <w:pPr>
        <w:pStyle w:val="NormalWeb"/>
        <w:numPr>
          <w:ilvl w:val="0"/>
          <w:numId w:val="3"/>
        </w:numPr>
      </w:pPr>
      <w:r w:rsidRPr="00140FFD">
        <w:t>normal eye has 6 μL tears with turnover 1.2 μL/min.</w:t>
      </w:r>
    </w:p>
    <w:p w:rsidR="00AF4250" w:rsidRDefault="00AF4250" w:rsidP="00734203"/>
    <w:p w:rsidR="00880CD7" w:rsidRPr="00140FFD" w:rsidRDefault="00880CD7" w:rsidP="00734203"/>
    <w:p w:rsidR="00AF4250" w:rsidRPr="00140FFD" w:rsidRDefault="00AF4250">
      <w:pPr>
        <w:pStyle w:val="Nervous1"/>
      </w:pPr>
      <w:bookmarkStart w:id="1" w:name="_Toc2989564"/>
      <w:r w:rsidRPr="00140FFD">
        <w:t>Dacryostenosis</w:t>
      </w:r>
      <w:bookmarkEnd w:id="1"/>
    </w:p>
    <w:p w:rsidR="00AF4250" w:rsidRPr="00140FFD" w:rsidRDefault="00AF4250" w:rsidP="00A278CD">
      <w:r w:rsidRPr="00140FFD">
        <w:rPr>
          <w:i/>
          <w:iCs/>
        </w:rPr>
        <w:t xml:space="preserve">- </w:t>
      </w:r>
      <w:r w:rsidRPr="00140FFD">
        <w:rPr>
          <w:i/>
          <w:iCs/>
          <w:highlight w:val="yellow"/>
        </w:rPr>
        <w:t>stricture of nasolacrimal duct</w:t>
      </w:r>
      <w:r w:rsidRPr="00140FFD">
        <w:rPr>
          <w:i/>
          <w:iCs/>
        </w:rPr>
        <w:t>.</w:t>
      </w:r>
    </w:p>
    <w:p w:rsidR="00AF4250" w:rsidRPr="00140FFD" w:rsidRDefault="00AF4250">
      <w:pPr>
        <w:pStyle w:val="NormalWeb"/>
        <w:spacing w:before="120"/>
      </w:pPr>
      <w:r w:rsidRPr="00140FFD">
        <w:rPr>
          <w:b/>
          <w:u w:val="single"/>
        </w:rPr>
        <w:t>Congenital dacryostenosis</w:t>
      </w:r>
      <w:r w:rsidRPr="00140FFD">
        <w:t xml:space="preserve"> - epiphora of one eye in infant (at age &gt; 3 wk)</w:t>
      </w:r>
    </w:p>
    <w:p w:rsidR="00AF4250" w:rsidRPr="00140FFD" w:rsidRDefault="00AF4250">
      <w:pPr>
        <w:pStyle w:val="NormalWeb"/>
        <w:spacing w:before="120"/>
      </w:pPr>
      <w:r w:rsidRPr="00140FFD">
        <w:rPr>
          <w:b/>
          <w:u w:val="single"/>
        </w:rPr>
        <w:t>Acquired dacryostenosis</w:t>
      </w:r>
      <w:r w:rsidRPr="00140FFD">
        <w:t>:</w:t>
      </w:r>
    </w:p>
    <w:p w:rsidR="00AF4250" w:rsidRPr="00140FFD" w:rsidRDefault="00AF4250">
      <w:pPr>
        <w:pStyle w:val="NormalWeb"/>
        <w:numPr>
          <w:ilvl w:val="0"/>
          <w:numId w:val="2"/>
        </w:numPr>
      </w:pPr>
      <w:r w:rsidRPr="00140FFD">
        <w:t>chronic lacrimal sac infection</w:t>
      </w:r>
    </w:p>
    <w:p w:rsidR="00AF4250" w:rsidRPr="00140FFD" w:rsidRDefault="00AF4250">
      <w:pPr>
        <w:pStyle w:val="NormalWeb"/>
        <w:numPr>
          <w:ilvl w:val="0"/>
          <w:numId w:val="2"/>
        </w:numPr>
      </w:pPr>
      <w:r w:rsidRPr="00140FFD">
        <w:t>severe or chronic conjunctivitis.</w:t>
      </w:r>
    </w:p>
    <w:p w:rsidR="00AF4250" w:rsidRPr="00140FFD" w:rsidRDefault="00AF4250">
      <w:pPr>
        <w:pStyle w:val="NormalWeb"/>
        <w:numPr>
          <w:ilvl w:val="0"/>
          <w:numId w:val="2"/>
        </w:numPr>
      </w:pPr>
      <w:r w:rsidRPr="00140FFD">
        <w:t>deviated septum, hypertrophic rhinitis, mucosal polyps, hypertrophied inferior turbinate, fracture of facial bones.</w:t>
      </w:r>
    </w:p>
    <w:p w:rsidR="00AF4250" w:rsidRPr="00140FFD" w:rsidRDefault="00AF4250">
      <w:pPr>
        <w:pStyle w:val="NormalWeb"/>
      </w:pPr>
    </w:p>
    <w:p w:rsidR="00AF4250" w:rsidRPr="00140FFD" w:rsidRDefault="00AF4250">
      <w:pPr>
        <w:pStyle w:val="Nervous6"/>
        <w:ind w:right="7795"/>
      </w:pPr>
      <w:bookmarkStart w:id="2" w:name="_Toc2989565"/>
      <w:r w:rsidRPr="00140FFD">
        <w:t>Clinical Features</w:t>
      </w:r>
      <w:bookmarkEnd w:id="2"/>
    </w:p>
    <w:p w:rsidR="00AF4250" w:rsidRPr="00140FFD" w:rsidRDefault="00AF4250">
      <w:pPr>
        <w:pStyle w:val="NormalWeb"/>
        <w:numPr>
          <w:ilvl w:val="0"/>
          <w:numId w:val="3"/>
        </w:numPr>
      </w:pPr>
      <w:r w:rsidRPr="00140FFD">
        <w:t>prolonged blockage → dacryocystitis.</w:t>
      </w:r>
    </w:p>
    <w:p w:rsidR="00AF4250" w:rsidRPr="00140FFD" w:rsidRDefault="00AF4250">
      <w:pPr>
        <w:pStyle w:val="NormalWeb"/>
        <w:numPr>
          <w:ilvl w:val="0"/>
          <w:numId w:val="3"/>
        </w:numPr>
      </w:pPr>
      <w:r w:rsidRPr="00140FFD">
        <w:t>pressure on lacrimal sac → copious mucus / pus reflux from punctum.</w:t>
      </w:r>
    </w:p>
    <w:p w:rsidR="00AF4250" w:rsidRPr="00140FFD" w:rsidRDefault="00AF4250">
      <w:pPr>
        <w:pStyle w:val="NormalWeb"/>
      </w:pPr>
    </w:p>
    <w:p w:rsidR="00AF4250" w:rsidRPr="00140FFD" w:rsidRDefault="00AF4250">
      <w:pPr>
        <w:pStyle w:val="Nervous6"/>
        <w:ind w:right="8646"/>
      </w:pPr>
      <w:bookmarkStart w:id="3" w:name="_Toc2989566"/>
      <w:r w:rsidRPr="00140FFD">
        <w:t>Treatment</w:t>
      </w:r>
      <w:bookmarkEnd w:id="3"/>
    </w:p>
    <w:p w:rsidR="00AF4250" w:rsidRPr="00140FFD" w:rsidRDefault="00AF4250">
      <w:pPr>
        <w:pStyle w:val="NormalWeb"/>
      </w:pPr>
      <w:r w:rsidRPr="00140FFD">
        <w:rPr>
          <w:b/>
          <w:u w:val="single"/>
        </w:rPr>
        <w:t>Congenital dacryostenosis</w:t>
      </w:r>
      <w:r w:rsidRPr="00140FFD">
        <w:t xml:space="preserve"> - </w:t>
      </w:r>
      <w:r w:rsidRPr="00140FFD">
        <w:rPr>
          <w:b/>
          <w:bCs/>
          <w:color w:val="0000FF"/>
        </w:rPr>
        <w:t>resolves spontaneously</w:t>
      </w:r>
      <w:r w:rsidRPr="00140FFD">
        <w:t xml:space="preserve"> by age 6 mo.</w:t>
      </w:r>
    </w:p>
    <w:p w:rsidR="00AF4250" w:rsidRPr="00140FFD" w:rsidRDefault="00AF4250">
      <w:pPr>
        <w:pStyle w:val="NormalWeb"/>
        <w:numPr>
          <w:ilvl w:val="0"/>
          <w:numId w:val="4"/>
        </w:numPr>
      </w:pPr>
      <w:r w:rsidRPr="00140FFD">
        <w:rPr>
          <w:b/>
          <w:bCs/>
          <w:i/>
          <w:iCs/>
        </w:rPr>
        <w:t>milking lacrimal sac</w:t>
      </w:r>
      <w:r w:rsidRPr="00140FFD">
        <w:t xml:space="preserve"> (with firm fingertip massage) + </w:t>
      </w:r>
      <w:r w:rsidRPr="00140FFD">
        <w:rPr>
          <w:b/>
          <w:bCs/>
          <w:i/>
          <w:iCs/>
        </w:rPr>
        <w:t>antibiotic ointment</w:t>
      </w:r>
      <w:r w:rsidRPr="00140FFD">
        <w:t xml:space="preserve"> may speed resolution.</w:t>
      </w:r>
    </w:p>
    <w:p w:rsidR="00AF4250" w:rsidRPr="00140FFD" w:rsidRDefault="00AF4250">
      <w:pPr>
        <w:pStyle w:val="NormalWeb"/>
        <w:numPr>
          <w:ilvl w:val="0"/>
          <w:numId w:val="4"/>
        </w:numPr>
      </w:pPr>
      <w:r w:rsidRPr="00140FFD">
        <w:t xml:space="preserve">if resolution is not spontaneous → </w:t>
      </w:r>
      <w:r w:rsidRPr="00140FFD">
        <w:rPr>
          <w:b/>
          <w:bCs/>
          <w:i/>
          <w:iCs/>
        </w:rPr>
        <w:t>punctum should be dilated</w:t>
      </w:r>
      <w:r w:rsidRPr="00140FFD">
        <w:t xml:space="preserve"> (under brief general anesthesia) and </w:t>
      </w:r>
      <w:r w:rsidRPr="00140FFD">
        <w:rPr>
          <w:b/>
          <w:bCs/>
          <w:i/>
          <w:iCs/>
        </w:rPr>
        <w:t>lacrimal drainage system probed</w:t>
      </w:r>
      <w:r w:rsidRPr="00140FFD">
        <w:t>.</w:t>
      </w:r>
    </w:p>
    <w:p w:rsidR="00AF4250" w:rsidRPr="00140FFD" w:rsidRDefault="00AF4250">
      <w:pPr>
        <w:pStyle w:val="NormalWeb"/>
      </w:pPr>
    </w:p>
    <w:p w:rsidR="00AF4250" w:rsidRPr="00140FFD" w:rsidRDefault="00AF4250">
      <w:pPr>
        <w:pStyle w:val="NormalWeb"/>
      </w:pPr>
      <w:r w:rsidRPr="00140FFD">
        <w:rPr>
          <w:b/>
          <w:u w:val="single"/>
        </w:rPr>
        <w:t>Acquired dacryostenosis</w:t>
      </w:r>
      <w:r w:rsidRPr="00140FFD">
        <w:t xml:space="preserve"> - dilate punctum under local anesthetic → </w:t>
      </w:r>
      <w:r w:rsidRPr="00140FFD">
        <w:rPr>
          <w:b/>
          <w:bCs/>
          <w:color w:val="0000FF"/>
        </w:rPr>
        <w:t>isotonic saline irrigation</w:t>
      </w:r>
      <w:r w:rsidRPr="00140FFD">
        <w:t xml:space="preserve"> through nasolacrimal system with fine blunt canaliculus needle (fluorescein drop in saline makes obstruction in nose easily detectable).</w:t>
      </w:r>
    </w:p>
    <w:p w:rsidR="00AF4250" w:rsidRPr="00140FFD" w:rsidRDefault="00AF4250">
      <w:pPr>
        <w:pStyle w:val="NormalWeb"/>
        <w:numPr>
          <w:ilvl w:val="0"/>
          <w:numId w:val="5"/>
        </w:numPr>
      </w:pPr>
      <w:r w:rsidRPr="00140FFD">
        <w:t xml:space="preserve">if this technique fails → </w:t>
      </w:r>
      <w:r w:rsidRPr="00140FFD">
        <w:rPr>
          <w:b/>
          <w:bCs/>
          <w:color w:val="0000FF"/>
        </w:rPr>
        <w:t>lacrimal probing</w:t>
      </w:r>
      <w:r w:rsidRPr="00140FFD">
        <w:t xml:space="preserve"> with increasing size.</w:t>
      </w:r>
    </w:p>
    <w:p w:rsidR="00AF4250" w:rsidRPr="00140FFD" w:rsidRDefault="00AF4250">
      <w:pPr>
        <w:pStyle w:val="NormalWeb"/>
        <w:numPr>
          <w:ilvl w:val="0"/>
          <w:numId w:val="5"/>
        </w:numPr>
      </w:pPr>
      <w:r w:rsidRPr="00140FFD">
        <w:t xml:space="preserve">complete obstruction → </w:t>
      </w:r>
      <w:r w:rsidRPr="00140FFD">
        <w:rPr>
          <w:b/>
          <w:bCs/>
          <w:color w:val="0000FF"/>
        </w:rPr>
        <w:t>surgical opening</w:t>
      </w:r>
      <w:r w:rsidRPr="00140FFD">
        <w:t>.</w:t>
      </w:r>
    </w:p>
    <w:p w:rsidR="00AF4250" w:rsidRPr="00140FFD" w:rsidRDefault="00AF4250"/>
    <w:p w:rsidR="00AF4250" w:rsidRPr="00140FFD" w:rsidRDefault="00AF4250"/>
    <w:p w:rsidR="00AF4250" w:rsidRPr="00140FFD" w:rsidRDefault="00AF4250">
      <w:pPr>
        <w:pStyle w:val="Nervous1"/>
      </w:pPr>
      <w:bookmarkStart w:id="4" w:name="_Toc2989567"/>
      <w:r w:rsidRPr="00140FFD">
        <w:t>Dacryocystitis</w:t>
      </w:r>
      <w:bookmarkEnd w:id="4"/>
    </w:p>
    <w:p w:rsidR="00AF4250" w:rsidRPr="00140FFD" w:rsidRDefault="00AF4250">
      <w:pPr>
        <w:pStyle w:val="NormalWeb"/>
        <w:spacing w:after="120"/>
        <w:rPr>
          <w:i/>
        </w:rPr>
      </w:pPr>
      <w:r w:rsidRPr="00140FFD">
        <w:rPr>
          <w:i/>
        </w:rPr>
        <w:t>- infection of lacrimal sac.</w:t>
      </w:r>
    </w:p>
    <w:p w:rsidR="00AF4250" w:rsidRPr="00140FFD" w:rsidRDefault="00AF4250">
      <w:pPr>
        <w:pStyle w:val="NormalWeb"/>
        <w:numPr>
          <w:ilvl w:val="0"/>
          <w:numId w:val="6"/>
        </w:numPr>
      </w:pPr>
      <w:r w:rsidRPr="00140FFD">
        <w:t xml:space="preserve">usually </w:t>
      </w:r>
      <w:r w:rsidRPr="00140FFD">
        <w:rPr>
          <w:i/>
          <w:iCs/>
          <w:color w:val="FF0000"/>
        </w:rPr>
        <w:t>secondary to dacryostenosis</w:t>
      </w:r>
      <w:r w:rsidRPr="00140FFD">
        <w:t>.</w:t>
      </w:r>
    </w:p>
    <w:p w:rsidR="00AF4250" w:rsidRDefault="00AF4250" w:rsidP="00A278CD"/>
    <w:p w:rsidR="00880CD7" w:rsidRPr="00140FFD" w:rsidRDefault="00880CD7" w:rsidP="00880CD7">
      <w:pPr>
        <w:pStyle w:val="NormalWeb"/>
      </w:pPr>
      <w:r w:rsidRPr="00140FFD">
        <w:rPr>
          <w:b/>
          <w:u w:val="single"/>
        </w:rPr>
        <w:t>Acute dacryocystitis</w:t>
      </w:r>
      <w:r w:rsidRPr="00140FFD">
        <w:t xml:space="preserve"> - pain, redness, edema about lacrimal sac; epiphora; conjunctivitis; blepharitis; fever; leukocytosis; abscess may form → rupture → draining fistula.</w:t>
      </w:r>
    </w:p>
    <w:p w:rsidR="00880CD7" w:rsidRDefault="00880CD7" w:rsidP="00880CD7">
      <w:pPr>
        <w:pStyle w:val="NormalWeb"/>
        <w:numPr>
          <w:ilvl w:val="0"/>
          <w:numId w:val="6"/>
        </w:numPr>
      </w:pPr>
      <w:r w:rsidRPr="00140FFD">
        <w:rPr>
          <w:u w:val="single"/>
        </w:rPr>
        <w:t>treatment</w:t>
      </w:r>
      <w:r w:rsidRPr="00140FFD">
        <w:t xml:space="preserve"> - frequent </w:t>
      </w:r>
      <w:r w:rsidRPr="00140FFD">
        <w:rPr>
          <w:b/>
          <w:bCs/>
          <w:color w:val="0000FF"/>
        </w:rPr>
        <w:t>hot compresses</w:t>
      </w:r>
      <w:r w:rsidRPr="00140FFD">
        <w:t xml:space="preserve">; </w:t>
      </w:r>
      <w:r w:rsidRPr="00140FFD">
        <w:rPr>
          <w:smallCaps/>
        </w:rPr>
        <w:t>cephalexin / cefazolin</w:t>
      </w:r>
      <w:r w:rsidRPr="00140FFD">
        <w:t xml:space="preserve"> for </w:t>
      </w:r>
      <w:r w:rsidRPr="00140FFD">
        <w:rPr>
          <w:i/>
          <w:iCs/>
        </w:rPr>
        <w:t>severe cases</w:t>
      </w:r>
      <w:r w:rsidRPr="00140FFD">
        <w:t xml:space="preserve">; incision and drainage for </w:t>
      </w:r>
      <w:r w:rsidRPr="00140FFD">
        <w:rPr>
          <w:i/>
          <w:iCs/>
        </w:rPr>
        <w:t>abscess</w:t>
      </w:r>
      <w:r w:rsidRPr="00140FFD">
        <w:t>.</w:t>
      </w:r>
    </w:p>
    <w:p w:rsidR="00880CD7" w:rsidRDefault="00880CD7" w:rsidP="00A278CD"/>
    <w:p w:rsidR="00880CD7" w:rsidRDefault="00AF26B7" w:rsidP="00A278CD">
      <w:r>
        <w:rPr>
          <w:noProof/>
        </w:rPr>
        <w:drawing>
          <wp:inline distT="0" distB="0" distL="0" distR="0">
            <wp:extent cx="6286500" cy="4191000"/>
            <wp:effectExtent l="0" t="0" r="0" b="0"/>
            <wp:docPr id="5" name="Picture 1" descr="D:\Viktoro\Neuroscience\Eye. Ophthalmology\00. Pictures\Acute Dacryocysti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Eye. Ophthalmology\00. Pictures\Acute Dacryocystit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D7" w:rsidRPr="00B224B1" w:rsidRDefault="009C04EF" w:rsidP="00880CD7">
      <w:pPr>
        <w:rPr>
          <w:color w:val="000000"/>
          <w:sz w:val="18"/>
          <w:szCs w:val="18"/>
        </w:rPr>
      </w:pPr>
      <w:hyperlink r:id="rId8" w:history="1">
        <w:r w:rsidR="00880CD7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880CD7" w:rsidRDefault="00880CD7" w:rsidP="00A278CD"/>
    <w:p w:rsidR="00AF4250" w:rsidRPr="00140FFD" w:rsidRDefault="00AF4250">
      <w:pPr>
        <w:pStyle w:val="NormalWeb"/>
      </w:pPr>
      <w:r w:rsidRPr="00140FFD">
        <w:rPr>
          <w:b/>
          <w:u w:val="single"/>
        </w:rPr>
        <w:t>Chronic dacryocystitis</w:t>
      </w:r>
      <w:r w:rsidRPr="00140FFD">
        <w:t xml:space="preserve"> - slight sac swelling and tearing may be the only symptoms.</w:t>
      </w:r>
    </w:p>
    <w:p w:rsidR="00AF4250" w:rsidRPr="00140FFD" w:rsidRDefault="00AF4250">
      <w:pPr>
        <w:pStyle w:val="NormalWeb"/>
        <w:numPr>
          <w:ilvl w:val="0"/>
          <w:numId w:val="6"/>
        </w:numPr>
      </w:pPr>
      <w:r w:rsidRPr="00140FFD">
        <w:t>pus may regurgitate (through punctum) when pressure is applied.</w:t>
      </w:r>
    </w:p>
    <w:p w:rsidR="00AF4250" w:rsidRPr="00140FFD" w:rsidRDefault="00AF4250">
      <w:pPr>
        <w:pStyle w:val="NormalWeb"/>
        <w:numPr>
          <w:ilvl w:val="0"/>
          <w:numId w:val="6"/>
        </w:numPr>
      </w:pPr>
      <w:r w:rsidRPr="00140FFD">
        <w:t>retained secretions may form large mucocele.</w:t>
      </w:r>
    </w:p>
    <w:p w:rsidR="00AF4250" w:rsidRPr="00140FFD" w:rsidRDefault="00AF4250">
      <w:pPr>
        <w:pStyle w:val="NormalWeb"/>
        <w:numPr>
          <w:ilvl w:val="0"/>
          <w:numId w:val="6"/>
        </w:numPr>
      </w:pPr>
      <w:r w:rsidRPr="00140FFD">
        <w:rPr>
          <w:u w:val="single"/>
        </w:rPr>
        <w:t>treatment</w:t>
      </w:r>
      <w:r w:rsidRPr="00140FFD">
        <w:t xml:space="preserve"> - </w:t>
      </w:r>
      <w:r w:rsidRPr="00140FFD">
        <w:rPr>
          <w:b/>
          <w:bCs/>
          <w:color w:val="0000FF"/>
        </w:rPr>
        <w:t>nasolacrimal duct dilation</w:t>
      </w:r>
      <w:r w:rsidRPr="00140FFD">
        <w:t xml:space="preserve"> with probe and </w:t>
      </w:r>
      <w:r w:rsidRPr="00140FFD">
        <w:rPr>
          <w:b/>
          <w:bCs/>
          <w:color w:val="0000FF"/>
        </w:rPr>
        <w:t>syringing with saline</w:t>
      </w:r>
      <w:r w:rsidRPr="00140FFD">
        <w:t>(under local anesthetic); contributory nasal or sinus abnormalities should be treated.</w:t>
      </w:r>
    </w:p>
    <w:p w:rsidR="00AF4250" w:rsidRPr="00140FFD" w:rsidRDefault="00AF4250">
      <w:pPr>
        <w:pStyle w:val="NormalWeb"/>
        <w:ind w:left="720"/>
      </w:pPr>
      <w:r w:rsidRPr="00140FFD">
        <w:t>if this treatment fails → nasolacrimal intubation, dacryocystorhinostomy, sac removal.</w:t>
      </w:r>
    </w:p>
    <w:p w:rsidR="00AF4250" w:rsidRPr="00140FFD" w:rsidRDefault="00AF4250">
      <w:pPr>
        <w:pStyle w:val="NormalWeb"/>
        <w:ind w:left="720"/>
      </w:pPr>
    </w:p>
    <w:p w:rsidR="00AF4250" w:rsidRPr="00140FFD" w:rsidRDefault="00AF26B7" w:rsidP="00880CD7">
      <w:r>
        <w:rPr>
          <w:noProof/>
        </w:rPr>
        <w:drawing>
          <wp:inline distT="0" distB="0" distL="0" distR="0">
            <wp:extent cx="4010025" cy="2028825"/>
            <wp:effectExtent l="0" t="0" r="9525" b="9525"/>
            <wp:docPr id="2" name="Picture 2" descr="D:\Viktoro\Neuroscience\Eye. Ophthalmology\00. Pictures\Dacryocysti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o\Neuroscience\Eye. Ophthalmology\00. Pictures\Dacryocystit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50" w:rsidRPr="00140FFD" w:rsidRDefault="00AF4250"/>
    <w:p w:rsidR="00AF4250" w:rsidRPr="00140FFD" w:rsidRDefault="00AF4250"/>
    <w:p w:rsidR="00AF4250" w:rsidRPr="00140FFD" w:rsidRDefault="00AF4250">
      <w:pPr>
        <w:pStyle w:val="Nervous1"/>
      </w:pPr>
      <w:bookmarkStart w:id="5" w:name="_Toc2989568"/>
      <w:r w:rsidRPr="00140FFD">
        <w:t>Dacryoadenitis</w:t>
      </w:r>
      <w:bookmarkEnd w:id="5"/>
    </w:p>
    <w:p w:rsidR="00AF4250" w:rsidRPr="00140FFD" w:rsidRDefault="00AF4250">
      <w:pPr>
        <w:numPr>
          <w:ilvl w:val="0"/>
          <w:numId w:val="7"/>
        </w:numPr>
      </w:pPr>
      <w:r w:rsidRPr="00140FFD">
        <w:t>pain and swelling on temporal side of upper lid (upper lid appears S-shaped), ptosis:</w:t>
      </w:r>
    </w:p>
    <w:p w:rsidR="00AF4250" w:rsidRPr="00140FFD" w:rsidRDefault="00AF4250">
      <w:pPr>
        <w:numPr>
          <w:ilvl w:val="0"/>
          <w:numId w:val="7"/>
        </w:numPr>
      </w:pPr>
      <w:r w:rsidRPr="00140FFD">
        <w:rPr>
          <w:u w:val="single"/>
        </w:rPr>
        <w:t>etiology</w:t>
      </w:r>
      <w:r w:rsidRPr="00140FFD">
        <w:t>:</w:t>
      </w:r>
    </w:p>
    <w:p w:rsidR="00AF4250" w:rsidRPr="00140FFD" w:rsidRDefault="00AF4250">
      <w:pPr>
        <w:ind w:left="720"/>
      </w:pPr>
      <w:r w:rsidRPr="00140FFD">
        <w:rPr>
          <w:b/>
          <w:bCs/>
        </w:rPr>
        <w:t>acute</w:t>
      </w:r>
      <w:r w:rsidRPr="00140FFD">
        <w:t xml:space="preserve"> – viruses (mumps, influenza, measles), gonococci.</w:t>
      </w:r>
    </w:p>
    <w:p w:rsidR="00AF4250" w:rsidRPr="00140FFD" w:rsidRDefault="00AF4250">
      <w:pPr>
        <w:ind w:left="720"/>
      </w:pPr>
      <w:r w:rsidRPr="00140FFD">
        <w:rPr>
          <w:b/>
          <w:bCs/>
        </w:rPr>
        <w:t>chronic</w:t>
      </w:r>
      <w:r w:rsidRPr="00140FFD">
        <w:t xml:space="preserve"> – tumors, sarcoid, tbc.</w:t>
      </w:r>
    </w:p>
    <w:p w:rsidR="00AF4250" w:rsidRPr="00140FFD" w:rsidRDefault="00AF4250"/>
    <w:p w:rsidR="00880CD7" w:rsidRDefault="00AF26B7" w:rsidP="0067792A">
      <w:pPr>
        <w:ind w:right="-426"/>
      </w:pPr>
      <w:r>
        <w:rPr>
          <w:noProof/>
        </w:rPr>
        <w:drawing>
          <wp:inline distT="0" distB="0" distL="0" distR="0">
            <wp:extent cx="4114800" cy="2819400"/>
            <wp:effectExtent l="0" t="0" r="0" b="0"/>
            <wp:docPr id="3" name="Picture 3" descr="D:\Viktoro\Neuroscience\Eye. Ophthalmology\00. Pictures\Dacryoadenopa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iktoro\Neuroscience\Eye. Ophthalmology\00. Pictures\Dacryoadenopath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D7" w:rsidRDefault="00880CD7" w:rsidP="0067792A">
      <w:pPr>
        <w:ind w:right="-426"/>
      </w:pPr>
    </w:p>
    <w:p w:rsidR="00AF4250" w:rsidRDefault="00AF26B7" w:rsidP="0067792A">
      <w:pPr>
        <w:ind w:right="-426"/>
      </w:pPr>
      <w:r>
        <w:rPr>
          <w:noProof/>
        </w:rPr>
        <w:drawing>
          <wp:inline distT="0" distB="0" distL="0" distR="0">
            <wp:extent cx="6286500" cy="4191000"/>
            <wp:effectExtent l="0" t="0" r="0" b="0"/>
            <wp:docPr id="4" name="Picture 4" descr="D:\Viktoro\Neuroscience\Eye. Ophthalmology\00. Pictures\Acute Dacryoadenitis (#1,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iktoro\Neuroscience\Eye. Ophthalmology\00. Pictures\Acute Dacryoadenitis (#1,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D7" w:rsidRPr="00B224B1" w:rsidRDefault="009C04EF" w:rsidP="00880CD7">
      <w:pPr>
        <w:rPr>
          <w:color w:val="000000"/>
          <w:sz w:val="18"/>
          <w:szCs w:val="18"/>
        </w:rPr>
      </w:pPr>
      <w:hyperlink r:id="rId12" w:history="1">
        <w:r w:rsidR="00880CD7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67792A" w:rsidRPr="00140FFD" w:rsidRDefault="0067792A"/>
    <w:p w:rsidR="00B14CCE" w:rsidRPr="00140FFD" w:rsidRDefault="00B14CCE" w:rsidP="00B14CCE"/>
    <w:p w:rsidR="00B14CCE" w:rsidRPr="00140FFD" w:rsidRDefault="00B14CCE" w:rsidP="00B14CCE"/>
    <w:p w:rsidR="00B14CCE" w:rsidRPr="00140FFD" w:rsidRDefault="00B14CCE" w:rsidP="00B14CCE"/>
    <w:p w:rsidR="00B14CCE" w:rsidRPr="00140FFD" w:rsidRDefault="00B14CCE" w:rsidP="00B14CCE"/>
    <w:p w:rsidR="00B14CCE" w:rsidRPr="00140FFD" w:rsidRDefault="00B14CCE" w:rsidP="00B14CCE"/>
    <w:p w:rsidR="00B14CCE" w:rsidRPr="00140FFD" w:rsidRDefault="00B14CCE" w:rsidP="00B14CCE">
      <w:pPr>
        <w:rPr>
          <w:szCs w:val="24"/>
        </w:rPr>
      </w:pPr>
      <w:r w:rsidRPr="00140FFD">
        <w:rPr>
          <w:smallCaps/>
          <w:szCs w:val="24"/>
          <w:u w:val="single"/>
        </w:rPr>
        <w:t>Bibliography</w:t>
      </w:r>
      <w:r w:rsidRPr="00140FFD">
        <w:rPr>
          <w:szCs w:val="24"/>
        </w:rPr>
        <w:t xml:space="preserve"> for ch. “Ophthalmology” → follow this </w:t>
      </w:r>
      <w:hyperlink r:id="rId13" w:tgtFrame="_blank" w:history="1">
        <w:r w:rsidRPr="00140FFD">
          <w:rPr>
            <w:rStyle w:val="Hyperlink"/>
            <w:smallCaps/>
            <w:szCs w:val="24"/>
          </w:rPr>
          <w:t>link</w:t>
        </w:r>
        <w:r w:rsidRPr="00140FFD">
          <w:rPr>
            <w:rStyle w:val="Hyperlink"/>
            <w:szCs w:val="24"/>
          </w:rPr>
          <w:t xml:space="preserve"> &gt;&gt;</w:t>
        </w:r>
      </w:hyperlink>
    </w:p>
    <w:p w:rsidR="00B14CCE" w:rsidRPr="00140FFD" w:rsidRDefault="00B14CCE" w:rsidP="00B14CCE">
      <w:pPr>
        <w:rPr>
          <w:sz w:val="20"/>
        </w:rPr>
      </w:pPr>
    </w:p>
    <w:p w:rsidR="00B14CCE" w:rsidRPr="00140FFD" w:rsidRDefault="00B14CCE" w:rsidP="00B14CCE">
      <w:pPr>
        <w:pBdr>
          <w:bottom w:val="single" w:sz="4" w:space="1" w:color="auto"/>
        </w:pBdr>
        <w:ind w:right="57"/>
        <w:rPr>
          <w:sz w:val="20"/>
        </w:rPr>
      </w:pPr>
    </w:p>
    <w:p w:rsidR="00B14CCE" w:rsidRPr="00140FFD" w:rsidRDefault="00B14CCE" w:rsidP="00B14CCE">
      <w:pPr>
        <w:pBdr>
          <w:bottom w:val="single" w:sz="4" w:space="1" w:color="auto"/>
        </w:pBdr>
        <w:ind w:right="57"/>
        <w:rPr>
          <w:sz w:val="20"/>
        </w:rPr>
      </w:pPr>
    </w:p>
    <w:p w:rsidR="00B14CCE" w:rsidRPr="00140FFD" w:rsidRDefault="009C04EF" w:rsidP="00B14CCE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4" w:tgtFrame="_blank" w:history="1">
        <w:r w:rsidR="00B14CCE" w:rsidRPr="00140FFD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B14CCE" w:rsidRPr="00140FFD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B14CCE" w:rsidRPr="00140FFD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B14CCE" w:rsidRPr="00140FFD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B14CCE" w:rsidRPr="00140FFD" w:rsidRDefault="009C04EF" w:rsidP="00B14CCE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5" w:tgtFrame="_blank" w:history="1">
        <w:r w:rsidR="00B14CCE" w:rsidRPr="00140FFD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AF4250" w:rsidRPr="00140FFD" w:rsidRDefault="00AF4250" w:rsidP="00B14CCE"/>
    <w:sectPr w:rsidR="00AF4250" w:rsidRPr="00140FFD" w:rsidSect="00706435">
      <w:headerReference w:type="default" r:id="rId16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52" w:rsidRDefault="00AF4752">
      <w:r>
        <w:separator/>
      </w:r>
    </w:p>
  </w:endnote>
  <w:endnote w:type="continuationSeparator" w:id="0">
    <w:p w:rsidR="00AF4752" w:rsidRDefault="00AF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52" w:rsidRDefault="00AF4752">
      <w:r>
        <w:separator/>
      </w:r>
    </w:p>
  </w:footnote>
  <w:footnote w:type="continuationSeparator" w:id="0">
    <w:p w:rsidR="00AF4752" w:rsidRDefault="00AF4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50" w:rsidRPr="00ED4238" w:rsidRDefault="00AF26B7" w:rsidP="00ED4238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238">
      <w:rPr>
        <w:b/>
        <w:caps/>
      </w:rPr>
      <w:tab/>
    </w:r>
    <w:r w:rsidR="00D06D11" w:rsidRPr="00D06D11">
      <w:rPr>
        <w:b/>
        <w:smallCaps/>
      </w:rPr>
      <w:t>Lacrimal Disorders</w:t>
    </w:r>
    <w:r w:rsidR="00ED4238">
      <w:rPr>
        <w:b/>
        <w:bCs/>
        <w:iCs/>
        <w:smallCaps/>
      </w:rPr>
      <w:tab/>
    </w:r>
    <w:r w:rsidR="00D06D11">
      <w:t>Eye82</w:t>
    </w:r>
    <w:r w:rsidR="00ED4238">
      <w:t xml:space="preserve"> (</w:t>
    </w:r>
    <w:r w:rsidR="00ED4238">
      <w:fldChar w:fldCharType="begin"/>
    </w:r>
    <w:r w:rsidR="00ED4238">
      <w:instrText xml:space="preserve"> PAGE </w:instrText>
    </w:r>
    <w:r w:rsidR="00ED4238">
      <w:fldChar w:fldCharType="separate"/>
    </w:r>
    <w:r w:rsidR="009C04EF">
      <w:rPr>
        <w:noProof/>
      </w:rPr>
      <w:t>1</w:t>
    </w:r>
    <w:r w:rsidR="00ED4238">
      <w:fldChar w:fldCharType="end"/>
    </w:r>
    <w:r w:rsidR="00ED4238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77DF"/>
    <w:multiLevelType w:val="hybridMultilevel"/>
    <w:tmpl w:val="E648E11E"/>
    <w:lvl w:ilvl="0" w:tplc="28F474FA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CCA8FCC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D4673"/>
    <w:multiLevelType w:val="hybridMultilevel"/>
    <w:tmpl w:val="C39260A0"/>
    <w:lvl w:ilvl="0" w:tplc="CCA8FCC6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226E2"/>
    <w:multiLevelType w:val="hybridMultilevel"/>
    <w:tmpl w:val="CD42D0AC"/>
    <w:lvl w:ilvl="0" w:tplc="CCA8FC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20A644EA"/>
    <w:multiLevelType w:val="hybridMultilevel"/>
    <w:tmpl w:val="D1FE8228"/>
    <w:lvl w:ilvl="0" w:tplc="CCA8FC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CA8FCC6">
      <w:start w:val="1"/>
      <w:numFmt w:val="bullet"/>
      <w:lvlText w:val=""/>
      <w:lvlJc w:val="left"/>
      <w:pPr>
        <w:tabs>
          <w:tab w:val="num" w:pos="873"/>
        </w:tabs>
        <w:ind w:left="853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 w15:restartNumberingAfterBreak="0">
    <w:nsid w:val="2DDD2796"/>
    <w:multiLevelType w:val="hybridMultilevel"/>
    <w:tmpl w:val="D862C5FE"/>
    <w:lvl w:ilvl="0" w:tplc="CCA8FCC6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A0452"/>
    <w:multiLevelType w:val="hybridMultilevel"/>
    <w:tmpl w:val="D1FE8228"/>
    <w:lvl w:ilvl="0" w:tplc="28F474FA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CCA8FCC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47F97"/>
    <w:multiLevelType w:val="hybridMultilevel"/>
    <w:tmpl w:val="1C6264D2"/>
    <w:lvl w:ilvl="0" w:tplc="CCA8FC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721E42BD"/>
    <w:multiLevelType w:val="hybridMultilevel"/>
    <w:tmpl w:val="E648E11E"/>
    <w:lvl w:ilvl="0" w:tplc="CCA8FC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CA8FCC6">
      <w:start w:val="1"/>
      <w:numFmt w:val="bullet"/>
      <w:lvlText w:val=""/>
      <w:lvlJc w:val="left"/>
      <w:pPr>
        <w:tabs>
          <w:tab w:val="num" w:pos="873"/>
        </w:tabs>
        <w:ind w:left="853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2A"/>
    <w:rsid w:val="000912A4"/>
    <w:rsid w:val="00140FFD"/>
    <w:rsid w:val="00270CBD"/>
    <w:rsid w:val="002C0BC2"/>
    <w:rsid w:val="00342206"/>
    <w:rsid w:val="00425CBF"/>
    <w:rsid w:val="005001FC"/>
    <w:rsid w:val="0050371E"/>
    <w:rsid w:val="005330A4"/>
    <w:rsid w:val="0059133C"/>
    <w:rsid w:val="0067792A"/>
    <w:rsid w:val="00706435"/>
    <w:rsid w:val="00711EA8"/>
    <w:rsid w:val="00734203"/>
    <w:rsid w:val="007451F7"/>
    <w:rsid w:val="00880CD7"/>
    <w:rsid w:val="009329F6"/>
    <w:rsid w:val="00934F71"/>
    <w:rsid w:val="009C04EF"/>
    <w:rsid w:val="009C30DF"/>
    <w:rsid w:val="00A01C17"/>
    <w:rsid w:val="00A278CD"/>
    <w:rsid w:val="00AA448E"/>
    <w:rsid w:val="00AD737D"/>
    <w:rsid w:val="00AF26B7"/>
    <w:rsid w:val="00AF4250"/>
    <w:rsid w:val="00AF4752"/>
    <w:rsid w:val="00B14CCE"/>
    <w:rsid w:val="00C873BA"/>
    <w:rsid w:val="00CD377C"/>
    <w:rsid w:val="00D06D11"/>
    <w:rsid w:val="00D35086"/>
    <w:rsid w:val="00DB5BBA"/>
    <w:rsid w:val="00DB67B7"/>
    <w:rsid w:val="00E25D90"/>
    <w:rsid w:val="00E527F1"/>
    <w:rsid w:val="00ED4238"/>
    <w:rsid w:val="00F779BA"/>
    <w:rsid w:val="00FB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2B685B9-034A-4147-A81C-498F8CA8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8E"/>
    <w:rPr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29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8">
    <w:name w:val="heading 8"/>
    <w:basedOn w:val="Normal"/>
    <w:next w:val="Normal"/>
    <w:qFormat/>
    <w:rsid w:val="00AA448E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A44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AA448E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AA448E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AA448E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AA448E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AA448E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AA448E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AA448E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AA448E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AA448E"/>
    <w:rPr>
      <w:color w:val="999999"/>
      <w:u w:val="none"/>
    </w:rPr>
  </w:style>
  <w:style w:type="paragraph" w:customStyle="1" w:styleId="Nervous4">
    <w:name w:val="Nervous 4"/>
    <w:basedOn w:val="Normal"/>
    <w:rsid w:val="00AA44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AA448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AA448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A448E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basedOn w:val="DefaultParagraphFont"/>
    <w:link w:val="BalloonText"/>
    <w:rsid w:val="00AA448E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AA448E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AA448E"/>
    <w:rPr>
      <w:szCs w:val="24"/>
    </w:rPr>
  </w:style>
  <w:style w:type="paragraph" w:customStyle="1" w:styleId="Nervous6">
    <w:name w:val="Nervous 6"/>
    <w:basedOn w:val="Normal"/>
    <w:rsid w:val="00AA448E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rsid w:val="00AA448E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Nervous7">
    <w:name w:val="Nervous 7"/>
    <w:basedOn w:val="Normal"/>
    <w:rsid w:val="00AA448E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AA448E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AA448E"/>
    <w:rPr>
      <w:color w:val="999999"/>
      <w:u w:val="none"/>
    </w:rPr>
  </w:style>
  <w:style w:type="paragraph" w:customStyle="1" w:styleId="Nervous9">
    <w:name w:val="Nervous 9"/>
    <w:rsid w:val="00AA448E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AA448E"/>
    <w:rPr>
      <w:i/>
      <w:smallCaps/>
      <w:color w:val="999999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9329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ophthalmology.com/atlas/frontpage.jsf?locale=en" TargetMode="External"/><Relationship Id="rId13" Type="http://schemas.openxmlformats.org/officeDocument/2006/relationships/hyperlink" Target="http://www.neurosurgeryresident.net/Eye.%20Ophthalmology\Eye.%20Bibliography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atlasophthalmology.com/atlas/frontpage.jsf?locale=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eurosurgeryresiden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Lacrimal Disorders</vt:lpstr>
    </vt:vector>
  </TitlesOfParts>
  <Company>www.NeurosurgeryResident.net</Company>
  <LinksUpToDate>false</LinksUpToDate>
  <CharactersWithSpaces>3666</CharactersWithSpaces>
  <SharedDoc>false</SharedDoc>
  <HLinks>
    <vt:vector size="78" baseType="variant">
      <vt:variant>
        <vt:i4>5242973</vt:i4>
      </vt:variant>
      <vt:variant>
        <vt:i4>48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45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1114197</vt:i4>
      </vt:variant>
      <vt:variant>
        <vt:i4>42</vt:i4>
      </vt:variant>
      <vt:variant>
        <vt:i4>0</vt:i4>
      </vt:variant>
      <vt:variant>
        <vt:i4>5</vt:i4>
      </vt:variant>
      <vt:variant>
        <vt:lpwstr>Eye. Bibliography.doc</vt:lpwstr>
      </vt:variant>
      <vt:variant>
        <vt:lpwstr/>
      </vt:variant>
      <vt:variant>
        <vt:i4>6619236</vt:i4>
      </vt:variant>
      <vt:variant>
        <vt:i4>39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_Toc230415661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_Toc230415660</vt:lpwstr>
      </vt:variant>
      <vt:variant>
        <vt:i4>1048629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_Toc230415659</vt:lpwstr>
      </vt:variant>
      <vt:variant>
        <vt:i4>4849727</vt:i4>
      </vt:variant>
      <vt:variant>
        <vt:i4>5809</vt:i4>
      </vt:variant>
      <vt:variant>
        <vt:i4>1028</vt:i4>
      </vt:variant>
      <vt:variant>
        <vt:i4>1</vt:i4>
      </vt:variant>
      <vt:variant>
        <vt:lpwstr>D:\Viktoro\Neuroscience\Eye. Ophthalmology\00. Pictures\Acute Dacryocystitis.jpg</vt:lpwstr>
      </vt:variant>
      <vt:variant>
        <vt:lpwstr/>
      </vt:variant>
      <vt:variant>
        <vt:i4>8192078</vt:i4>
      </vt:variant>
      <vt:variant>
        <vt:i4>10906</vt:i4>
      </vt:variant>
      <vt:variant>
        <vt:i4>1027</vt:i4>
      </vt:variant>
      <vt:variant>
        <vt:i4>1</vt:i4>
      </vt:variant>
      <vt:variant>
        <vt:lpwstr>D:\Viktoro\Neuroscience\Eye. Ophthalmology\00. Pictures\Dacryocystitis.jpg</vt:lpwstr>
      </vt:variant>
      <vt:variant>
        <vt:lpwstr/>
      </vt:variant>
      <vt:variant>
        <vt:i4>60</vt:i4>
      </vt:variant>
      <vt:variant>
        <vt:i4>11486</vt:i4>
      </vt:variant>
      <vt:variant>
        <vt:i4>1026</vt:i4>
      </vt:variant>
      <vt:variant>
        <vt:i4>1</vt:i4>
      </vt:variant>
      <vt:variant>
        <vt:lpwstr>D:\Viktoro\Neuroscience\Eye. Ophthalmology\00. Pictures\Dacryoadenopathy.jpg</vt:lpwstr>
      </vt:variant>
      <vt:variant>
        <vt:lpwstr/>
      </vt:variant>
      <vt:variant>
        <vt:i4>3538969</vt:i4>
      </vt:variant>
      <vt:variant>
        <vt:i4>11696</vt:i4>
      </vt:variant>
      <vt:variant>
        <vt:i4>1025</vt:i4>
      </vt:variant>
      <vt:variant>
        <vt:i4>1</vt:i4>
      </vt:variant>
      <vt:variant>
        <vt:lpwstr>D:\Viktoro\Neuroscience\Eye. Ophthalmology\00. Pictures\Acute Dacryoadenitis (#1,1).jpg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Lacrimal Disorders</dc:title>
  <dc:subject/>
  <dc:creator>Viktoras Palys, MD</dc:creator>
  <cp:keywords/>
  <cp:lastModifiedBy>Viktoras Palys</cp:lastModifiedBy>
  <cp:revision>7</cp:revision>
  <cp:lastPrinted>2019-05-09T05:35:00Z</cp:lastPrinted>
  <dcterms:created xsi:type="dcterms:W3CDTF">2016-03-14T03:40:00Z</dcterms:created>
  <dcterms:modified xsi:type="dcterms:W3CDTF">2019-05-09T05:35:00Z</dcterms:modified>
</cp:coreProperties>
</file>