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AD3" w:rsidRPr="001219B4" w:rsidRDefault="00EA5AD3" w:rsidP="00D95DF5">
      <w:pPr>
        <w:pStyle w:val="Title"/>
      </w:pPr>
      <w:bookmarkStart w:id="0" w:name="_GoBack"/>
      <w:r w:rsidRPr="001219B4">
        <w:t>Eye Trauma</w:t>
      </w:r>
    </w:p>
    <w:p w:rsidR="0065216E" w:rsidRDefault="0065216E" w:rsidP="0065216E">
      <w:pPr>
        <w:spacing w:after="120"/>
        <w:jc w:val="right"/>
      </w:pPr>
      <w:r>
        <w:t xml:space="preserve">Last updated: </w:t>
      </w:r>
      <w:r>
        <w:fldChar w:fldCharType="begin"/>
      </w:r>
      <w:r>
        <w:instrText xml:space="preserve"> SAVEDATE  \@ "MMMM d, yyyy"  \* MERGEFORMAT </w:instrText>
      </w:r>
      <w:r>
        <w:fldChar w:fldCharType="separate"/>
      </w:r>
      <w:r w:rsidR="000C4AD6">
        <w:rPr>
          <w:noProof/>
        </w:rPr>
        <w:t>May 9, 2019</w:t>
      </w:r>
      <w:r>
        <w:fldChar w:fldCharType="end"/>
      </w:r>
    </w:p>
    <w:p w:rsidR="00CD7D6A" w:rsidRDefault="00CD7D6A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r>
        <w:rPr>
          <w:b w:val="0"/>
          <w:smallCaps w:val="0"/>
        </w:rPr>
        <w:fldChar w:fldCharType="begin"/>
      </w:r>
      <w:r>
        <w:rPr>
          <w:b w:val="0"/>
          <w:smallCaps w:val="0"/>
        </w:rPr>
        <w:instrText xml:space="preserve"> TOC \h \z \t "Nervous 1,2,Antraštė,1,Nervous 5,3,Nervous 6,4" </w:instrText>
      </w:r>
      <w:r>
        <w:rPr>
          <w:b w:val="0"/>
          <w:smallCaps w:val="0"/>
        </w:rPr>
        <w:fldChar w:fldCharType="separate"/>
      </w:r>
      <w:hyperlink w:anchor="_Toc2989690" w:history="1">
        <w:r w:rsidRPr="00E40F6C">
          <w:rPr>
            <w:rStyle w:val="Hyperlink"/>
            <w:noProof/>
          </w:rPr>
          <w:t>Hyphema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_Toc2989690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C4AD6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CD7D6A" w:rsidRDefault="000C4AD6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989691" w:history="1">
        <w:r w:rsidR="00CD7D6A" w:rsidRPr="00E40F6C">
          <w:rPr>
            <w:rStyle w:val="Hyperlink"/>
            <w:noProof/>
          </w:rPr>
          <w:t>Classification</w:t>
        </w:r>
        <w:r w:rsidR="00CD7D6A">
          <w:rPr>
            <w:noProof/>
            <w:webHidden/>
          </w:rPr>
          <w:tab/>
        </w:r>
        <w:r w:rsidR="00CD7D6A">
          <w:rPr>
            <w:noProof/>
            <w:webHidden/>
          </w:rPr>
          <w:fldChar w:fldCharType="begin"/>
        </w:r>
        <w:r w:rsidR="00CD7D6A">
          <w:rPr>
            <w:noProof/>
            <w:webHidden/>
          </w:rPr>
          <w:instrText xml:space="preserve"> PAGEREF _Toc2989691 \h </w:instrText>
        </w:r>
        <w:r w:rsidR="00CD7D6A">
          <w:rPr>
            <w:noProof/>
            <w:webHidden/>
          </w:rPr>
        </w:r>
        <w:r w:rsidR="00CD7D6A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CD7D6A">
          <w:rPr>
            <w:noProof/>
            <w:webHidden/>
          </w:rPr>
          <w:fldChar w:fldCharType="end"/>
        </w:r>
      </w:hyperlink>
    </w:p>
    <w:p w:rsidR="00CD7D6A" w:rsidRDefault="000C4AD6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989692" w:history="1">
        <w:r w:rsidR="00CD7D6A" w:rsidRPr="00E40F6C">
          <w:rPr>
            <w:rStyle w:val="Hyperlink"/>
            <w:noProof/>
          </w:rPr>
          <w:t>Clinical features</w:t>
        </w:r>
        <w:r w:rsidR="00CD7D6A">
          <w:rPr>
            <w:noProof/>
            <w:webHidden/>
          </w:rPr>
          <w:tab/>
        </w:r>
        <w:r w:rsidR="00CD7D6A">
          <w:rPr>
            <w:noProof/>
            <w:webHidden/>
          </w:rPr>
          <w:fldChar w:fldCharType="begin"/>
        </w:r>
        <w:r w:rsidR="00CD7D6A">
          <w:rPr>
            <w:noProof/>
            <w:webHidden/>
          </w:rPr>
          <w:instrText xml:space="preserve"> PAGEREF _Toc2989692 \h </w:instrText>
        </w:r>
        <w:r w:rsidR="00CD7D6A">
          <w:rPr>
            <w:noProof/>
            <w:webHidden/>
          </w:rPr>
        </w:r>
        <w:r w:rsidR="00CD7D6A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CD7D6A">
          <w:rPr>
            <w:noProof/>
            <w:webHidden/>
          </w:rPr>
          <w:fldChar w:fldCharType="end"/>
        </w:r>
      </w:hyperlink>
    </w:p>
    <w:p w:rsidR="00CD7D6A" w:rsidRDefault="000C4AD6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989693" w:history="1">
        <w:r w:rsidR="00CD7D6A" w:rsidRPr="00E40F6C">
          <w:rPr>
            <w:rStyle w:val="Hyperlink"/>
            <w:noProof/>
          </w:rPr>
          <w:t>Complications</w:t>
        </w:r>
        <w:r w:rsidR="00CD7D6A">
          <w:rPr>
            <w:noProof/>
            <w:webHidden/>
          </w:rPr>
          <w:tab/>
        </w:r>
        <w:r w:rsidR="00CD7D6A">
          <w:rPr>
            <w:noProof/>
            <w:webHidden/>
          </w:rPr>
          <w:fldChar w:fldCharType="begin"/>
        </w:r>
        <w:r w:rsidR="00CD7D6A">
          <w:rPr>
            <w:noProof/>
            <w:webHidden/>
          </w:rPr>
          <w:instrText xml:space="preserve"> PAGEREF _Toc2989693 \h </w:instrText>
        </w:r>
        <w:r w:rsidR="00CD7D6A">
          <w:rPr>
            <w:noProof/>
            <w:webHidden/>
          </w:rPr>
        </w:r>
        <w:r w:rsidR="00CD7D6A"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 w:rsidR="00CD7D6A">
          <w:rPr>
            <w:noProof/>
            <w:webHidden/>
          </w:rPr>
          <w:fldChar w:fldCharType="end"/>
        </w:r>
      </w:hyperlink>
    </w:p>
    <w:p w:rsidR="00CD7D6A" w:rsidRDefault="000C4AD6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989694" w:history="1">
        <w:r w:rsidR="00CD7D6A" w:rsidRPr="00E40F6C">
          <w:rPr>
            <w:rStyle w:val="Hyperlink"/>
            <w:noProof/>
          </w:rPr>
          <w:t>Treatment</w:t>
        </w:r>
        <w:r w:rsidR="00CD7D6A">
          <w:rPr>
            <w:noProof/>
            <w:webHidden/>
          </w:rPr>
          <w:tab/>
        </w:r>
        <w:r w:rsidR="00CD7D6A">
          <w:rPr>
            <w:noProof/>
            <w:webHidden/>
          </w:rPr>
          <w:fldChar w:fldCharType="begin"/>
        </w:r>
        <w:r w:rsidR="00CD7D6A">
          <w:rPr>
            <w:noProof/>
            <w:webHidden/>
          </w:rPr>
          <w:instrText xml:space="preserve"> PAGEREF _Toc2989694 \h </w:instrText>
        </w:r>
        <w:r w:rsidR="00CD7D6A">
          <w:rPr>
            <w:noProof/>
            <w:webHidden/>
          </w:rPr>
        </w:r>
        <w:r w:rsidR="00CD7D6A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CD7D6A">
          <w:rPr>
            <w:noProof/>
            <w:webHidden/>
          </w:rPr>
          <w:fldChar w:fldCharType="end"/>
        </w:r>
      </w:hyperlink>
    </w:p>
    <w:p w:rsidR="00CD7D6A" w:rsidRDefault="000C4AD6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2989695" w:history="1">
        <w:r w:rsidR="00CD7D6A" w:rsidRPr="00E40F6C">
          <w:rPr>
            <w:rStyle w:val="Hyperlink"/>
            <w:noProof/>
          </w:rPr>
          <w:t>Foreign Bodies</w:t>
        </w:r>
        <w:r w:rsidR="00CD7D6A">
          <w:rPr>
            <w:noProof/>
            <w:webHidden/>
          </w:rPr>
          <w:tab/>
        </w:r>
        <w:r w:rsidR="00CD7D6A">
          <w:rPr>
            <w:noProof/>
            <w:webHidden/>
          </w:rPr>
          <w:fldChar w:fldCharType="begin"/>
        </w:r>
        <w:r w:rsidR="00CD7D6A">
          <w:rPr>
            <w:noProof/>
            <w:webHidden/>
          </w:rPr>
          <w:instrText xml:space="preserve"> PAGEREF _Toc2989695 \h </w:instrText>
        </w:r>
        <w:r w:rsidR="00CD7D6A">
          <w:rPr>
            <w:noProof/>
            <w:webHidden/>
          </w:rPr>
        </w:r>
        <w:r w:rsidR="00CD7D6A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CD7D6A">
          <w:rPr>
            <w:noProof/>
            <w:webHidden/>
          </w:rPr>
          <w:fldChar w:fldCharType="end"/>
        </w:r>
      </w:hyperlink>
    </w:p>
    <w:p w:rsidR="00CD7D6A" w:rsidRDefault="000C4AD6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989696" w:history="1">
        <w:r w:rsidR="00CD7D6A" w:rsidRPr="00E40F6C">
          <w:rPr>
            <w:rStyle w:val="Hyperlink"/>
            <w:noProof/>
          </w:rPr>
          <w:t>Diagnosis</w:t>
        </w:r>
        <w:r w:rsidR="00CD7D6A">
          <w:rPr>
            <w:noProof/>
            <w:webHidden/>
          </w:rPr>
          <w:tab/>
        </w:r>
        <w:r w:rsidR="00CD7D6A">
          <w:rPr>
            <w:noProof/>
            <w:webHidden/>
          </w:rPr>
          <w:fldChar w:fldCharType="begin"/>
        </w:r>
        <w:r w:rsidR="00CD7D6A">
          <w:rPr>
            <w:noProof/>
            <w:webHidden/>
          </w:rPr>
          <w:instrText xml:space="preserve"> PAGEREF _Toc2989696 \h </w:instrText>
        </w:r>
        <w:r w:rsidR="00CD7D6A">
          <w:rPr>
            <w:noProof/>
            <w:webHidden/>
          </w:rPr>
        </w:r>
        <w:r w:rsidR="00CD7D6A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CD7D6A">
          <w:rPr>
            <w:noProof/>
            <w:webHidden/>
          </w:rPr>
          <w:fldChar w:fldCharType="end"/>
        </w:r>
      </w:hyperlink>
    </w:p>
    <w:p w:rsidR="00CD7D6A" w:rsidRDefault="000C4AD6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989697" w:history="1">
        <w:r w:rsidR="00CD7D6A" w:rsidRPr="00E40F6C">
          <w:rPr>
            <w:rStyle w:val="Hyperlink"/>
            <w:noProof/>
          </w:rPr>
          <w:t>Treatment</w:t>
        </w:r>
        <w:r w:rsidR="00CD7D6A">
          <w:rPr>
            <w:noProof/>
            <w:webHidden/>
          </w:rPr>
          <w:tab/>
        </w:r>
        <w:r w:rsidR="00CD7D6A">
          <w:rPr>
            <w:noProof/>
            <w:webHidden/>
          </w:rPr>
          <w:fldChar w:fldCharType="begin"/>
        </w:r>
        <w:r w:rsidR="00CD7D6A">
          <w:rPr>
            <w:noProof/>
            <w:webHidden/>
          </w:rPr>
          <w:instrText xml:space="preserve"> PAGEREF _Toc2989697 \h </w:instrText>
        </w:r>
        <w:r w:rsidR="00CD7D6A">
          <w:rPr>
            <w:noProof/>
            <w:webHidden/>
          </w:rPr>
        </w:r>
        <w:r w:rsidR="00CD7D6A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CD7D6A">
          <w:rPr>
            <w:noProof/>
            <w:webHidden/>
          </w:rPr>
          <w:fldChar w:fldCharType="end"/>
        </w:r>
      </w:hyperlink>
    </w:p>
    <w:p w:rsidR="00CD7D6A" w:rsidRDefault="000C4AD6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2989698" w:history="1">
        <w:r w:rsidR="00CD7D6A" w:rsidRPr="00E40F6C">
          <w:rPr>
            <w:rStyle w:val="Hyperlink"/>
            <w:noProof/>
          </w:rPr>
          <w:t>Contusions &amp; Lacerations</w:t>
        </w:r>
        <w:r w:rsidR="00CD7D6A">
          <w:rPr>
            <w:noProof/>
            <w:webHidden/>
          </w:rPr>
          <w:tab/>
        </w:r>
        <w:r w:rsidR="00CD7D6A">
          <w:rPr>
            <w:noProof/>
            <w:webHidden/>
          </w:rPr>
          <w:fldChar w:fldCharType="begin"/>
        </w:r>
        <w:r w:rsidR="00CD7D6A">
          <w:rPr>
            <w:noProof/>
            <w:webHidden/>
          </w:rPr>
          <w:instrText xml:space="preserve"> PAGEREF _Toc2989698 \h </w:instrText>
        </w:r>
        <w:r w:rsidR="00CD7D6A">
          <w:rPr>
            <w:noProof/>
            <w:webHidden/>
          </w:rPr>
        </w:r>
        <w:r w:rsidR="00CD7D6A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CD7D6A">
          <w:rPr>
            <w:noProof/>
            <w:webHidden/>
          </w:rPr>
          <w:fldChar w:fldCharType="end"/>
        </w:r>
      </w:hyperlink>
    </w:p>
    <w:p w:rsidR="00CD7D6A" w:rsidRDefault="000C4AD6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2989699" w:history="1">
        <w:r w:rsidR="00CD7D6A" w:rsidRPr="00E40F6C">
          <w:rPr>
            <w:rStyle w:val="Hyperlink"/>
            <w:noProof/>
          </w:rPr>
          <w:t>Burns</w:t>
        </w:r>
        <w:r w:rsidR="00CD7D6A">
          <w:rPr>
            <w:noProof/>
            <w:webHidden/>
          </w:rPr>
          <w:tab/>
        </w:r>
        <w:r w:rsidR="00CD7D6A">
          <w:rPr>
            <w:noProof/>
            <w:webHidden/>
          </w:rPr>
          <w:fldChar w:fldCharType="begin"/>
        </w:r>
        <w:r w:rsidR="00CD7D6A">
          <w:rPr>
            <w:noProof/>
            <w:webHidden/>
          </w:rPr>
          <w:instrText xml:space="preserve"> PAGEREF _Toc2989699 \h </w:instrText>
        </w:r>
        <w:r w:rsidR="00CD7D6A">
          <w:rPr>
            <w:noProof/>
            <w:webHidden/>
          </w:rPr>
        </w:r>
        <w:r w:rsidR="00CD7D6A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CD7D6A">
          <w:rPr>
            <w:noProof/>
            <w:webHidden/>
          </w:rPr>
          <w:fldChar w:fldCharType="end"/>
        </w:r>
      </w:hyperlink>
    </w:p>
    <w:p w:rsidR="00CD7D6A" w:rsidRDefault="000C4AD6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2989700" w:history="1">
        <w:r w:rsidR="00CD7D6A" w:rsidRPr="00E40F6C">
          <w:rPr>
            <w:rStyle w:val="Hyperlink"/>
            <w:noProof/>
          </w:rPr>
          <w:t>Iridodialysis, Cyclodialysis</w:t>
        </w:r>
        <w:r w:rsidR="00CD7D6A">
          <w:rPr>
            <w:noProof/>
            <w:webHidden/>
          </w:rPr>
          <w:tab/>
        </w:r>
        <w:r w:rsidR="00CD7D6A">
          <w:rPr>
            <w:noProof/>
            <w:webHidden/>
          </w:rPr>
          <w:fldChar w:fldCharType="begin"/>
        </w:r>
        <w:r w:rsidR="00CD7D6A">
          <w:rPr>
            <w:noProof/>
            <w:webHidden/>
          </w:rPr>
          <w:instrText xml:space="preserve"> PAGEREF _Toc2989700 \h </w:instrText>
        </w:r>
        <w:r w:rsidR="00CD7D6A">
          <w:rPr>
            <w:noProof/>
            <w:webHidden/>
          </w:rPr>
        </w:r>
        <w:r w:rsidR="00CD7D6A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CD7D6A">
          <w:rPr>
            <w:noProof/>
            <w:webHidden/>
          </w:rPr>
          <w:fldChar w:fldCharType="end"/>
        </w:r>
      </w:hyperlink>
    </w:p>
    <w:p w:rsidR="00CD7D6A" w:rsidRDefault="000C4AD6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989701" w:history="1">
        <w:r w:rsidR="00CD7D6A" w:rsidRPr="00E40F6C">
          <w:rPr>
            <w:rStyle w:val="Hyperlink"/>
            <w:noProof/>
          </w:rPr>
          <w:t>Clinically</w:t>
        </w:r>
        <w:r w:rsidR="00CD7D6A">
          <w:rPr>
            <w:noProof/>
            <w:webHidden/>
          </w:rPr>
          <w:tab/>
        </w:r>
        <w:r w:rsidR="00CD7D6A">
          <w:rPr>
            <w:noProof/>
            <w:webHidden/>
          </w:rPr>
          <w:fldChar w:fldCharType="begin"/>
        </w:r>
        <w:r w:rsidR="00CD7D6A">
          <w:rPr>
            <w:noProof/>
            <w:webHidden/>
          </w:rPr>
          <w:instrText xml:space="preserve"> PAGEREF _Toc2989701 \h </w:instrText>
        </w:r>
        <w:r w:rsidR="00CD7D6A">
          <w:rPr>
            <w:noProof/>
            <w:webHidden/>
          </w:rPr>
        </w:r>
        <w:r w:rsidR="00CD7D6A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CD7D6A">
          <w:rPr>
            <w:noProof/>
            <w:webHidden/>
          </w:rPr>
          <w:fldChar w:fldCharType="end"/>
        </w:r>
      </w:hyperlink>
    </w:p>
    <w:p w:rsidR="00CD7D6A" w:rsidRDefault="000C4AD6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989702" w:history="1">
        <w:r w:rsidR="00CD7D6A" w:rsidRPr="00E40F6C">
          <w:rPr>
            <w:rStyle w:val="Hyperlink"/>
            <w:noProof/>
          </w:rPr>
          <w:t>Treatment</w:t>
        </w:r>
        <w:r w:rsidR="00CD7D6A">
          <w:rPr>
            <w:noProof/>
            <w:webHidden/>
          </w:rPr>
          <w:tab/>
        </w:r>
        <w:r w:rsidR="00CD7D6A">
          <w:rPr>
            <w:noProof/>
            <w:webHidden/>
          </w:rPr>
          <w:fldChar w:fldCharType="begin"/>
        </w:r>
        <w:r w:rsidR="00CD7D6A">
          <w:rPr>
            <w:noProof/>
            <w:webHidden/>
          </w:rPr>
          <w:instrText xml:space="preserve"> PAGEREF _Toc2989702 \h </w:instrText>
        </w:r>
        <w:r w:rsidR="00CD7D6A">
          <w:rPr>
            <w:noProof/>
            <w:webHidden/>
          </w:rPr>
        </w:r>
        <w:r w:rsidR="00CD7D6A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CD7D6A">
          <w:rPr>
            <w:noProof/>
            <w:webHidden/>
          </w:rPr>
          <w:fldChar w:fldCharType="end"/>
        </w:r>
      </w:hyperlink>
    </w:p>
    <w:p w:rsidR="00CD7D6A" w:rsidRDefault="000C4AD6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2989703" w:history="1">
        <w:r w:rsidR="00CD7D6A" w:rsidRPr="00E40F6C">
          <w:rPr>
            <w:rStyle w:val="Hyperlink"/>
            <w:noProof/>
          </w:rPr>
          <w:t>Commotio Retinae</w:t>
        </w:r>
        <w:r w:rsidR="00CD7D6A">
          <w:rPr>
            <w:noProof/>
            <w:webHidden/>
          </w:rPr>
          <w:tab/>
        </w:r>
        <w:r w:rsidR="00CD7D6A">
          <w:rPr>
            <w:noProof/>
            <w:webHidden/>
          </w:rPr>
          <w:fldChar w:fldCharType="begin"/>
        </w:r>
        <w:r w:rsidR="00CD7D6A">
          <w:rPr>
            <w:noProof/>
            <w:webHidden/>
          </w:rPr>
          <w:instrText xml:space="preserve"> PAGEREF _Toc2989703 \h </w:instrText>
        </w:r>
        <w:r w:rsidR="00CD7D6A">
          <w:rPr>
            <w:noProof/>
            <w:webHidden/>
          </w:rPr>
        </w:r>
        <w:r w:rsidR="00CD7D6A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CD7D6A">
          <w:rPr>
            <w:noProof/>
            <w:webHidden/>
          </w:rPr>
          <w:fldChar w:fldCharType="end"/>
        </w:r>
      </w:hyperlink>
    </w:p>
    <w:p w:rsidR="00CD7D6A" w:rsidRDefault="000C4AD6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989704" w:history="1">
        <w:r w:rsidR="00CD7D6A" w:rsidRPr="00E40F6C">
          <w:rPr>
            <w:rStyle w:val="Hyperlink"/>
            <w:noProof/>
          </w:rPr>
          <w:t>Etiology</w:t>
        </w:r>
        <w:r w:rsidR="00CD7D6A">
          <w:rPr>
            <w:noProof/>
            <w:webHidden/>
          </w:rPr>
          <w:tab/>
        </w:r>
        <w:r w:rsidR="00CD7D6A">
          <w:rPr>
            <w:noProof/>
            <w:webHidden/>
          </w:rPr>
          <w:fldChar w:fldCharType="begin"/>
        </w:r>
        <w:r w:rsidR="00CD7D6A">
          <w:rPr>
            <w:noProof/>
            <w:webHidden/>
          </w:rPr>
          <w:instrText xml:space="preserve"> PAGEREF _Toc2989704 \h </w:instrText>
        </w:r>
        <w:r w:rsidR="00CD7D6A">
          <w:rPr>
            <w:noProof/>
            <w:webHidden/>
          </w:rPr>
        </w:r>
        <w:r w:rsidR="00CD7D6A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CD7D6A">
          <w:rPr>
            <w:noProof/>
            <w:webHidden/>
          </w:rPr>
          <w:fldChar w:fldCharType="end"/>
        </w:r>
      </w:hyperlink>
    </w:p>
    <w:p w:rsidR="00CD7D6A" w:rsidRDefault="000C4AD6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989705" w:history="1">
        <w:r w:rsidR="00CD7D6A" w:rsidRPr="00E40F6C">
          <w:rPr>
            <w:rStyle w:val="Hyperlink"/>
            <w:noProof/>
          </w:rPr>
          <w:t>Clinically</w:t>
        </w:r>
        <w:r w:rsidR="00CD7D6A">
          <w:rPr>
            <w:noProof/>
            <w:webHidden/>
          </w:rPr>
          <w:tab/>
        </w:r>
        <w:r w:rsidR="00CD7D6A">
          <w:rPr>
            <w:noProof/>
            <w:webHidden/>
          </w:rPr>
          <w:fldChar w:fldCharType="begin"/>
        </w:r>
        <w:r w:rsidR="00CD7D6A">
          <w:rPr>
            <w:noProof/>
            <w:webHidden/>
          </w:rPr>
          <w:instrText xml:space="preserve"> PAGEREF _Toc2989705 \h </w:instrText>
        </w:r>
        <w:r w:rsidR="00CD7D6A">
          <w:rPr>
            <w:noProof/>
            <w:webHidden/>
          </w:rPr>
        </w:r>
        <w:r w:rsidR="00CD7D6A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CD7D6A">
          <w:rPr>
            <w:noProof/>
            <w:webHidden/>
          </w:rPr>
          <w:fldChar w:fldCharType="end"/>
        </w:r>
      </w:hyperlink>
    </w:p>
    <w:p w:rsidR="00CD7D6A" w:rsidRDefault="000C4AD6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989706" w:history="1">
        <w:r w:rsidR="00CD7D6A" w:rsidRPr="00E40F6C">
          <w:rPr>
            <w:rStyle w:val="Hyperlink"/>
            <w:noProof/>
          </w:rPr>
          <w:t>Funduscopy</w:t>
        </w:r>
        <w:r w:rsidR="00CD7D6A">
          <w:rPr>
            <w:noProof/>
            <w:webHidden/>
          </w:rPr>
          <w:tab/>
        </w:r>
        <w:r w:rsidR="00CD7D6A">
          <w:rPr>
            <w:noProof/>
            <w:webHidden/>
          </w:rPr>
          <w:fldChar w:fldCharType="begin"/>
        </w:r>
        <w:r w:rsidR="00CD7D6A">
          <w:rPr>
            <w:noProof/>
            <w:webHidden/>
          </w:rPr>
          <w:instrText xml:space="preserve"> PAGEREF _Toc2989706 \h </w:instrText>
        </w:r>
        <w:r w:rsidR="00CD7D6A">
          <w:rPr>
            <w:noProof/>
            <w:webHidden/>
          </w:rPr>
        </w:r>
        <w:r w:rsidR="00CD7D6A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CD7D6A">
          <w:rPr>
            <w:noProof/>
            <w:webHidden/>
          </w:rPr>
          <w:fldChar w:fldCharType="end"/>
        </w:r>
      </w:hyperlink>
    </w:p>
    <w:p w:rsidR="00CD7D6A" w:rsidRDefault="000C4AD6">
      <w:pPr>
        <w:pStyle w:val="TOC4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989707" w:history="1">
        <w:r w:rsidR="00CD7D6A" w:rsidRPr="00E40F6C">
          <w:rPr>
            <w:rStyle w:val="Hyperlink"/>
            <w:noProof/>
          </w:rPr>
          <w:t>Treatment</w:t>
        </w:r>
        <w:r w:rsidR="00CD7D6A">
          <w:rPr>
            <w:noProof/>
            <w:webHidden/>
          </w:rPr>
          <w:tab/>
        </w:r>
        <w:r w:rsidR="00CD7D6A">
          <w:rPr>
            <w:noProof/>
            <w:webHidden/>
          </w:rPr>
          <w:fldChar w:fldCharType="begin"/>
        </w:r>
        <w:r w:rsidR="00CD7D6A">
          <w:rPr>
            <w:noProof/>
            <w:webHidden/>
          </w:rPr>
          <w:instrText xml:space="preserve"> PAGEREF _Toc2989707 \h </w:instrText>
        </w:r>
        <w:r w:rsidR="00CD7D6A">
          <w:rPr>
            <w:noProof/>
            <w:webHidden/>
          </w:rPr>
        </w:r>
        <w:r w:rsidR="00CD7D6A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CD7D6A">
          <w:rPr>
            <w:noProof/>
            <w:webHidden/>
          </w:rPr>
          <w:fldChar w:fldCharType="end"/>
        </w:r>
      </w:hyperlink>
    </w:p>
    <w:p w:rsidR="00EA5AD3" w:rsidRPr="001219B4" w:rsidRDefault="00CD7D6A">
      <w:r>
        <w:rPr>
          <w:b/>
          <w:smallCaps/>
        </w:rPr>
        <w:fldChar w:fldCharType="end"/>
      </w:r>
      <w:r w:rsidR="00251B53" w:rsidRPr="001219B4">
        <w:rPr>
          <w:b/>
          <w:smallCaps/>
        </w:rPr>
        <w:t>Orbital Fractures</w:t>
      </w:r>
      <w:r w:rsidR="00251B53" w:rsidRPr="001219B4">
        <w:t xml:space="preserve"> – </w:t>
      </w:r>
      <w:r w:rsidR="00D10B9B">
        <w:t>see</w:t>
      </w:r>
      <w:r w:rsidR="00AE21F6">
        <w:t xml:space="preserve"> </w:t>
      </w:r>
      <w:hyperlink r:id="rId7" w:history="1">
        <w:r w:rsidR="00D10B9B">
          <w:rPr>
            <w:rStyle w:val="Hyperlink"/>
          </w:rPr>
          <w:t>p. T</w:t>
        </w:r>
        <w:r w:rsidR="00251B53" w:rsidRPr="001219B4">
          <w:rPr>
            <w:rStyle w:val="Hyperlink"/>
          </w:rPr>
          <w:t>rH27</w:t>
        </w:r>
        <w:r w:rsidR="00AE21F6">
          <w:rPr>
            <w:rStyle w:val="Hyperlink"/>
          </w:rPr>
          <w:t xml:space="preserve"> &gt;&gt;</w:t>
        </w:r>
      </w:hyperlink>
    </w:p>
    <w:p w:rsidR="00251B53" w:rsidRDefault="00251B53"/>
    <w:p w:rsidR="00D10B9B" w:rsidRPr="001219B4" w:rsidRDefault="00D10B9B"/>
    <w:p w:rsidR="00EA5AD3" w:rsidRPr="001219B4" w:rsidRDefault="00EA5AD3">
      <w:pPr>
        <w:pStyle w:val="NormalWeb"/>
      </w:pPr>
      <w:r w:rsidRPr="001219B4">
        <w:rPr>
          <w:u w:val="single"/>
        </w:rPr>
        <w:t>Document legally (in any patient with upper facial trauma):</w:t>
      </w:r>
      <w:r w:rsidRPr="001219B4">
        <w:t xml:space="preserve"> vision, range of extraocular motion, </w:t>
      </w:r>
      <w:r w:rsidR="004F3701" w:rsidRPr="001219B4">
        <w:t xml:space="preserve">location of lid and conjunctival lacerations and foreign bodies, </w:t>
      </w:r>
      <w:r w:rsidRPr="001219B4">
        <w:t>depth of anterior chamber, anterior chamber / vitreous hemorrhage, cataract.</w:t>
      </w:r>
    </w:p>
    <w:p w:rsidR="00F80A9E" w:rsidRPr="001219B4" w:rsidRDefault="00F80A9E">
      <w:pPr>
        <w:pStyle w:val="NormalWeb"/>
      </w:pPr>
      <w:r w:rsidRPr="001219B4">
        <w:t>Ocular trauma accounts for 8-10% of all visual impairments!</w:t>
      </w:r>
    </w:p>
    <w:p w:rsidR="00EA5AD3" w:rsidRPr="001219B4" w:rsidRDefault="00EA5AD3" w:rsidP="009E6D06">
      <w:pPr>
        <w:pStyle w:val="NormalWeb"/>
      </w:pPr>
    </w:p>
    <w:p w:rsidR="00EA5AD3" w:rsidRPr="001219B4" w:rsidRDefault="00EA5AD3" w:rsidP="009E6D06">
      <w:pPr>
        <w:pStyle w:val="NormalWeb"/>
        <w:rPr>
          <w:smallCaps/>
        </w:rPr>
      </w:pPr>
      <w:r w:rsidRPr="001219B4">
        <w:rPr>
          <w:b/>
          <w:bCs/>
          <w:highlight w:val="lightGray"/>
        </w:rPr>
        <w:t>Prehospital management</w:t>
      </w:r>
      <w:r w:rsidRPr="001219B4">
        <w:t xml:space="preserve"> – </w:t>
      </w:r>
      <w:r w:rsidR="00AE21F6">
        <w:t xml:space="preserve">see </w:t>
      </w:r>
      <w:hyperlink r:id="rId8" w:history="1">
        <w:r w:rsidR="00D10B9B">
          <w:rPr>
            <w:rStyle w:val="Hyperlink"/>
          </w:rPr>
          <w:t>p. TrH25 &gt;&gt;</w:t>
        </w:r>
      </w:hyperlink>
    </w:p>
    <w:p w:rsidR="00EA5AD3" w:rsidRDefault="00EA5AD3" w:rsidP="009E6D06">
      <w:pPr>
        <w:pStyle w:val="NormalWeb"/>
      </w:pPr>
    </w:p>
    <w:p w:rsidR="00D10B9B" w:rsidRDefault="00D10B9B" w:rsidP="009E6D06">
      <w:pPr>
        <w:pStyle w:val="NormalWeb"/>
      </w:pPr>
    </w:p>
    <w:p w:rsidR="00D10B9B" w:rsidRPr="001219B4" w:rsidRDefault="00D10B9B" w:rsidP="009E6D06">
      <w:pPr>
        <w:pStyle w:val="NormalWeb"/>
      </w:pPr>
    </w:p>
    <w:p w:rsidR="00EA5AD3" w:rsidRPr="001219B4" w:rsidRDefault="00EA5AD3">
      <w:pPr>
        <w:pStyle w:val="Antrat"/>
      </w:pPr>
      <w:bookmarkStart w:id="1" w:name="_Toc2989690"/>
      <w:r w:rsidRPr="001219B4">
        <w:t>Hyphema</w:t>
      </w:r>
      <w:bookmarkEnd w:id="1"/>
    </w:p>
    <w:p w:rsidR="00EA5AD3" w:rsidRPr="001219B4" w:rsidRDefault="00EA5AD3">
      <w:pPr>
        <w:pStyle w:val="NormalWeb"/>
        <w:spacing w:after="120"/>
        <w:rPr>
          <w:i/>
          <w:iCs/>
        </w:rPr>
      </w:pPr>
      <w:r w:rsidRPr="001219B4">
        <w:rPr>
          <w:i/>
          <w:iCs/>
        </w:rPr>
        <w:t>- blood accumulation in anterior chamber.</w:t>
      </w:r>
    </w:p>
    <w:p w:rsidR="00440619" w:rsidRDefault="0065216E" w:rsidP="00440619">
      <w:pPr>
        <w:pStyle w:val="NormalWeb"/>
        <w:spacing w:after="120"/>
        <w:ind w:left="1440"/>
      </w:pPr>
      <w:r w:rsidRPr="001219B4">
        <w:rPr>
          <w:noProof/>
        </w:rPr>
        <w:drawing>
          <wp:inline distT="0" distB="0" distL="0" distR="0">
            <wp:extent cx="3543300" cy="3086100"/>
            <wp:effectExtent l="0" t="0" r="0" b="0"/>
            <wp:docPr id="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F58" w:rsidRPr="001219B4" w:rsidRDefault="00935F58" w:rsidP="00440619">
      <w:pPr>
        <w:pStyle w:val="NormalWeb"/>
        <w:spacing w:after="120"/>
        <w:ind w:left="1440"/>
        <w:rPr>
          <w:i/>
          <w:iCs/>
        </w:rPr>
      </w:pPr>
    </w:p>
    <w:p w:rsidR="00EA5AD3" w:rsidRPr="001219B4" w:rsidRDefault="00EA5AD3" w:rsidP="009313AB">
      <w:pPr>
        <w:pStyle w:val="Nervous6"/>
        <w:ind w:right="8221"/>
      </w:pPr>
      <w:bookmarkStart w:id="2" w:name="_Toc2989691"/>
      <w:r w:rsidRPr="001219B4">
        <w:t>Classification</w:t>
      </w:r>
      <w:bookmarkEnd w:id="2"/>
    </w:p>
    <w:p w:rsidR="00EA5AD3" w:rsidRPr="001219B4" w:rsidRDefault="00EA5AD3">
      <w:pPr>
        <w:pStyle w:val="NormalWeb"/>
      </w:pPr>
      <w:r w:rsidRPr="001219B4">
        <w:rPr>
          <w:b/>
          <w:bCs/>
          <w:color w:val="0000FF"/>
        </w:rPr>
        <w:t>Traumatic hyphema</w:t>
      </w:r>
      <w:r w:rsidRPr="001219B4">
        <w:t xml:space="preserve"> (even small hyphema can be sign of major intraocular trauma!)</w:t>
      </w:r>
    </w:p>
    <w:p w:rsidR="00EA5AD3" w:rsidRPr="001219B4" w:rsidRDefault="00EA5AD3">
      <w:pPr>
        <w:ind w:left="720"/>
      </w:pPr>
      <w:r w:rsidRPr="001219B4">
        <w:t xml:space="preserve">Grade 1 - occupying &lt; 1/3 of anterior chamber </w:t>
      </w:r>
    </w:p>
    <w:p w:rsidR="00EA5AD3" w:rsidRPr="001219B4" w:rsidRDefault="00EA5AD3">
      <w:pPr>
        <w:pStyle w:val="Heading5"/>
      </w:pPr>
      <w:r w:rsidRPr="001219B4">
        <w:t xml:space="preserve">Grade 2 - filling 1/3-1/2 of anterior chamber </w:t>
      </w:r>
    </w:p>
    <w:p w:rsidR="00EA5AD3" w:rsidRPr="001219B4" w:rsidRDefault="00EA5AD3">
      <w:pPr>
        <w:pStyle w:val="Heading5"/>
      </w:pPr>
      <w:r w:rsidRPr="001219B4">
        <w:t xml:space="preserve">Grade 3 - filling &gt; 1/2 of anterior chamber </w:t>
      </w:r>
    </w:p>
    <w:p w:rsidR="00EA5AD3" w:rsidRPr="001219B4" w:rsidRDefault="00EA5AD3">
      <w:pPr>
        <w:ind w:left="720"/>
      </w:pPr>
      <w:r w:rsidRPr="001219B4">
        <w:t>Grade 4 - total filling.</w:t>
      </w:r>
    </w:p>
    <w:p w:rsidR="00EA5AD3" w:rsidRPr="001219B4" w:rsidRDefault="00EA5AD3">
      <w:pPr>
        <w:pStyle w:val="NormalWeb"/>
      </w:pPr>
      <w:r w:rsidRPr="001219B4">
        <w:rPr>
          <w:b/>
          <w:bCs/>
          <w:color w:val="0000FF"/>
        </w:rPr>
        <w:t>Spontaneous hyphema</w:t>
      </w:r>
      <w:r w:rsidRPr="001219B4">
        <w:t xml:space="preserve"> - secondary to neovascularization, ocular neoplasms, vascular anomalies.</w:t>
      </w:r>
    </w:p>
    <w:p w:rsidR="00440619" w:rsidRDefault="00440619">
      <w:pPr>
        <w:pStyle w:val="NormalWeb"/>
      </w:pPr>
    </w:p>
    <w:p w:rsidR="00935F58" w:rsidRPr="001219B4" w:rsidRDefault="00935F58">
      <w:pPr>
        <w:pStyle w:val="NormalWeb"/>
      </w:pPr>
    </w:p>
    <w:p w:rsidR="00EA5AD3" w:rsidRPr="001219B4" w:rsidRDefault="00EA5AD3" w:rsidP="009313AB">
      <w:pPr>
        <w:pStyle w:val="Nervous6"/>
        <w:ind w:right="7795"/>
      </w:pPr>
      <w:bookmarkStart w:id="3" w:name="_Toc2989692"/>
      <w:r w:rsidRPr="001219B4">
        <w:t>Clinical features</w:t>
      </w:r>
      <w:bookmarkEnd w:id="3"/>
    </w:p>
    <w:p w:rsidR="00EA5AD3" w:rsidRPr="001219B4" w:rsidRDefault="00EA5AD3">
      <w:pPr>
        <w:pStyle w:val="NormalWeb"/>
        <w:numPr>
          <w:ilvl w:val="0"/>
          <w:numId w:val="6"/>
        </w:numPr>
      </w:pPr>
      <w:r w:rsidRPr="001219B4">
        <w:t xml:space="preserve">&lt; 50% hyphemas settle inferiorly to form </w:t>
      </w:r>
      <w:r w:rsidRPr="001219B4">
        <w:rPr>
          <w:b/>
          <w:bCs/>
        </w:rPr>
        <w:t>level</w:t>
      </w:r>
      <w:r w:rsidRPr="001219B4">
        <w:t xml:space="preserve">; 40% form definite </w:t>
      </w:r>
      <w:r w:rsidRPr="001219B4">
        <w:rPr>
          <w:b/>
          <w:bCs/>
        </w:rPr>
        <w:t>clot</w:t>
      </w:r>
      <w:r w:rsidRPr="001219B4">
        <w:t xml:space="preserve"> </w:t>
      </w:r>
      <w:r w:rsidRPr="001219B4">
        <w:rPr>
          <w:b/>
          <w:bCs/>
        </w:rPr>
        <w:t>adherent to iris stroma</w:t>
      </w:r>
      <w:r w:rsidRPr="001219B4">
        <w:t xml:space="preserve">; 10% have dark </w:t>
      </w:r>
      <w:r w:rsidRPr="001219B4">
        <w:rPr>
          <w:b/>
          <w:bCs/>
        </w:rPr>
        <w:t>clot in contact with endothelium</w:t>
      </w:r>
      <w:r w:rsidRPr="001219B4">
        <w:t xml:space="preserve"> (poor outcome and corneal staining).</w:t>
      </w:r>
    </w:p>
    <w:p w:rsidR="00EA5AD3" w:rsidRPr="001219B4" w:rsidRDefault="00EA5AD3">
      <w:pPr>
        <w:pStyle w:val="NormalWeb"/>
        <w:numPr>
          <w:ilvl w:val="0"/>
          <w:numId w:val="6"/>
        </w:numPr>
      </w:pPr>
      <w:r w:rsidRPr="001219B4">
        <w:t xml:space="preserve">tear at </w:t>
      </w:r>
      <w:r w:rsidRPr="001219B4">
        <w:rPr>
          <w:i/>
          <w:iCs/>
        </w:rPr>
        <w:t>anterior aspect of ciliary body</w:t>
      </w:r>
      <w:r w:rsidRPr="001219B4">
        <w:t xml:space="preserve"> is most common site of bleeding (71%).</w:t>
      </w:r>
    </w:p>
    <w:p w:rsidR="00EA5AD3" w:rsidRPr="001219B4" w:rsidRDefault="00EA5AD3">
      <w:pPr>
        <w:pStyle w:val="NormalWeb"/>
        <w:numPr>
          <w:ilvl w:val="0"/>
          <w:numId w:val="6"/>
        </w:numPr>
      </w:pPr>
      <w:r w:rsidRPr="001219B4">
        <w:t xml:space="preserve">usual </w:t>
      </w:r>
      <w:r w:rsidRPr="001219B4">
        <w:rPr>
          <w:u w:val="single"/>
        </w:rPr>
        <w:t>duration</w:t>
      </w:r>
      <w:r w:rsidRPr="001219B4">
        <w:t xml:space="preserve"> of uncomplicated hyphema is 5-6 days; mean duration of elevated IOP is 6 days. </w:t>
      </w:r>
    </w:p>
    <w:p w:rsidR="00EA5AD3" w:rsidRDefault="00EA5AD3">
      <w:pPr>
        <w:pStyle w:val="NormalWeb"/>
        <w:rPr>
          <w:szCs w:val="20"/>
        </w:rPr>
      </w:pPr>
    </w:p>
    <w:p w:rsidR="00935F58" w:rsidRPr="001219B4" w:rsidRDefault="00935F58">
      <w:pPr>
        <w:pStyle w:val="NormalWeb"/>
        <w:rPr>
          <w:szCs w:val="20"/>
        </w:rPr>
      </w:pPr>
    </w:p>
    <w:p w:rsidR="00EA5AD3" w:rsidRPr="001219B4" w:rsidRDefault="00EA5AD3" w:rsidP="009313AB">
      <w:pPr>
        <w:pStyle w:val="Nervous6"/>
        <w:ind w:right="8079"/>
      </w:pPr>
      <w:bookmarkStart w:id="4" w:name="_Toc2989693"/>
      <w:r w:rsidRPr="001219B4">
        <w:t>Complications</w:t>
      </w:r>
      <w:bookmarkEnd w:id="4"/>
    </w:p>
    <w:p w:rsidR="00EA5AD3" w:rsidRPr="001219B4" w:rsidRDefault="00EA5AD3" w:rsidP="00EA5AD3">
      <w:pPr>
        <w:pStyle w:val="Heading4"/>
        <w:numPr>
          <w:ilvl w:val="1"/>
          <w:numId w:val="6"/>
        </w:numPr>
        <w:ind w:left="300" w:hanging="357"/>
        <w:rPr>
          <w:rFonts w:ascii="Times New Roman" w:hAnsi="Times New Roman" w:cs="Times New Roman"/>
          <w:sz w:val="24"/>
          <w:u w:val="none"/>
        </w:rPr>
      </w:pPr>
      <w:r w:rsidRPr="001219B4">
        <w:rPr>
          <w:rFonts w:ascii="Times New Roman" w:hAnsi="Times New Roman" w:cs="Times New Roman"/>
          <w:b/>
          <w:bCs/>
          <w:color w:val="993366"/>
          <w:sz w:val="24"/>
        </w:rPr>
        <w:t>Elevated IOP</w:t>
      </w:r>
      <w:r w:rsidRPr="001219B4">
        <w:rPr>
          <w:rFonts w:ascii="Times New Roman" w:hAnsi="Times New Roman" w:cs="Times New Roman"/>
          <w:sz w:val="24"/>
          <w:u w:val="none"/>
        </w:rPr>
        <w:t xml:space="preserve"> - may accompany hyphemas of any size (esp. with near total or total hyphemas); periods:</w:t>
      </w:r>
    </w:p>
    <w:p w:rsidR="00EA5AD3" w:rsidRPr="001219B4" w:rsidRDefault="00EA5AD3">
      <w:pPr>
        <w:pStyle w:val="NormalWeb"/>
        <w:numPr>
          <w:ilvl w:val="0"/>
          <w:numId w:val="7"/>
        </w:numPr>
      </w:pPr>
      <w:r w:rsidRPr="001219B4">
        <w:rPr>
          <w:smallCaps/>
        </w:rPr>
        <w:t>hypertonia</w:t>
      </w:r>
      <w:r w:rsidRPr="001219B4">
        <w:t xml:space="preserve"> - during acute phase of hyphema (first 24 hours after injury) - </w:t>
      </w:r>
      <w:r w:rsidRPr="001219B4">
        <w:rPr>
          <w:b/>
          <w:bCs/>
          <w:i/>
          <w:iCs/>
        </w:rPr>
        <w:t>trabecular plugging by erythrocytes and fibrin</w:t>
      </w:r>
      <w:r w:rsidRPr="001219B4">
        <w:t>.</w:t>
      </w:r>
    </w:p>
    <w:p w:rsidR="00EA5AD3" w:rsidRPr="001219B4" w:rsidRDefault="00EA5AD3">
      <w:pPr>
        <w:pStyle w:val="NormalWeb"/>
        <w:numPr>
          <w:ilvl w:val="0"/>
          <w:numId w:val="7"/>
        </w:numPr>
      </w:pPr>
      <w:r w:rsidRPr="001219B4">
        <w:rPr>
          <w:smallCaps/>
        </w:rPr>
        <w:t>hypotonia</w:t>
      </w:r>
      <w:r w:rsidRPr="001219B4">
        <w:t xml:space="preserve"> (≤ normal IOP) from 2</w:t>
      </w:r>
      <w:r w:rsidRPr="001219B4">
        <w:rPr>
          <w:vertAlign w:val="superscript"/>
        </w:rPr>
        <w:t>nd</w:t>
      </w:r>
      <w:r w:rsidRPr="001219B4">
        <w:t xml:space="preserve"> to 6</w:t>
      </w:r>
      <w:r w:rsidRPr="001219B4">
        <w:rPr>
          <w:vertAlign w:val="superscript"/>
        </w:rPr>
        <w:t>th</w:t>
      </w:r>
      <w:r w:rsidRPr="001219B4">
        <w:t xml:space="preserve"> day - due to </w:t>
      </w:r>
      <w:r w:rsidRPr="001219B4">
        <w:rPr>
          <w:b/>
          <w:bCs/>
          <w:i/>
          <w:iCs/>
        </w:rPr>
        <w:t>reduced aqueous production and uveitis</w:t>
      </w:r>
      <w:r w:rsidRPr="001219B4">
        <w:t>.</w:t>
      </w:r>
    </w:p>
    <w:p w:rsidR="00EA5AD3" w:rsidRPr="001219B4" w:rsidRDefault="00EA5AD3">
      <w:pPr>
        <w:pStyle w:val="NormalWeb"/>
        <w:numPr>
          <w:ilvl w:val="0"/>
          <w:numId w:val="7"/>
        </w:numPr>
      </w:pPr>
      <w:r w:rsidRPr="001219B4">
        <w:rPr>
          <w:smallCaps/>
        </w:rPr>
        <w:t>hypertonia</w:t>
      </w:r>
      <w:r w:rsidRPr="001219B4">
        <w:t xml:space="preserve"> - recovery of ciliary body.</w:t>
      </w:r>
    </w:p>
    <w:p w:rsidR="00EA5AD3" w:rsidRPr="001219B4" w:rsidRDefault="00EA5AD3">
      <w:pPr>
        <w:pStyle w:val="NormalWeb"/>
        <w:numPr>
          <w:ilvl w:val="0"/>
          <w:numId w:val="7"/>
        </w:numPr>
      </w:pPr>
      <w:r w:rsidRPr="001219B4">
        <w:rPr>
          <w:smallCaps/>
        </w:rPr>
        <w:t>normotonia</w:t>
      </w:r>
      <w:r w:rsidRPr="001219B4">
        <w:t xml:space="preserve"> - recovery of trabecular meshwork (disappearance of hyphema)</w:t>
      </w:r>
    </w:p>
    <w:p w:rsidR="00EA5AD3" w:rsidRPr="001219B4" w:rsidRDefault="00EA5AD3">
      <w:pPr>
        <w:pStyle w:val="NormalWeb"/>
        <w:ind w:left="567"/>
      </w:pPr>
    </w:p>
    <w:p w:rsidR="00EA5AD3" w:rsidRPr="001219B4" w:rsidRDefault="00EA5AD3">
      <w:pPr>
        <w:pStyle w:val="NormalWeb"/>
        <w:ind w:left="567"/>
      </w:pPr>
      <w:r w:rsidRPr="001219B4">
        <w:rPr>
          <w:u w:val="single"/>
        </w:rPr>
        <w:t>Glaucoma may result</w:t>
      </w:r>
      <w:r w:rsidRPr="001219B4">
        <w:t>:</w:t>
      </w:r>
    </w:p>
    <w:p w:rsidR="00EA5AD3" w:rsidRPr="001219B4" w:rsidRDefault="00EA5AD3">
      <w:pPr>
        <w:pStyle w:val="NormalWeb"/>
        <w:numPr>
          <w:ilvl w:val="1"/>
          <w:numId w:val="7"/>
        </w:numPr>
      </w:pPr>
      <w:r w:rsidRPr="001219B4">
        <w:t xml:space="preserve">if large segments of anterior chamber angle are irreparably damaged and/or clot organization produces extensive peripheral anterior synechiae → </w:t>
      </w:r>
      <w:r w:rsidRPr="001219B4">
        <w:rPr>
          <w:b/>
          <w:bCs/>
          <w:color w:val="FF0000"/>
        </w:rPr>
        <w:t>intractable</w:t>
      </w:r>
      <w:r w:rsidRPr="001219B4">
        <w:rPr>
          <w:b/>
          <w:bCs/>
          <w:smallCaps/>
          <w:color w:val="FF0000"/>
        </w:rPr>
        <w:t xml:space="preserve"> glaucoma</w:t>
      </w:r>
      <w:r w:rsidRPr="001219B4">
        <w:t>.</w:t>
      </w:r>
    </w:p>
    <w:p w:rsidR="00EA5AD3" w:rsidRPr="001219B4" w:rsidRDefault="00EA5AD3">
      <w:pPr>
        <w:pStyle w:val="NormalWeb"/>
        <w:numPr>
          <w:ilvl w:val="1"/>
          <w:numId w:val="7"/>
        </w:numPr>
      </w:pPr>
      <w:r w:rsidRPr="001219B4">
        <w:t xml:space="preserve">erythrocytes lose hemoglobin and become ghost cells in vitreous cavity → circulate forward into anterior chamber with resultant trabecular blockage → delayed </w:t>
      </w:r>
      <w:r w:rsidRPr="001219B4">
        <w:rPr>
          <w:b/>
          <w:bCs/>
          <w:smallCaps/>
          <w:color w:val="FF0000"/>
        </w:rPr>
        <w:t>ghost cell glaucoma</w:t>
      </w:r>
      <w:r w:rsidRPr="001219B4">
        <w:t xml:space="preserve">. </w:t>
      </w:r>
    </w:p>
    <w:p w:rsidR="00EA5AD3" w:rsidRPr="001219B4" w:rsidRDefault="00EA5AD3"/>
    <w:p w:rsidR="00EA5AD3" w:rsidRPr="001219B4" w:rsidRDefault="00EA5AD3">
      <w:pPr>
        <w:pStyle w:val="Heading4"/>
        <w:numPr>
          <w:ilvl w:val="1"/>
          <w:numId w:val="6"/>
        </w:numPr>
        <w:rPr>
          <w:rFonts w:ascii="Times New Roman" w:hAnsi="Times New Roman" w:cs="Times New Roman"/>
          <w:b/>
          <w:bCs/>
          <w:color w:val="993366"/>
          <w:sz w:val="24"/>
        </w:rPr>
      </w:pPr>
      <w:r w:rsidRPr="001219B4">
        <w:rPr>
          <w:rFonts w:ascii="Times New Roman" w:hAnsi="Times New Roman" w:cs="Times New Roman"/>
          <w:b/>
          <w:bCs/>
          <w:color w:val="993366"/>
          <w:sz w:val="24"/>
        </w:rPr>
        <w:t>Secondary hemorrhage</w:t>
      </w:r>
      <w:r w:rsidRPr="001219B4">
        <w:rPr>
          <w:rFonts w:ascii="Times New Roman" w:hAnsi="Times New Roman" w:cs="Times New Roman"/>
          <w:sz w:val="24"/>
          <w:u w:val="none"/>
        </w:rPr>
        <w:t xml:space="preserve"> into anterior chamber (≈ 25%) usually in first 3 days.</w:t>
      </w:r>
    </w:p>
    <w:p w:rsidR="00EA5AD3" w:rsidRPr="001219B4" w:rsidRDefault="00EA5AD3">
      <w:pPr>
        <w:pStyle w:val="NormalWeb"/>
        <w:numPr>
          <w:ilvl w:val="0"/>
          <w:numId w:val="8"/>
        </w:numPr>
      </w:pPr>
      <w:r w:rsidRPr="001219B4">
        <w:t xml:space="preserve">due to clot lysis and retraction. </w:t>
      </w:r>
    </w:p>
    <w:p w:rsidR="00EA5AD3" w:rsidRPr="001219B4" w:rsidRDefault="00EA5AD3">
      <w:pPr>
        <w:pStyle w:val="NormalWeb"/>
        <w:numPr>
          <w:ilvl w:val="0"/>
          <w:numId w:val="8"/>
        </w:numPr>
      </w:pPr>
      <w:r w:rsidRPr="001219B4">
        <w:t>markedly worsens prognosis.</w:t>
      </w:r>
    </w:p>
    <w:p w:rsidR="00EA5AD3" w:rsidRPr="001219B4" w:rsidRDefault="00EA5AD3"/>
    <w:p w:rsidR="00EA5AD3" w:rsidRPr="001219B4" w:rsidRDefault="00EA5AD3">
      <w:pPr>
        <w:pStyle w:val="Heading4"/>
        <w:numPr>
          <w:ilvl w:val="1"/>
          <w:numId w:val="6"/>
        </w:numPr>
        <w:rPr>
          <w:rFonts w:ascii="Times New Roman" w:hAnsi="Times New Roman" w:cs="Times New Roman"/>
          <w:b/>
          <w:bCs/>
          <w:color w:val="993366"/>
          <w:sz w:val="24"/>
        </w:rPr>
      </w:pPr>
      <w:r w:rsidRPr="001219B4">
        <w:rPr>
          <w:rFonts w:ascii="Times New Roman" w:hAnsi="Times New Roman" w:cs="Times New Roman"/>
          <w:b/>
          <w:bCs/>
          <w:color w:val="993366"/>
          <w:sz w:val="24"/>
        </w:rPr>
        <w:t>Posterior synechiae</w:t>
      </w:r>
    </w:p>
    <w:p w:rsidR="00EA5AD3" w:rsidRPr="001219B4" w:rsidRDefault="00EA5AD3">
      <w:pPr>
        <w:pStyle w:val="NormalWeb"/>
        <w:numPr>
          <w:ilvl w:val="0"/>
          <w:numId w:val="8"/>
        </w:numPr>
      </w:pPr>
      <w:r w:rsidRPr="001219B4">
        <w:t>secondary to iritis or iridocyclitis.</w:t>
      </w:r>
    </w:p>
    <w:p w:rsidR="00EA5AD3" w:rsidRPr="001219B4" w:rsidRDefault="00EA5AD3">
      <w:pPr>
        <w:pStyle w:val="NormalWeb"/>
      </w:pPr>
    </w:p>
    <w:p w:rsidR="00EA5AD3" w:rsidRPr="001219B4" w:rsidRDefault="00EA5AD3">
      <w:pPr>
        <w:pStyle w:val="Heading4"/>
        <w:numPr>
          <w:ilvl w:val="1"/>
          <w:numId w:val="6"/>
        </w:numPr>
        <w:rPr>
          <w:rFonts w:ascii="Times New Roman" w:hAnsi="Times New Roman" w:cs="Times New Roman"/>
          <w:b/>
          <w:bCs/>
          <w:color w:val="993366"/>
          <w:sz w:val="24"/>
        </w:rPr>
      </w:pPr>
      <w:r w:rsidRPr="001219B4">
        <w:rPr>
          <w:rFonts w:ascii="Times New Roman" w:hAnsi="Times New Roman" w:cs="Times New Roman"/>
          <w:b/>
          <w:bCs/>
          <w:color w:val="993366"/>
          <w:sz w:val="24"/>
        </w:rPr>
        <w:t>Peripheral anterior synechiae</w:t>
      </w:r>
    </w:p>
    <w:p w:rsidR="00EA5AD3" w:rsidRPr="001219B4" w:rsidRDefault="00EA5AD3">
      <w:pPr>
        <w:pStyle w:val="NormalWeb"/>
        <w:numPr>
          <w:ilvl w:val="0"/>
          <w:numId w:val="8"/>
        </w:numPr>
      </w:pPr>
      <w:r w:rsidRPr="001219B4">
        <w:t>occurs if hyphema has remained in anterior chamber for prolonged period (&gt; 9 days).</w:t>
      </w:r>
    </w:p>
    <w:p w:rsidR="00EA5AD3" w:rsidRPr="001219B4" w:rsidRDefault="00EA5AD3">
      <w:pPr>
        <w:pStyle w:val="NormalWeb"/>
      </w:pPr>
    </w:p>
    <w:p w:rsidR="00EA5AD3" w:rsidRPr="001219B4" w:rsidRDefault="00EA5AD3">
      <w:pPr>
        <w:pStyle w:val="Heading4"/>
        <w:numPr>
          <w:ilvl w:val="1"/>
          <w:numId w:val="6"/>
        </w:numPr>
        <w:rPr>
          <w:rFonts w:ascii="Times New Roman" w:hAnsi="Times New Roman" w:cs="Times New Roman"/>
          <w:b/>
          <w:bCs/>
          <w:color w:val="993366"/>
          <w:sz w:val="24"/>
        </w:rPr>
      </w:pPr>
      <w:r w:rsidRPr="001219B4">
        <w:rPr>
          <w:rFonts w:ascii="Times New Roman" w:hAnsi="Times New Roman" w:cs="Times New Roman"/>
          <w:b/>
          <w:bCs/>
          <w:color w:val="993366"/>
          <w:sz w:val="24"/>
        </w:rPr>
        <w:t>Corneal bloodstaining</w:t>
      </w:r>
    </w:p>
    <w:p w:rsidR="00EA5AD3" w:rsidRPr="001219B4" w:rsidRDefault="00EA5AD3">
      <w:pPr>
        <w:pStyle w:val="NormalWeb"/>
        <w:numPr>
          <w:ilvl w:val="0"/>
          <w:numId w:val="8"/>
        </w:numPr>
      </w:pPr>
      <w:r w:rsidRPr="001219B4">
        <w:t>more likely in total hyphema that remains for at least 6 days with IOP &gt; 25 mmHg.</w:t>
      </w:r>
    </w:p>
    <w:p w:rsidR="00EA5AD3" w:rsidRPr="001219B4" w:rsidRDefault="00EA5AD3">
      <w:pPr>
        <w:pStyle w:val="NormalWeb"/>
        <w:numPr>
          <w:ilvl w:val="0"/>
          <w:numId w:val="8"/>
        </w:numPr>
      </w:pPr>
      <w:r w:rsidRPr="001219B4">
        <w:t>clearing of corneal bloodstains may require many months.</w:t>
      </w:r>
    </w:p>
    <w:p w:rsidR="00EA5AD3" w:rsidRPr="001219B4" w:rsidRDefault="00EA5AD3">
      <w:pPr>
        <w:pStyle w:val="NormalWeb"/>
        <w:ind w:left="567"/>
      </w:pPr>
    </w:p>
    <w:p w:rsidR="00EA5AD3" w:rsidRPr="001219B4" w:rsidRDefault="00EA5AD3">
      <w:pPr>
        <w:pStyle w:val="Heading4"/>
        <w:numPr>
          <w:ilvl w:val="1"/>
          <w:numId w:val="6"/>
        </w:numPr>
        <w:rPr>
          <w:rFonts w:ascii="Times New Roman" w:hAnsi="Times New Roman" w:cs="Times New Roman"/>
          <w:b/>
          <w:bCs/>
          <w:color w:val="993366"/>
          <w:sz w:val="24"/>
        </w:rPr>
      </w:pPr>
      <w:r w:rsidRPr="001219B4">
        <w:rPr>
          <w:rFonts w:ascii="Times New Roman" w:hAnsi="Times New Roman" w:cs="Times New Roman"/>
          <w:b/>
          <w:bCs/>
          <w:color w:val="993366"/>
          <w:sz w:val="24"/>
        </w:rPr>
        <w:lastRenderedPageBreak/>
        <w:t xml:space="preserve">Optic atrophy </w:t>
      </w:r>
    </w:p>
    <w:p w:rsidR="00EA5AD3" w:rsidRPr="001219B4" w:rsidRDefault="00EA5AD3">
      <w:pPr>
        <w:pStyle w:val="NormalWeb"/>
        <w:numPr>
          <w:ilvl w:val="0"/>
          <w:numId w:val="8"/>
        </w:numPr>
      </w:pPr>
      <w:r w:rsidRPr="001219B4">
        <w:t>due to ↑ IOP.</w:t>
      </w:r>
    </w:p>
    <w:p w:rsidR="00EA5AD3" w:rsidRPr="001219B4" w:rsidRDefault="00EA5AD3">
      <w:pPr>
        <w:pStyle w:val="NormalWeb"/>
        <w:numPr>
          <w:ilvl w:val="0"/>
          <w:numId w:val="8"/>
        </w:numPr>
      </w:pPr>
      <w:r w:rsidRPr="001219B4">
        <w:t>for black patients (with sickle cell trait), prevention of secondary hemorrhage is critical factor!</w:t>
      </w:r>
    </w:p>
    <w:p w:rsidR="00EA5AD3" w:rsidRPr="001219B4" w:rsidRDefault="00EA5AD3"/>
    <w:p w:rsidR="00EA5AD3" w:rsidRPr="001219B4" w:rsidRDefault="00EA5AD3"/>
    <w:p w:rsidR="00EA5AD3" w:rsidRPr="001219B4" w:rsidRDefault="00EA5AD3" w:rsidP="009313AB">
      <w:pPr>
        <w:pStyle w:val="Nervous6"/>
        <w:ind w:right="8504"/>
      </w:pPr>
      <w:bookmarkStart w:id="5" w:name="_Toc2989694"/>
      <w:r w:rsidRPr="001219B4">
        <w:t>Treatment</w:t>
      </w:r>
      <w:bookmarkEnd w:id="5"/>
    </w:p>
    <w:p w:rsidR="00EA5AD3" w:rsidRPr="001219B4" w:rsidRDefault="00EA5AD3" w:rsidP="00A60ACF">
      <w:pPr>
        <w:pStyle w:val="NormalWeb"/>
        <w:numPr>
          <w:ilvl w:val="0"/>
          <w:numId w:val="9"/>
        </w:numPr>
      </w:pPr>
      <w:r w:rsidRPr="001219B4">
        <w:rPr>
          <w:b/>
          <w:bCs/>
          <w:smallCaps/>
          <w:color w:val="0000FF"/>
        </w:rPr>
        <w:t>patching</w:t>
      </w:r>
      <w:r w:rsidRPr="001219B4">
        <w:t xml:space="preserve"> (bilateral or injured eye only)</w:t>
      </w:r>
      <w:r w:rsidR="00A60ACF" w:rsidRPr="001219B4">
        <w:t>.</w:t>
      </w:r>
    </w:p>
    <w:p w:rsidR="00EA5AD3" w:rsidRPr="001219B4" w:rsidRDefault="00EA5AD3">
      <w:pPr>
        <w:pStyle w:val="NormalWeb"/>
        <w:numPr>
          <w:ilvl w:val="0"/>
          <w:numId w:val="9"/>
        </w:numPr>
        <w:spacing w:before="120"/>
      </w:pPr>
      <w:r w:rsidRPr="001219B4">
        <w:rPr>
          <w:b/>
          <w:bCs/>
          <w:smallCaps/>
          <w:color w:val="0000FF"/>
        </w:rPr>
        <w:t>bed rest</w:t>
      </w:r>
      <w:r w:rsidRPr="001219B4">
        <w:t>, elevating bed head 30-45° (→</w:t>
      </w:r>
      <w:r w:rsidR="00A60ACF" w:rsidRPr="001219B4">
        <w:t xml:space="preserve"> </w:t>
      </w:r>
      <w:r w:rsidRPr="001219B4">
        <w:t>hyphema settling in inferior anterior chamber)</w:t>
      </w:r>
      <w:r w:rsidR="00A60ACF" w:rsidRPr="001219B4">
        <w:t>.</w:t>
      </w:r>
    </w:p>
    <w:p w:rsidR="00EA5AD3" w:rsidRPr="001219B4" w:rsidRDefault="00EA5AD3">
      <w:pPr>
        <w:pStyle w:val="NormalWeb"/>
        <w:numPr>
          <w:ilvl w:val="0"/>
          <w:numId w:val="9"/>
        </w:numPr>
        <w:spacing w:before="120"/>
      </w:pPr>
      <w:r w:rsidRPr="001219B4">
        <w:rPr>
          <w:b/>
          <w:bCs/>
          <w:smallCaps/>
          <w:color w:val="0000FF"/>
        </w:rPr>
        <w:t>sedation</w:t>
      </w:r>
      <w:r w:rsidRPr="001219B4">
        <w:t xml:space="preserve"> in extremely apprehensive individual.</w:t>
      </w:r>
    </w:p>
    <w:p w:rsidR="00EA5AD3" w:rsidRPr="001219B4" w:rsidRDefault="00EA5AD3">
      <w:pPr>
        <w:pStyle w:val="NormalWeb"/>
        <w:numPr>
          <w:ilvl w:val="0"/>
          <w:numId w:val="9"/>
        </w:numPr>
        <w:spacing w:before="120"/>
      </w:pPr>
      <w:r w:rsidRPr="001219B4">
        <w:t xml:space="preserve">If </w:t>
      </w:r>
      <w:r w:rsidRPr="001219B4">
        <w:rPr>
          <w:b/>
          <w:bCs/>
          <w:color w:val="0000FF"/>
        </w:rPr>
        <w:t>analgesics</w:t>
      </w:r>
      <w:r w:rsidRPr="001219B4">
        <w:t xml:space="preserve"> are required, avoid aspirin and other NSAIDs with antiplatelet effect.</w:t>
      </w:r>
    </w:p>
    <w:p w:rsidR="00EA5AD3" w:rsidRPr="001219B4" w:rsidRDefault="00EA5AD3">
      <w:pPr>
        <w:pStyle w:val="NormalWeb"/>
        <w:numPr>
          <w:ilvl w:val="0"/>
          <w:numId w:val="9"/>
        </w:numPr>
        <w:spacing w:before="120"/>
      </w:pPr>
      <w:r w:rsidRPr="001219B4">
        <w:rPr>
          <w:highlight w:val="yellow"/>
          <w:u w:val="single"/>
        </w:rPr>
        <w:t>Topical medications</w:t>
      </w:r>
      <w:r w:rsidRPr="001219B4">
        <w:t>:</w:t>
      </w:r>
    </w:p>
    <w:p w:rsidR="00EA5AD3" w:rsidRPr="001219B4" w:rsidRDefault="00EA5AD3">
      <w:pPr>
        <w:pStyle w:val="NormalWeb"/>
        <w:numPr>
          <w:ilvl w:val="0"/>
          <w:numId w:val="10"/>
        </w:numPr>
      </w:pPr>
      <w:r w:rsidRPr="001219B4">
        <w:rPr>
          <w:rStyle w:val="Drugname2Char"/>
          <w:lang w:val="en-US"/>
        </w:rPr>
        <w:t>aminocaproic acid</w:t>
      </w:r>
      <w:r w:rsidRPr="001219B4">
        <w:rPr>
          <w:b/>
          <w:bCs/>
        </w:rPr>
        <w:t xml:space="preserve"> </w:t>
      </w:r>
      <w:r w:rsidRPr="001219B4">
        <w:t>(some administer orally)</w:t>
      </w:r>
      <w:r w:rsidRPr="001219B4">
        <w:rPr>
          <w:b/>
          <w:bCs/>
        </w:rPr>
        <w:t xml:space="preserve"> </w:t>
      </w:r>
      <w:r w:rsidRPr="001219B4">
        <w:t>- prevention of recurrent hemorrhages; clot will persist in anterior chamber for increased period – so avoid in grade 4 hyphema.</w:t>
      </w:r>
    </w:p>
    <w:p w:rsidR="00EA5AD3" w:rsidRPr="001219B4" w:rsidRDefault="00EA5AD3">
      <w:pPr>
        <w:pStyle w:val="NormalWeb"/>
        <w:numPr>
          <w:ilvl w:val="0"/>
          <w:numId w:val="10"/>
        </w:numPr>
      </w:pPr>
      <w:r w:rsidRPr="001219B4">
        <w:rPr>
          <w:b/>
          <w:bCs/>
        </w:rPr>
        <w:t>antiglaucomatous</w:t>
      </w:r>
      <w:r w:rsidRPr="001219B4">
        <w:t xml:space="preserve"> medications - initiate therapy incrementally with </w:t>
      </w:r>
      <w:r w:rsidRPr="001219B4">
        <w:rPr>
          <w:rStyle w:val="Drugname2Char"/>
          <w:lang w:val="en-US"/>
        </w:rPr>
        <w:t>brimonidine</w:t>
      </w:r>
      <w:r w:rsidRPr="001219B4">
        <w:t xml:space="preserve">, followed by </w:t>
      </w:r>
      <w:r w:rsidRPr="001219B4">
        <w:rPr>
          <w:rStyle w:val="Drugname2Char"/>
          <w:lang w:val="en-US"/>
        </w:rPr>
        <w:t>latanoprost</w:t>
      </w:r>
      <w:r w:rsidRPr="001219B4">
        <w:t xml:space="preserve"> and </w:t>
      </w:r>
      <w:r w:rsidRPr="001219B4">
        <w:rPr>
          <w:rStyle w:val="Drugname2Char"/>
          <w:lang w:val="en-US"/>
        </w:rPr>
        <w:t>timolol</w:t>
      </w:r>
      <w:r w:rsidRPr="001219B4">
        <w:t xml:space="preserve">; if IOP is still elevated, add </w:t>
      </w:r>
      <w:r w:rsidRPr="001219B4">
        <w:rPr>
          <w:i/>
          <w:iCs/>
          <w:smallCaps/>
        </w:rPr>
        <w:t>carbonic anhydrase inhibitor</w:t>
      </w:r>
      <w:r w:rsidRPr="001219B4">
        <w:t>.</w:t>
      </w:r>
    </w:p>
    <w:p w:rsidR="00EA5AD3" w:rsidRPr="001219B4" w:rsidRDefault="00EA5AD3">
      <w:pPr>
        <w:pStyle w:val="NormalWeb"/>
        <w:numPr>
          <w:ilvl w:val="0"/>
          <w:numId w:val="10"/>
        </w:numPr>
      </w:pPr>
      <w:r w:rsidRPr="001219B4">
        <w:rPr>
          <w:b/>
          <w:bCs/>
        </w:rPr>
        <w:t>steroids</w:t>
      </w:r>
      <w:r w:rsidRPr="001219B4">
        <w:t xml:space="preserve"> (after 3-4</w:t>
      </w:r>
      <w:r w:rsidRPr="001219B4">
        <w:rPr>
          <w:vertAlign w:val="superscript"/>
        </w:rPr>
        <w:t>th</w:t>
      </w:r>
      <w:r w:rsidRPr="001219B4">
        <w:t xml:space="preserve"> day of retained hyphema) - to decrease iridocyclitis and to prevent synechiae.</w:t>
      </w:r>
    </w:p>
    <w:p w:rsidR="00EA5AD3" w:rsidRPr="001219B4" w:rsidRDefault="00EA5AD3">
      <w:pPr>
        <w:pStyle w:val="NormalWeb"/>
        <w:numPr>
          <w:ilvl w:val="0"/>
          <w:numId w:val="10"/>
        </w:numPr>
      </w:pPr>
      <w:r w:rsidRPr="001219B4">
        <w:rPr>
          <w:b/>
          <w:bCs/>
        </w:rPr>
        <w:t>atropine</w:t>
      </w:r>
      <w:r w:rsidRPr="001219B4">
        <w:t xml:space="preserve"> (indicated in grade 3-4 hyphemas) - to break pupillary block.</w:t>
      </w:r>
    </w:p>
    <w:p w:rsidR="00EA5AD3" w:rsidRPr="001219B4" w:rsidRDefault="00EA5AD3">
      <w:pPr>
        <w:pStyle w:val="NormalWeb"/>
        <w:ind w:left="340"/>
      </w:pPr>
      <w:r w:rsidRPr="001219B4">
        <w:t xml:space="preserve">Any other </w:t>
      </w:r>
      <w:r w:rsidRPr="001219B4">
        <w:rPr>
          <w:i/>
          <w:iCs/>
          <w:color w:val="FF0000"/>
        </w:rPr>
        <w:t>topical medications</w:t>
      </w:r>
      <w:r w:rsidRPr="001219B4">
        <w:t xml:space="preserve"> lack definite evidence of advantages!!!</w:t>
      </w:r>
    </w:p>
    <w:p w:rsidR="00EA5AD3" w:rsidRPr="001219B4" w:rsidRDefault="00EA5AD3">
      <w:pPr>
        <w:pStyle w:val="NormalWeb"/>
        <w:numPr>
          <w:ilvl w:val="0"/>
          <w:numId w:val="9"/>
        </w:numPr>
        <w:spacing w:before="120"/>
        <w:rPr>
          <w:u w:val="single"/>
        </w:rPr>
      </w:pPr>
      <w:r w:rsidRPr="001219B4">
        <w:rPr>
          <w:highlight w:val="yellow"/>
          <w:u w:val="single"/>
        </w:rPr>
        <w:t>Surgical evacuation</w:t>
      </w:r>
      <w:r w:rsidRPr="001219B4">
        <w:t xml:space="preserve"> – indicated in:</w:t>
      </w:r>
    </w:p>
    <w:p w:rsidR="00EA5AD3" w:rsidRPr="001219B4" w:rsidRDefault="00EA5AD3">
      <w:pPr>
        <w:pStyle w:val="NormalWeb"/>
        <w:numPr>
          <w:ilvl w:val="0"/>
          <w:numId w:val="11"/>
        </w:numPr>
      </w:pPr>
      <w:r w:rsidRPr="001219B4">
        <w:rPr>
          <w:b/>
          <w:bCs/>
          <w:i/>
          <w:iCs/>
        </w:rPr>
        <w:t>grade 3-4 hyphemas</w:t>
      </w:r>
      <w:r w:rsidRPr="001219B4">
        <w:t xml:space="preserve"> persisting for &gt; 4 days</w:t>
      </w:r>
      <w:r w:rsidR="00A60ACF" w:rsidRPr="001219B4">
        <w:t>.</w:t>
      </w:r>
    </w:p>
    <w:p w:rsidR="00EA5AD3" w:rsidRPr="001219B4" w:rsidRDefault="00EA5AD3">
      <w:pPr>
        <w:pStyle w:val="NormalWeb"/>
        <w:numPr>
          <w:ilvl w:val="0"/>
          <w:numId w:val="11"/>
        </w:numPr>
      </w:pPr>
      <w:r w:rsidRPr="001219B4">
        <w:rPr>
          <w:b/>
          <w:bCs/>
          <w:i/>
          <w:iCs/>
        </w:rPr>
        <w:t>microscopic corneal bloodstaining</w:t>
      </w:r>
      <w:r w:rsidRPr="001219B4">
        <w:t xml:space="preserve"> (at any time); most typical early sign of corneal bloodstaining is tiny yellowish granules in posterior third of corneal stroma - surgical treatment in this early stage may prevent gross staining, and cornea may clear in 4-6 months.</w:t>
      </w:r>
    </w:p>
    <w:p w:rsidR="00EA5AD3" w:rsidRPr="001219B4" w:rsidRDefault="00EA5AD3">
      <w:pPr>
        <w:pStyle w:val="NormalWeb"/>
        <w:numPr>
          <w:ilvl w:val="0"/>
          <w:numId w:val="11"/>
        </w:numPr>
      </w:pPr>
      <w:r w:rsidRPr="001219B4">
        <w:rPr>
          <w:b/>
          <w:bCs/>
          <w:i/>
          <w:iCs/>
        </w:rPr>
        <w:t>IOP ≥ 50 mmHg</w:t>
      </w:r>
      <w:r w:rsidRPr="001219B4">
        <w:t xml:space="preserve"> for 4 days (or ≥ 35 mmHg for more than 24 hours if sickle cell trait or disease is present!)</w:t>
      </w:r>
    </w:p>
    <w:p w:rsidR="00EA5AD3" w:rsidRPr="001219B4" w:rsidRDefault="00EA5AD3">
      <w:pPr>
        <w:pStyle w:val="NormalWeb"/>
        <w:numPr>
          <w:ilvl w:val="0"/>
          <w:numId w:val="12"/>
        </w:numPr>
      </w:pPr>
      <w:r w:rsidRPr="001219B4">
        <w:t xml:space="preserve">preferred technique is </w:t>
      </w:r>
      <w:r w:rsidRPr="001219B4">
        <w:rPr>
          <w:b/>
          <w:bCs/>
          <w:color w:val="0000FF"/>
        </w:rPr>
        <w:t>evacuation with closed</w:t>
      </w:r>
      <w:r w:rsidRPr="001219B4">
        <w:t xml:space="preserve"> </w:t>
      </w:r>
      <w:r w:rsidRPr="001219B4">
        <w:rPr>
          <w:b/>
          <w:bCs/>
          <w:color w:val="0000FF"/>
        </w:rPr>
        <w:t>vitrectomy instrumentation</w:t>
      </w:r>
      <w:r w:rsidRPr="001219B4">
        <w:t>.</w:t>
      </w:r>
    </w:p>
    <w:p w:rsidR="00EA5AD3" w:rsidRPr="001219B4" w:rsidRDefault="00EA5AD3">
      <w:pPr>
        <w:pStyle w:val="NormalWeb"/>
        <w:numPr>
          <w:ilvl w:val="0"/>
          <w:numId w:val="12"/>
        </w:numPr>
      </w:pPr>
      <w:r w:rsidRPr="001219B4">
        <w:t>other methodologies – paracentesis, irrigation &amp; aspiration through small incision, clot irrigation with trabeculectomy.</w:t>
      </w:r>
    </w:p>
    <w:p w:rsidR="00EA5AD3" w:rsidRPr="001219B4" w:rsidRDefault="00EA5AD3">
      <w:pPr>
        <w:pStyle w:val="NormalWeb"/>
        <w:numPr>
          <w:ilvl w:val="0"/>
          <w:numId w:val="12"/>
        </w:numPr>
      </w:pPr>
      <w:r w:rsidRPr="001219B4">
        <w:t xml:space="preserve">extreme care is required to </w:t>
      </w:r>
      <w:r w:rsidRPr="001219B4">
        <w:rPr>
          <w:i/>
          <w:iCs/>
          <w:color w:val="FF0000"/>
        </w:rPr>
        <w:t>avoid any contact with iris, lens, or corneal endothelium</w:t>
      </w:r>
      <w:r w:rsidRPr="001219B4">
        <w:t>.</w:t>
      </w:r>
    </w:p>
    <w:p w:rsidR="00EA5AD3" w:rsidRDefault="00EA5AD3" w:rsidP="009E6D06"/>
    <w:p w:rsidR="00935F58" w:rsidRDefault="00935F58" w:rsidP="009E6D06"/>
    <w:p w:rsidR="00935F58" w:rsidRDefault="00935F58" w:rsidP="009E6D06"/>
    <w:p w:rsidR="00935F58" w:rsidRPr="001219B4" w:rsidRDefault="00935F58" w:rsidP="009E6D06"/>
    <w:p w:rsidR="00EA5AD3" w:rsidRPr="001219B4" w:rsidRDefault="00EA5AD3">
      <w:pPr>
        <w:pStyle w:val="Antrat"/>
      </w:pPr>
      <w:bookmarkStart w:id="6" w:name="_Toc2989695"/>
      <w:r w:rsidRPr="001219B4">
        <w:t>Foreign Bodies</w:t>
      </w:r>
      <w:bookmarkEnd w:id="6"/>
    </w:p>
    <w:p w:rsidR="00EA5AD3" w:rsidRPr="001219B4" w:rsidRDefault="00EA5AD3">
      <w:pPr>
        <w:pStyle w:val="NormalWeb"/>
      </w:pPr>
      <w:r w:rsidRPr="001219B4">
        <w:rPr>
          <w:u w:val="single"/>
        </w:rPr>
        <w:t>Typical patient</w:t>
      </w:r>
      <w:r w:rsidRPr="001219B4">
        <w:t xml:space="preserve"> - 20-40 yrs male who does not wear protective eye gear.</w:t>
      </w:r>
    </w:p>
    <w:p w:rsidR="00EA5AD3" w:rsidRPr="001219B4" w:rsidRDefault="00EA5AD3">
      <w:pPr>
        <w:pStyle w:val="NormalWeb"/>
        <w:numPr>
          <w:ilvl w:val="0"/>
          <w:numId w:val="3"/>
        </w:numPr>
      </w:pPr>
      <w:r w:rsidRPr="001219B4">
        <w:t xml:space="preserve">most injuries occur at work using various tools with </w:t>
      </w:r>
      <w:r w:rsidRPr="001219B4">
        <w:rPr>
          <w:b/>
          <w:i/>
        </w:rPr>
        <w:t>metal striking metal</w:t>
      </w:r>
      <w:r w:rsidRPr="001219B4">
        <w:t xml:space="preserve"> – patient feels something enter eye with no obvious external changes; hence, incident usually is dismissed quickly.</w:t>
      </w:r>
    </w:p>
    <w:p w:rsidR="00EA5AD3" w:rsidRPr="001219B4" w:rsidRDefault="00EA5AD3">
      <w:pPr>
        <w:pStyle w:val="NormalWeb"/>
      </w:pPr>
    </w:p>
    <w:p w:rsidR="00EA5AD3" w:rsidRPr="001219B4" w:rsidRDefault="00EA5AD3">
      <w:pPr>
        <w:pStyle w:val="NormalWeb"/>
      </w:pPr>
      <w:r w:rsidRPr="001219B4">
        <w:t>Avoid pressure on globe!</w:t>
      </w:r>
    </w:p>
    <w:p w:rsidR="00EA5AD3" w:rsidRPr="001219B4" w:rsidRDefault="00EA5AD3">
      <w:pPr>
        <w:pStyle w:val="NormalWeb"/>
        <w:rPr>
          <w:b/>
          <w:bCs/>
          <w:smallCaps/>
          <w:highlight w:val="yellow"/>
          <w:u w:val="single"/>
        </w:rPr>
      </w:pPr>
    </w:p>
    <w:p w:rsidR="00EA5AD3" w:rsidRPr="001219B4" w:rsidRDefault="00EA5AD3" w:rsidP="009313AB">
      <w:pPr>
        <w:pStyle w:val="NormalWeb"/>
        <w:spacing w:before="120" w:after="120"/>
      </w:pPr>
      <w:r w:rsidRPr="001219B4">
        <w:rPr>
          <w:b/>
          <w:bCs/>
          <w:smallCaps/>
          <w:highlight w:val="yellow"/>
          <w:u w:val="single"/>
        </w:rPr>
        <w:t>Conjunctival, Corneal</w:t>
      </w:r>
      <w:r w:rsidRPr="001219B4">
        <w:rPr>
          <w:b/>
          <w:bCs/>
          <w:highlight w:val="yellow"/>
          <w:u w:val="single"/>
        </w:rPr>
        <w:t xml:space="preserve"> foreign bodies</w:t>
      </w:r>
    </w:p>
    <w:p w:rsidR="00EA5AD3" w:rsidRPr="001219B4" w:rsidRDefault="00EA5AD3">
      <w:pPr>
        <w:pStyle w:val="NormalWeb"/>
        <w:numPr>
          <w:ilvl w:val="0"/>
          <w:numId w:val="1"/>
        </w:numPr>
      </w:pPr>
      <w:r w:rsidRPr="001219B4">
        <w:t xml:space="preserve">Apply </w:t>
      </w:r>
      <w:r w:rsidRPr="001219B4">
        <w:rPr>
          <w:b/>
          <w:bCs/>
          <w:i/>
          <w:iCs/>
        </w:rPr>
        <w:t>anesthetic</w:t>
      </w:r>
      <w:r w:rsidRPr="001219B4">
        <w:t xml:space="preserve"> and </w:t>
      </w:r>
      <w:r w:rsidRPr="001219B4">
        <w:rPr>
          <w:b/>
          <w:bCs/>
          <w:i/>
          <w:iCs/>
        </w:rPr>
        <w:t>fluorescein staining</w:t>
      </w:r>
    </w:p>
    <w:p w:rsidR="00EA5AD3" w:rsidRPr="001219B4" w:rsidRDefault="00EA5AD3">
      <w:pPr>
        <w:pStyle w:val="NormalWeb"/>
        <w:numPr>
          <w:ilvl w:val="0"/>
          <w:numId w:val="1"/>
        </w:numPr>
      </w:pPr>
      <w:r w:rsidRPr="001219B4">
        <w:t>Evert individually both lids</w:t>
      </w:r>
      <w:r w:rsidR="00E664A0" w:rsidRPr="001219B4">
        <w:t>.</w:t>
      </w:r>
    </w:p>
    <w:p w:rsidR="00EA5AD3" w:rsidRPr="001219B4" w:rsidRDefault="00EA5AD3">
      <w:pPr>
        <w:pStyle w:val="NormalWeb"/>
        <w:numPr>
          <w:ilvl w:val="0"/>
          <w:numId w:val="1"/>
        </w:numPr>
      </w:pPr>
      <w:r w:rsidRPr="001219B4">
        <w:t>Inspect with binocular lens (loupe) or slit lamp</w:t>
      </w:r>
      <w:r w:rsidR="00E664A0" w:rsidRPr="001219B4">
        <w:t>.</w:t>
      </w:r>
    </w:p>
    <w:p w:rsidR="00EA5AD3" w:rsidRPr="001219B4" w:rsidRDefault="00EA5AD3">
      <w:pPr>
        <w:pStyle w:val="NormalWeb"/>
        <w:numPr>
          <w:ilvl w:val="0"/>
          <w:numId w:val="1"/>
        </w:numPr>
      </w:pPr>
      <w:r w:rsidRPr="001219B4">
        <w:t>Remove foreign body:</w:t>
      </w:r>
    </w:p>
    <w:p w:rsidR="00EA5AD3" w:rsidRDefault="00EA5AD3">
      <w:pPr>
        <w:pStyle w:val="NormalWeb"/>
        <w:spacing w:before="120"/>
        <w:ind w:left="360"/>
      </w:pPr>
      <w:r w:rsidRPr="001219B4">
        <w:rPr>
          <w:b/>
          <w:bCs/>
          <w:u w:val="single"/>
        </w:rPr>
        <w:t>Conjunctival</w:t>
      </w:r>
      <w:r w:rsidRPr="001219B4">
        <w:t xml:space="preserve"> → </w:t>
      </w:r>
      <w:r w:rsidRPr="001219B4">
        <w:rPr>
          <w:b/>
          <w:bCs/>
          <w:i/>
          <w:iCs/>
          <w:color w:val="0000FF"/>
        </w:rPr>
        <w:t>moist sterile cotton applicator</w:t>
      </w:r>
      <w:r w:rsidRPr="001219B4">
        <w:t>.</w:t>
      </w:r>
    </w:p>
    <w:p w:rsidR="00AB5D2A" w:rsidRPr="001219B4" w:rsidRDefault="00AB5D2A" w:rsidP="00AB5D2A">
      <w:pPr>
        <w:pStyle w:val="NormalWeb"/>
        <w:ind w:left="357"/>
      </w:pPr>
      <w:r w:rsidRPr="001219B4">
        <w:rPr>
          <w:b/>
          <w:bCs/>
          <w:u w:val="single"/>
        </w:rPr>
        <w:t>Corneal</w:t>
      </w:r>
      <w:r w:rsidRPr="001219B4">
        <w:t xml:space="preserve"> → </w:t>
      </w:r>
      <w:r w:rsidRPr="001219B4">
        <w:rPr>
          <w:b/>
          <w:bCs/>
          <w:i/>
          <w:iCs/>
          <w:color w:val="0000FF"/>
        </w:rPr>
        <w:t>irrigation</w:t>
      </w:r>
      <w:r w:rsidRPr="001219B4">
        <w:t>;</w:t>
      </w:r>
    </w:p>
    <w:p w:rsidR="00AB5D2A" w:rsidRPr="001219B4" w:rsidRDefault="00AB5D2A" w:rsidP="00AB5D2A">
      <w:pPr>
        <w:pStyle w:val="NormalWeb"/>
        <w:ind w:left="720"/>
      </w:pPr>
      <w:r w:rsidRPr="001219B4">
        <w:t xml:space="preserve">if cannot be dislodged → lift out on point of </w:t>
      </w:r>
      <w:r w:rsidRPr="001219B4">
        <w:rPr>
          <w:b/>
          <w:bCs/>
          <w:i/>
          <w:iCs/>
          <w:color w:val="0000FF"/>
        </w:rPr>
        <w:t>sterile spud / hypodermic needle</w:t>
      </w:r>
      <w:r w:rsidRPr="001219B4">
        <w:t xml:space="preserve"> under slit-lamp magnification.</w:t>
      </w:r>
    </w:p>
    <w:p w:rsidR="00AB5D2A" w:rsidRPr="001219B4" w:rsidRDefault="00AB5D2A" w:rsidP="00AB5D2A">
      <w:pPr>
        <w:pStyle w:val="NormalWeb"/>
        <w:spacing w:before="120"/>
        <w:ind w:left="360"/>
      </w:pPr>
      <w:r w:rsidRPr="001219B4">
        <w:t xml:space="preserve">N.B. unless </w:t>
      </w:r>
      <w:r w:rsidRPr="001219B4">
        <w:rPr>
          <w:b/>
          <w:bCs/>
        </w:rPr>
        <w:t>steel / iron foreign bodies</w:t>
      </w:r>
      <w:r w:rsidRPr="001219B4">
        <w:t xml:space="preserve"> are removed immediately, they leave </w:t>
      </w:r>
      <w:r w:rsidRPr="001219B4">
        <w:rPr>
          <w:i/>
          <w:iCs/>
          <w:color w:val="FF0000"/>
        </w:rPr>
        <w:t>rust ring on cornea</w:t>
      </w:r>
      <w:r w:rsidRPr="001219B4">
        <w:t xml:space="preserve"> (also requires removal under slit-lamp magnification):</w:t>
      </w:r>
    </w:p>
    <w:p w:rsidR="00935F58" w:rsidRDefault="0065216E" w:rsidP="00935F58">
      <w:pPr>
        <w:pStyle w:val="NormalWeb"/>
      </w:pPr>
      <w:r>
        <w:rPr>
          <w:noProof/>
        </w:rPr>
        <w:drawing>
          <wp:inline distT="0" distB="0" distL="0" distR="0">
            <wp:extent cx="6057900" cy="4686300"/>
            <wp:effectExtent l="0" t="0" r="0" b="0"/>
            <wp:docPr id="2" name="Picture 2" descr="D:\Viktoro\Neuroscience\Eye. Ophthalmology\00. Pictures\Foreign Body of Cornea (#1,2), Iron Sta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Viktoro\Neuroscience\Eye. Ophthalmology\00. Pictures\Foreign Body of Cornea (#1,2), Iron Stain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468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F58" w:rsidRPr="00B224B1" w:rsidRDefault="000C4AD6" w:rsidP="00935F58">
      <w:pPr>
        <w:rPr>
          <w:color w:val="000000"/>
          <w:sz w:val="18"/>
          <w:szCs w:val="18"/>
        </w:rPr>
      </w:pPr>
      <w:hyperlink r:id="rId11" w:history="1">
        <w:r w:rsidR="00935F58" w:rsidRPr="00B224B1">
          <w:rPr>
            <w:rStyle w:val="Hyperlink"/>
            <w:sz w:val="18"/>
            <w:szCs w:val="18"/>
          </w:rPr>
          <w:t>Source of picture: “Online Journal of Ophthalmology” &gt;&gt;</w:t>
        </w:r>
      </w:hyperlink>
    </w:p>
    <w:p w:rsidR="00935F58" w:rsidRDefault="00935F58" w:rsidP="00935F58">
      <w:pPr>
        <w:pStyle w:val="NormalWeb"/>
      </w:pPr>
    </w:p>
    <w:p w:rsidR="005136AF" w:rsidRPr="001219B4" w:rsidRDefault="005136AF" w:rsidP="00935F58">
      <w:pPr>
        <w:pStyle w:val="NormalWeb"/>
      </w:pPr>
      <w:r w:rsidRPr="001219B4">
        <w:t>Burr removal of metallic rust ring:</w:t>
      </w:r>
    </w:p>
    <w:p w:rsidR="005136AF" w:rsidRDefault="0065216E" w:rsidP="00935F58">
      <w:pPr>
        <w:pStyle w:val="NormalWeb"/>
      </w:pPr>
      <w:r w:rsidRPr="001219B4">
        <w:rPr>
          <w:noProof/>
        </w:rPr>
        <w:drawing>
          <wp:inline distT="0" distB="0" distL="0" distR="0">
            <wp:extent cx="3714750" cy="2895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F58" w:rsidRPr="001219B4" w:rsidRDefault="00935F58" w:rsidP="00935F58">
      <w:pPr>
        <w:pStyle w:val="NormalWeb"/>
      </w:pPr>
    </w:p>
    <w:p w:rsidR="005136AF" w:rsidRPr="001219B4" w:rsidRDefault="005136AF" w:rsidP="005136AF">
      <w:pPr>
        <w:pStyle w:val="NormalWeb"/>
      </w:pPr>
    </w:p>
    <w:p w:rsidR="00EA5AD3" w:rsidRPr="001219B4" w:rsidRDefault="00EA5AD3">
      <w:pPr>
        <w:pStyle w:val="NormalWeb"/>
        <w:numPr>
          <w:ilvl w:val="0"/>
          <w:numId w:val="1"/>
        </w:numPr>
      </w:pPr>
      <w:r w:rsidRPr="0065216E">
        <w:rPr>
          <w:b/>
          <w:bCs/>
          <w:iCs/>
          <w:color w:val="00000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Antibiotic ointment</w:t>
      </w:r>
      <w:r w:rsidRPr="001219B4">
        <w:t xml:space="preserve"> (</w:t>
      </w:r>
      <w:r w:rsidRPr="001219B4">
        <w:rPr>
          <w:rStyle w:val="Drugname2Char"/>
          <w:lang w:val="en-US"/>
        </w:rPr>
        <w:t>bacitracin</w:t>
      </w:r>
      <w:r w:rsidRPr="001219B4">
        <w:t>/</w:t>
      </w:r>
      <w:r w:rsidRPr="001219B4">
        <w:rPr>
          <w:rStyle w:val="Drugname2Char"/>
          <w:lang w:val="en-US"/>
        </w:rPr>
        <w:t>polymyxin B</w:t>
      </w:r>
      <w:r w:rsidRPr="001219B4">
        <w:t xml:space="preserve"> or </w:t>
      </w:r>
      <w:r w:rsidRPr="001219B4">
        <w:rPr>
          <w:rStyle w:val="Drugname2Char"/>
          <w:lang w:val="en-US"/>
        </w:rPr>
        <w:t>sulfacetamide sodium</w:t>
      </w:r>
      <w:r w:rsidRPr="001219B4">
        <w:t xml:space="preserve"> 10%).</w:t>
      </w:r>
    </w:p>
    <w:p w:rsidR="00EA5AD3" w:rsidRPr="001219B4" w:rsidRDefault="00EA5AD3">
      <w:pPr>
        <w:pStyle w:val="NormalWeb"/>
        <w:numPr>
          <w:ilvl w:val="1"/>
          <w:numId w:val="1"/>
        </w:numPr>
      </w:pPr>
      <w:r w:rsidRPr="001219B4">
        <w:t>for larger foreign bodies, treatment is as for corneal abrasion (short-acting cycloplegic + antibiotic + firm patch to keep eye closed overnight).</w:t>
      </w:r>
    </w:p>
    <w:p w:rsidR="00EA5AD3" w:rsidRPr="001219B4" w:rsidRDefault="00EA5AD3">
      <w:pPr>
        <w:pStyle w:val="NormalWeb"/>
        <w:numPr>
          <w:ilvl w:val="1"/>
          <w:numId w:val="1"/>
        </w:numPr>
      </w:pPr>
      <w:r w:rsidRPr="001219B4">
        <w:t>corneal epithelium regenerates within 1-3 days.</w:t>
      </w:r>
    </w:p>
    <w:p w:rsidR="00EA5AD3" w:rsidRPr="001219B4" w:rsidRDefault="00EA5AD3" w:rsidP="00D06DC6">
      <w:pPr>
        <w:pStyle w:val="NormalWeb"/>
        <w:spacing w:before="120"/>
      </w:pPr>
      <w:r w:rsidRPr="001219B4">
        <w:t xml:space="preserve">N.B. </w:t>
      </w:r>
      <w:r w:rsidRPr="001219B4">
        <w:rPr>
          <w:i/>
          <w:color w:val="FF0000"/>
        </w:rPr>
        <w:t>corticosteroids are</w:t>
      </w:r>
      <w:r w:rsidRPr="001219B4">
        <w:t xml:space="preserve"> </w:t>
      </w:r>
      <w:r w:rsidRPr="001219B4">
        <w:rPr>
          <w:i/>
          <w:color w:val="FF0000"/>
        </w:rPr>
        <w:t>contraindicated</w:t>
      </w:r>
      <w:r w:rsidRPr="001219B4">
        <w:t xml:space="preserve"> (promote growth of fungi and herpes simplex virus)</w:t>
      </w:r>
      <w:r w:rsidR="00D06DC6" w:rsidRPr="001219B4">
        <w:t>!!!</w:t>
      </w:r>
    </w:p>
    <w:p w:rsidR="00EA5AD3" w:rsidRPr="001219B4" w:rsidRDefault="00EA5AD3">
      <w:pPr>
        <w:pStyle w:val="NormalWeb"/>
      </w:pPr>
    </w:p>
    <w:p w:rsidR="00EA5AD3" w:rsidRPr="001219B4" w:rsidRDefault="00EA5AD3">
      <w:pPr>
        <w:pStyle w:val="NormalWeb"/>
      </w:pPr>
    </w:p>
    <w:p w:rsidR="00EA5AD3" w:rsidRPr="001219B4" w:rsidRDefault="00EA5AD3">
      <w:pPr>
        <w:pStyle w:val="NormalWeb"/>
      </w:pPr>
      <w:r w:rsidRPr="001219B4">
        <w:rPr>
          <w:b/>
          <w:bCs/>
          <w:smallCaps/>
          <w:highlight w:val="yellow"/>
          <w:u w:val="single"/>
        </w:rPr>
        <w:t xml:space="preserve">Intraocular </w:t>
      </w:r>
      <w:r w:rsidRPr="001219B4">
        <w:rPr>
          <w:b/>
          <w:bCs/>
          <w:highlight w:val="yellow"/>
          <w:u w:val="single"/>
        </w:rPr>
        <w:t>foreign bodies</w:t>
      </w:r>
    </w:p>
    <w:p w:rsidR="00EA5AD3" w:rsidRPr="001219B4" w:rsidRDefault="00EA5AD3">
      <w:pPr>
        <w:pStyle w:val="Nervous6"/>
        <w:ind w:right="8788"/>
      </w:pPr>
      <w:bookmarkStart w:id="7" w:name="_Toc2989696"/>
      <w:r w:rsidRPr="001219B4">
        <w:t>Diagnosis</w:t>
      </w:r>
      <w:bookmarkEnd w:id="7"/>
    </w:p>
    <w:p w:rsidR="00EA5AD3" w:rsidRPr="001219B4" w:rsidRDefault="00EA5AD3">
      <w:r w:rsidRPr="001219B4">
        <w:rPr>
          <w:u w:val="single"/>
        </w:rPr>
        <w:t>Slit lamp examination</w:t>
      </w:r>
      <w:r w:rsidRPr="001219B4">
        <w:t>:</w:t>
      </w:r>
    </w:p>
    <w:p w:rsidR="00EA5AD3" w:rsidRPr="001219B4" w:rsidRDefault="00EA5AD3">
      <w:pPr>
        <w:numPr>
          <w:ilvl w:val="0"/>
          <w:numId w:val="4"/>
        </w:numPr>
      </w:pPr>
      <w:r w:rsidRPr="001219B4">
        <w:rPr>
          <w:b/>
          <w:bCs/>
        </w:rPr>
        <w:t>entry sites</w:t>
      </w:r>
      <w:r w:rsidRPr="001219B4">
        <w:t>:</w:t>
      </w:r>
    </w:p>
    <w:p w:rsidR="00EA5AD3" w:rsidRPr="001219B4" w:rsidRDefault="00EA5AD3">
      <w:pPr>
        <w:ind w:left="720"/>
      </w:pPr>
      <w:r w:rsidRPr="001219B4">
        <w:t>in cornea - disruption in smooth surface with corneal edema surrounding perforation site.</w:t>
      </w:r>
    </w:p>
    <w:p w:rsidR="00EA5AD3" w:rsidRPr="001219B4" w:rsidRDefault="00EA5AD3">
      <w:pPr>
        <w:ind w:left="720"/>
      </w:pPr>
      <w:r w:rsidRPr="001219B4">
        <w:t>in sclera - area of conjunctival injection; darker pigmentation indicates choroidal exposure.</w:t>
      </w:r>
    </w:p>
    <w:p w:rsidR="00EA5AD3" w:rsidRPr="001219B4" w:rsidRDefault="00EA5AD3">
      <w:pPr>
        <w:numPr>
          <w:ilvl w:val="0"/>
          <w:numId w:val="4"/>
        </w:numPr>
      </w:pPr>
      <w:r w:rsidRPr="001219B4">
        <w:t xml:space="preserve">examine </w:t>
      </w:r>
      <w:r w:rsidRPr="001219B4">
        <w:rPr>
          <w:b/>
          <w:bCs/>
        </w:rPr>
        <w:t>iris</w:t>
      </w:r>
      <w:r w:rsidRPr="001219B4">
        <w:t xml:space="preserve"> before dilatation (disruption point?) and </w:t>
      </w:r>
      <w:r w:rsidRPr="001219B4">
        <w:rPr>
          <w:b/>
          <w:bCs/>
        </w:rPr>
        <w:t>lens</w:t>
      </w:r>
      <w:r w:rsidRPr="001219B4">
        <w:t xml:space="preserve"> after dilatation (cataract?).</w:t>
      </w:r>
    </w:p>
    <w:p w:rsidR="00EA5AD3" w:rsidRPr="001219B4" w:rsidRDefault="00EA5AD3">
      <w:pPr>
        <w:pStyle w:val="NormalWeb"/>
      </w:pPr>
    </w:p>
    <w:p w:rsidR="00EA5AD3" w:rsidRPr="001219B4" w:rsidRDefault="00EA5AD3">
      <w:pPr>
        <w:pStyle w:val="NormalWeb"/>
      </w:pPr>
      <w:r w:rsidRPr="001219B4">
        <w:rPr>
          <w:u w:val="single"/>
        </w:rPr>
        <w:t>Dilated fundus examination</w:t>
      </w:r>
      <w:r w:rsidRPr="001219B4">
        <w:t xml:space="preserve"> reveals foreign bodies in </w:t>
      </w:r>
      <w:r w:rsidRPr="001219B4">
        <w:rPr>
          <w:b/>
          <w:bCs/>
        </w:rPr>
        <w:t>posterior segment</w:t>
      </w:r>
      <w:r w:rsidRPr="001219B4">
        <w:t>.</w:t>
      </w:r>
    </w:p>
    <w:p w:rsidR="00EA5AD3" w:rsidRPr="001219B4" w:rsidRDefault="00EA5AD3">
      <w:pPr>
        <w:pStyle w:val="NormalWeb"/>
      </w:pPr>
    </w:p>
    <w:p w:rsidR="00EA5AD3" w:rsidRPr="001219B4" w:rsidRDefault="00EA5AD3">
      <w:r w:rsidRPr="001219B4">
        <w:rPr>
          <w:u w:val="single"/>
        </w:rPr>
        <w:t>Fine CT</w:t>
      </w:r>
      <w:r w:rsidRPr="001219B4">
        <w:t xml:space="preserve"> with 2-mm sections can localize foreign bodies as small as 0.7 mm.</w:t>
      </w:r>
    </w:p>
    <w:p w:rsidR="00EA5AD3" w:rsidRPr="001219B4" w:rsidRDefault="00EA5AD3" w:rsidP="00D06DC6">
      <w:pPr>
        <w:spacing w:before="120"/>
      </w:pPr>
      <w:r w:rsidRPr="001219B4">
        <w:rPr>
          <w:u w:val="single"/>
        </w:rPr>
        <w:t>X-ray</w:t>
      </w:r>
      <w:r w:rsidRPr="001219B4">
        <w:t xml:space="preserve"> - beneficial for </w:t>
      </w:r>
      <w:r w:rsidRPr="001219B4">
        <w:rPr>
          <w:b/>
          <w:bCs/>
          <w:i/>
          <w:iCs/>
        </w:rPr>
        <w:t>metallic</w:t>
      </w:r>
      <w:r w:rsidRPr="001219B4">
        <w:t xml:space="preserve"> foreign bodies.</w:t>
      </w:r>
    </w:p>
    <w:p w:rsidR="00D06DC6" w:rsidRPr="001219B4" w:rsidRDefault="00EA5AD3" w:rsidP="00D06DC6">
      <w:pPr>
        <w:spacing w:before="120"/>
      </w:pPr>
      <w:r w:rsidRPr="001219B4">
        <w:rPr>
          <w:u w:val="single"/>
        </w:rPr>
        <w:t>MRI</w:t>
      </w:r>
      <w:r w:rsidRPr="001219B4">
        <w:t xml:space="preserve"> - more effective in localizing </w:t>
      </w:r>
      <w:r w:rsidRPr="001219B4">
        <w:rPr>
          <w:b/>
          <w:bCs/>
          <w:i/>
          <w:iCs/>
        </w:rPr>
        <w:t>nonmetallic</w:t>
      </w:r>
      <w:r w:rsidR="00D06DC6" w:rsidRPr="001219B4">
        <w:t xml:space="preserve"> foreign bodies.</w:t>
      </w:r>
    </w:p>
    <w:p w:rsidR="00EA5AD3" w:rsidRPr="001219B4" w:rsidRDefault="00D06DC6" w:rsidP="00D06DC6">
      <w:pPr>
        <w:ind w:left="2160"/>
      </w:pPr>
      <w:r w:rsidRPr="001219B4">
        <w:rPr>
          <w:i/>
          <w:iCs/>
          <w:color w:val="FF0000"/>
        </w:rPr>
        <w:t>D</w:t>
      </w:r>
      <w:r w:rsidR="00EA5AD3" w:rsidRPr="001219B4">
        <w:rPr>
          <w:i/>
          <w:iCs/>
          <w:color w:val="FF0000"/>
        </w:rPr>
        <w:t>o not use if cannot exclude metallic objects</w:t>
      </w:r>
      <w:r w:rsidRPr="001219B4">
        <w:t>!!!</w:t>
      </w:r>
    </w:p>
    <w:p w:rsidR="00EA5AD3" w:rsidRPr="001219B4" w:rsidRDefault="00EA5AD3" w:rsidP="00D06DC6">
      <w:pPr>
        <w:spacing w:before="120"/>
      </w:pPr>
      <w:r w:rsidRPr="001219B4">
        <w:rPr>
          <w:u w:val="single"/>
        </w:rPr>
        <w:t>Ultrasound</w:t>
      </w:r>
      <w:r w:rsidRPr="001219B4">
        <w:t xml:space="preserve"> is useful adjunct tool to determine if object is metallic.</w:t>
      </w:r>
    </w:p>
    <w:p w:rsidR="00EA5AD3" w:rsidRPr="001219B4" w:rsidRDefault="00EA5AD3">
      <w:pPr>
        <w:pStyle w:val="NormalWeb"/>
      </w:pPr>
    </w:p>
    <w:p w:rsidR="00EA5AD3" w:rsidRPr="001219B4" w:rsidRDefault="00EA5AD3">
      <w:pPr>
        <w:pStyle w:val="NormalWeb"/>
      </w:pPr>
    </w:p>
    <w:p w:rsidR="00EA5AD3" w:rsidRPr="001219B4" w:rsidRDefault="00EA5AD3">
      <w:pPr>
        <w:pStyle w:val="Nervous6"/>
        <w:ind w:right="8646"/>
      </w:pPr>
      <w:bookmarkStart w:id="8" w:name="_Toc2989697"/>
      <w:r w:rsidRPr="001219B4">
        <w:t>Treatment</w:t>
      </w:r>
      <w:bookmarkEnd w:id="8"/>
    </w:p>
    <w:p w:rsidR="00EA5AD3" w:rsidRPr="001219B4" w:rsidRDefault="00EA5AD3">
      <w:r w:rsidRPr="001219B4">
        <w:rPr>
          <w:u w:val="single"/>
        </w:rPr>
        <w:t>Require immediate surgical removal</w:t>
      </w:r>
      <w:r w:rsidRPr="001219B4">
        <w:t xml:space="preserve"> (delay of 24 hours increases endophthalmitis risk to 13.4%):</w:t>
      </w:r>
    </w:p>
    <w:p w:rsidR="00EA5AD3" w:rsidRPr="001219B4" w:rsidRDefault="00EA5AD3" w:rsidP="00787A07">
      <w:pPr>
        <w:pStyle w:val="NormalWeb"/>
        <w:ind w:left="709" w:hanging="709"/>
      </w:pPr>
      <w:r w:rsidRPr="001219B4">
        <w:rPr>
          <w:b/>
          <w:bCs/>
        </w:rPr>
        <w:t>Inert substances</w:t>
      </w:r>
      <w:r w:rsidRPr="001219B4">
        <w:t xml:space="preserve"> - glass, stone, plastic (may be removed at later time after initial wound is closed)</w:t>
      </w:r>
      <w:r w:rsidR="00D06DC6" w:rsidRPr="001219B4">
        <w:t>.</w:t>
      </w:r>
    </w:p>
    <w:p w:rsidR="00EA5AD3" w:rsidRPr="001219B4" w:rsidRDefault="00EA5AD3" w:rsidP="00787A07">
      <w:pPr>
        <w:pStyle w:val="NormalWeb"/>
        <w:ind w:left="709" w:hanging="709"/>
      </w:pPr>
      <w:r w:rsidRPr="001219B4">
        <w:rPr>
          <w:b/>
          <w:bCs/>
        </w:rPr>
        <w:t>Metals</w:t>
      </w:r>
      <w:r w:rsidRPr="001219B4">
        <w:t xml:space="preserve"> – oxidize (</w:t>
      </w:r>
      <w:r w:rsidRPr="001219B4">
        <w:rPr>
          <w:i/>
          <w:iCs/>
          <w:color w:val="FF0000"/>
        </w:rPr>
        <w:t>copper / iron should be removed urgently</w:t>
      </w:r>
      <w:r w:rsidRPr="001219B4">
        <w:t xml:space="preserve"> – can cause </w:t>
      </w:r>
      <w:r w:rsidRPr="001219B4">
        <w:rPr>
          <w:i/>
          <w:iCs/>
          <w:smallCaps/>
        </w:rPr>
        <w:t>chalcosis</w:t>
      </w:r>
      <w:r w:rsidRPr="001219B4">
        <w:t xml:space="preserve"> / </w:t>
      </w:r>
      <w:r w:rsidRPr="001219B4">
        <w:rPr>
          <w:i/>
          <w:iCs/>
          <w:smallCaps/>
        </w:rPr>
        <w:t>siderosis</w:t>
      </w:r>
      <w:r w:rsidRPr="001219B4">
        <w:t xml:space="preserve"> - toxic to retina!!!)</w:t>
      </w:r>
    </w:p>
    <w:p w:rsidR="00EA5AD3" w:rsidRPr="001219B4" w:rsidRDefault="00EA5AD3" w:rsidP="00787A07">
      <w:pPr>
        <w:pStyle w:val="NormalWeb"/>
        <w:ind w:left="709" w:hanging="709"/>
      </w:pPr>
      <w:r w:rsidRPr="001219B4">
        <w:rPr>
          <w:b/>
          <w:bCs/>
        </w:rPr>
        <w:t>Organic material</w:t>
      </w:r>
      <w:r w:rsidRPr="001219B4">
        <w:t xml:space="preserve"> - ↑ risk of endophthalmitis. </w:t>
      </w:r>
    </w:p>
    <w:p w:rsidR="00EA5AD3" w:rsidRPr="001219B4" w:rsidRDefault="00EA5AD3">
      <w:pPr>
        <w:pStyle w:val="NormalWeb"/>
      </w:pPr>
    </w:p>
    <w:p w:rsidR="00EA5AD3" w:rsidRPr="001219B4" w:rsidRDefault="00EA5AD3">
      <w:pPr>
        <w:pStyle w:val="NormalWeb"/>
        <w:numPr>
          <w:ilvl w:val="0"/>
          <w:numId w:val="2"/>
        </w:numPr>
      </w:pPr>
      <w:r w:rsidRPr="001219B4">
        <w:t xml:space="preserve">systemic and topical </w:t>
      </w:r>
      <w:r w:rsidRPr="001219B4">
        <w:rPr>
          <w:b/>
          <w:bCs/>
          <w:i/>
          <w:iCs/>
          <w:color w:val="0000FF"/>
        </w:rPr>
        <w:t>antimicrobials</w:t>
      </w:r>
      <w:r w:rsidRPr="001219B4">
        <w:t xml:space="preserve"> are indicated; </w:t>
      </w:r>
      <w:r w:rsidRPr="001219B4">
        <w:rPr>
          <w:smallCaps/>
        </w:rPr>
        <w:t xml:space="preserve">tetanus </w:t>
      </w:r>
      <w:r w:rsidR="00787A07" w:rsidRPr="001219B4">
        <w:t>prophylaxis</w:t>
      </w:r>
      <w:r w:rsidRPr="001219B4">
        <w:t>.</w:t>
      </w:r>
    </w:p>
    <w:p w:rsidR="00EA5AD3" w:rsidRPr="001219B4" w:rsidRDefault="00EA5AD3">
      <w:pPr>
        <w:pStyle w:val="NormalWeb"/>
        <w:numPr>
          <w:ilvl w:val="0"/>
          <w:numId w:val="2"/>
        </w:numPr>
      </w:pPr>
      <w:r w:rsidRPr="001219B4">
        <w:rPr>
          <w:b/>
          <w:bCs/>
          <w:i/>
          <w:iCs/>
        </w:rPr>
        <w:t>minimize pressure on globe</w:t>
      </w:r>
      <w:r w:rsidRPr="001219B4">
        <w:t xml:space="preserve"> even in cases of self-sealing wounds.</w:t>
      </w:r>
    </w:p>
    <w:p w:rsidR="00EA5AD3" w:rsidRPr="001219B4" w:rsidRDefault="00EA5AD3">
      <w:pPr>
        <w:pStyle w:val="NormalWeb"/>
        <w:numPr>
          <w:ilvl w:val="0"/>
          <w:numId w:val="2"/>
        </w:numPr>
      </w:pPr>
      <w:r w:rsidRPr="001219B4">
        <w:t>surgical approach varies with object location.</w:t>
      </w:r>
    </w:p>
    <w:p w:rsidR="00EA5AD3" w:rsidRPr="001219B4" w:rsidRDefault="00EA5AD3">
      <w:pPr>
        <w:pStyle w:val="NormalWeb"/>
        <w:numPr>
          <w:ilvl w:val="0"/>
          <w:numId w:val="2"/>
        </w:numPr>
      </w:pPr>
      <w:r w:rsidRPr="001219B4">
        <w:t xml:space="preserve">removal </w:t>
      </w:r>
      <w:r w:rsidRPr="001219B4">
        <w:rPr>
          <w:color w:val="FF0000"/>
        </w:rPr>
        <w:t>through original entry</w:t>
      </w:r>
      <w:r w:rsidRPr="001219B4">
        <w:t xml:space="preserve"> </w:t>
      </w:r>
      <w:r w:rsidRPr="001219B4">
        <w:rPr>
          <w:color w:val="FF0000"/>
        </w:rPr>
        <w:t>wound</w:t>
      </w:r>
      <w:r w:rsidRPr="001219B4">
        <w:t xml:space="preserve"> is </w:t>
      </w:r>
      <w:r w:rsidRPr="001219B4">
        <w:rPr>
          <w:color w:val="FF0000"/>
        </w:rPr>
        <w:t>not recommended</w:t>
      </w:r>
      <w:r w:rsidRPr="001219B4">
        <w:t>.</w:t>
      </w:r>
    </w:p>
    <w:p w:rsidR="00EA5AD3" w:rsidRPr="001219B4" w:rsidRDefault="00EA5AD3">
      <w:pPr>
        <w:pStyle w:val="NormalWeb"/>
      </w:pPr>
    </w:p>
    <w:p w:rsidR="00EA5AD3" w:rsidRPr="001219B4" w:rsidRDefault="00EA5AD3">
      <w:pPr>
        <w:pStyle w:val="NormalWeb"/>
      </w:pPr>
      <w:r w:rsidRPr="001219B4">
        <w:rPr>
          <w:highlight w:val="lightGray"/>
        </w:rPr>
        <w:t>Object in anterior chamber</w:t>
      </w:r>
    </w:p>
    <w:p w:rsidR="00EA5AD3" w:rsidRPr="001219B4" w:rsidRDefault="00EA5AD3">
      <w:pPr>
        <w:pStyle w:val="NormalWeb"/>
        <w:numPr>
          <w:ilvl w:val="0"/>
          <w:numId w:val="2"/>
        </w:numPr>
      </w:pPr>
      <w:r w:rsidRPr="001219B4">
        <w:rPr>
          <w:u w:val="single"/>
        </w:rPr>
        <w:t>lens is intact</w:t>
      </w:r>
      <w:r w:rsidRPr="001219B4">
        <w:t xml:space="preserve"> - constrict pupil with miotics to reduce risk of lenticular injury.</w:t>
      </w:r>
    </w:p>
    <w:p w:rsidR="00EA5AD3" w:rsidRPr="001219B4" w:rsidRDefault="00EA5AD3">
      <w:pPr>
        <w:pStyle w:val="NormalWeb"/>
        <w:numPr>
          <w:ilvl w:val="0"/>
          <w:numId w:val="2"/>
        </w:numPr>
      </w:pPr>
      <w:r w:rsidRPr="001219B4">
        <w:t xml:space="preserve">20-gauge rare earth </w:t>
      </w:r>
      <w:r w:rsidRPr="0065216E">
        <w:rPr>
          <w:b/>
          <w:bCs/>
          <w:smallCaps/>
          <w:color w:val="8000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magnet</w:t>
      </w:r>
      <w:r w:rsidRPr="001219B4">
        <w:t xml:space="preserve"> may retrieve small metallic objects; nonmagnetic objects or large magnetic objects are managed best with </w:t>
      </w:r>
      <w:r w:rsidRPr="0065216E">
        <w:rPr>
          <w:b/>
          <w:bCs/>
          <w:smallCaps/>
          <w:color w:val="8000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intraocular forceps</w:t>
      </w:r>
      <w:r w:rsidRPr="001219B4">
        <w:t>.</w:t>
      </w:r>
    </w:p>
    <w:p w:rsidR="00EA5AD3" w:rsidRPr="001219B4" w:rsidRDefault="00EA5AD3">
      <w:pPr>
        <w:pStyle w:val="NormalWeb"/>
        <w:numPr>
          <w:ilvl w:val="0"/>
          <w:numId w:val="2"/>
        </w:numPr>
      </w:pPr>
      <w:r w:rsidRPr="001219B4">
        <w:rPr>
          <w:u w:val="single"/>
        </w:rPr>
        <w:t>damaged lens</w:t>
      </w:r>
      <w:r w:rsidRPr="001219B4">
        <w:t xml:space="preserve"> should be removed (usually via phacoemulsification); concurrent IOL insertion is not performed (because calculation of intraocular lens power may not be exact).</w:t>
      </w:r>
    </w:p>
    <w:p w:rsidR="00EA5AD3" w:rsidRPr="001219B4" w:rsidRDefault="00EA5AD3">
      <w:pPr>
        <w:pStyle w:val="NormalWeb"/>
      </w:pPr>
    </w:p>
    <w:p w:rsidR="00EA5AD3" w:rsidRPr="001219B4" w:rsidRDefault="00EA5AD3">
      <w:pPr>
        <w:pStyle w:val="NormalWeb"/>
      </w:pPr>
      <w:r w:rsidRPr="001219B4">
        <w:rPr>
          <w:highlight w:val="lightGray"/>
        </w:rPr>
        <w:t>Object in posterior chamber</w:t>
      </w:r>
    </w:p>
    <w:p w:rsidR="00EA5AD3" w:rsidRPr="001219B4" w:rsidRDefault="00EA5AD3">
      <w:pPr>
        <w:pStyle w:val="NormalWeb"/>
        <w:numPr>
          <w:ilvl w:val="0"/>
          <w:numId w:val="5"/>
        </w:numPr>
      </w:pPr>
      <w:r w:rsidRPr="001219B4">
        <w:t>to reduce risk of intraocular content extrusion, anterior chamber paracentesis is performed to soften eye.</w:t>
      </w:r>
    </w:p>
    <w:p w:rsidR="00EA5AD3" w:rsidRPr="001219B4" w:rsidRDefault="00EA5AD3">
      <w:pPr>
        <w:pStyle w:val="NormalWeb"/>
        <w:numPr>
          <w:ilvl w:val="1"/>
          <w:numId w:val="5"/>
        </w:numPr>
      </w:pPr>
      <w:r w:rsidRPr="001219B4">
        <w:rPr>
          <w:b/>
          <w:bCs/>
          <w:color w:val="0000FF"/>
        </w:rPr>
        <w:t>external approach</w:t>
      </w:r>
      <w:r w:rsidRPr="001219B4">
        <w:t xml:space="preserve"> - via sclerotomy and electromagnet.</w:t>
      </w:r>
    </w:p>
    <w:p w:rsidR="00EA5AD3" w:rsidRPr="001219B4" w:rsidRDefault="00EA5AD3">
      <w:pPr>
        <w:pStyle w:val="NormalWeb"/>
        <w:numPr>
          <w:ilvl w:val="1"/>
          <w:numId w:val="5"/>
        </w:numPr>
      </w:pPr>
      <w:r w:rsidRPr="001219B4">
        <w:rPr>
          <w:b/>
          <w:bCs/>
          <w:color w:val="0000FF"/>
        </w:rPr>
        <w:t>internal approach</w:t>
      </w:r>
      <w:r w:rsidRPr="001219B4">
        <w:t xml:space="preserve"> – via vitrectomy; very large objects sometimes are managed best through limbal incision.</w:t>
      </w:r>
    </w:p>
    <w:p w:rsidR="00EA5AD3" w:rsidRDefault="00EA5AD3"/>
    <w:p w:rsidR="00935F58" w:rsidRDefault="00935F58"/>
    <w:p w:rsidR="00935F58" w:rsidRDefault="00935F58"/>
    <w:p w:rsidR="00935F58" w:rsidRPr="001219B4" w:rsidRDefault="00935F58"/>
    <w:p w:rsidR="00EA5AD3" w:rsidRPr="001219B4" w:rsidRDefault="00EA5AD3">
      <w:pPr>
        <w:pStyle w:val="Antrat"/>
      </w:pPr>
      <w:bookmarkStart w:id="9" w:name="_Toc2989698"/>
      <w:r w:rsidRPr="001219B4">
        <w:t>Contusions &amp; Lacerations</w:t>
      </w:r>
      <w:bookmarkEnd w:id="9"/>
    </w:p>
    <w:p w:rsidR="00EA5AD3" w:rsidRPr="001219B4" w:rsidRDefault="00EA5AD3">
      <w:pPr>
        <w:pStyle w:val="NormalWeb"/>
        <w:rPr>
          <w:b/>
        </w:rPr>
      </w:pPr>
      <w:r w:rsidRPr="001219B4">
        <w:rPr>
          <w:b/>
          <w:highlight w:val="yellow"/>
          <w:u w:val="single"/>
        </w:rPr>
        <w:t>Lid contusions (black eye)</w:t>
      </w:r>
    </w:p>
    <w:p w:rsidR="00EA5AD3" w:rsidRPr="001219B4" w:rsidRDefault="00EA5AD3">
      <w:pPr>
        <w:pStyle w:val="NormalWeb"/>
        <w:ind w:left="720"/>
      </w:pPr>
      <w:r w:rsidRPr="001219B4">
        <w:rPr>
          <w:b/>
          <w:bCs/>
          <w:color w:val="0000FF"/>
        </w:rPr>
        <w:t>ice packs</w:t>
      </w:r>
      <w:r w:rsidRPr="001219B4">
        <w:t xml:space="preserve"> to inhibit swelling - during first 24 h;</w:t>
      </w:r>
    </w:p>
    <w:p w:rsidR="00EA5AD3" w:rsidRPr="001219B4" w:rsidRDefault="00EA5AD3">
      <w:pPr>
        <w:pStyle w:val="NormalWeb"/>
        <w:ind w:left="720"/>
      </w:pPr>
      <w:r w:rsidRPr="001219B4">
        <w:rPr>
          <w:b/>
          <w:bCs/>
          <w:color w:val="0000FF"/>
        </w:rPr>
        <w:t>hot compresses</w:t>
      </w:r>
      <w:r w:rsidRPr="001219B4">
        <w:t xml:space="preserve"> to aid absorption - next day.</w:t>
      </w:r>
    </w:p>
    <w:p w:rsidR="00EA5AD3" w:rsidRPr="001219B4" w:rsidRDefault="00EA5AD3">
      <w:pPr>
        <w:pStyle w:val="NormalWeb"/>
      </w:pPr>
    </w:p>
    <w:p w:rsidR="00EA5AD3" w:rsidRPr="001219B4" w:rsidRDefault="00EA5AD3">
      <w:pPr>
        <w:pStyle w:val="NormalWeb"/>
      </w:pPr>
      <w:r w:rsidRPr="001219B4">
        <w:rPr>
          <w:b/>
          <w:highlight w:val="yellow"/>
          <w:u w:val="single"/>
        </w:rPr>
        <w:t>Lid lacerations</w:t>
      </w:r>
      <w:r w:rsidRPr="001219B4">
        <w:t xml:space="preserve"> </w:t>
      </w:r>
      <w:r w:rsidR="00F80A9E" w:rsidRPr="001219B4">
        <w:t>→ repair with fine sutures</w:t>
      </w:r>
      <w:r w:rsidR="001831C4" w:rsidRPr="001219B4">
        <w:t xml:space="preserve"> in at least three layers (to prevent notching as healing progresses)</w:t>
      </w:r>
      <w:r w:rsidR="00F80A9E" w:rsidRPr="001219B4">
        <w:t>:</w:t>
      </w:r>
    </w:p>
    <w:p w:rsidR="00F80A9E" w:rsidRPr="001219B4" w:rsidRDefault="00F80A9E" w:rsidP="00F80A9E">
      <w:pPr>
        <w:pStyle w:val="NormalWeb"/>
        <w:ind w:left="1440"/>
      </w:pPr>
      <w:r w:rsidRPr="001219B4">
        <w:t>6-0 absorbable suture for deep layer</w:t>
      </w:r>
      <w:r w:rsidR="001831C4" w:rsidRPr="001219B4">
        <w:t xml:space="preserve"> (conjunctiva and tarsus) - knots tied into wound</w:t>
      </w:r>
      <w:r w:rsidRPr="001219B4">
        <w:t>;</w:t>
      </w:r>
    </w:p>
    <w:p w:rsidR="001831C4" w:rsidRPr="001219B4" w:rsidRDefault="001831C4" w:rsidP="00F80A9E">
      <w:pPr>
        <w:pStyle w:val="NormalWeb"/>
        <w:ind w:left="1440"/>
      </w:pPr>
      <w:r w:rsidRPr="001219B4">
        <w:t>5-0 chromic sutures for middle layer (orbicularis oculi muscle);</w:t>
      </w:r>
    </w:p>
    <w:p w:rsidR="00F80A9E" w:rsidRPr="001219B4" w:rsidRDefault="00F80A9E" w:rsidP="00F80A9E">
      <w:pPr>
        <w:pStyle w:val="NormalWeb"/>
        <w:ind w:left="1440"/>
      </w:pPr>
      <w:r w:rsidRPr="001219B4">
        <w:t>6-0 nonabsorbable suture (e.g. silk) for skin.</w:t>
      </w:r>
    </w:p>
    <w:p w:rsidR="00EA5AD3" w:rsidRPr="001219B4" w:rsidRDefault="00EA5AD3" w:rsidP="00F80A9E">
      <w:pPr>
        <w:pStyle w:val="NormalWeb"/>
        <w:ind w:left="720"/>
      </w:pPr>
      <w:r w:rsidRPr="001219B4">
        <w:t>Traumatized lids should never be opened forcibly - injury could be aggravated!</w:t>
      </w:r>
    </w:p>
    <w:p w:rsidR="00F80A9E" w:rsidRPr="001219B4" w:rsidRDefault="00F80A9E">
      <w:pPr>
        <w:pStyle w:val="NormalWeb"/>
        <w:numPr>
          <w:ilvl w:val="0"/>
          <w:numId w:val="14"/>
        </w:numPr>
      </w:pPr>
      <w:r w:rsidRPr="001219B4">
        <w:t>patch eye.</w:t>
      </w:r>
    </w:p>
    <w:p w:rsidR="00110579" w:rsidRPr="001219B4" w:rsidRDefault="00110579">
      <w:pPr>
        <w:pStyle w:val="NormalWeb"/>
        <w:numPr>
          <w:ilvl w:val="0"/>
          <w:numId w:val="14"/>
        </w:numPr>
      </w:pPr>
      <w:r w:rsidRPr="001219B4">
        <w:t xml:space="preserve">lacerations </w:t>
      </w:r>
      <w:r w:rsidRPr="001219B4">
        <w:rPr>
          <w:b/>
          <w:i/>
        </w:rPr>
        <w:t>involving lid margin</w:t>
      </w:r>
      <w:r w:rsidRPr="001219B4">
        <w:t xml:space="preserve"> or </w:t>
      </w:r>
      <w:r w:rsidRPr="001219B4">
        <w:rPr>
          <w:b/>
          <w:i/>
        </w:rPr>
        <w:t>loss of lid tissue</w:t>
      </w:r>
      <w:r w:rsidRPr="001219B4">
        <w:t xml:space="preserve"> should be dealt by ophthalmologist (if injury prevents tears from keeping cornea moist → artificial tears).</w:t>
      </w:r>
    </w:p>
    <w:p w:rsidR="001831C4" w:rsidRPr="001219B4" w:rsidRDefault="00110579">
      <w:pPr>
        <w:pStyle w:val="NormalWeb"/>
        <w:numPr>
          <w:ilvl w:val="0"/>
          <w:numId w:val="14"/>
        </w:numPr>
      </w:pPr>
      <w:r w:rsidRPr="001219B4">
        <w:t xml:space="preserve">lacerations </w:t>
      </w:r>
      <w:r w:rsidRPr="001219B4">
        <w:rPr>
          <w:b/>
          <w:i/>
        </w:rPr>
        <w:t>near medial canthus</w:t>
      </w:r>
      <w:r w:rsidRPr="001219B4">
        <w:t xml:space="preserve"> - danger of violating lacrimal apparatus</w:t>
      </w:r>
      <w:r w:rsidR="001831C4" w:rsidRPr="001219B4">
        <w:t xml:space="preserve">. </w:t>
      </w:r>
      <w:r w:rsidR="001831C4" w:rsidRPr="001219B4">
        <w:rPr>
          <w:i/>
          <w:color w:val="808080"/>
        </w:rPr>
        <w:t>see below</w:t>
      </w:r>
    </w:p>
    <w:p w:rsidR="001831C4" w:rsidRPr="001219B4" w:rsidRDefault="001831C4" w:rsidP="001831C4">
      <w:pPr>
        <w:pStyle w:val="NormalWeb"/>
      </w:pPr>
    </w:p>
    <w:p w:rsidR="0083268F" w:rsidRPr="001219B4" w:rsidRDefault="0083268F" w:rsidP="0083268F">
      <w:pPr>
        <w:pStyle w:val="NormalWeb"/>
        <w:rPr>
          <w:b/>
        </w:rPr>
      </w:pPr>
      <w:r w:rsidRPr="001219B4">
        <w:rPr>
          <w:b/>
          <w:highlight w:val="yellow"/>
          <w:u w:val="single"/>
        </w:rPr>
        <w:t>Eyebrow lacerations</w:t>
      </w:r>
    </w:p>
    <w:p w:rsidR="00E7414F" w:rsidRPr="001219B4" w:rsidRDefault="00E7414F" w:rsidP="00E7414F">
      <w:pPr>
        <w:pStyle w:val="NormalWeb"/>
        <w:numPr>
          <w:ilvl w:val="0"/>
          <w:numId w:val="14"/>
        </w:numPr>
      </w:pPr>
      <w:r w:rsidRPr="001219B4">
        <w:t>carefully explore wound - fracture may be palpated (that does not visualize on X-ray).</w:t>
      </w:r>
    </w:p>
    <w:p w:rsidR="00E7414F" w:rsidRPr="001219B4" w:rsidRDefault="00E7414F" w:rsidP="00E7414F">
      <w:pPr>
        <w:pStyle w:val="NormalWeb"/>
        <w:numPr>
          <w:ilvl w:val="0"/>
          <w:numId w:val="14"/>
        </w:numPr>
      </w:pPr>
      <w:r w:rsidRPr="001219B4">
        <w:rPr>
          <w:u w:val="double" w:color="FF0000"/>
        </w:rPr>
        <w:t>minimum debridement</w:t>
      </w:r>
      <w:r w:rsidRPr="001219B4">
        <w:t xml:space="preserve"> - eyebrow is very difficult to reconstruct.</w:t>
      </w:r>
    </w:p>
    <w:p w:rsidR="00E7414F" w:rsidRPr="001219B4" w:rsidRDefault="00E7414F" w:rsidP="00E7414F">
      <w:pPr>
        <w:pStyle w:val="NormalWeb"/>
        <w:numPr>
          <w:ilvl w:val="0"/>
          <w:numId w:val="17"/>
        </w:numPr>
      </w:pPr>
      <w:r w:rsidRPr="001219B4">
        <w:t xml:space="preserve">debridement should be done </w:t>
      </w:r>
      <w:r w:rsidRPr="001219B4">
        <w:rPr>
          <w:i/>
          <w:color w:val="0000FF"/>
        </w:rPr>
        <w:t>parallel to hair follicles</w:t>
      </w:r>
      <w:r w:rsidRPr="001219B4">
        <w:t xml:space="preserve"> (</w:t>
      </w:r>
      <w:r w:rsidRPr="001219B4">
        <w:rPr>
          <w:i/>
          <w:iCs/>
        </w:rPr>
        <w:t>not</w:t>
      </w:r>
      <w:r w:rsidRPr="001219B4">
        <w:t xml:space="preserve"> perpendicular to skin, as is general rule) – to minimize bald area in repaired eyebrow:</w:t>
      </w:r>
    </w:p>
    <w:p w:rsidR="00E7414F" w:rsidRPr="001219B4" w:rsidRDefault="0065216E" w:rsidP="00E7414F">
      <w:pPr>
        <w:pStyle w:val="NormalWeb"/>
        <w:ind w:left="2880"/>
      </w:pPr>
      <w:r>
        <w:rPr>
          <w:noProof/>
        </w:rPr>
        <w:drawing>
          <wp:inline distT="0" distB="0" distL="0" distR="0">
            <wp:extent cx="2228850" cy="1724025"/>
            <wp:effectExtent l="0" t="0" r="0" b="9525"/>
            <wp:docPr id="4" name="Picture 4" descr="D:\Viktoro\Neuroscience\Eye. Ophthalmology\00. Pictures\Eyebrow debride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Viktoro\Neuroscience\Eye. Ophthalmology\00. Pictures\Eyebrow debridement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414F" w:rsidRPr="001219B4" w:rsidRDefault="00E7414F" w:rsidP="00E7414F">
      <w:pPr>
        <w:pStyle w:val="NormalWeb"/>
        <w:numPr>
          <w:ilvl w:val="0"/>
          <w:numId w:val="17"/>
        </w:numPr>
      </w:pPr>
      <w:r w:rsidRPr="001219B4">
        <w:t>any defect in muscle layers is approximated with deep sutures (to prevent functional defect or depressed scar).</w:t>
      </w:r>
    </w:p>
    <w:p w:rsidR="00E7414F" w:rsidRPr="001219B4" w:rsidRDefault="00E7414F" w:rsidP="00E7414F">
      <w:pPr>
        <w:pStyle w:val="NormalWeb"/>
        <w:numPr>
          <w:ilvl w:val="0"/>
          <w:numId w:val="17"/>
        </w:numPr>
      </w:pPr>
      <w:r w:rsidRPr="001219B4">
        <w:t xml:space="preserve">during </w:t>
      </w:r>
      <w:r w:rsidR="00C71F6A" w:rsidRPr="001219B4">
        <w:t xml:space="preserve">wound </w:t>
      </w:r>
      <w:r w:rsidRPr="001219B4">
        <w:t xml:space="preserve">closure, eyebrow </w:t>
      </w:r>
      <w:r w:rsidRPr="001219B4">
        <w:rPr>
          <w:i/>
          <w:color w:val="0000FF"/>
        </w:rPr>
        <w:t>borders should be aligned first</w:t>
      </w:r>
      <w:r w:rsidRPr="001219B4">
        <w:t xml:space="preserve"> to avoid </w:t>
      </w:r>
      <w:r w:rsidR="00C71F6A" w:rsidRPr="001219B4">
        <w:t>visible step-off (f</w:t>
      </w:r>
      <w:r w:rsidRPr="001219B4">
        <w:t xml:space="preserve">or this reason </w:t>
      </w:r>
      <w:r w:rsidR="00C71F6A" w:rsidRPr="001219B4">
        <w:t>eyebrow should not be shaved -</w:t>
      </w:r>
      <w:r w:rsidRPr="001219B4">
        <w:t xml:space="preserve"> would destroy landmarks for accurate closure</w:t>
      </w:r>
      <w:r w:rsidR="00C71F6A" w:rsidRPr="001219B4">
        <w:t>)</w:t>
      </w:r>
      <w:r w:rsidRPr="001219B4">
        <w:t>.</w:t>
      </w:r>
    </w:p>
    <w:p w:rsidR="0035299F" w:rsidRPr="001219B4" w:rsidRDefault="0035299F" w:rsidP="0035299F">
      <w:pPr>
        <w:pStyle w:val="NormalWeb"/>
      </w:pPr>
    </w:p>
    <w:p w:rsidR="0035299F" w:rsidRPr="001219B4" w:rsidRDefault="0035299F" w:rsidP="0035299F">
      <w:pPr>
        <w:pStyle w:val="NormalWeb"/>
        <w:rPr>
          <w:b/>
        </w:rPr>
      </w:pPr>
      <w:r w:rsidRPr="001219B4">
        <w:rPr>
          <w:b/>
          <w:highlight w:val="yellow"/>
          <w:u w:val="single"/>
        </w:rPr>
        <w:t>Eyebrow avulsion</w:t>
      </w:r>
    </w:p>
    <w:p w:rsidR="0035299F" w:rsidRPr="001219B4" w:rsidRDefault="0035299F" w:rsidP="0035299F">
      <w:pPr>
        <w:pStyle w:val="NormalWeb"/>
      </w:pPr>
      <w:r w:rsidRPr="001219B4">
        <w:t>- can be replaced with hair-bearing tissue from postauricular area.</w:t>
      </w:r>
    </w:p>
    <w:p w:rsidR="0035299F" w:rsidRPr="001219B4" w:rsidRDefault="0035299F" w:rsidP="0035299F">
      <w:pPr>
        <w:pStyle w:val="NormalWeb"/>
        <w:numPr>
          <w:ilvl w:val="0"/>
          <w:numId w:val="14"/>
        </w:numPr>
      </w:pPr>
      <w:r w:rsidRPr="001219B4">
        <w:t>keep graft &lt; 1 cm in width to ensure its survival.</w:t>
      </w:r>
    </w:p>
    <w:p w:rsidR="0083268F" w:rsidRPr="001219B4" w:rsidRDefault="0035299F" w:rsidP="0035299F">
      <w:pPr>
        <w:pStyle w:val="NormalWeb"/>
        <w:numPr>
          <w:ilvl w:val="0"/>
          <w:numId w:val="14"/>
        </w:numPr>
      </w:pPr>
      <w:r w:rsidRPr="001219B4">
        <w:t>graft pedicled on ante</w:t>
      </w:r>
      <w:r w:rsidRPr="001219B4">
        <w:softHyphen/>
        <w:t>rior branch of superficial temporal artery also may be used.</w:t>
      </w:r>
    </w:p>
    <w:p w:rsidR="0035299F" w:rsidRPr="001219B4" w:rsidRDefault="0035299F" w:rsidP="0083268F">
      <w:pPr>
        <w:pStyle w:val="NormalWeb"/>
      </w:pPr>
    </w:p>
    <w:p w:rsidR="00BB2B45" w:rsidRPr="001219B4" w:rsidRDefault="00292AE4" w:rsidP="0083268F">
      <w:pPr>
        <w:pStyle w:val="NormalWeb"/>
        <w:rPr>
          <w:b/>
          <w:bCs/>
          <w:u w:val="single"/>
        </w:rPr>
      </w:pPr>
      <w:r w:rsidRPr="001219B4">
        <w:rPr>
          <w:b/>
          <w:bCs/>
          <w:highlight w:val="yellow"/>
          <w:u w:val="single"/>
        </w:rPr>
        <w:t>Lacrimal canaliculus laceration</w:t>
      </w:r>
    </w:p>
    <w:p w:rsidR="00BB2B45" w:rsidRPr="001219B4" w:rsidRDefault="00BB2B45" w:rsidP="00BB2B45">
      <w:pPr>
        <w:pStyle w:val="NormalWeb"/>
        <w:numPr>
          <w:ilvl w:val="0"/>
          <w:numId w:val="14"/>
        </w:numPr>
      </w:pPr>
      <w:r w:rsidRPr="001219B4">
        <w:t>&gt; 50% tear volume is normally evacuated through inferior canaliculus - when this pathway is interrupted it is important that it be repaired when possible.</w:t>
      </w:r>
    </w:p>
    <w:p w:rsidR="00BB2B45" w:rsidRPr="001219B4" w:rsidRDefault="00BB2B45" w:rsidP="00BB2B45">
      <w:pPr>
        <w:pStyle w:val="NormalWeb"/>
        <w:ind w:left="1440"/>
        <w:rPr>
          <w:i/>
          <w:sz w:val="20"/>
          <w:szCs w:val="20"/>
        </w:rPr>
      </w:pPr>
      <w:r w:rsidRPr="001219B4">
        <w:rPr>
          <w:i/>
          <w:sz w:val="20"/>
          <w:szCs w:val="20"/>
        </w:rPr>
        <w:t>any laceration in medial third of lower lid - suspect injury to inferior canaliculus.</w:t>
      </w:r>
    </w:p>
    <w:p w:rsidR="00BB2B45" w:rsidRPr="001219B4" w:rsidRDefault="00FB56B9" w:rsidP="0083268F">
      <w:pPr>
        <w:pStyle w:val="NormalWeb"/>
        <w:numPr>
          <w:ilvl w:val="0"/>
          <w:numId w:val="14"/>
        </w:numPr>
      </w:pPr>
      <w:r w:rsidRPr="001219B4">
        <w:rPr>
          <w:u w:val="single"/>
        </w:rPr>
        <w:t>diagnosis</w:t>
      </w:r>
      <w:r w:rsidRPr="001219B4">
        <w:t xml:space="preserve"> (after hemostasis):</w:t>
      </w:r>
    </w:p>
    <w:p w:rsidR="00FB56B9" w:rsidRPr="001219B4" w:rsidRDefault="00FB56B9" w:rsidP="00FB56B9">
      <w:pPr>
        <w:numPr>
          <w:ilvl w:val="0"/>
          <w:numId w:val="18"/>
        </w:numPr>
        <w:shd w:val="clear" w:color="auto" w:fill="FFFFFF"/>
      </w:pPr>
      <w:r w:rsidRPr="001219B4">
        <w:t xml:space="preserve">place probe </w:t>
      </w:r>
      <w:r w:rsidR="001831C4" w:rsidRPr="001219B4">
        <w:t xml:space="preserve">(e.g. small nylon or polypropylene suture) </w:t>
      </w:r>
      <w:r w:rsidRPr="001219B4">
        <w:t>through punctum into wound.</w:t>
      </w:r>
    </w:p>
    <w:p w:rsidR="00FB56B9" w:rsidRPr="001219B4" w:rsidRDefault="00FB56B9" w:rsidP="00FB56B9">
      <w:pPr>
        <w:numPr>
          <w:ilvl w:val="0"/>
          <w:numId w:val="18"/>
        </w:numPr>
        <w:shd w:val="clear" w:color="auto" w:fill="FFFFFF"/>
      </w:pPr>
      <w:r w:rsidRPr="001219B4">
        <w:t>insuf</w:t>
      </w:r>
      <w:r w:rsidRPr="001219B4">
        <w:softHyphen/>
        <w:t>flate canaliculus with air and instill sterile saline into laceration → air will bubble through saline.</w:t>
      </w:r>
    </w:p>
    <w:p w:rsidR="001831C4" w:rsidRPr="001219B4" w:rsidRDefault="001831C4" w:rsidP="00FB56B9">
      <w:pPr>
        <w:numPr>
          <w:ilvl w:val="0"/>
          <w:numId w:val="18"/>
        </w:numPr>
        <w:shd w:val="clear" w:color="auto" w:fill="FFFFFF"/>
      </w:pPr>
      <w:r w:rsidRPr="001219B4">
        <w:t>instill fluorescein in conjunctival sac - observe dye in wound.</w:t>
      </w:r>
    </w:p>
    <w:p w:rsidR="00FB56B9" w:rsidRPr="001219B4" w:rsidRDefault="00FB56B9" w:rsidP="0083268F">
      <w:pPr>
        <w:pStyle w:val="NormalWeb"/>
        <w:numPr>
          <w:ilvl w:val="0"/>
          <w:numId w:val="14"/>
        </w:numPr>
      </w:pPr>
      <w:r w:rsidRPr="001219B4">
        <w:rPr>
          <w:u w:val="single"/>
        </w:rPr>
        <w:t>treatment</w:t>
      </w:r>
      <w:r w:rsidRPr="001219B4">
        <w:t xml:space="preserve">: </w:t>
      </w:r>
      <w:r w:rsidRPr="0065216E">
        <w:rPr>
          <w:b/>
          <w:color w:val="8000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Vier stainless steel rod</w:t>
      </w:r>
      <w:r w:rsidRPr="001219B4">
        <w:t xml:space="preserve"> </w:t>
      </w:r>
      <w:r w:rsidR="00292AE4" w:rsidRPr="001219B4">
        <w:t>(</w:t>
      </w:r>
      <w:r w:rsidRPr="001219B4">
        <w:t>with sw</w:t>
      </w:r>
      <w:r w:rsidR="00292AE4" w:rsidRPr="001219B4">
        <w:t>a</w:t>
      </w:r>
      <w:r w:rsidRPr="001219B4">
        <w:t>ged-on black silk</w:t>
      </w:r>
      <w:r w:rsidR="00292AE4" w:rsidRPr="001219B4">
        <w:t>)</w:t>
      </w:r>
      <w:r w:rsidRPr="001219B4">
        <w:t xml:space="preserve"> is passed through punctum into laceration site and then into medial por</w:t>
      </w:r>
      <w:r w:rsidRPr="001219B4">
        <w:softHyphen/>
        <w:t xml:space="preserve">tion of canaliculus, to align </w:t>
      </w:r>
      <w:r w:rsidR="00292AE4" w:rsidRPr="001219B4">
        <w:t xml:space="preserve">cut ends; </w:t>
      </w:r>
      <w:r w:rsidRPr="001219B4">
        <w:t>laceration is stabil</w:t>
      </w:r>
      <w:r w:rsidR="00292AE4" w:rsidRPr="001219B4">
        <w:t xml:space="preserve">ized with small chromic sutures; </w:t>
      </w:r>
      <w:r w:rsidRPr="001219B4">
        <w:t>free end of suture of rod is tied in place to help stabilize rod and is used to retrieve it for removal</w:t>
      </w:r>
      <w:r w:rsidR="00292AE4" w:rsidRPr="001219B4">
        <w:t>; rod is left in place for 4-6 weeks.</w:t>
      </w:r>
    </w:p>
    <w:p w:rsidR="00EA5AD3" w:rsidRDefault="00EA5AD3">
      <w:pPr>
        <w:pStyle w:val="NormalWeb"/>
        <w:rPr>
          <w:b/>
        </w:rPr>
      </w:pPr>
    </w:p>
    <w:p w:rsidR="00935F58" w:rsidRDefault="00935F58">
      <w:pPr>
        <w:pStyle w:val="NormalWeb"/>
        <w:rPr>
          <w:b/>
        </w:rPr>
      </w:pPr>
    </w:p>
    <w:p w:rsidR="00935F58" w:rsidRPr="001219B4" w:rsidRDefault="00935F58" w:rsidP="00935F58">
      <w:pPr>
        <w:pStyle w:val="NormalWeb"/>
        <w:rPr>
          <w:b/>
          <w:u w:val="single"/>
        </w:rPr>
      </w:pPr>
      <w:r w:rsidRPr="001219B4">
        <w:rPr>
          <w:b/>
          <w:highlight w:val="yellow"/>
          <w:u w:val="single"/>
        </w:rPr>
        <w:t>Trauma to globe</w:t>
      </w:r>
    </w:p>
    <w:p w:rsidR="00935F58" w:rsidRPr="001219B4" w:rsidRDefault="00935F58" w:rsidP="00935F58">
      <w:pPr>
        <w:pStyle w:val="NormalWeb"/>
      </w:pPr>
      <w:r w:rsidRPr="001219B4">
        <w:rPr>
          <w:smallCaps/>
        </w:rPr>
        <w:t>Perforating injury</w:t>
      </w:r>
      <w:r w:rsidRPr="001219B4">
        <w:t xml:space="preserve"> – </w:t>
      </w:r>
      <w:r w:rsidRPr="001219B4">
        <w:rPr>
          <w:color w:val="0000FF"/>
        </w:rPr>
        <w:t>sclera partially torn</w:t>
      </w:r>
      <w:r w:rsidRPr="001219B4">
        <w:t>.</w:t>
      </w:r>
    </w:p>
    <w:p w:rsidR="00935F58" w:rsidRPr="001219B4" w:rsidRDefault="00935F58" w:rsidP="00935F58">
      <w:pPr>
        <w:pStyle w:val="NormalWeb"/>
      </w:pPr>
      <w:r w:rsidRPr="001219B4">
        <w:rPr>
          <w:smallCaps/>
        </w:rPr>
        <w:t>Penetrating injury</w:t>
      </w:r>
      <w:r w:rsidRPr="001219B4">
        <w:t xml:space="preserve"> – </w:t>
      </w:r>
      <w:r w:rsidRPr="001219B4">
        <w:rPr>
          <w:color w:val="0000FF"/>
        </w:rPr>
        <w:t>sclera complete rupture</w:t>
      </w:r>
      <w:r w:rsidRPr="001219B4">
        <w:t>.</w:t>
      </w:r>
    </w:p>
    <w:p w:rsidR="00935F58" w:rsidRPr="001219B4" w:rsidRDefault="00935F58" w:rsidP="00935F58">
      <w:pPr>
        <w:pStyle w:val="NormalWeb"/>
        <w:numPr>
          <w:ilvl w:val="0"/>
          <w:numId w:val="14"/>
        </w:numPr>
      </w:pPr>
      <w:r w:rsidRPr="001219B4">
        <w:t>corneal laceration</w:t>
      </w:r>
      <w:r w:rsidRPr="001219B4">
        <w:rPr>
          <w:i/>
          <w:iCs/>
        </w:rPr>
        <w:t xml:space="preserve"> - irregular (“teardrop”) pupil</w:t>
      </w:r>
      <w:r w:rsidRPr="001219B4">
        <w:t xml:space="preserve"> due to iris prolapse through cornea.</w:t>
      </w:r>
    </w:p>
    <w:p w:rsidR="00935F58" w:rsidRPr="001219B4" w:rsidRDefault="00935F58" w:rsidP="00935F58">
      <w:pPr>
        <w:pStyle w:val="NormalWeb"/>
        <w:numPr>
          <w:ilvl w:val="0"/>
          <w:numId w:val="14"/>
        </w:numPr>
      </w:pPr>
      <w:r w:rsidRPr="001219B4">
        <w:t xml:space="preserve">globe laceration risks </w:t>
      </w:r>
      <w:r w:rsidRPr="001219B4">
        <w:rPr>
          <w:b/>
          <w:bCs/>
          <w:color w:val="FF0000"/>
        </w:rPr>
        <w:t>sympathetic ophthalmia</w:t>
      </w:r>
      <w:r w:rsidRPr="001219B4">
        <w:t>.</w:t>
      </w:r>
    </w:p>
    <w:p w:rsidR="00935F58" w:rsidRPr="00935F58" w:rsidRDefault="00935F58" w:rsidP="00935F58">
      <w:pPr>
        <w:pStyle w:val="NormalWeb"/>
        <w:numPr>
          <w:ilvl w:val="0"/>
          <w:numId w:val="14"/>
        </w:numPr>
        <w:rPr>
          <w:b/>
        </w:rPr>
      </w:pPr>
      <w:r w:rsidRPr="001219B4">
        <w:rPr>
          <w:u w:val="single"/>
        </w:rPr>
        <w:t>emergency treatment</w:t>
      </w:r>
      <w:r w:rsidRPr="001219B4">
        <w:t>:</w:t>
      </w:r>
    </w:p>
    <w:p w:rsidR="00935F58" w:rsidRPr="001219B4" w:rsidRDefault="00935F58" w:rsidP="00935F58">
      <w:pPr>
        <w:pStyle w:val="NormalWeb"/>
        <w:numPr>
          <w:ilvl w:val="0"/>
          <w:numId w:val="21"/>
        </w:numPr>
      </w:pPr>
      <w:r w:rsidRPr="001219B4">
        <w:t>protective rigid shield</w:t>
      </w:r>
    </w:p>
    <w:p w:rsidR="00935F58" w:rsidRPr="001219B4" w:rsidRDefault="00935F58" w:rsidP="00935F58">
      <w:pPr>
        <w:pStyle w:val="NormalWeb"/>
        <w:numPr>
          <w:ilvl w:val="0"/>
          <w:numId w:val="21"/>
        </w:numPr>
      </w:pPr>
      <w:r w:rsidRPr="001219B4">
        <w:t>analgetics</w:t>
      </w:r>
    </w:p>
    <w:p w:rsidR="00935F58" w:rsidRPr="001219B4" w:rsidRDefault="00935F58" w:rsidP="00935F58">
      <w:pPr>
        <w:pStyle w:val="NormalWeb"/>
        <w:numPr>
          <w:ilvl w:val="0"/>
          <w:numId w:val="21"/>
        </w:numPr>
      </w:pPr>
      <w:r w:rsidRPr="001219B4">
        <w:t>cyclopentolate 1% + phenylephrine 2.5%</w:t>
      </w:r>
    </w:p>
    <w:p w:rsidR="00935F58" w:rsidRPr="00935F58" w:rsidRDefault="00935F58" w:rsidP="00935F58">
      <w:pPr>
        <w:pStyle w:val="NormalWeb"/>
        <w:numPr>
          <w:ilvl w:val="0"/>
          <w:numId w:val="21"/>
        </w:numPr>
        <w:rPr>
          <w:b/>
        </w:rPr>
      </w:pPr>
      <w:r w:rsidRPr="001219B4">
        <w:t>antimicrobials (systemic / local - drops only, since ointment could penetrate lacerated globe!)</w:t>
      </w:r>
    </w:p>
    <w:p w:rsidR="00935F58" w:rsidRPr="00935F58" w:rsidRDefault="00935F58" w:rsidP="00935F58">
      <w:pPr>
        <w:pStyle w:val="NormalWeb"/>
        <w:numPr>
          <w:ilvl w:val="0"/>
          <w:numId w:val="14"/>
        </w:numPr>
        <w:rPr>
          <w:b/>
        </w:rPr>
      </w:pPr>
      <w:r w:rsidRPr="001219B4">
        <w:t xml:space="preserve">corticosteroids are </w:t>
      </w:r>
      <w:r w:rsidRPr="001219B4">
        <w:rPr>
          <w:i/>
          <w:iCs/>
        </w:rPr>
        <w:t>contraindicated</w:t>
      </w:r>
      <w:r w:rsidRPr="001219B4">
        <w:t xml:space="preserve"> until wounds are closed surgically.</w:t>
      </w:r>
    </w:p>
    <w:p w:rsidR="00935F58" w:rsidRPr="001219B4" w:rsidRDefault="00935F58" w:rsidP="00935F58">
      <w:pPr>
        <w:pStyle w:val="NormalWeb"/>
        <w:rPr>
          <w:b/>
        </w:rPr>
      </w:pPr>
    </w:p>
    <w:p w:rsidR="00935F58" w:rsidRDefault="00935F58">
      <w:pPr>
        <w:pStyle w:val="NormalWeb"/>
      </w:pPr>
      <w:r w:rsidRPr="001219B4">
        <w:rPr>
          <w:sz w:val="20"/>
          <w:szCs w:val="20"/>
        </w:rPr>
        <w:t>Severe windshield injury after 7 days - iris tissue has prolapsed through corneal wound, pupil is peaked toward prolapse, marked hyperemia of conjunctiva:</w:t>
      </w:r>
    </w:p>
    <w:p w:rsidR="00935F58" w:rsidRDefault="0065216E">
      <w:pPr>
        <w:pStyle w:val="NormalWeb"/>
      </w:pPr>
      <w:r>
        <w:rPr>
          <w:noProof/>
        </w:rPr>
        <w:drawing>
          <wp:inline distT="0" distB="0" distL="0" distR="0">
            <wp:extent cx="6124575" cy="4848225"/>
            <wp:effectExtent l="0" t="0" r="9525" b="9525"/>
            <wp:docPr id="5" name="Picture 5" descr="D:\Viktoro\Neuroscience\Eye. Ophthalmology\00. Pictures\Perforating Corneal Injury with Iris Prolap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Viktoro\Neuroscience\Eye. Ophthalmology\00. Pictures\Perforating Corneal Injury with Iris Prolaps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484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5F58" w:rsidRPr="00B224B1" w:rsidRDefault="000C4AD6" w:rsidP="00935F58">
      <w:pPr>
        <w:rPr>
          <w:color w:val="000000"/>
          <w:sz w:val="18"/>
          <w:szCs w:val="18"/>
        </w:rPr>
      </w:pPr>
      <w:hyperlink r:id="rId15" w:history="1">
        <w:r w:rsidR="00935F58" w:rsidRPr="00B224B1">
          <w:rPr>
            <w:rStyle w:val="Hyperlink"/>
            <w:sz w:val="18"/>
            <w:szCs w:val="18"/>
          </w:rPr>
          <w:t>Source of picture: “Online Journal of Ophthalmology” &gt;&gt;</w:t>
        </w:r>
      </w:hyperlink>
    </w:p>
    <w:p w:rsidR="00935F58" w:rsidRDefault="00935F58">
      <w:pPr>
        <w:pStyle w:val="NormalWeb"/>
      </w:pPr>
    </w:p>
    <w:p w:rsidR="00935F58" w:rsidRPr="001219B4" w:rsidRDefault="00935F58">
      <w:pPr>
        <w:pStyle w:val="NormalWeb"/>
      </w:pPr>
    </w:p>
    <w:p w:rsidR="00EA5AD3" w:rsidRPr="001219B4" w:rsidRDefault="00EA5AD3">
      <w:r w:rsidRPr="001219B4">
        <w:rPr>
          <w:highlight w:val="cyan"/>
        </w:rPr>
        <w:t>Traumatic optic neuropathy</w:t>
      </w:r>
      <w:r w:rsidRPr="001219B4">
        <w:t xml:space="preserve"> - impact injury to optic nerve (without concomitant facial fracture or penetrating wound) → </w:t>
      </w:r>
      <w:r w:rsidR="00F80A9E" w:rsidRPr="001219B4">
        <w:t xml:space="preserve">instantaneous (rarely delayed) </w:t>
      </w:r>
      <w:r w:rsidRPr="001219B4">
        <w:rPr>
          <w:i/>
          <w:iCs/>
          <w:color w:val="FF0000"/>
        </w:rPr>
        <w:t>permanent visual loss</w:t>
      </w:r>
    </w:p>
    <w:p w:rsidR="00EA5AD3" w:rsidRPr="001219B4" w:rsidRDefault="00EA5AD3">
      <w:pPr>
        <w:numPr>
          <w:ilvl w:val="0"/>
          <w:numId w:val="13"/>
        </w:numPr>
      </w:pPr>
      <w:r w:rsidRPr="001219B4">
        <w:t>occurs in 0.5-5% closed head injuries.</w:t>
      </w:r>
    </w:p>
    <w:p w:rsidR="00EA5AD3" w:rsidRPr="001219B4" w:rsidRDefault="00EA5AD3">
      <w:pPr>
        <w:numPr>
          <w:ilvl w:val="0"/>
          <w:numId w:val="13"/>
        </w:numPr>
      </w:pPr>
      <w:r w:rsidRPr="001219B4">
        <w:rPr>
          <w:u w:val="single"/>
        </w:rPr>
        <w:t>treatment</w:t>
      </w:r>
      <w:r w:rsidRPr="001219B4">
        <w:t xml:space="preserve"> - </w:t>
      </w:r>
      <w:r w:rsidRPr="001219B4">
        <w:rPr>
          <w:b/>
          <w:bCs/>
        </w:rPr>
        <w:t>high-dose steroids</w:t>
      </w:r>
      <w:r w:rsidRPr="001219B4">
        <w:t xml:space="preserve"> (≈ acute spinal cord injury).</w:t>
      </w:r>
    </w:p>
    <w:p w:rsidR="00BB56C2" w:rsidRPr="001219B4" w:rsidRDefault="00BB56C2" w:rsidP="00BB56C2"/>
    <w:p w:rsidR="00EA5AD3" w:rsidRDefault="00EA5AD3"/>
    <w:p w:rsidR="00935F58" w:rsidRDefault="00935F58"/>
    <w:p w:rsidR="00935F58" w:rsidRPr="001219B4" w:rsidRDefault="00935F58"/>
    <w:p w:rsidR="00EA5AD3" w:rsidRPr="001219B4" w:rsidRDefault="00EA5AD3">
      <w:pPr>
        <w:pStyle w:val="Antrat"/>
      </w:pPr>
      <w:bookmarkStart w:id="10" w:name="_Toc2989699"/>
      <w:r w:rsidRPr="001219B4">
        <w:t>Burns</w:t>
      </w:r>
      <w:bookmarkEnd w:id="10"/>
    </w:p>
    <w:p w:rsidR="00EA5AD3" w:rsidRPr="001219B4" w:rsidRDefault="00EA5AD3">
      <w:pPr>
        <w:pStyle w:val="NormalWeb"/>
      </w:pPr>
      <w:r w:rsidRPr="001219B4">
        <w:rPr>
          <w:b/>
          <w:highlight w:val="yellow"/>
          <w:u w:val="single"/>
        </w:rPr>
        <w:t>Lid burns</w:t>
      </w:r>
      <w:r w:rsidRPr="001219B4">
        <w:t xml:space="preserve"> - cleanse thoroughly with </w:t>
      </w:r>
      <w:r w:rsidRPr="001219B4">
        <w:rPr>
          <w:b/>
          <w:bCs/>
          <w:color w:val="0000FF"/>
        </w:rPr>
        <w:t>sterile saline</w:t>
      </w:r>
      <w:r w:rsidRPr="001219B4">
        <w:t xml:space="preserve"> → apply petrolatum gauze or </w:t>
      </w:r>
      <w:r w:rsidRPr="001219B4">
        <w:rPr>
          <w:b/>
          <w:bCs/>
          <w:color w:val="0000FF"/>
        </w:rPr>
        <w:t>antimicrobial ointment</w:t>
      </w:r>
      <w:r w:rsidRPr="001219B4">
        <w:t xml:space="preserve"> → </w:t>
      </w:r>
      <w:r w:rsidRPr="001219B4">
        <w:rPr>
          <w:b/>
          <w:bCs/>
          <w:color w:val="0000FF"/>
        </w:rPr>
        <w:t>sterile pressure dressing</w:t>
      </w:r>
      <w:r w:rsidRPr="001219B4">
        <w:t xml:space="preserve"> held by elastic bandage around head until surface has healed.</w:t>
      </w:r>
    </w:p>
    <w:p w:rsidR="00EA5AD3" w:rsidRPr="001219B4" w:rsidRDefault="00EA5AD3">
      <w:pPr>
        <w:pStyle w:val="NormalWeb"/>
      </w:pPr>
    </w:p>
    <w:p w:rsidR="00EA5AD3" w:rsidRPr="001219B4" w:rsidRDefault="00EA5AD3">
      <w:pPr>
        <w:pStyle w:val="NormalWeb"/>
        <w:rPr>
          <w:b/>
        </w:rPr>
      </w:pPr>
      <w:r w:rsidRPr="001219B4">
        <w:rPr>
          <w:b/>
          <w:highlight w:val="yellow"/>
          <w:u w:val="single"/>
        </w:rPr>
        <w:t>Chemical burns of cornea / conjunctiva</w:t>
      </w:r>
    </w:p>
    <w:p w:rsidR="00EA5AD3" w:rsidRPr="001219B4" w:rsidRDefault="00EA5AD3">
      <w:pPr>
        <w:pStyle w:val="NormalWeb"/>
        <w:spacing w:before="120"/>
      </w:pPr>
      <w:r w:rsidRPr="001219B4">
        <w:rPr>
          <w:u w:val="single"/>
        </w:rPr>
        <w:t>Symptoms &amp; signs</w:t>
      </w:r>
      <w:r w:rsidRPr="001219B4">
        <w:t xml:space="preserve"> – pain, hyperemic edema, eyelid burns, corneal opacification &amp; epithelial defects, anterior chamber reaction (hazy fluid), possibly ↑ IOP.</w:t>
      </w:r>
    </w:p>
    <w:p w:rsidR="00EA5AD3" w:rsidRPr="001219B4" w:rsidRDefault="00EA5AD3">
      <w:pPr>
        <w:pStyle w:val="NormalWeb"/>
        <w:spacing w:before="120"/>
      </w:pPr>
      <w:r w:rsidRPr="001219B4">
        <w:rPr>
          <w:u w:val="single"/>
        </w:rPr>
        <w:t>Treatment</w:t>
      </w:r>
      <w:r w:rsidRPr="001219B4">
        <w:t>:</w:t>
      </w:r>
    </w:p>
    <w:p w:rsidR="00EA5AD3" w:rsidRPr="001219B4" w:rsidRDefault="00EA5AD3">
      <w:pPr>
        <w:pStyle w:val="NormalWeb"/>
        <w:numPr>
          <w:ilvl w:val="1"/>
          <w:numId w:val="15"/>
        </w:numPr>
      </w:pPr>
      <w:r w:rsidRPr="001219B4">
        <w:rPr>
          <w:b/>
          <w:bCs/>
          <w:color w:val="0000FF"/>
        </w:rPr>
        <w:t>immediate copious irrigation</w:t>
      </w:r>
      <w:r w:rsidRPr="001219B4">
        <w:t xml:space="preserve"> with water, saline, or other bland fluid; for at least 30 min; holding eyelids open [e.g. Morgan lens]; repeatedly assess pH of inferior fornix </w:t>
      </w:r>
      <w:r w:rsidR="00676B56" w:rsidRPr="001219B4">
        <w:t xml:space="preserve">(with </w:t>
      </w:r>
      <w:r w:rsidR="00676B56" w:rsidRPr="001219B4">
        <w:rPr>
          <w:i/>
        </w:rPr>
        <w:t>litmus paper</w:t>
      </w:r>
      <w:r w:rsidR="00676B56" w:rsidRPr="001219B4">
        <w:t xml:space="preserve">) </w:t>
      </w:r>
      <w:r w:rsidRPr="001219B4">
        <w:t>until it becomes neutral (recheck after 5-10 min).</w:t>
      </w:r>
    </w:p>
    <w:p w:rsidR="00EA5AD3" w:rsidRPr="001219B4" w:rsidRDefault="00EA5AD3">
      <w:pPr>
        <w:pStyle w:val="NormalWeb"/>
        <w:numPr>
          <w:ilvl w:val="1"/>
          <w:numId w:val="15"/>
        </w:numPr>
      </w:pPr>
      <w:r w:rsidRPr="001219B4">
        <w:rPr>
          <w:b/>
          <w:bCs/>
          <w:color w:val="0000FF"/>
        </w:rPr>
        <w:t>anesthetize</w:t>
      </w:r>
      <w:r w:rsidRPr="001219B4">
        <w:t xml:space="preserve"> eye with 1 drop of </w:t>
      </w:r>
      <w:r w:rsidRPr="001219B4">
        <w:rPr>
          <w:rStyle w:val="Drugname2Char"/>
          <w:lang w:val="en-US"/>
        </w:rPr>
        <w:t>proparacaine</w:t>
      </w:r>
      <w:r w:rsidRPr="001219B4">
        <w:t xml:space="preserve"> 0.5% (→ oral analgetics)</w:t>
      </w:r>
    </w:p>
    <w:p w:rsidR="00EA5AD3" w:rsidRPr="001219B4" w:rsidRDefault="00EA5AD3">
      <w:pPr>
        <w:pStyle w:val="NormalWeb"/>
        <w:numPr>
          <w:ilvl w:val="1"/>
          <w:numId w:val="15"/>
        </w:numPr>
      </w:pPr>
      <w:r w:rsidRPr="001219B4">
        <w:t>asses extent of injury (incl. visual acuity, slit lamp)</w:t>
      </w:r>
    </w:p>
    <w:p w:rsidR="00EA5AD3" w:rsidRPr="001219B4" w:rsidRDefault="00EA5AD3">
      <w:pPr>
        <w:pStyle w:val="NormalWeb"/>
        <w:numPr>
          <w:ilvl w:val="1"/>
          <w:numId w:val="15"/>
        </w:numPr>
      </w:pPr>
      <w:r w:rsidRPr="001219B4">
        <w:rPr>
          <w:b/>
          <w:bCs/>
          <w:color w:val="0000FF"/>
        </w:rPr>
        <w:t>antibiotic ointment</w:t>
      </w:r>
    </w:p>
    <w:p w:rsidR="00EA5AD3" w:rsidRPr="001219B4" w:rsidRDefault="00EA5AD3">
      <w:pPr>
        <w:pStyle w:val="NormalWeb"/>
        <w:numPr>
          <w:ilvl w:val="1"/>
          <w:numId w:val="15"/>
        </w:numPr>
      </w:pPr>
      <w:r w:rsidRPr="001219B4">
        <w:t xml:space="preserve">pressure </w:t>
      </w:r>
      <w:r w:rsidRPr="001219B4">
        <w:rPr>
          <w:b/>
          <w:bCs/>
          <w:color w:val="0000FF"/>
        </w:rPr>
        <w:t>patching</w:t>
      </w:r>
      <w:r w:rsidRPr="001219B4">
        <w:t>, artificial tears.</w:t>
      </w:r>
    </w:p>
    <w:p w:rsidR="00EA5AD3" w:rsidRPr="001219B4" w:rsidRDefault="00EA5AD3">
      <w:pPr>
        <w:pStyle w:val="NormalWeb"/>
        <w:numPr>
          <w:ilvl w:val="1"/>
          <w:numId w:val="15"/>
        </w:numPr>
      </w:pPr>
      <w:r w:rsidRPr="001219B4">
        <w:rPr>
          <w:b/>
          <w:bCs/>
          <w:color w:val="0000FF"/>
        </w:rPr>
        <w:t>steroids</w:t>
      </w:r>
      <w:r w:rsidRPr="001219B4">
        <w:t xml:space="preserve"> are helpful.</w:t>
      </w:r>
    </w:p>
    <w:p w:rsidR="00EA5AD3" w:rsidRPr="001219B4" w:rsidRDefault="00EA5AD3">
      <w:pPr>
        <w:pStyle w:val="NormalWeb"/>
        <w:numPr>
          <w:ilvl w:val="0"/>
          <w:numId w:val="15"/>
        </w:numPr>
      </w:pPr>
      <w:r w:rsidRPr="001219B4">
        <w:rPr>
          <w:i/>
          <w:iCs/>
        </w:rPr>
        <w:t>chemical iritis</w:t>
      </w:r>
      <w:r w:rsidRPr="001219B4">
        <w:t xml:space="preserve"> → long-acting cycloplegic (e.g. </w:t>
      </w:r>
      <w:r w:rsidRPr="001219B4">
        <w:rPr>
          <w:rStyle w:val="Drugname2Char"/>
          <w:lang w:val="en-US"/>
        </w:rPr>
        <w:t>atropine</w:t>
      </w:r>
      <w:r w:rsidRPr="001219B4">
        <w:t xml:space="preserve"> 1%).</w:t>
      </w:r>
    </w:p>
    <w:p w:rsidR="00EA5AD3" w:rsidRPr="001219B4" w:rsidRDefault="00EA5AD3">
      <w:pPr>
        <w:pStyle w:val="NormalWeb"/>
        <w:numPr>
          <w:ilvl w:val="0"/>
          <w:numId w:val="15"/>
        </w:numPr>
      </w:pPr>
      <w:r w:rsidRPr="001219B4">
        <w:t>corneal scarring, opacification is risk.</w:t>
      </w:r>
    </w:p>
    <w:p w:rsidR="00EA5AD3" w:rsidRPr="001219B4" w:rsidRDefault="00EA5AD3" w:rsidP="009E6D06"/>
    <w:p w:rsidR="00EA5AD3" w:rsidRPr="001219B4" w:rsidRDefault="00EA5AD3" w:rsidP="009E6D06"/>
    <w:p w:rsidR="00965648" w:rsidRPr="001219B4" w:rsidRDefault="00965648" w:rsidP="00965648">
      <w:pPr>
        <w:pStyle w:val="Nervous1"/>
      </w:pPr>
      <w:bookmarkStart w:id="11" w:name="_Toc2989700"/>
      <w:r w:rsidRPr="001219B4">
        <w:t>Iridodialysis, Cyclodialysis</w:t>
      </w:r>
      <w:bookmarkEnd w:id="11"/>
    </w:p>
    <w:p w:rsidR="00965648" w:rsidRPr="001219B4" w:rsidRDefault="00965648" w:rsidP="00965648">
      <w:pPr>
        <w:rPr>
          <w:szCs w:val="24"/>
        </w:rPr>
      </w:pPr>
      <w:r w:rsidRPr="001219B4">
        <w:rPr>
          <w:b/>
          <w:smallCaps/>
          <w:szCs w:val="24"/>
          <w:u w:val="single"/>
        </w:rPr>
        <w:t>Iridodialysis</w:t>
      </w:r>
      <w:r w:rsidRPr="001219B4">
        <w:rPr>
          <w:szCs w:val="24"/>
        </w:rPr>
        <w:t xml:space="preserve"> - disinsertion of iris from scleral spur; </w:t>
      </w:r>
      <w:r w:rsidRPr="001219B4">
        <w:rPr>
          <w:color w:val="FF0000"/>
          <w:szCs w:val="24"/>
        </w:rPr>
        <w:t>elevated IOP</w:t>
      </w:r>
      <w:r w:rsidRPr="001219B4">
        <w:rPr>
          <w:szCs w:val="24"/>
        </w:rPr>
        <w:t xml:space="preserve"> can result from damage to trabecular meshwork or from formation of peripheral anterior synechiae (PAS).</w:t>
      </w:r>
    </w:p>
    <w:p w:rsidR="00214A93" w:rsidRPr="001219B4" w:rsidRDefault="0065216E" w:rsidP="00214A93">
      <w:pPr>
        <w:ind w:left="2160"/>
        <w:rPr>
          <w:szCs w:val="24"/>
        </w:rPr>
      </w:pPr>
      <w:r w:rsidRPr="001219B4">
        <w:rPr>
          <w:noProof/>
          <w:szCs w:val="24"/>
        </w:rPr>
        <w:drawing>
          <wp:inline distT="0" distB="0" distL="0" distR="0">
            <wp:extent cx="2514600" cy="202882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A93" w:rsidRPr="001219B4" w:rsidRDefault="00214A93" w:rsidP="00214A93">
      <w:pPr>
        <w:ind w:left="2160"/>
        <w:rPr>
          <w:szCs w:val="24"/>
        </w:rPr>
      </w:pPr>
    </w:p>
    <w:p w:rsidR="00965648" w:rsidRPr="001219B4" w:rsidRDefault="00965648" w:rsidP="00965648">
      <w:pPr>
        <w:rPr>
          <w:szCs w:val="24"/>
        </w:rPr>
      </w:pPr>
      <w:r w:rsidRPr="001219B4">
        <w:rPr>
          <w:b/>
          <w:smallCaps/>
          <w:szCs w:val="24"/>
          <w:u w:val="single"/>
        </w:rPr>
        <w:t>Cyclodialysis</w:t>
      </w:r>
      <w:r w:rsidRPr="001219B4">
        <w:rPr>
          <w:szCs w:val="24"/>
        </w:rPr>
        <w:t xml:space="preserve"> - disinsertion of ciliary body from scleral spur; increased uveoscleral outflow occurs initially resulting in hypotony (later, IOP elevation can result from closure of cyclodialysis cleft).</w:t>
      </w:r>
    </w:p>
    <w:p w:rsidR="00214A93" w:rsidRPr="001219B4" w:rsidRDefault="00214A93" w:rsidP="00214A93">
      <w:pPr>
        <w:ind w:left="720"/>
        <w:rPr>
          <w:szCs w:val="24"/>
        </w:rPr>
      </w:pPr>
    </w:p>
    <w:p w:rsidR="00965648" w:rsidRPr="001219B4" w:rsidRDefault="00965648" w:rsidP="00965648">
      <w:pPr>
        <w:pStyle w:val="Nervous6"/>
        <w:ind w:right="8646"/>
      </w:pPr>
      <w:bookmarkStart w:id="12" w:name="_Toc2989701"/>
      <w:r w:rsidRPr="001219B4">
        <w:t>Clinically</w:t>
      </w:r>
      <w:bookmarkEnd w:id="12"/>
    </w:p>
    <w:p w:rsidR="00965648" w:rsidRPr="001219B4" w:rsidRDefault="00965648" w:rsidP="00965648">
      <w:pPr>
        <w:rPr>
          <w:szCs w:val="24"/>
        </w:rPr>
      </w:pPr>
      <w:r w:rsidRPr="001219B4">
        <w:rPr>
          <w:szCs w:val="24"/>
        </w:rPr>
        <w:t>- asymptomatic unless glaucoma develops.</w:t>
      </w:r>
    </w:p>
    <w:p w:rsidR="00F62E67" w:rsidRPr="001219B4" w:rsidRDefault="00F62E67"/>
    <w:p w:rsidR="00965648" w:rsidRPr="001219B4" w:rsidRDefault="00965648" w:rsidP="00965648">
      <w:pPr>
        <w:pStyle w:val="Nervous6"/>
        <w:ind w:right="8646"/>
      </w:pPr>
      <w:bookmarkStart w:id="13" w:name="_Toc2989702"/>
      <w:r w:rsidRPr="001219B4">
        <w:t>Treatment</w:t>
      </w:r>
      <w:bookmarkEnd w:id="13"/>
    </w:p>
    <w:p w:rsidR="00965648" w:rsidRPr="001219B4" w:rsidRDefault="00965648" w:rsidP="00965648">
      <w:pPr>
        <w:numPr>
          <w:ilvl w:val="0"/>
          <w:numId w:val="20"/>
        </w:numPr>
        <w:rPr>
          <w:szCs w:val="24"/>
        </w:rPr>
      </w:pPr>
      <w:r w:rsidRPr="001219B4">
        <w:rPr>
          <w:b/>
          <w:szCs w:val="24"/>
        </w:rPr>
        <w:t>sunglasses</w:t>
      </w:r>
      <w:r w:rsidRPr="001219B4">
        <w:rPr>
          <w:szCs w:val="24"/>
        </w:rPr>
        <w:t xml:space="preserve">, </w:t>
      </w:r>
      <w:r w:rsidRPr="001219B4">
        <w:rPr>
          <w:b/>
          <w:szCs w:val="24"/>
        </w:rPr>
        <w:t>contact lenses</w:t>
      </w:r>
      <w:r w:rsidRPr="001219B4">
        <w:rPr>
          <w:szCs w:val="24"/>
        </w:rPr>
        <w:t xml:space="preserve"> with artificial pupil.</w:t>
      </w:r>
    </w:p>
    <w:p w:rsidR="00965648" w:rsidRPr="001219B4" w:rsidRDefault="00965648" w:rsidP="00965648">
      <w:pPr>
        <w:numPr>
          <w:ilvl w:val="0"/>
          <w:numId w:val="20"/>
        </w:numPr>
        <w:rPr>
          <w:szCs w:val="24"/>
        </w:rPr>
      </w:pPr>
      <w:r w:rsidRPr="001219B4">
        <w:rPr>
          <w:b/>
          <w:i/>
          <w:szCs w:val="24"/>
        </w:rPr>
        <w:t>surgical correction</w:t>
      </w:r>
      <w:r w:rsidRPr="001219B4">
        <w:rPr>
          <w:szCs w:val="24"/>
        </w:rPr>
        <w:t xml:space="preserve"> if large iridodialysis and patient symptomatic.</w:t>
      </w:r>
    </w:p>
    <w:p w:rsidR="00965648" w:rsidRPr="001219B4" w:rsidRDefault="00965648" w:rsidP="00965648">
      <w:pPr>
        <w:numPr>
          <w:ilvl w:val="0"/>
          <w:numId w:val="20"/>
        </w:numPr>
        <w:rPr>
          <w:szCs w:val="24"/>
        </w:rPr>
      </w:pPr>
      <w:r w:rsidRPr="001219B4">
        <w:rPr>
          <w:szCs w:val="24"/>
        </w:rPr>
        <w:t xml:space="preserve">if </w:t>
      </w:r>
      <w:r w:rsidRPr="001219B4">
        <w:rPr>
          <w:b/>
          <w:i/>
          <w:color w:val="FF0000"/>
          <w:szCs w:val="24"/>
        </w:rPr>
        <w:t>glaucoma</w:t>
      </w:r>
      <w:r w:rsidRPr="001219B4">
        <w:rPr>
          <w:szCs w:val="24"/>
        </w:rPr>
        <w:t xml:space="preserve"> develops → treatment similar to primary open-angle glaucoma.</w:t>
      </w:r>
    </w:p>
    <w:p w:rsidR="00965648" w:rsidRPr="001219B4" w:rsidRDefault="00965648" w:rsidP="00965648">
      <w:pPr>
        <w:ind w:left="1440"/>
        <w:rPr>
          <w:szCs w:val="24"/>
        </w:rPr>
      </w:pPr>
      <w:r w:rsidRPr="001219B4">
        <w:rPr>
          <w:szCs w:val="24"/>
        </w:rPr>
        <w:t xml:space="preserve">N.B. avoid </w:t>
      </w:r>
      <w:r w:rsidRPr="001219B4">
        <w:rPr>
          <w:color w:val="FF0000"/>
          <w:szCs w:val="24"/>
        </w:rPr>
        <w:t>miotics</w:t>
      </w:r>
      <w:r w:rsidRPr="001219B4">
        <w:rPr>
          <w:szCs w:val="24"/>
        </w:rPr>
        <w:t xml:space="preserve"> - may reopen cyclodialysis clefts, causing hypotony; strong </w:t>
      </w:r>
      <w:r w:rsidRPr="001219B4">
        <w:rPr>
          <w:color w:val="0000FF"/>
          <w:szCs w:val="24"/>
        </w:rPr>
        <w:t>mydriatics</w:t>
      </w:r>
      <w:r w:rsidRPr="001219B4">
        <w:rPr>
          <w:szCs w:val="24"/>
        </w:rPr>
        <w:t xml:space="preserve"> may close clefts, resulting in pressure spikes.</w:t>
      </w:r>
    </w:p>
    <w:p w:rsidR="00F62E67" w:rsidRPr="001219B4" w:rsidRDefault="00F62E67"/>
    <w:p w:rsidR="004422EB" w:rsidRPr="001219B4" w:rsidRDefault="004422EB"/>
    <w:p w:rsidR="004422EB" w:rsidRPr="001219B4" w:rsidRDefault="004422EB" w:rsidP="006F682C">
      <w:pPr>
        <w:pStyle w:val="Nervous1"/>
      </w:pPr>
      <w:bookmarkStart w:id="14" w:name="_Toc2989703"/>
      <w:r w:rsidRPr="001219B4">
        <w:t>Commotio Retinae</w:t>
      </w:r>
      <w:bookmarkEnd w:id="14"/>
    </w:p>
    <w:p w:rsidR="0018778A" w:rsidRPr="001219B4" w:rsidRDefault="0018778A" w:rsidP="00935F58">
      <w:pPr>
        <w:pStyle w:val="Nervous6"/>
        <w:ind w:right="8646"/>
      </w:pPr>
      <w:bookmarkStart w:id="15" w:name="_Toc2989704"/>
      <w:r w:rsidRPr="001219B4">
        <w:t>Etiology</w:t>
      </w:r>
      <w:bookmarkEnd w:id="15"/>
    </w:p>
    <w:p w:rsidR="0018778A" w:rsidRPr="001219B4" w:rsidRDefault="0018778A" w:rsidP="0018778A">
      <w:pPr>
        <w:rPr>
          <w:szCs w:val="24"/>
        </w:rPr>
      </w:pPr>
      <w:r w:rsidRPr="001219B4">
        <w:rPr>
          <w:szCs w:val="24"/>
        </w:rPr>
        <w:t xml:space="preserve">- </w:t>
      </w:r>
      <w:r w:rsidRPr="001219B4">
        <w:rPr>
          <w:b/>
          <w:i/>
          <w:color w:val="0000FF"/>
          <w:szCs w:val="24"/>
        </w:rPr>
        <w:t>contrecoup injury</w:t>
      </w:r>
      <w:r w:rsidRPr="001219B4">
        <w:rPr>
          <w:szCs w:val="24"/>
        </w:rPr>
        <w:t xml:space="preserve"> (blunt trauma to globe causes shock waves which travel posteriorly and lead to disruption of photoreceptors).</w:t>
      </w:r>
    </w:p>
    <w:p w:rsidR="006F682C" w:rsidRPr="001219B4" w:rsidRDefault="006F682C" w:rsidP="004422EB">
      <w:pPr>
        <w:rPr>
          <w:szCs w:val="24"/>
        </w:rPr>
      </w:pPr>
    </w:p>
    <w:p w:rsidR="006F682C" w:rsidRPr="001219B4" w:rsidRDefault="006F682C" w:rsidP="006F682C">
      <w:pPr>
        <w:pStyle w:val="Nervous6"/>
        <w:ind w:right="8646"/>
      </w:pPr>
      <w:bookmarkStart w:id="16" w:name="_Toc2989705"/>
      <w:r w:rsidRPr="001219B4">
        <w:t>Clinically</w:t>
      </w:r>
      <w:bookmarkEnd w:id="16"/>
    </w:p>
    <w:p w:rsidR="004422EB" w:rsidRPr="001219B4" w:rsidRDefault="006F682C" w:rsidP="004422EB">
      <w:pPr>
        <w:rPr>
          <w:szCs w:val="24"/>
        </w:rPr>
      </w:pPr>
      <w:r w:rsidRPr="001219B4">
        <w:rPr>
          <w:szCs w:val="24"/>
        </w:rPr>
        <w:t>- d</w:t>
      </w:r>
      <w:r w:rsidR="004422EB" w:rsidRPr="001219B4">
        <w:rPr>
          <w:szCs w:val="24"/>
        </w:rPr>
        <w:t>ecreased vision or asymptomatic; history of recent ocular trauma.</w:t>
      </w:r>
    </w:p>
    <w:p w:rsidR="006F682C" w:rsidRPr="001219B4" w:rsidRDefault="006F682C" w:rsidP="004422EB">
      <w:pPr>
        <w:rPr>
          <w:szCs w:val="24"/>
        </w:rPr>
      </w:pPr>
    </w:p>
    <w:p w:rsidR="006F682C" w:rsidRPr="001219B4" w:rsidRDefault="006F682C" w:rsidP="006F682C">
      <w:pPr>
        <w:pStyle w:val="Nervous6"/>
        <w:ind w:right="8504"/>
      </w:pPr>
      <w:bookmarkStart w:id="17" w:name="_Toc2989706"/>
      <w:r w:rsidRPr="001219B4">
        <w:t>Funduscopy</w:t>
      </w:r>
      <w:bookmarkEnd w:id="17"/>
    </w:p>
    <w:p w:rsidR="006F682C" w:rsidRPr="001219B4" w:rsidRDefault="006F682C" w:rsidP="004422EB">
      <w:pPr>
        <w:rPr>
          <w:szCs w:val="24"/>
        </w:rPr>
      </w:pPr>
      <w:r w:rsidRPr="001219B4">
        <w:rPr>
          <w:szCs w:val="24"/>
        </w:rPr>
        <w:t>- c</w:t>
      </w:r>
      <w:r w:rsidR="004422EB" w:rsidRPr="001219B4">
        <w:rPr>
          <w:szCs w:val="24"/>
        </w:rPr>
        <w:t>onfl</w:t>
      </w:r>
      <w:r w:rsidRPr="001219B4">
        <w:rPr>
          <w:szCs w:val="24"/>
        </w:rPr>
        <w:t xml:space="preserve">uent </w:t>
      </w:r>
      <w:r w:rsidRPr="001219B4">
        <w:rPr>
          <w:szCs w:val="24"/>
          <w:highlight w:val="yellow"/>
        </w:rPr>
        <w:t>area of retinal whitening</w:t>
      </w:r>
      <w:r w:rsidRPr="001219B4">
        <w:rPr>
          <w:szCs w:val="24"/>
        </w:rPr>
        <w:t xml:space="preserve"> (v</w:t>
      </w:r>
      <w:r w:rsidRPr="001219B4">
        <w:t>isual acuity does not always correlate with degree of retinal whitening).</w:t>
      </w:r>
    </w:p>
    <w:p w:rsidR="0018778A" w:rsidRPr="001219B4" w:rsidRDefault="0018778A" w:rsidP="004422EB">
      <w:pPr>
        <w:numPr>
          <w:ilvl w:val="0"/>
          <w:numId w:val="20"/>
        </w:numPr>
        <w:rPr>
          <w:szCs w:val="24"/>
        </w:rPr>
      </w:pPr>
      <w:r w:rsidRPr="001219B4">
        <w:rPr>
          <w:szCs w:val="24"/>
        </w:rPr>
        <w:t>whitening is intracellular edema and fragmentation of photoreceptor outer segments and intracellular edema of retinal pigment epithelium; no intercellular edema.</w:t>
      </w:r>
    </w:p>
    <w:p w:rsidR="006F682C" w:rsidRPr="001219B4" w:rsidRDefault="006F682C" w:rsidP="004422EB">
      <w:pPr>
        <w:numPr>
          <w:ilvl w:val="0"/>
          <w:numId w:val="20"/>
        </w:numPr>
        <w:rPr>
          <w:szCs w:val="24"/>
        </w:rPr>
      </w:pPr>
      <w:r w:rsidRPr="001219B4">
        <w:rPr>
          <w:szCs w:val="24"/>
        </w:rPr>
        <w:t>when occurs</w:t>
      </w:r>
      <w:r w:rsidR="004422EB" w:rsidRPr="001219B4">
        <w:rPr>
          <w:szCs w:val="24"/>
        </w:rPr>
        <w:t xml:space="preserve"> in </w:t>
      </w:r>
      <w:r w:rsidRPr="001219B4">
        <w:rPr>
          <w:b/>
          <w:i/>
          <w:szCs w:val="24"/>
        </w:rPr>
        <w:t>macula</w:t>
      </w:r>
      <w:r w:rsidRPr="001219B4">
        <w:rPr>
          <w:szCs w:val="24"/>
        </w:rPr>
        <w:t xml:space="preserve"> is called </w:t>
      </w:r>
      <w:r w:rsidRPr="001219B4">
        <w:rPr>
          <w:b/>
          <w:color w:val="008000"/>
          <w:szCs w:val="24"/>
        </w:rPr>
        <w:t>Berlin edema</w:t>
      </w:r>
      <w:r w:rsidRPr="001219B4">
        <w:rPr>
          <w:szCs w:val="24"/>
        </w:rPr>
        <w:t>.</w:t>
      </w:r>
    </w:p>
    <w:p w:rsidR="004422EB" w:rsidRPr="001219B4" w:rsidRDefault="004422EB" w:rsidP="004422EB">
      <w:pPr>
        <w:numPr>
          <w:ilvl w:val="0"/>
          <w:numId w:val="20"/>
        </w:numPr>
        <w:rPr>
          <w:szCs w:val="24"/>
        </w:rPr>
      </w:pPr>
      <w:r w:rsidRPr="001219B4">
        <w:rPr>
          <w:szCs w:val="24"/>
        </w:rPr>
        <w:t xml:space="preserve">retinal blood vessels are undisturbed in </w:t>
      </w:r>
      <w:r w:rsidR="006F682C" w:rsidRPr="001219B4">
        <w:rPr>
          <w:szCs w:val="24"/>
        </w:rPr>
        <w:t>area of retinal whitening!</w:t>
      </w:r>
    </w:p>
    <w:p w:rsidR="004422EB" w:rsidRPr="001219B4" w:rsidRDefault="0065216E" w:rsidP="00586DAB">
      <w:pPr>
        <w:ind w:left="1440"/>
      </w:pPr>
      <w:r w:rsidRPr="001219B4">
        <w:rPr>
          <w:noProof/>
        </w:rPr>
        <w:drawing>
          <wp:inline distT="0" distB="0" distL="0" distR="0">
            <wp:extent cx="3648075" cy="344805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344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2EB" w:rsidRPr="001219B4" w:rsidRDefault="004422EB"/>
    <w:p w:rsidR="00586DAB" w:rsidRPr="001219B4" w:rsidRDefault="00586DAB" w:rsidP="00935F58">
      <w:pPr>
        <w:pStyle w:val="Nervous6"/>
        <w:ind w:right="8504"/>
      </w:pPr>
      <w:bookmarkStart w:id="18" w:name="_Toc2989707"/>
      <w:r w:rsidRPr="001219B4">
        <w:t>Treatment</w:t>
      </w:r>
      <w:bookmarkEnd w:id="18"/>
    </w:p>
    <w:p w:rsidR="00EA5AD3" w:rsidRPr="001219B4" w:rsidRDefault="00586DAB" w:rsidP="009E6D06">
      <w:r w:rsidRPr="001219B4">
        <w:t xml:space="preserve">No treatment is required </w:t>
      </w:r>
      <w:r w:rsidR="00AB5F88" w:rsidRPr="001219B4">
        <w:t xml:space="preserve">- </w:t>
      </w:r>
      <w:r w:rsidR="00AB5F88" w:rsidRPr="001219B4">
        <w:rPr>
          <w:color w:val="0000FF"/>
        </w:rPr>
        <w:t>clears without therapy</w:t>
      </w:r>
      <w:r w:rsidR="00AB5F88" w:rsidRPr="001219B4">
        <w:t>!</w:t>
      </w:r>
    </w:p>
    <w:p w:rsidR="00EC2647" w:rsidRPr="001219B4" w:rsidRDefault="00EC2647" w:rsidP="00EC2647"/>
    <w:p w:rsidR="00EC2647" w:rsidRPr="001219B4" w:rsidRDefault="00EC2647" w:rsidP="00EC2647"/>
    <w:p w:rsidR="00EC2647" w:rsidRPr="001219B4" w:rsidRDefault="00EC2647" w:rsidP="00EC2647"/>
    <w:p w:rsidR="00EC2647" w:rsidRPr="001219B4" w:rsidRDefault="00EC2647" w:rsidP="00EC2647"/>
    <w:p w:rsidR="00EC2647" w:rsidRPr="001219B4" w:rsidRDefault="00EC2647" w:rsidP="00EC2647"/>
    <w:p w:rsidR="00EC2647" w:rsidRPr="001219B4" w:rsidRDefault="00EC2647" w:rsidP="00EC2647">
      <w:pPr>
        <w:rPr>
          <w:szCs w:val="24"/>
        </w:rPr>
      </w:pPr>
      <w:r w:rsidRPr="001219B4">
        <w:rPr>
          <w:smallCaps/>
          <w:szCs w:val="24"/>
          <w:u w:val="single"/>
        </w:rPr>
        <w:t>Bibliography</w:t>
      </w:r>
      <w:r w:rsidRPr="001219B4">
        <w:rPr>
          <w:szCs w:val="24"/>
        </w:rPr>
        <w:t xml:space="preserve"> for ch. “Ophthalmology” → follow this </w:t>
      </w:r>
      <w:hyperlink r:id="rId18" w:tgtFrame="_blank" w:history="1">
        <w:r w:rsidRPr="001219B4">
          <w:rPr>
            <w:rStyle w:val="Hyperlink"/>
            <w:smallCaps/>
            <w:szCs w:val="24"/>
          </w:rPr>
          <w:t>link</w:t>
        </w:r>
        <w:r w:rsidRPr="001219B4">
          <w:rPr>
            <w:rStyle w:val="Hyperlink"/>
            <w:szCs w:val="24"/>
          </w:rPr>
          <w:t xml:space="preserve"> &gt;&gt;</w:t>
        </w:r>
      </w:hyperlink>
    </w:p>
    <w:p w:rsidR="00EC2647" w:rsidRPr="001219B4" w:rsidRDefault="00EC2647" w:rsidP="00EC2647">
      <w:pPr>
        <w:rPr>
          <w:sz w:val="20"/>
        </w:rPr>
      </w:pPr>
    </w:p>
    <w:p w:rsidR="00EC2647" w:rsidRPr="001219B4" w:rsidRDefault="00EC2647" w:rsidP="00EC2647">
      <w:pPr>
        <w:pBdr>
          <w:bottom w:val="single" w:sz="4" w:space="1" w:color="auto"/>
        </w:pBdr>
        <w:ind w:right="57"/>
        <w:rPr>
          <w:sz w:val="20"/>
        </w:rPr>
      </w:pPr>
    </w:p>
    <w:p w:rsidR="00EC2647" w:rsidRPr="001219B4" w:rsidRDefault="00EC2647" w:rsidP="00EC2647">
      <w:pPr>
        <w:pBdr>
          <w:bottom w:val="single" w:sz="4" w:space="1" w:color="auto"/>
        </w:pBdr>
        <w:ind w:right="57"/>
        <w:rPr>
          <w:sz w:val="20"/>
        </w:rPr>
      </w:pPr>
    </w:p>
    <w:p w:rsidR="00EC2647" w:rsidRPr="001219B4" w:rsidRDefault="000C4AD6" w:rsidP="00EC2647">
      <w:pPr>
        <w:jc w:val="right"/>
        <w:rPr>
          <w:rFonts w:ascii="Arial Black" w:hAnsi="Arial Black" w:cs="Arial"/>
          <w:color w:val="D68F00"/>
          <w:spacing w:val="10"/>
          <w:sz w:val="20"/>
        </w:rPr>
      </w:pPr>
      <w:hyperlink r:id="rId19" w:tgtFrame="_blank" w:history="1">
        <w:r w:rsidR="00EC2647" w:rsidRPr="001219B4">
          <w:rPr>
            <w:rStyle w:val="Hyperlink"/>
            <w:rFonts w:ascii="Arial Black" w:hAnsi="Arial Black" w:cs="Arial"/>
            <w:color w:val="D68F00"/>
            <w:spacing w:val="10"/>
            <w:sz w:val="20"/>
          </w:rPr>
          <w:t>Viktor’s Notes</w:t>
        </w:r>
        <w:r w:rsidR="00EC2647" w:rsidRPr="001219B4">
          <w:rPr>
            <w:rStyle w:val="Hyperlink"/>
            <w:rFonts w:ascii="Lucida Sans Unicode" w:hAnsi="Lucida Sans Unicode" w:cs="Lucida Sans Unicode"/>
            <w:color w:val="CC8800"/>
            <w:spacing w:val="10"/>
            <w:sz w:val="20"/>
          </w:rPr>
          <w:t>℠</w:t>
        </w:r>
        <w:r w:rsidR="00EC2647" w:rsidRPr="001219B4">
          <w:rPr>
            <w:rStyle w:val="Hyperlink"/>
            <w:rFonts w:ascii="Arial Black" w:hAnsi="Arial Black" w:cs="Arial"/>
            <w:color w:val="557CF9"/>
            <w:spacing w:val="10"/>
            <w:sz w:val="28"/>
            <w:szCs w:val="28"/>
          </w:rPr>
          <w:t xml:space="preserve"> </w:t>
        </w:r>
        <w:r w:rsidR="00EC2647" w:rsidRPr="001219B4">
          <w:rPr>
            <w:rStyle w:val="Hyperlink"/>
            <w:rFonts w:ascii="Arial Black" w:hAnsi="Arial Black" w:cs="Arial"/>
            <w:color w:val="557CF9"/>
            <w:spacing w:val="10"/>
            <w:sz w:val="20"/>
          </w:rPr>
          <w:t>for the Neurosurgery Resident</w:t>
        </w:r>
      </w:hyperlink>
    </w:p>
    <w:p w:rsidR="00EC2647" w:rsidRPr="001219B4" w:rsidRDefault="000C4AD6" w:rsidP="00EC2647">
      <w:pPr>
        <w:jc w:val="right"/>
        <w:rPr>
          <w:rFonts w:ascii="Arial" w:hAnsi="Arial" w:cs="Arial"/>
          <w:color w:val="000000"/>
          <w:spacing w:val="14"/>
          <w:sz w:val="20"/>
        </w:rPr>
      </w:pPr>
      <w:hyperlink r:id="rId20" w:tgtFrame="_blank" w:history="1">
        <w:r w:rsidR="00EC2647" w:rsidRPr="001219B4">
          <w:rPr>
            <w:rStyle w:val="Hyperlink"/>
            <w:rFonts w:ascii="Arial" w:hAnsi="Arial" w:cs="Arial"/>
            <w:color w:val="000000"/>
            <w:spacing w:val="14"/>
            <w:sz w:val="20"/>
          </w:rPr>
          <w:t>Please visit website at www.NeurosurgeryResident.net</w:t>
        </w:r>
      </w:hyperlink>
    </w:p>
    <w:bookmarkEnd w:id="0"/>
    <w:p w:rsidR="00EA5AD3" w:rsidRPr="001219B4" w:rsidRDefault="00EA5AD3" w:rsidP="00EC2647"/>
    <w:sectPr w:rsidR="00EA5AD3" w:rsidRPr="001219B4" w:rsidSect="0015272D">
      <w:headerReference w:type="default" r:id="rId21"/>
      <w:pgSz w:w="11907" w:h="31678" w:code="9"/>
      <w:pgMar w:top="851" w:right="567" w:bottom="567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10D" w:rsidRDefault="0094610D">
      <w:r>
        <w:separator/>
      </w:r>
    </w:p>
  </w:endnote>
  <w:endnote w:type="continuationSeparator" w:id="0">
    <w:p w:rsidR="0094610D" w:rsidRDefault="00946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10D" w:rsidRDefault="0094610D">
      <w:r>
        <w:separator/>
      </w:r>
    </w:p>
  </w:footnote>
  <w:footnote w:type="continuationSeparator" w:id="0">
    <w:p w:rsidR="0094610D" w:rsidRDefault="009461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AD3" w:rsidRPr="0006620D" w:rsidRDefault="0065216E" w:rsidP="0006620D">
    <w:pPr>
      <w:pStyle w:val="Header"/>
      <w:pBdr>
        <w:bottom w:val="single" w:sz="4" w:space="1" w:color="999999"/>
      </w:pBdr>
      <w:tabs>
        <w:tab w:val="clear" w:pos="4320"/>
        <w:tab w:val="center" w:pos="4820"/>
      </w:tabs>
      <w:rPr>
        <w:b/>
        <w:bCs/>
        <w:smallCaps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-213995</wp:posOffset>
          </wp:positionH>
          <wp:positionV relativeFrom="paragraph">
            <wp:posOffset>-26670</wp:posOffset>
          </wp:positionV>
          <wp:extent cx="952500" cy="247650"/>
          <wp:effectExtent l="0" t="0" r="0" b="0"/>
          <wp:wrapNone/>
          <wp:docPr id="1" name="Picture 1" descr="Banner_for_page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for_page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6620D">
      <w:rPr>
        <w:b/>
        <w:caps/>
      </w:rPr>
      <w:tab/>
    </w:r>
    <w:r w:rsidR="00124735" w:rsidRPr="00124735">
      <w:rPr>
        <w:b/>
        <w:smallCaps/>
      </w:rPr>
      <w:t>Eye Trauma</w:t>
    </w:r>
    <w:r w:rsidR="0006620D">
      <w:rPr>
        <w:b/>
        <w:bCs/>
        <w:iCs/>
        <w:smallCaps/>
      </w:rPr>
      <w:tab/>
    </w:r>
    <w:r w:rsidR="00124735">
      <w:t>Eye86</w:t>
    </w:r>
    <w:r w:rsidR="0006620D">
      <w:t xml:space="preserve"> (</w:t>
    </w:r>
    <w:r w:rsidR="0006620D">
      <w:fldChar w:fldCharType="begin"/>
    </w:r>
    <w:r w:rsidR="0006620D">
      <w:instrText xml:space="preserve"> PAGE </w:instrText>
    </w:r>
    <w:r w:rsidR="0006620D">
      <w:fldChar w:fldCharType="separate"/>
    </w:r>
    <w:r w:rsidR="000C4AD6">
      <w:rPr>
        <w:noProof/>
      </w:rPr>
      <w:t>1</w:t>
    </w:r>
    <w:r w:rsidR="0006620D">
      <w:fldChar w:fldCharType="end"/>
    </w:r>
    <w:r w:rsidR="0006620D"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766B2"/>
    <w:multiLevelType w:val="hybridMultilevel"/>
    <w:tmpl w:val="28AA4A6E"/>
    <w:lvl w:ilvl="0" w:tplc="C10678EA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24"/>
      </w:rPr>
    </w:lvl>
    <w:lvl w:ilvl="1" w:tplc="28F474FA">
      <w:start w:val="1"/>
      <w:numFmt w:val="decimal"/>
      <w:lvlText w:val="%2) "/>
      <w:lvlJc w:val="left"/>
      <w:pPr>
        <w:tabs>
          <w:tab w:val="num" w:pos="1440"/>
        </w:tabs>
        <w:ind w:left="1420" w:hanging="340"/>
      </w:pPr>
      <w:rPr>
        <w:rFonts w:ascii="Times New Roman" w:hAnsi="Times New Roman" w:hint="default"/>
        <w:b w:val="0"/>
        <w:i w:val="0"/>
        <w:sz w:val="24"/>
        <w:u w:val="none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86422"/>
    <w:multiLevelType w:val="hybridMultilevel"/>
    <w:tmpl w:val="6D84F48C"/>
    <w:lvl w:ilvl="0" w:tplc="CCA8FCC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1876C140">
      <w:start w:val="1"/>
      <w:numFmt w:val="lowerLetter"/>
      <w:lvlText w:val="%2)"/>
      <w:lvlJc w:val="left"/>
      <w:pPr>
        <w:tabs>
          <w:tab w:val="num" w:pos="306"/>
        </w:tabs>
        <w:ind w:left="286" w:hanging="340"/>
      </w:pPr>
      <w:rPr>
        <w:rFonts w:hint="default"/>
        <w:b w:val="0"/>
        <w:i w:val="0"/>
      </w:rPr>
    </w:lvl>
    <w:lvl w:ilvl="2" w:tplc="04090005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2" w15:restartNumberingAfterBreak="0">
    <w:nsid w:val="04D22B93"/>
    <w:multiLevelType w:val="hybridMultilevel"/>
    <w:tmpl w:val="BCCA1286"/>
    <w:lvl w:ilvl="0" w:tplc="CCA8FCC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3" w15:restartNumberingAfterBreak="0">
    <w:nsid w:val="197C4D5A"/>
    <w:multiLevelType w:val="hybridMultilevel"/>
    <w:tmpl w:val="81E0D79A"/>
    <w:lvl w:ilvl="0" w:tplc="CCA8FCC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4" w15:restartNumberingAfterBreak="0">
    <w:nsid w:val="1B2F138B"/>
    <w:multiLevelType w:val="hybridMultilevel"/>
    <w:tmpl w:val="6D84F48C"/>
    <w:lvl w:ilvl="0" w:tplc="C10678E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1876C140">
      <w:start w:val="1"/>
      <w:numFmt w:val="lowerLetter"/>
      <w:lvlText w:val="%2)"/>
      <w:lvlJc w:val="left"/>
      <w:pPr>
        <w:tabs>
          <w:tab w:val="num" w:pos="-261"/>
        </w:tabs>
        <w:ind w:left="-281" w:hanging="340"/>
      </w:pPr>
      <w:rPr>
        <w:rFonts w:hint="default"/>
        <w:b w:val="0"/>
        <w:i w:val="0"/>
      </w:rPr>
    </w:lvl>
    <w:lvl w:ilvl="2" w:tplc="04090005">
      <w:start w:val="1"/>
      <w:numFmt w:val="bullet"/>
      <w:lvlText w:val=""/>
      <w:lvlJc w:val="left"/>
      <w:pPr>
        <w:tabs>
          <w:tab w:val="num" w:pos="459"/>
        </w:tabs>
        <w:ind w:left="4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179"/>
        </w:tabs>
        <w:ind w:left="11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99"/>
        </w:tabs>
        <w:ind w:left="189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619"/>
        </w:tabs>
        <w:ind w:left="26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339"/>
        </w:tabs>
        <w:ind w:left="33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059"/>
        </w:tabs>
        <w:ind w:left="405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779"/>
        </w:tabs>
        <w:ind w:left="4779" w:hanging="360"/>
      </w:pPr>
      <w:rPr>
        <w:rFonts w:ascii="Wingdings" w:hAnsi="Wingdings" w:hint="default"/>
      </w:rPr>
    </w:lvl>
  </w:abstractNum>
  <w:abstractNum w:abstractNumId="5" w15:restartNumberingAfterBreak="0">
    <w:nsid w:val="23F765B9"/>
    <w:multiLevelType w:val="multilevel"/>
    <w:tmpl w:val="850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69074C"/>
    <w:multiLevelType w:val="hybridMultilevel"/>
    <w:tmpl w:val="A5AAF522"/>
    <w:lvl w:ilvl="0" w:tplc="DD5EE0B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9734BB4"/>
    <w:multiLevelType w:val="hybridMultilevel"/>
    <w:tmpl w:val="0A06DF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6D77EE"/>
    <w:multiLevelType w:val="hybridMultilevel"/>
    <w:tmpl w:val="7B4EBF6C"/>
    <w:lvl w:ilvl="0" w:tplc="B7A6D6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CCA8FCC6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A131A22"/>
    <w:multiLevelType w:val="hybridMultilevel"/>
    <w:tmpl w:val="85BAD3A4"/>
    <w:lvl w:ilvl="0" w:tplc="1882A8C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CCA8FCC6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3E5181"/>
    <w:multiLevelType w:val="hybridMultilevel"/>
    <w:tmpl w:val="300C9C18"/>
    <w:lvl w:ilvl="0" w:tplc="CCA8FCC6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026"/>
        </w:tabs>
        <w:ind w:left="102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46"/>
        </w:tabs>
        <w:ind w:left="17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66"/>
        </w:tabs>
        <w:ind w:left="24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86"/>
        </w:tabs>
        <w:ind w:left="318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06"/>
        </w:tabs>
        <w:ind w:left="39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26"/>
        </w:tabs>
        <w:ind w:left="46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46"/>
        </w:tabs>
        <w:ind w:left="534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66"/>
        </w:tabs>
        <w:ind w:left="6066" w:hanging="360"/>
      </w:pPr>
      <w:rPr>
        <w:rFonts w:ascii="Wingdings" w:hAnsi="Wingdings" w:hint="default"/>
      </w:rPr>
    </w:lvl>
  </w:abstractNum>
  <w:abstractNum w:abstractNumId="11" w15:restartNumberingAfterBreak="0">
    <w:nsid w:val="433058E5"/>
    <w:multiLevelType w:val="hybridMultilevel"/>
    <w:tmpl w:val="2D880FB6"/>
    <w:lvl w:ilvl="0" w:tplc="28F474FA">
      <w:start w:val="1"/>
      <w:numFmt w:val="decimal"/>
      <w:lvlText w:val="%1) 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1876C140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  <w:b w:val="0"/>
        <w:i w:val="0"/>
      </w:rPr>
    </w:lvl>
    <w:lvl w:ilvl="2" w:tplc="CCA8FCC6">
      <w:start w:val="1"/>
      <w:numFmt w:val="bullet"/>
      <w:lvlText w:val=""/>
      <w:lvlJc w:val="left"/>
      <w:pPr>
        <w:tabs>
          <w:tab w:val="num" w:pos="2340"/>
        </w:tabs>
        <w:ind w:left="2320" w:hanging="340"/>
      </w:pPr>
      <w:rPr>
        <w:rFonts w:ascii="Symbol" w:hAnsi="Symbol" w:hint="default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CB5728"/>
    <w:multiLevelType w:val="hybridMultilevel"/>
    <w:tmpl w:val="E6D4E4FA"/>
    <w:lvl w:ilvl="0" w:tplc="BC6CF76C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27"/>
        </w:tabs>
        <w:ind w:left="92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47"/>
        </w:tabs>
        <w:ind w:left="164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67"/>
        </w:tabs>
        <w:ind w:left="236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87"/>
        </w:tabs>
        <w:ind w:left="308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07"/>
        </w:tabs>
        <w:ind w:left="380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27"/>
        </w:tabs>
        <w:ind w:left="452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47"/>
        </w:tabs>
        <w:ind w:left="524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67"/>
        </w:tabs>
        <w:ind w:left="5967" w:hanging="180"/>
      </w:pPr>
    </w:lvl>
  </w:abstractNum>
  <w:abstractNum w:abstractNumId="13" w15:restartNumberingAfterBreak="0">
    <w:nsid w:val="5FA76324"/>
    <w:multiLevelType w:val="hybridMultilevel"/>
    <w:tmpl w:val="4050ABB0"/>
    <w:lvl w:ilvl="0" w:tplc="28F474FA">
      <w:start w:val="1"/>
      <w:numFmt w:val="decimal"/>
      <w:lvlText w:val="%1) 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CCA8FCC6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2461C9"/>
    <w:multiLevelType w:val="hybridMultilevel"/>
    <w:tmpl w:val="3D962DE2"/>
    <w:lvl w:ilvl="0" w:tplc="28F474FA">
      <w:start w:val="1"/>
      <w:numFmt w:val="decimal"/>
      <w:lvlText w:val="%1) "/>
      <w:lvlJc w:val="left"/>
      <w:pPr>
        <w:tabs>
          <w:tab w:val="num" w:pos="1080"/>
        </w:tabs>
        <w:ind w:left="1060" w:hanging="340"/>
      </w:pPr>
      <w:rPr>
        <w:rFonts w:ascii="Times New Roman" w:hAnsi="Times New Roman" w:hint="default"/>
        <w:b w:val="0"/>
        <w:i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3"/>
        </w:tabs>
        <w:ind w:left="159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3"/>
        </w:tabs>
        <w:ind w:left="231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3"/>
        </w:tabs>
        <w:ind w:left="303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3"/>
        </w:tabs>
        <w:ind w:left="375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3"/>
        </w:tabs>
        <w:ind w:left="447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3"/>
        </w:tabs>
        <w:ind w:left="519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3"/>
        </w:tabs>
        <w:ind w:left="591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3"/>
        </w:tabs>
        <w:ind w:left="6633" w:hanging="180"/>
      </w:pPr>
    </w:lvl>
  </w:abstractNum>
  <w:abstractNum w:abstractNumId="15" w15:restartNumberingAfterBreak="0">
    <w:nsid w:val="750350A8"/>
    <w:multiLevelType w:val="hybridMultilevel"/>
    <w:tmpl w:val="066E1BD4"/>
    <w:lvl w:ilvl="0" w:tplc="CCA8FCC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306"/>
        </w:tabs>
        <w:ind w:left="3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26"/>
        </w:tabs>
        <w:ind w:left="10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16" w15:restartNumberingAfterBreak="0">
    <w:nsid w:val="755F12ED"/>
    <w:multiLevelType w:val="hybridMultilevel"/>
    <w:tmpl w:val="2D880FB6"/>
    <w:lvl w:ilvl="0" w:tplc="CCA8FCC6">
      <w:start w:val="1"/>
      <w:numFmt w:val="bullet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  <w:sz w:val="24"/>
      </w:rPr>
    </w:lvl>
    <w:lvl w:ilvl="1" w:tplc="1876C140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  <w:b w:val="0"/>
        <w:i w:val="0"/>
      </w:rPr>
    </w:lvl>
    <w:lvl w:ilvl="2" w:tplc="CCA8FCC6">
      <w:start w:val="1"/>
      <w:numFmt w:val="bullet"/>
      <w:lvlText w:val=""/>
      <w:lvlJc w:val="left"/>
      <w:pPr>
        <w:tabs>
          <w:tab w:val="num" w:pos="2340"/>
        </w:tabs>
        <w:ind w:left="2320" w:hanging="340"/>
      </w:pPr>
      <w:rPr>
        <w:rFonts w:ascii="Symbol" w:hAnsi="Symbol" w:hint="default"/>
        <w:sz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5D944A3"/>
    <w:multiLevelType w:val="hybridMultilevel"/>
    <w:tmpl w:val="4050ABB0"/>
    <w:lvl w:ilvl="0" w:tplc="CCA8FCC6">
      <w:start w:val="1"/>
      <w:numFmt w:val="bullet"/>
      <w:lvlText w:val=""/>
      <w:lvlJc w:val="left"/>
      <w:pPr>
        <w:tabs>
          <w:tab w:val="num" w:pos="644"/>
        </w:tabs>
        <w:ind w:left="624" w:hanging="340"/>
      </w:pPr>
      <w:rPr>
        <w:rFonts w:ascii="Symbol" w:hAnsi="Symbol" w:hint="default"/>
        <w:sz w:val="24"/>
      </w:rPr>
    </w:lvl>
    <w:lvl w:ilvl="1" w:tplc="CCA8FCC6">
      <w:start w:val="1"/>
      <w:numFmt w:val="bullet"/>
      <w:lvlText w:val=""/>
      <w:lvlJc w:val="left"/>
      <w:pPr>
        <w:tabs>
          <w:tab w:val="num" w:pos="1157"/>
        </w:tabs>
        <w:ind w:left="1137" w:hanging="340"/>
      </w:pPr>
      <w:rPr>
        <w:rFonts w:ascii="Symbol" w:hAnsi="Symbol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7"/>
        </w:tabs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7"/>
        </w:tabs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7"/>
        </w:tabs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7"/>
        </w:tabs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7"/>
        </w:tabs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7"/>
        </w:tabs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7"/>
        </w:tabs>
        <w:ind w:left="6197" w:hanging="180"/>
      </w:pPr>
    </w:lvl>
  </w:abstractNum>
  <w:abstractNum w:abstractNumId="18" w15:restartNumberingAfterBreak="0">
    <w:nsid w:val="78256F18"/>
    <w:multiLevelType w:val="hybridMultilevel"/>
    <w:tmpl w:val="6E30BBEE"/>
    <w:lvl w:ilvl="0" w:tplc="D304FA2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3D14E1"/>
    <w:multiLevelType w:val="hybridMultilevel"/>
    <w:tmpl w:val="3C8068BC"/>
    <w:lvl w:ilvl="0" w:tplc="CCA8FCC6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334C73A4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  <w:rPr>
        <w:rFonts w:hint="default"/>
        <w:b/>
        <w:i w:val="0"/>
        <w:color w:val="auto"/>
      </w:rPr>
    </w:lvl>
    <w:lvl w:ilvl="2" w:tplc="CCA8FCC6">
      <w:start w:val="1"/>
      <w:numFmt w:val="bullet"/>
      <w:lvlText w:val=""/>
      <w:lvlJc w:val="left"/>
      <w:pPr>
        <w:tabs>
          <w:tab w:val="num" w:pos="1026"/>
        </w:tabs>
        <w:ind w:left="1006" w:hanging="340"/>
      </w:pPr>
      <w:rPr>
        <w:rFonts w:ascii="Symbol" w:hAnsi="Symbol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1746"/>
        </w:tabs>
        <w:ind w:left="17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466"/>
        </w:tabs>
        <w:ind w:left="24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186"/>
        </w:tabs>
        <w:ind w:left="31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06"/>
        </w:tabs>
        <w:ind w:left="39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</w:abstractNum>
  <w:abstractNum w:abstractNumId="20" w15:restartNumberingAfterBreak="0">
    <w:nsid w:val="7D52028E"/>
    <w:multiLevelType w:val="hybridMultilevel"/>
    <w:tmpl w:val="502C2464"/>
    <w:lvl w:ilvl="0" w:tplc="0F7C8286">
      <w:start w:val="1"/>
      <w:numFmt w:val="lowerLetter"/>
      <w:lvlText w:val="%1)"/>
      <w:lvlJc w:val="left"/>
      <w:pPr>
        <w:tabs>
          <w:tab w:val="num" w:pos="1778"/>
        </w:tabs>
        <w:ind w:left="1758" w:hanging="340"/>
      </w:pPr>
      <w:rPr>
        <w:rFonts w:hint="default"/>
        <w:b w:val="0"/>
        <w:i w:val="0"/>
        <w:cap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15"/>
  </w:num>
  <w:num w:numId="4">
    <w:abstractNumId w:val="2"/>
  </w:num>
  <w:num w:numId="5">
    <w:abstractNumId w:val="1"/>
  </w:num>
  <w:num w:numId="6">
    <w:abstractNumId w:val="19"/>
  </w:num>
  <w:num w:numId="7">
    <w:abstractNumId w:val="11"/>
  </w:num>
  <w:num w:numId="8">
    <w:abstractNumId w:val="16"/>
  </w:num>
  <w:num w:numId="9">
    <w:abstractNumId w:val="9"/>
  </w:num>
  <w:num w:numId="10">
    <w:abstractNumId w:val="14"/>
  </w:num>
  <w:num w:numId="11">
    <w:abstractNumId w:val="13"/>
  </w:num>
  <w:num w:numId="12">
    <w:abstractNumId w:val="17"/>
  </w:num>
  <w:num w:numId="13">
    <w:abstractNumId w:val="10"/>
  </w:num>
  <w:num w:numId="14">
    <w:abstractNumId w:val="4"/>
  </w:num>
  <w:num w:numId="15">
    <w:abstractNumId w:val="0"/>
  </w:num>
  <w:num w:numId="16">
    <w:abstractNumId w:val="12"/>
  </w:num>
  <w:num w:numId="17">
    <w:abstractNumId w:val="18"/>
  </w:num>
  <w:num w:numId="18">
    <w:abstractNumId w:val="20"/>
  </w:num>
  <w:num w:numId="19">
    <w:abstractNumId w:val="5"/>
  </w:num>
  <w:num w:numId="20">
    <w:abstractNumId w:val="7"/>
  </w:num>
  <w:num w:numId="21">
    <w:abstractNumId w:val="6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ttachedTemplate r:id="rId1"/>
  <w:linkStyle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3AB"/>
    <w:rsid w:val="00022695"/>
    <w:rsid w:val="000540D8"/>
    <w:rsid w:val="0006620D"/>
    <w:rsid w:val="00070B29"/>
    <w:rsid w:val="000809E7"/>
    <w:rsid w:val="000C4AD6"/>
    <w:rsid w:val="000C7E09"/>
    <w:rsid w:val="00110579"/>
    <w:rsid w:val="001219B4"/>
    <w:rsid w:val="00124735"/>
    <w:rsid w:val="0015272D"/>
    <w:rsid w:val="00163425"/>
    <w:rsid w:val="001831C4"/>
    <w:rsid w:val="0018778A"/>
    <w:rsid w:val="001D56E3"/>
    <w:rsid w:val="00214A93"/>
    <w:rsid w:val="00236FC8"/>
    <w:rsid w:val="00251B53"/>
    <w:rsid w:val="00255227"/>
    <w:rsid w:val="00257D7A"/>
    <w:rsid w:val="00292AE4"/>
    <w:rsid w:val="002C27AA"/>
    <w:rsid w:val="0035299F"/>
    <w:rsid w:val="003771A7"/>
    <w:rsid w:val="003F1456"/>
    <w:rsid w:val="003F33A1"/>
    <w:rsid w:val="00400908"/>
    <w:rsid w:val="00440619"/>
    <w:rsid w:val="004422EB"/>
    <w:rsid w:val="004F3701"/>
    <w:rsid w:val="005136AF"/>
    <w:rsid w:val="00583FA5"/>
    <w:rsid w:val="00586DAB"/>
    <w:rsid w:val="006146B7"/>
    <w:rsid w:val="0065216E"/>
    <w:rsid w:val="00676B56"/>
    <w:rsid w:val="006F2405"/>
    <w:rsid w:val="006F682C"/>
    <w:rsid w:val="0071089E"/>
    <w:rsid w:val="00787A07"/>
    <w:rsid w:val="007A1C28"/>
    <w:rsid w:val="007D30E6"/>
    <w:rsid w:val="0083268F"/>
    <w:rsid w:val="008528B9"/>
    <w:rsid w:val="00895E08"/>
    <w:rsid w:val="008F4302"/>
    <w:rsid w:val="009313AB"/>
    <w:rsid w:val="00935F58"/>
    <w:rsid w:val="0094610D"/>
    <w:rsid w:val="00965648"/>
    <w:rsid w:val="00974B0A"/>
    <w:rsid w:val="009E6D06"/>
    <w:rsid w:val="00A177B4"/>
    <w:rsid w:val="00A57482"/>
    <w:rsid w:val="00A60ACF"/>
    <w:rsid w:val="00AB5D2A"/>
    <w:rsid w:val="00AB5F88"/>
    <w:rsid w:val="00AC4FF6"/>
    <w:rsid w:val="00AC5DC7"/>
    <w:rsid w:val="00AE21F6"/>
    <w:rsid w:val="00B135C6"/>
    <w:rsid w:val="00BB2B45"/>
    <w:rsid w:val="00BB56C2"/>
    <w:rsid w:val="00C71F6A"/>
    <w:rsid w:val="00C742F4"/>
    <w:rsid w:val="00CD7D6A"/>
    <w:rsid w:val="00D06DC6"/>
    <w:rsid w:val="00D10B9B"/>
    <w:rsid w:val="00D73924"/>
    <w:rsid w:val="00D95DF5"/>
    <w:rsid w:val="00E124E8"/>
    <w:rsid w:val="00E55EE4"/>
    <w:rsid w:val="00E664A0"/>
    <w:rsid w:val="00E7414F"/>
    <w:rsid w:val="00E95C80"/>
    <w:rsid w:val="00EA5AD3"/>
    <w:rsid w:val="00EC2647"/>
    <w:rsid w:val="00ED7F07"/>
    <w:rsid w:val="00F021E3"/>
    <w:rsid w:val="00F62E67"/>
    <w:rsid w:val="00F71636"/>
    <w:rsid w:val="00F80A9E"/>
    <w:rsid w:val="00F96C96"/>
    <w:rsid w:val="00FB5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1F588A2E-EA1A-4BBE-B759-8D4C27AE3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toc 4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4302"/>
    <w:rPr>
      <w:sz w:val="24"/>
    </w:rPr>
  </w:style>
  <w:style w:type="paragraph" w:styleId="Heading1">
    <w:name w:val="heading 1"/>
    <w:basedOn w:val="Normal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GB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CD7D6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CD7D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sz w:val="20"/>
      <w:u w:val="single"/>
    </w:rPr>
  </w:style>
  <w:style w:type="paragraph" w:styleId="Heading5">
    <w:name w:val="heading 5"/>
    <w:basedOn w:val="Normal"/>
    <w:next w:val="Normal"/>
    <w:qFormat/>
    <w:pPr>
      <w:keepNext/>
      <w:ind w:left="720"/>
      <w:outlineLvl w:val="4"/>
    </w:pPr>
  </w:style>
  <w:style w:type="paragraph" w:styleId="Heading8">
    <w:name w:val="heading 8"/>
    <w:basedOn w:val="Normal"/>
    <w:next w:val="Normal"/>
    <w:qFormat/>
    <w:rsid w:val="008F4302"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8F430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rsid w:val="008F4302"/>
    <w:pPr>
      <w:tabs>
        <w:tab w:val="center" w:pos="4320"/>
        <w:tab w:val="right" w:pos="9923"/>
      </w:tabs>
    </w:pPr>
    <w:rPr>
      <w:color w:val="999999"/>
      <w:szCs w:val="24"/>
    </w:rPr>
  </w:style>
  <w:style w:type="paragraph" w:styleId="Footer">
    <w:name w:val="footer"/>
    <w:basedOn w:val="Normal"/>
    <w:rsid w:val="008F4302"/>
    <w:pPr>
      <w:tabs>
        <w:tab w:val="center" w:pos="4320"/>
        <w:tab w:val="right" w:pos="8640"/>
      </w:tabs>
    </w:pPr>
  </w:style>
  <w:style w:type="paragraph" w:customStyle="1" w:styleId="Nervous1">
    <w:name w:val="Nervous 1"/>
    <w:basedOn w:val="Normal"/>
    <w:rsid w:val="008F4302"/>
    <w:pPr>
      <w:shd w:val="pct25" w:color="000000" w:fill="FFFFFF"/>
      <w:spacing w:before="120" w:after="120"/>
      <w:jc w:val="center"/>
    </w:pPr>
    <w:rPr>
      <w:b/>
      <w:caps/>
      <w:sz w:val="32"/>
    </w:rPr>
  </w:style>
  <w:style w:type="paragraph" w:styleId="TOC1">
    <w:name w:val="toc 1"/>
    <w:basedOn w:val="Normal"/>
    <w:next w:val="Normal"/>
    <w:autoRedefine/>
    <w:uiPriority w:val="39"/>
    <w:rsid w:val="008F4302"/>
    <w:rPr>
      <w:b/>
      <w:smallCaps/>
      <w:lang w:val="lt-LT"/>
    </w:rPr>
  </w:style>
  <w:style w:type="paragraph" w:styleId="TOC2">
    <w:name w:val="toc 2"/>
    <w:basedOn w:val="Normal"/>
    <w:next w:val="Normal"/>
    <w:autoRedefine/>
    <w:uiPriority w:val="39"/>
    <w:rsid w:val="008F4302"/>
    <w:pPr>
      <w:ind w:left="200"/>
    </w:pPr>
    <w:rPr>
      <w:smallCaps/>
    </w:rPr>
  </w:style>
  <w:style w:type="paragraph" w:customStyle="1" w:styleId="Nervous2">
    <w:name w:val="Nervous 2"/>
    <w:basedOn w:val="Normal"/>
    <w:autoRedefine/>
    <w:rsid w:val="008F4302"/>
    <w:rPr>
      <w:b/>
      <w:caps/>
      <w:color w:val="0000FF"/>
      <w:sz w:val="28"/>
    </w:rPr>
  </w:style>
  <w:style w:type="paragraph" w:customStyle="1" w:styleId="Antrat">
    <w:name w:val="Antraštė"/>
    <w:basedOn w:val="Normal"/>
    <w:rsid w:val="008F4302"/>
    <w:pPr>
      <w:spacing w:before="240" w:after="240"/>
      <w:jc w:val="center"/>
    </w:pPr>
    <w:rPr>
      <w:b/>
      <w:caps/>
      <w:sz w:val="40"/>
      <w:u w:val="single" w:color="FF0000"/>
    </w:rPr>
  </w:style>
  <w:style w:type="paragraph" w:customStyle="1" w:styleId="Nervous3">
    <w:name w:val="Nervous 3"/>
    <w:basedOn w:val="Normal"/>
    <w:rsid w:val="008F4302"/>
    <w:rPr>
      <w:b/>
      <w:caps/>
      <w:sz w:val="28"/>
      <w:u w:val="double"/>
    </w:rPr>
  </w:style>
  <w:style w:type="character" w:styleId="Hyperlink">
    <w:name w:val="Hyperlink"/>
    <w:basedOn w:val="DefaultParagraphFont"/>
    <w:uiPriority w:val="99"/>
    <w:rsid w:val="008F4302"/>
    <w:rPr>
      <w:color w:val="999999"/>
      <w:u w:val="none"/>
    </w:rPr>
  </w:style>
  <w:style w:type="paragraph" w:customStyle="1" w:styleId="Nervous4">
    <w:name w:val="Nervous 4"/>
    <w:basedOn w:val="Normal"/>
    <w:rsid w:val="008F430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spacing w:before="120" w:after="120"/>
    </w:pPr>
    <w:rPr>
      <w:b/>
      <w:bCs/>
      <w:caps/>
      <w:color w:val="FFFFFF"/>
      <w:sz w:val="28"/>
    </w:rPr>
  </w:style>
  <w:style w:type="paragraph" w:customStyle="1" w:styleId="Nervous5">
    <w:name w:val="Nervous 5"/>
    <w:basedOn w:val="Normal"/>
    <w:rsid w:val="008F4302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D9D9D9"/>
      <w:spacing w:before="120" w:after="120"/>
      <w:ind w:right="8222"/>
      <w:jc w:val="center"/>
    </w:pPr>
    <w:rPr>
      <w:b/>
      <w:bCs/>
      <w:caps/>
      <w:sz w:val="28"/>
    </w:rPr>
  </w:style>
  <w:style w:type="paragraph" w:styleId="Title">
    <w:name w:val="Title"/>
    <w:basedOn w:val="Normal"/>
    <w:qFormat/>
    <w:rsid w:val="008F4302"/>
    <w:pPr>
      <w:spacing w:before="240"/>
      <w:jc w:val="center"/>
    </w:pPr>
    <w:rPr>
      <w:b/>
      <w:bCs/>
      <w:i/>
      <w:iCs/>
      <w:sz w:val="44"/>
    </w:rPr>
  </w:style>
  <w:style w:type="paragraph" w:customStyle="1" w:styleId="Drugname">
    <w:name w:val="Drug name"/>
    <w:basedOn w:val="NormalWeb"/>
    <w:autoRedefine/>
    <w:rsid w:val="008F4302"/>
    <w:rPr>
      <w:b/>
      <w:bCs/>
      <w:caps/>
      <w:color w:val="FF0000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Web">
    <w:name w:val="Normal (Web)"/>
    <w:basedOn w:val="Normal"/>
    <w:link w:val="NormalWebChar"/>
    <w:rsid w:val="008F4302"/>
    <w:rPr>
      <w:szCs w:val="24"/>
    </w:rPr>
  </w:style>
  <w:style w:type="character" w:customStyle="1" w:styleId="NormalWebChar">
    <w:name w:val="Normal (Web) Char"/>
    <w:basedOn w:val="DefaultParagraphFont"/>
    <w:link w:val="NormalWeb"/>
    <w:rsid w:val="00E7414F"/>
    <w:rPr>
      <w:sz w:val="24"/>
      <w:szCs w:val="24"/>
    </w:rPr>
  </w:style>
  <w:style w:type="paragraph" w:customStyle="1" w:styleId="Nervous6">
    <w:name w:val="Nervous 6"/>
    <w:basedOn w:val="Normal"/>
    <w:rsid w:val="008F4302"/>
    <w:pPr>
      <w:shd w:val="clear" w:color="auto" w:fill="000000"/>
      <w:spacing w:before="120" w:after="60"/>
      <w:ind w:right="7796"/>
      <w:jc w:val="center"/>
    </w:pPr>
    <w:rPr>
      <w:b/>
      <w:bCs/>
      <w:smallCaps/>
      <w:color w:val="CCFFCC"/>
    </w:r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uiPriority w:val="39"/>
    <w:rsid w:val="008F4302"/>
    <w:pPr>
      <w:tabs>
        <w:tab w:val="right" w:leader="dot" w:pos="9912"/>
      </w:tabs>
      <w:spacing w:line="240" w:lineRule="atLeast"/>
      <w:ind w:left="1134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Drugname2">
    <w:name w:val="Drug name 2"/>
    <w:basedOn w:val="Drugname"/>
    <w:link w:val="Drugname2Char"/>
    <w:rsid w:val="008F4302"/>
    <w:rPr>
      <w:b w:val="0"/>
      <w:caps w:val="0"/>
      <w:smallCaps/>
    </w:rPr>
  </w:style>
  <w:style w:type="character" w:customStyle="1" w:styleId="Drugname2Char">
    <w:name w:val="Drug name 2 Char"/>
    <w:basedOn w:val="DefaultParagraphFont"/>
    <w:link w:val="Drugname2"/>
    <w:rsid w:val="00163425"/>
    <w:rPr>
      <w:bCs/>
      <w:smallCaps/>
      <w:color w:val="FF0000"/>
      <w:sz w:val="24"/>
      <w:szCs w:val="24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ervous7">
    <w:name w:val="Nervous 7"/>
    <w:basedOn w:val="Normal"/>
    <w:rsid w:val="008F4302"/>
    <w:pPr>
      <w:shd w:val="clear" w:color="auto" w:fill="FFFF00"/>
    </w:pPr>
    <w:rPr>
      <w:b/>
      <w:bCs/>
      <w:smallCaps/>
    </w:rPr>
  </w:style>
  <w:style w:type="character" w:styleId="FollowedHyperlink">
    <w:name w:val="FollowedHyperlink"/>
    <w:basedOn w:val="DefaultParagraphFont"/>
    <w:rsid w:val="008F4302"/>
    <w:rPr>
      <w:color w:val="999999"/>
      <w:u w:val="none"/>
    </w:rPr>
  </w:style>
  <w:style w:type="paragraph" w:customStyle="1" w:styleId="Nervous9">
    <w:name w:val="Nervous 9"/>
    <w:rsid w:val="008F4302"/>
    <w:rPr>
      <w:sz w:val="24"/>
      <w:szCs w:val="24"/>
      <w:u w:val="double" w:color="FF0000"/>
    </w:rPr>
  </w:style>
  <w:style w:type="paragraph" w:customStyle="1" w:styleId="Nervous8">
    <w:name w:val="Nervous 8"/>
    <w:basedOn w:val="Normal"/>
    <w:rsid w:val="008F4302"/>
    <w:rPr>
      <w:i/>
      <w:smallCaps/>
      <w:color w:val="999999"/>
      <w:szCs w:val="24"/>
    </w:rPr>
  </w:style>
  <w:style w:type="paragraph" w:styleId="BalloonText">
    <w:name w:val="Balloon Text"/>
    <w:basedOn w:val="Normal"/>
    <w:link w:val="BalloonTextChar"/>
    <w:rsid w:val="008F43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4302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semiHidden/>
    <w:rsid w:val="00CD7D6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CD7D6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2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47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234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8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56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1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4142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954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474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876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541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7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79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26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38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131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22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236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240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6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3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096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411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9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685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963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36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9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49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15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45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7430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23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2101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9520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227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232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64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windows-1257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urosurgeryresident.net/TrH.%20Head%20trauma\TrH25.%20Facial%20Trauma%20(GENERAL).pdf" TargetMode="External"/><Relationship Id="rId13" Type="http://schemas.openxmlformats.org/officeDocument/2006/relationships/image" Target="media/image4.jpg"/><Relationship Id="rId18" Type="http://schemas.openxmlformats.org/officeDocument/2006/relationships/hyperlink" Target="http://www.neurosurgeryresident.net/Eye.%20Ophthalmology\Eye.%20Bibliography.pdf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www.neurosurgeryresident.net/TrH.%20Head%20trauma\TrH27.%20Facial%20Trauma%20(frontal,%20orbital).pdf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hyperlink" Target="http://www.neurosurgeryresident.ne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tlasophthalmology.com/atlas/frontpage.jsf?locale=en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tlasophthalmology.com/atlas/frontpage.jsf?locale=en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2.jpg"/><Relationship Id="rId19" Type="http://schemas.openxmlformats.org/officeDocument/2006/relationships/hyperlink" Target="http://www.neurosurgeryresident.net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5.jp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hyperlink" Target="http://www.neurosurgeryresident.ne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Nervous%20Syste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Nervous System.dot</Template>
  <TotalTime>8</TotalTime>
  <Pages>5</Pages>
  <Words>2375</Words>
  <Characters>13538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Viktor's Notes – Eye Trauma</vt:lpstr>
    </vt:vector>
  </TitlesOfParts>
  <Company>www.NeurosurgeryResident.net</Company>
  <LinksUpToDate>false</LinksUpToDate>
  <CharactersWithSpaces>15882</CharactersWithSpaces>
  <SharedDoc>false</SharedDoc>
  <HLinks>
    <vt:vector size="90" baseType="variant">
      <vt:variant>
        <vt:i4>5242973</vt:i4>
      </vt:variant>
      <vt:variant>
        <vt:i4>57</vt:i4>
      </vt:variant>
      <vt:variant>
        <vt:i4>0</vt:i4>
      </vt:variant>
      <vt:variant>
        <vt:i4>5</vt:i4>
      </vt:variant>
      <vt:variant>
        <vt:lpwstr>http://www.neurosurgeryresident.net/</vt:lpwstr>
      </vt:variant>
      <vt:variant>
        <vt:lpwstr/>
      </vt:variant>
      <vt:variant>
        <vt:i4>5242973</vt:i4>
      </vt:variant>
      <vt:variant>
        <vt:i4>54</vt:i4>
      </vt:variant>
      <vt:variant>
        <vt:i4>0</vt:i4>
      </vt:variant>
      <vt:variant>
        <vt:i4>5</vt:i4>
      </vt:variant>
      <vt:variant>
        <vt:lpwstr>http://www.neurosurgeryresident.net/</vt:lpwstr>
      </vt:variant>
      <vt:variant>
        <vt:lpwstr/>
      </vt:variant>
      <vt:variant>
        <vt:i4>1114197</vt:i4>
      </vt:variant>
      <vt:variant>
        <vt:i4>51</vt:i4>
      </vt:variant>
      <vt:variant>
        <vt:i4>0</vt:i4>
      </vt:variant>
      <vt:variant>
        <vt:i4>5</vt:i4>
      </vt:variant>
      <vt:variant>
        <vt:lpwstr>Eye. Bibliography.doc</vt:lpwstr>
      </vt:variant>
      <vt:variant>
        <vt:lpwstr/>
      </vt:variant>
      <vt:variant>
        <vt:i4>6619236</vt:i4>
      </vt:variant>
      <vt:variant>
        <vt:i4>48</vt:i4>
      </vt:variant>
      <vt:variant>
        <vt:i4>0</vt:i4>
      </vt:variant>
      <vt:variant>
        <vt:i4>5</vt:i4>
      </vt:variant>
      <vt:variant>
        <vt:lpwstr>http://www.atlasophthalmology.com/atlas/frontpage.jsf?locale=en</vt:lpwstr>
      </vt:variant>
      <vt:variant>
        <vt:lpwstr/>
      </vt:variant>
      <vt:variant>
        <vt:i4>6619236</vt:i4>
      </vt:variant>
      <vt:variant>
        <vt:i4>39</vt:i4>
      </vt:variant>
      <vt:variant>
        <vt:i4>0</vt:i4>
      </vt:variant>
      <vt:variant>
        <vt:i4>5</vt:i4>
      </vt:variant>
      <vt:variant>
        <vt:lpwstr>http://www.atlasophthalmology.com/atlas/frontpage.jsf?locale=en</vt:lpwstr>
      </vt:variant>
      <vt:variant>
        <vt:lpwstr/>
      </vt:variant>
      <vt:variant>
        <vt:i4>7274609</vt:i4>
      </vt:variant>
      <vt:variant>
        <vt:i4>33</vt:i4>
      </vt:variant>
      <vt:variant>
        <vt:i4>0</vt:i4>
      </vt:variant>
      <vt:variant>
        <vt:i4>5</vt:i4>
      </vt:variant>
      <vt:variant>
        <vt:lpwstr>../TrH. Head trauma/TrH25. Facial Trauma (GENERAL).doc</vt:lpwstr>
      </vt:variant>
      <vt:variant>
        <vt:lpwstr/>
      </vt:variant>
      <vt:variant>
        <vt:i4>2424867</vt:i4>
      </vt:variant>
      <vt:variant>
        <vt:i4>30</vt:i4>
      </vt:variant>
      <vt:variant>
        <vt:i4>0</vt:i4>
      </vt:variant>
      <vt:variant>
        <vt:i4>5</vt:i4>
      </vt:variant>
      <vt:variant>
        <vt:lpwstr>../TrH. Head trauma/TrH27. Facial Trauma (frontal, orbital).doc</vt:lpwstr>
      </vt:variant>
      <vt:variant>
        <vt:lpwstr/>
      </vt:variant>
      <vt:variant>
        <vt:i4>1114161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_Toc230417264</vt:lpwstr>
      </vt:variant>
      <vt:variant>
        <vt:i4>1114161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_Toc230417263</vt:lpwstr>
      </vt:variant>
      <vt:variant>
        <vt:i4>1114161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_Toc230417262</vt:lpwstr>
      </vt:variant>
      <vt:variant>
        <vt:i4>1114161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_Toc230417261</vt:lpwstr>
      </vt:variant>
      <vt:variant>
        <vt:i4>1048693</vt:i4>
      </vt:variant>
      <vt:variant>
        <vt:i4>9848</vt:i4>
      </vt:variant>
      <vt:variant>
        <vt:i4>1031</vt:i4>
      </vt:variant>
      <vt:variant>
        <vt:i4>1</vt:i4>
      </vt:variant>
      <vt:variant>
        <vt:lpwstr>D:\Viktoro\Neuroscience\Eye. Ophthalmology\00. Pictures\Foreign Body of Cornea (#1,2), Iron Stain.jpg</vt:lpwstr>
      </vt:variant>
      <vt:variant>
        <vt:lpwstr/>
      </vt:variant>
      <vt:variant>
        <vt:i4>8126474</vt:i4>
      </vt:variant>
      <vt:variant>
        <vt:i4>14607</vt:i4>
      </vt:variant>
      <vt:variant>
        <vt:i4>1030</vt:i4>
      </vt:variant>
      <vt:variant>
        <vt:i4>1</vt:i4>
      </vt:variant>
      <vt:variant>
        <vt:lpwstr>D:\Viktoro\Neuroscience\Eye. Ophthalmology\00. Pictures\Eyebrow debridement.jpg</vt:lpwstr>
      </vt:variant>
      <vt:variant>
        <vt:lpwstr/>
      </vt:variant>
      <vt:variant>
        <vt:i4>5046308</vt:i4>
      </vt:variant>
      <vt:variant>
        <vt:i4>17343</vt:i4>
      </vt:variant>
      <vt:variant>
        <vt:i4>1029</vt:i4>
      </vt:variant>
      <vt:variant>
        <vt:i4>1</vt:i4>
      </vt:variant>
      <vt:variant>
        <vt:lpwstr>D:\Viktoro\Neuroscience\Eye. Ophthalmology\00. Pictures\Perforating Corneal Injury with Iris Prolaps.jpg</vt:lpwstr>
      </vt:variant>
      <vt:variant>
        <vt:lpwstr/>
      </vt:variant>
      <vt:variant>
        <vt:i4>5242973</vt:i4>
      </vt:variant>
      <vt:variant>
        <vt:i4>-1</vt:i4>
      </vt:variant>
      <vt:variant>
        <vt:i4>2049</vt:i4>
      </vt:variant>
      <vt:variant>
        <vt:i4>4</vt:i4>
      </vt:variant>
      <vt:variant>
        <vt:lpwstr>http://www.neurosurgeryresident.net/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Viktor's Notes – Eye Trauma</dc:title>
  <dc:subject/>
  <dc:creator>Viktoras Palys, MD</dc:creator>
  <cp:keywords/>
  <cp:lastModifiedBy>Viktoras Palys</cp:lastModifiedBy>
  <cp:revision>8</cp:revision>
  <cp:lastPrinted>2019-05-09T05:35:00Z</cp:lastPrinted>
  <dcterms:created xsi:type="dcterms:W3CDTF">2016-03-14T03:41:00Z</dcterms:created>
  <dcterms:modified xsi:type="dcterms:W3CDTF">2019-05-09T05:35:00Z</dcterms:modified>
</cp:coreProperties>
</file>