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55" w:rsidRPr="006C5A13" w:rsidRDefault="00DF1055" w:rsidP="008439F8">
      <w:pPr>
        <w:pStyle w:val="Title"/>
        <w:rPr>
          <w:caps/>
        </w:rPr>
      </w:pPr>
      <w:bookmarkStart w:id="0" w:name="_GoBack"/>
      <w:r w:rsidRPr="006C5A13">
        <w:t xml:space="preserve">Skeletal Muscle </w:t>
      </w:r>
      <w:r w:rsidRPr="006C5A13">
        <w:rPr>
          <w:caps/>
        </w:rPr>
        <w:t>Channelopathies</w:t>
      </w:r>
    </w:p>
    <w:p w:rsidR="00FC7F30" w:rsidRDefault="00FC7F30" w:rsidP="00FC7F3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F74E0">
        <w:rPr>
          <w:noProof/>
        </w:rPr>
        <w:t>April 19, 2019</w:t>
      </w:r>
      <w:r>
        <w:fldChar w:fldCharType="end"/>
      </w:r>
    </w:p>
    <w:p w:rsidR="00215243" w:rsidRDefault="00215243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\t "Nervous 1,2,Antraštė,1,Nervous 5,3,Nervous 6,4" </w:instrText>
      </w:r>
      <w:r>
        <w:fldChar w:fldCharType="separate"/>
      </w:r>
      <w:hyperlink w:anchor="_Toc3216217" w:history="1">
        <w:r w:rsidRPr="0095602C">
          <w:rPr>
            <w:rStyle w:val="Hyperlink"/>
            <w:noProof/>
          </w:rPr>
          <w:t>Myotonias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_Toc3216217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F74E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15243" w:rsidRDefault="001F74E0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18" w:history="1">
        <w:r w:rsidR="00215243" w:rsidRPr="0095602C">
          <w:rPr>
            <w:rStyle w:val="Hyperlink"/>
            <w:noProof/>
          </w:rPr>
          <w:t>Periodic Paralyses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_Toc3216218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19" w:history="1">
        <w:r w:rsidR="00215243" w:rsidRPr="0095602C">
          <w:rPr>
            <w:rStyle w:val="Hyperlink"/>
            <w:noProof/>
          </w:rPr>
          <w:t>Na</w:t>
        </w:r>
        <w:r w:rsidR="00215243" w:rsidRPr="0095602C">
          <w:rPr>
            <w:rStyle w:val="Hyperlink"/>
            <w:noProof/>
            <w:vertAlign w:val="superscript"/>
          </w:rPr>
          <w:t>+</w:t>
        </w:r>
        <w:r w:rsidR="00215243" w:rsidRPr="0095602C">
          <w:rPr>
            <w:rStyle w:val="Hyperlink"/>
            <w:noProof/>
          </w:rPr>
          <w:t xml:space="preserve"> channelopathies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_Toc3216219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20" w:history="1">
        <w:r w:rsidR="00215243" w:rsidRPr="0095602C">
          <w:rPr>
            <w:rStyle w:val="Hyperlink"/>
            <w:noProof/>
          </w:rPr>
          <w:t>Genetics &amp; Pathophysiology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_Toc3216220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21" w:history="1">
        <w:r w:rsidR="00215243" w:rsidRPr="0095602C">
          <w:rPr>
            <w:rStyle w:val="Hyperlink"/>
            <w:noProof/>
          </w:rPr>
          <w:t>Clinical Features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_Toc3216221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22" w:history="1">
        <w:r w:rsidR="00215243" w:rsidRPr="0095602C">
          <w:rPr>
            <w:rStyle w:val="Hyperlink"/>
            <w:noProof/>
          </w:rPr>
          <w:t>Hyperkalemic Periodic Paralysis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_Toc3216222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23" w:history="1">
        <w:r w:rsidR="00215243" w:rsidRPr="0095602C">
          <w:rPr>
            <w:rStyle w:val="Hyperlink"/>
            <w:noProof/>
          </w:rPr>
          <w:t>Paramyotonia Congenita (s. Eulenburg disease)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_Toc3216223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24" w:history="1">
        <w:r w:rsidR="00215243" w:rsidRPr="0095602C">
          <w:rPr>
            <w:rStyle w:val="Hyperlink"/>
            <w:noProof/>
          </w:rPr>
          <w:t>Sodium Channel Myotonias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_Toc3216224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25" w:history="1">
        <w:r w:rsidR="00215243" w:rsidRPr="0095602C">
          <w:rPr>
            <w:rStyle w:val="Hyperlink"/>
            <w:noProof/>
          </w:rPr>
          <w:t>Cl</w:t>
        </w:r>
        <w:r w:rsidR="00215243" w:rsidRPr="0095602C">
          <w:rPr>
            <w:rStyle w:val="Hyperlink"/>
            <w:noProof/>
            <w:vertAlign w:val="superscript"/>
          </w:rPr>
          <w:t>–</w:t>
        </w:r>
        <w:r w:rsidR="00215243" w:rsidRPr="0095602C">
          <w:rPr>
            <w:rStyle w:val="Hyperlink"/>
            <w:noProof/>
          </w:rPr>
          <w:t xml:space="preserve"> channelopathies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_Toc3216225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26" w:history="1">
        <w:r w:rsidR="00215243" w:rsidRPr="0095602C">
          <w:rPr>
            <w:rStyle w:val="Hyperlink"/>
            <w:noProof/>
          </w:rPr>
          <w:t>Genetics &amp; Pathophysiology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_Toc3216226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27" w:history="1">
        <w:r w:rsidR="00215243" w:rsidRPr="0095602C">
          <w:rPr>
            <w:rStyle w:val="Hyperlink"/>
            <w:noProof/>
          </w:rPr>
          <w:t>Clinical Features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_Toc3216227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28" w:history="1">
        <w:r w:rsidR="00215243" w:rsidRPr="0095602C">
          <w:rPr>
            <w:rStyle w:val="Hyperlink"/>
            <w:noProof/>
          </w:rPr>
          <w:t>Autosomal Dominant Myotonia Congenita (Thomsen disease)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_Toc3216228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29" w:history="1">
        <w:r w:rsidR="00215243" w:rsidRPr="0095602C">
          <w:rPr>
            <w:rStyle w:val="Hyperlink"/>
            <w:noProof/>
          </w:rPr>
          <w:t>Autosomal Recessive Myotonia Congenita (Becker disease)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_Toc3216229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30" w:history="1">
        <w:r w:rsidR="00215243" w:rsidRPr="0095602C">
          <w:rPr>
            <w:rStyle w:val="Hyperlink"/>
            <w:noProof/>
          </w:rPr>
          <w:t>Ca</w:t>
        </w:r>
        <w:r w:rsidR="00215243" w:rsidRPr="0095602C">
          <w:rPr>
            <w:rStyle w:val="Hyperlink"/>
            <w:noProof/>
            <w:vertAlign w:val="superscript"/>
          </w:rPr>
          <w:t>2+</w:t>
        </w:r>
        <w:r w:rsidR="00215243" w:rsidRPr="0095602C">
          <w:rPr>
            <w:rStyle w:val="Hyperlink"/>
            <w:noProof/>
          </w:rPr>
          <w:t xml:space="preserve"> channelopathies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_Toc3216230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31" w:history="1">
        <w:r w:rsidR="00215243" w:rsidRPr="0095602C">
          <w:rPr>
            <w:rStyle w:val="Hyperlink"/>
            <w:noProof/>
          </w:rPr>
          <w:t>Hypokalemic Periodic Paralysis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_Toc3216231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32" w:history="1">
        <w:r w:rsidR="00215243" w:rsidRPr="0095602C">
          <w:rPr>
            <w:rStyle w:val="Hyperlink"/>
            <w:noProof/>
          </w:rPr>
          <w:t>Genetics &amp; Pathophysiology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_Toc3216232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33" w:history="1">
        <w:r w:rsidR="00215243" w:rsidRPr="0095602C">
          <w:rPr>
            <w:rStyle w:val="Hyperlink"/>
            <w:noProof/>
          </w:rPr>
          <w:t>Clinical Features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_Toc3216233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6234" w:history="1">
        <w:r w:rsidR="00215243" w:rsidRPr="0095602C">
          <w:rPr>
            <w:rStyle w:val="Hyperlink"/>
            <w:noProof/>
          </w:rPr>
          <w:t>Other / Possible Channelopathies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_Toc3216234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35" w:history="1">
        <w:r w:rsidR="00215243" w:rsidRPr="0095602C">
          <w:rPr>
            <w:rStyle w:val="Hyperlink"/>
            <w:noProof/>
          </w:rPr>
          <w:t>Schwartz-Jampel syndrome (s. chondrodystrophic myotonia)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_Toc3216235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36" w:history="1">
        <w:r w:rsidR="00215243" w:rsidRPr="0095602C">
          <w:rPr>
            <w:rStyle w:val="Hyperlink"/>
            <w:noProof/>
          </w:rPr>
          <w:t>Thyrotoxic Periodic Paralysis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_Toc3216236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37" w:history="1">
        <w:r w:rsidR="00215243" w:rsidRPr="0095602C">
          <w:rPr>
            <w:rStyle w:val="Hyperlink"/>
            <w:noProof/>
          </w:rPr>
          <w:t>Andersen's syndrome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_Toc3216237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38" w:history="1">
        <w:r w:rsidR="00215243" w:rsidRPr="0095602C">
          <w:rPr>
            <w:rStyle w:val="Hyperlink"/>
            <w:noProof/>
          </w:rPr>
          <w:t>Brody's disease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_Toc3216238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39" w:history="1">
        <w:r w:rsidR="00215243" w:rsidRPr="0095602C">
          <w:rPr>
            <w:rStyle w:val="Hyperlink"/>
            <w:noProof/>
          </w:rPr>
          <w:t>Rippling muscle disease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_Toc3216239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216240" w:history="1">
        <w:r w:rsidR="00215243" w:rsidRPr="0095602C">
          <w:rPr>
            <w:rStyle w:val="Hyperlink"/>
            <w:noProof/>
          </w:rPr>
          <w:t>Neuromyotonia (s. Isaacs' syndrome)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_Toc3216240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41" w:history="1">
        <w:r w:rsidR="00215243" w:rsidRPr="0095602C">
          <w:rPr>
            <w:rStyle w:val="Hyperlink"/>
            <w:noProof/>
          </w:rPr>
          <w:t>Etiology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_Toc3216241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42" w:history="1">
        <w:r w:rsidR="00215243" w:rsidRPr="0095602C">
          <w:rPr>
            <w:rStyle w:val="Hyperlink"/>
            <w:noProof/>
          </w:rPr>
          <w:t>Clinical Features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_Toc3216242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43" w:history="1">
        <w:r w:rsidR="00215243" w:rsidRPr="0095602C">
          <w:rPr>
            <w:rStyle w:val="Hyperlink"/>
            <w:noProof/>
          </w:rPr>
          <w:t>Diagnosis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_Toc3216243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15243">
          <w:rPr>
            <w:noProof/>
            <w:webHidden/>
          </w:rPr>
          <w:fldChar w:fldCharType="end"/>
        </w:r>
      </w:hyperlink>
    </w:p>
    <w:p w:rsidR="00215243" w:rsidRDefault="001F74E0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6244" w:history="1">
        <w:r w:rsidR="00215243" w:rsidRPr="0095602C">
          <w:rPr>
            <w:rStyle w:val="Hyperlink"/>
            <w:noProof/>
          </w:rPr>
          <w:t>Treatment</w:t>
        </w:r>
        <w:r w:rsidR="00215243">
          <w:rPr>
            <w:noProof/>
            <w:webHidden/>
          </w:rPr>
          <w:tab/>
        </w:r>
        <w:r w:rsidR="00215243">
          <w:rPr>
            <w:noProof/>
            <w:webHidden/>
          </w:rPr>
          <w:fldChar w:fldCharType="begin"/>
        </w:r>
        <w:r w:rsidR="00215243">
          <w:rPr>
            <w:noProof/>
            <w:webHidden/>
          </w:rPr>
          <w:instrText xml:space="preserve"> PAGEREF _Toc3216244 \h </w:instrText>
        </w:r>
        <w:r w:rsidR="00215243">
          <w:rPr>
            <w:noProof/>
            <w:webHidden/>
          </w:rPr>
        </w:r>
        <w:r w:rsidR="00215243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215243">
          <w:rPr>
            <w:noProof/>
            <w:webHidden/>
          </w:rPr>
          <w:fldChar w:fldCharType="end"/>
        </w:r>
      </w:hyperlink>
    </w:p>
    <w:p w:rsidR="00DF1055" w:rsidRDefault="00215243" w:rsidP="00A44AB9">
      <w:r>
        <w:fldChar w:fldCharType="end"/>
      </w:r>
    </w:p>
    <w:p w:rsidR="00487271" w:rsidRPr="006C5A13" w:rsidRDefault="00487271" w:rsidP="00A44AB9"/>
    <w:p w:rsidR="00DF1055" w:rsidRPr="006C5A13" w:rsidRDefault="00DF1055">
      <w:pPr>
        <w:pStyle w:val="NormalWeb"/>
      </w:pPr>
      <w:r w:rsidRPr="00487271">
        <w:rPr>
          <w:b/>
          <w:bCs/>
          <w:smallCaps/>
          <w:u w:val="single"/>
        </w:rPr>
        <w:t>Channelopathies</w:t>
      </w:r>
      <w:r w:rsidRPr="006C5A13">
        <w:t xml:space="preserve"> - </w:t>
      </w:r>
      <w:r w:rsidRPr="006C5A13">
        <w:rPr>
          <w:highlight w:val="yellow"/>
        </w:rPr>
        <w:t>disorders of ion channels</w:t>
      </w:r>
      <w:r w:rsidRPr="006C5A13">
        <w:t xml:space="preserve"> that result in </w:t>
      </w:r>
      <w:r w:rsidRPr="006C5A13">
        <w:rPr>
          <w:b/>
          <w:bCs/>
        </w:rPr>
        <w:t>altered excitability</w:t>
      </w:r>
      <w:r w:rsidRPr="006C5A13">
        <w:t xml:space="preserve"> of cellular membranes; in case of </w:t>
      </w:r>
      <w:r w:rsidRPr="006C5A13">
        <w:rPr>
          <w:smallCaps/>
        </w:rPr>
        <w:t>skeletal muscle channelopathies</w:t>
      </w:r>
      <w:r w:rsidRPr="006C5A13">
        <w:t>:</w:t>
      </w:r>
    </w:p>
    <w:p w:rsidR="00DF1055" w:rsidRPr="006C5A13" w:rsidRDefault="00DF1055">
      <w:pPr>
        <w:pStyle w:val="NormalWeb"/>
        <w:numPr>
          <w:ilvl w:val="0"/>
          <w:numId w:val="1"/>
        </w:numPr>
      </w:pPr>
      <w:r w:rsidRPr="006C5A13">
        <w:t xml:space="preserve">hyperexcitability → </w:t>
      </w:r>
      <w:r w:rsidRPr="006C5A13">
        <w:rPr>
          <w:b/>
          <w:bCs/>
          <w:color w:val="0000FF"/>
        </w:rPr>
        <w:t>myotonia</w:t>
      </w:r>
    </w:p>
    <w:p w:rsidR="00DF1055" w:rsidRPr="006C5A13" w:rsidRDefault="00DF1055">
      <w:pPr>
        <w:pStyle w:val="NormalWeb"/>
        <w:numPr>
          <w:ilvl w:val="0"/>
          <w:numId w:val="1"/>
        </w:numPr>
      </w:pPr>
      <w:r w:rsidRPr="006C5A13">
        <w:t xml:space="preserve">hypoexcitability → </w:t>
      </w:r>
      <w:r w:rsidRPr="006C5A13">
        <w:rPr>
          <w:b/>
          <w:bCs/>
          <w:color w:val="0000FF"/>
        </w:rPr>
        <w:t>periodic paralysis</w:t>
      </w:r>
      <w:r w:rsidRPr="006C5A13">
        <w:t>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  <w:numPr>
          <w:ilvl w:val="0"/>
          <w:numId w:val="2"/>
        </w:numPr>
      </w:pPr>
      <w:r w:rsidRPr="006C5A13">
        <w:rPr>
          <w:b/>
          <w:bCs/>
        </w:rPr>
        <w:t>acquired</w:t>
      </w:r>
      <w:r w:rsidRPr="006C5A13">
        <w:t xml:space="preserve"> (usually </w:t>
      </w:r>
      <w:r w:rsidRPr="006C5A13">
        <w:rPr>
          <w:i/>
          <w:iCs/>
        </w:rPr>
        <w:t>autoimmune</w:t>
      </w:r>
      <w:r w:rsidRPr="006C5A13">
        <w:t>) channelopathies also exist (e.g. neuromyotonia).</w:t>
      </w:r>
    </w:p>
    <w:p w:rsidR="00DF1055" w:rsidRPr="006C5A13" w:rsidRDefault="00DF1055">
      <w:pPr>
        <w:pStyle w:val="NormalWeb"/>
      </w:pPr>
    </w:p>
    <w:tbl>
      <w:tblPr>
        <w:tblW w:w="271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373"/>
      </w:tblGrid>
      <w:tr w:rsidR="00DF1055" w:rsidRPr="006C5A13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DF1055" w:rsidRPr="006C5A13" w:rsidRDefault="00DF1055">
            <w:pPr>
              <w:rPr>
                <w:b/>
                <w:bCs/>
                <w:szCs w:val="24"/>
              </w:rPr>
            </w:pPr>
            <w:r w:rsidRPr="006C5A13">
              <w:rPr>
                <w:b/>
                <w:bCs/>
                <w:smallCaps/>
                <w:highlight w:val="yellow"/>
              </w:rPr>
              <w:t>sodium</w:t>
            </w:r>
            <w:r w:rsidRPr="006C5A13">
              <w:rPr>
                <w:b/>
                <w:bCs/>
              </w:rPr>
              <w:t xml:space="preserve"> channel α-subunit </w:t>
            </w:r>
            <w:r w:rsidRPr="006C5A13">
              <w:t>(17q23-25)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Hyperkalemic periodic paralysis: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ind w:left="720"/>
              <w:rPr>
                <w:szCs w:val="24"/>
              </w:rPr>
            </w:pPr>
            <w:r w:rsidRPr="006C5A13">
              <w:t>with myotonia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ind w:left="720"/>
              <w:rPr>
                <w:szCs w:val="24"/>
              </w:rPr>
            </w:pPr>
            <w:r w:rsidRPr="006C5A13">
              <w:t>without myotonia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ind w:left="720"/>
              <w:rPr>
                <w:szCs w:val="24"/>
              </w:rPr>
            </w:pPr>
            <w:r w:rsidRPr="006C5A13">
              <w:t>with paramyotonia congenita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Paramyotonia congenita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Sodium channel myotonias: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pStyle w:val="TOC4"/>
              <w:rPr>
                <w:szCs w:val="24"/>
              </w:rPr>
            </w:pPr>
            <w:r w:rsidRPr="006C5A13">
              <w:t>Myotonia fluctuans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pStyle w:val="TOC4"/>
              <w:rPr>
                <w:szCs w:val="24"/>
              </w:rPr>
            </w:pPr>
            <w:r w:rsidRPr="006C5A13">
              <w:t>Myotonia permanens</w:t>
            </w:r>
          </w:p>
        </w:tc>
      </w:tr>
      <w:tr w:rsidR="00DF1055" w:rsidRPr="006C5A13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 w:rsidP="00A44AB9">
            <w:pPr>
              <w:pStyle w:val="TOC4"/>
            </w:pPr>
            <w:r w:rsidRPr="006C5A13">
              <w:t>Acetazolamide-responsive myotonia</w:t>
            </w:r>
          </w:p>
        </w:tc>
      </w:tr>
      <w:tr w:rsidR="00DF1055" w:rsidRPr="006C5A13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DF1055" w:rsidRPr="006C5A13" w:rsidRDefault="00DF1055">
            <w:pPr>
              <w:rPr>
                <w:b/>
                <w:bCs/>
                <w:szCs w:val="24"/>
              </w:rPr>
            </w:pPr>
            <w:r w:rsidRPr="006C5A13">
              <w:rPr>
                <w:b/>
                <w:bCs/>
                <w:smallCaps/>
                <w:highlight w:val="yellow"/>
              </w:rPr>
              <w:t>chloride</w:t>
            </w:r>
            <w:r w:rsidRPr="006C5A13">
              <w:rPr>
                <w:b/>
                <w:bCs/>
              </w:rPr>
              <w:t xml:space="preserve"> channel </w:t>
            </w:r>
            <w:r w:rsidRPr="006C5A13">
              <w:t>(7q32)</w:t>
            </w:r>
          </w:p>
        </w:tc>
      </w:tr>
      <w:tr w:rsidR="00DF1055" w:rsidRPr="006C5A13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Autosomal dominant myotonia congenita (Thomsen)</w:t>
            </w:r>
          </w:p>
        </w:tc>
      </w:tr>
      <w:tr w:rsidR="00DF1055" w:rsidRPr="006C5A13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Autosomal recessive myotonia congenita (Becker)</w:t>
            </w:r>
          </w:p>
        </w:tc>
      </w:tr>
      <w:tr w:rsidR="00DF1055" w:rsidRPr="006C5A13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DF1055" w:rsidRPr="006C5A13" w:rsidRDefault="00DF1055">
            <w:pPr>
              <w:rPr>
                <w:b/>
                <w:bCs/>
                <w:szCs w:val="24"/>
              </w:rPr>
            </w:pPr>
            <w:r w:rsidRPr="006C5A13">
              <w:rPr>
                <w:b/>
                <w:bCs/>
                <w:smallCaps/>
                <w:highlight w:val="yellow"/>
              </w:rPr>
              <w:t>calcium</w:t>
            </w:r>
            <w:r w:rsidRPr="006C5A13">
              <w:rPr>
                <w:b/>
                <w:bCs/>
              </w:rPr>
              <w:t xml:space="preserve"> channel α-1 subunit</w:t>
            </w:r>
            <w:r w:rsidRPr="006C5A13">
              <w:t xml:space="preserve"> (lq31-32)</w:t>
            </w:r>
          </w:p>
        </w:tc>
      </w:tr>
      <w:tr w:rsidR="00DF1055" w:rsidRPr="006C5A13">
        <w:trPr>
          <w:cantSplit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Hypokalemic periodic paralysis*</w:t>
            </w:r>
          </w:p>
        </w:tc>
      </w:tr>
    </w:tbl>
    <w:p w:rsidR="00DF1055" w:rsidRPr="006C5A13" w:rsidRDefault="00DF1055">
      <w:pPr>
        <w:pStyle w:val="NormalWeb"/>
        <w:jc w:val="right"/>
      </w:pPr>
      <w:r w:rsidRPr="006C5A13">
        <w:t>*most frequent form of periodic paralysis!</w:t>
      </w:r>
    </w:p>
    <w:p w:rsidR="00DF1055" w:rsidRDefault="00DF1055">
      <w:pPr>
        <w:pStyle w:val="NormalWeb"/>
      </w:pPr>
    </w:p>
    <w:p w:rsidR="007C60BC" w:rsidRDefault="007C60BC">
      <w:pPr>
        <w:pStyle w:val="NormalWeb"/>
      </w:pPr>
      <w:r>
        <w:rPr>
          <w:noProof/>
        </w:rPr>
        <w:drawing>
          <wp:inline distT="0" distB="0" distL="0" distR="0" wp14:anchorId="66EE28DB" wp14:editId="68415381">
            <wp:extent cx="6300470" cy="16795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0BC" w:rsidRDefault="007C60BC">
      <w:pPr>
        <w:pStyle w:val="NormalWeb"/>
      </w:pPr>
    </w:p>
    <w:p w:rsidR="007C60BC" w:rsidRPr="006C5A13" w:rsidRDefault="007C60BC">
      <w:pPr>
        <w:pStyle w:val="NormalWeb"/>
      </w:pPr>
    </w:p>
    <w:p w:rsidR="00DF1055" w:rsidRPr="006C5A13" w:rsidRDefault="00DF1055">
      <w:pPr>
        <w:pStyle w:val="Nervous5"/>
        <w:ind w:right="8079"/>
      </w:pPr>
      <w:bookmarkStart w:id="1" w:name="MYOTONIAS"/>
      <w:bookmarkStart w:id="2" w:name="_Toc3216217"/>
      <w:r w:rsidRPr="006C5A13">
        <w:t>Myotonias</w:t>
      </w:r>
      <w:bookmarkEnd w:id="1"/>
      <w:bookmarkEnd w:id="2"/>
    </w:p>
    <w:p w:rsidR="00DF1055" w:rsidRPr="006C5A13" w:rsidRDefault="00DF1055">
      <w:pPr>
        <w:pStyle w:val="NormalWeb"/>
        <w:ind w:left="567" w:hanging="567"/>
      </w:pPr>
      <w:r w:rsidRPr="006C5A13">
        <w:rPr>
          <w:b/>
          <w:bCs/>
          <w:smallCaps/>
        </w:rPr>
        <w:t>Myotonia</w:t>
      </w:r>
      <w:r w:rsidRPr="006C5A13">
        <w:t xml:space="preserve"> – impaired muscle relaxation after forceful voluntary contraction (painless muscle stiffness); specific EMG pattern; with repeated exercise, myotonia improves (“warm-up phenomenon”).</w:t>
      </w:r>
    </w:p>
    <w:p w:rsidR="00DF1055" w:rsidRPr="006C5A13" w:rsidRDefault="00DF1055" w:rsidP="00C239C9">
      <w:pPr>
        <w:pStyle w:val="NormalWeb"/>
        <w:ind w:left="567" w:hanging="567"/>
      </w:pPr>
      <w:r w:rsidRPr="006C5A13">
        <w:rPr>
          <w:b/>
          <w:bCs/>
          <w:smallCaps/>
        </w:rPr>
        <w:t>Pseudomyotonia (</w:t>
      </w:r>
      <w:r w:rsidRPr="006C5A13">
        <w:rPr>
          <w:b/>
          <w:bCs/>
        </w:rPr>
        <w:t>s.</w:t>
      </w:r>
      <w:r w:rsidRPr="006C5A13">
        <w:rPr>
          <w:b/>
          <w:bCs/>
          <w:smallCaps/>
        </w:rPr>
        <w:t xml:space="preserve"> paramyotonia)</w:t>
      </w:r>
      <w:r w:rsidRPr="006C5A13">
        <w:t xml:space="preserve"> – impaired relaxation </w:t>
      </w:r>
      <w:r w:rsidRPr="006C5A13">
        <w:rPr>
          <w:i/>
          <w:iCs/>
          <w:color w:val="FF0000"/>
        </w:rPr>
        <w:t xml:space="preserve">without electrical evidence </w:t>
      </w:r>
      <w:r w:rsidRPr="006C5A13">
        <w:t xml:space="preserve">of myotonia; </w:t>
      </w:r>
      <w:r w:rsidRPr="006C5A13">
        <w:rPr>
          <w:i/>
          <w:iCs/>
          <w:color w:val="FF0000"/>
        </w:rPr>
        <w:t xml:space="preserve">exercise makes </w:t>
      </w:r>
      <w:r w:rsidRPr="006C5A13">
        <w:t>pseudomyotonia</w:t>
      </w:r>
      <w:r w:rsidRPr="006C5A13">
        <w:rPr>
          <w:i/>
          <w:iCs/>
          <w:color w:val="FF0000"/>
        </w:rPr>
        <w:t xml:space="preserve"> worse</w:t>
      </w:r>
      <w:r w:rsidRPr="006C5A13">
        <w:t>.</w:t>
      </w:r>
    </w:p>
    <w:p w:rsidR="00DF1055" w:rsidRPr="006C5A13" w:rsidRDefault="00DF1055">
      <w:pPr>
        <w:pStyle w:val="NormalWeb"/>
        <w:spacing w:before="120"/>
      </w:pPr>
      <w:r w:rsidRPr="006C5A13">
        <w:t xml:space="preserve">Exposure to </w:t>
      </w:r>
      <w:r w:rsidRPr="006C5A13">
        <w:rPr>
          <w:i/>
          <w:iCs/>
          <w:color w:val="FF0000"/>
        </w:rPr>
        <w:t>cold</w:t>
      </w:r>
      <w:r w:rsidRPr="006C5A13">
        <w:t xml:space="preserve"> worsens both myotonia and paramyotonia!</w:t>
      </w:r>
    </w:p>
    <w:p w:rsidR="00DF1055" w:rsidRPr="006C5A13" w:rsidRDefault="00DF1055">
      <w:pPr>
        <w:pStyle w:val="NormalWeb"/>
      </w:pPr>
    </w:p>
    <w:p w:rsidR="00A640BF" w:rsidRDefault="00DF1055">
      <w:pPr>
        <w:pStyle w:val="NormalWeb"/>
        <w:numPr>
          <w:ilvl w:val="2"/>
          <w:numId w:val="1"/>
        </w:numPr>
      </w:pPr>
      <w:r w:rsidRPr="00FC7F30">
        <w:rPr>
          <w:b/>
          <w:bCs/>
          <w:smallCap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Dystrophic</w:t>
      </w:r>
      <w:r w:rsidRPr="00FC7F30">
        <w:rPr>
          <w:b/>
          <w:b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myotonias</w:t>
      </w:r>
      <w:r w:rsidRPr="006C5A13">
        <w:t xml:space="preserve"> (considered </w:t>
      </w:r>
      <w:r w:rsidRPr="006C5A13">
        <w:rPr>
          <w:smallCaps/>
        </w:rPr>
        <w:t>myodystrophies</w:t>
      </w:r>
      <w:r w:rsidRPr="006C5A13">
        <w:t xml:space="preserve"> not channelopathies) - myotonia is one of several muscle symptoms, with </w:t>
      </w:r>
      <w:r w:rsidRPr="006C5A13">
        <w:rPr>
          <w:b/>
          <w:bCs/>
        </w:rPr>
        <w:t>muscle atrophy &amp; weakness</w:t>
      </w:r>
      <w:r w:rsidR="00A640BF">
        <w:t xml:space="preserve"> being most prominent:</w:t>
      </w:r>
    </w:p>
    <w:p w:rsidR="00DF1055" w:rsidRPr="006C5A13" w:rsidRDefault="001F74E0" w:rsidP="00A640BF">
      <w:pPr>
        <w:pStyle w:val="NormalWeb"/>
        <w:jc w:val="right"/>
      </w:pPr>
      <w:hyperlink r:id="rId8" w:history="1">
        <w:r w:rsidR="008040D7" w:rsidRPr="00A640BF">
          <w:rPr>
            <w:rStyle w:val="Hyperlink"/>
          </w:rPr>
          <w:t xml:space="preserve">see p. </w:t>
        </w:r>
        <w:r w:rsidR="00DF1055" w:rsidRPr="00A640BF">
          <w:rPr>
            <w:rStyle w:val="Hyperlink"/>
          </w:rPr>
          <w:t>Mus5</w:t>
        </w:r>
        <w:r w:rsidR="008040D7" w:rsidRPr="00A640BF">
          <w:rPr>
            <w:rStyle w:val="Hyperlink"/>
          </w:rPr>
          <w:t xml:space="preserve"> &gt;&gt;</w:t>
        </w:r>
      </w:hyperlink>
    </w:p>
    <w:p w:rsidR="00DF1055" w:rsidRPr="006C5A13" w:rsidRDefault="00DF1055">
      <w:pPr>
        <w:pStyle w:val="NormalWeb"/>
        <w:numPr>
          <w:ilvl w:val="3"/>
          <w:numId w:val="1"/>
        </w:numPr>
      </w:pPr>
      <w:r w:rsidRPr="006C5A13">
        <w:t>Myotonic dystrophy (s. Steinert disease)</w:t>
      </w:r>
    </w:p>
    <w:p w:rsidR="00DF1055" w:rsidRPr="006C5A13" w:rsidRDefault="00DF1055">
      <w:pPr>
        <w:pStyle w:val="NormalWeb"/>
        <w:numPr>
          <w:ilvl w:val="3"/>
          <w:numId w:val="1"/>
        </w:numPr>
      </w:pPr>
      <w:r w:rsidRPr="006C5A13">
        <w:t>Proximal myotonic dystrophy (s. Thornton-Griggs-Moxley disease)</w:t>
      </w:r>
    </w:p>
    <w:p w:rsidR="00DF1055" w:rsidRPr="006C5A13" w:rsidRDefault="00DF1055">
      <w:pPr>
        <w:pStyle w:val="NormalWeb"/>
        <w:numPr>
          <w:ilvl w:val="2"/>
          <w:numId w:val="1"/>
        </w:numPr>
        <w:spacing w:before="120"/>
      </w:pPr>
      <w:r w:rsidRPr="00FC7F30">
        <w:rPr>
          <w:b/>
          <w:bCs/>
          <w:smallCap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Nondystrophic</w:t>
      </w:r>
      <w:r w:rsidRPr="00FC7F30">
        <w:rPr>
          <w:b/>
          <w:b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myotonias</w:t>
      </w:r>
      <w:r w:rsidRPr="006C5A13">
        <w:t xml:space="preserve"> - </w:t>
      </w:r>
      <w:r w:rsidRPr="006C5A13">
        <w:rPr>
          <w:b/>
          <w:bCs/>
        </w:rPr>
        <w:t>myotonia</w:t>
      </w:r>
      <w:r w:rsidRPr="006C5A13">
        <w:t xml:space="preserve"> is most prominent symptom.</w:t>
      </w:r>
      <w:r w:rsidRPr="006C5A13">
        <w:tab/>
      </w:r>
      <w:hyperlink r:id="rId9" w:history="1">
        <w:r w:rsidR="00A640BF" w:rsidRPr="00A640BF">
          <w:rPr>
            <w:rStyle w:val="Hyperlink"/>
          </w:rPr>
          <w:t>see p. Mus5 &gt;&gt;</w:t>
        </w:r>
      </w:hyperlink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  <w:rPr>
          <w:b/>
          <w:bCs/>
          <w:u w:val="single"/>
        </w:rPr>
      </w:pPr>
      <w:r w:rsidRPr="006C5A13">
        <w:rPr>
          <w:b/>
          <w:bCs/>
          <w:u w:val="single"/>
        </w:rPr>
        <w:t>Diagnosis</w:t>
      </w:r>
    </w:p>
    <w:p w:rsidR="00DF1055" w:rsidRPr="006C5A13" w:rsidRDefault="00DF1055">
      <w:pPr>
        <w:pStyle w:val="NormalWeb"/>
        <w:spacing w:before="120"/>
      </w:pPr>
      <w:r w:rsidRPr="006C5A13">
        <w:rPr>
          <w:b/>
          <w:bCs/>
          <w:color w:val="0000FF"/>
        </w:rPr>
        <w:t>Serum CK</w:t>
      </w:r>
      <w:r w:rsidRPr="006C5A13">
        <w:t xml:space="preserve"> – </w:t>
      </w:r>
      <w:r w:rsidRPr="006C5A13">
        <w:rPr>
          <w:highlight w:val="yellow"/>
        </w:rPr>
        <w:t>normal</w:t>
      </w:r>
      <w:r w:rsidRPr="006C5A13">
        <w:t xml:space="preserve"> (elevated 2-5 times in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Thomsen's &amp; Becker's diseases</w:t>
      </w:r>
      <w:r w:rsidRPr="006C5A13">
        <w:t>).</w:t>
      </w:r>
    </w:p>
    <w:p w:rsidR="00DF1055" w:rsidRPr="006C5A13" w:rsidRDefault="00DF1055">
      <w:pPr>
        <w:pStyle w:val="NormalWeb"/>
        <w:spacing w:before="120"/>
      </w:pPr>
      <w:r w:rsidRPr="006C5A13">
        <w:rPr>
          <w:b/>
          <w:bCs/>
          <w:color w:val="0000FF"/>
        </w:rPr>
        <w:t>EMG</w:t>
      </w:r>
      <w:r w:rsidRPr="006C5A13">
        <w:t xml:space="preserve"> – </w:t>
      </w:r>
      <w:r w:rsidRPr="006C5A13">
        <w:rPr>
          <w:highlight w:val="yellow"/>
        </w:rPr>
        <w:t>spontaneous myotonic discharges</w:t>
      </w:r>
      <w:r w:rsidRPr="006C5A13">
        <w:t>;</w:t>
      </w:r>
      <w:r w:rsidRPr="006C5A13">
        <w:tab/>
      </w:r>
      <w:hyperlink r:id="rId10" w:history="1">
        <w:r w:rsidR="008040D7" w:rsidRPr="00A640BF">
          <w:rPr>
            <w:rStyle w:val="Hyperlink"/>
          </w:rPr>
          <w:t xml:space="preserve">see p. </w:t>
        </w:r>
        <w:r w:rsidRPr="00A640BF">
          <w:rPr>
            <w:rStyle w:val="Hyperlink"/>
          </w:rPr>
          <w:t>D20</w:t>
        </w:r>
        <w:r w:rsidR="008040D7" w:rsidRPr="00A640BF">
          <w:rPr>
            <w:rStyle w:val="Hyperlink"/>
          </w:rPr>
          <w:t xml:space="preserve"> &gt;&gt;</w:t>
        </w:r>
      </w:hyperlink>
    </w:p>
    <w:p w:rsidR="00DF1055" w:rsidRPr="006C5A13" w:rsidRDefault="00DF1055">
      <w:pPr>
        <w:pStyle w:val="NormalWeb"/>
        <w:numPr>
          <w:ilvl w:val="0"/>
          <w:numId w:val="5"/>
        </w:numPr>
      </w:pPr>
      <w:r w:rsidRPr="006C5A13">
        <w:t xml:space="preserve">in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paramyotonia congenita</w:t>
      </w:r>
      <w:r w:rsidRPr="006C5A13">
        <w:t>, provocation by cooling is required.</w:t>
      </w:r>
    </w:p>
    <w:p w:rsidR="00DF1055" w:rsidRPr="006C5A13" w:rsidRDefault="00DF1055">
      <w:pPr>
        <w:pStyle w:val="NormalWeb"/>
        <w:numPr>
          <w:ilvl w:val="0"/>
          <w:numId w:val="5"/>
        </w:numPr>
      </w:pPr>
      <w:r w:rsidRPr="006C5A13">
        <w:t xml:space="preserve">EMG also shows decrement in compound motor action potential (CMAP) with exercise or with high-frequency 30-Hz stimulation (esp. in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Becker's disease</w:t>
      </w:r>
      <w:r w:rsidRPr="006C5A13">
        <w:t xml:space="preserve"> - CMAP decrement causes transient weakness).</w:t>
      </w:r>
    </w:p>
    <w:p w:rsidR="00DF1055" w:rsidRPr="006C5A13" w:rsidRDefault="00DF1055">
      <w:pPr>
        <w:pStyle w:val="NormalWeb"/>
        <w:numPr>
          <w:ilvl w:val="0"/>
          <w:numId w:val="5"/>
        </w:numPr>
      </w:pPr>
      <w:r w:rsidRPr="006C5A13">
        <w:t xml:space="preserve">in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Schwartz-Jampel syndrome</w:t>
      </w:r>
      <w:r w:rsidRPr="006C5A13">
        <w:t>, EMG shows continuous spontaneous motor activity with few of fluctuations in frequency and amplitude.</w:t>
      </w:r>
    </w:p>
    <w:p w:rsidR="00DF1055" w:rsidRPr="006C5A13" w:rsidRDefault="00DF1055">
      <w:pPr>
        <w:pStyle w:val="NormalWeb"/>
        <w:spacing w:before="120"/>
        <w:ind w:left="720"/>
      </w:pPr>
      <w:r w:rsidRPr="006C5A13">
        <w:t>N.B. myotonias persists after curarization!</w:t>
      </w:r>
    </w:p>
    <w:p w:rsidR="00DF1055" w:rsidRPr="006C5A13" w:rsidRDefault="00DF1055">
      <w:pPr>
        <w:pStyle w:val="NormalWeb"/>
        <w:spacing w:before="120"/>
      </w:pPr>
      <w:r w:rsidRPr="006C5A13">
        <w:rPr>
          <w:b/>
          <w:bCs/>
          <w:color w:val="0000FF"/>
        </w:rPr>
        <w:t>Muscle biopsy</w:t>
      </w:r>
      <w:r w:rsidRPr="006C5A13">
        <w:t xml:space="preserve"> - </w:t>
      </w:r>
      <w:r w:rsidRPr="006C5A13">
        <w:rPr>
          <w:highlight w:val="yellow"/>
        </w:rPr>
        <w:t>few abnormalities</w:t>
      </w:r>
      <w:r w:rsidRPr="006C5A13">
        <w:t xml:space="preserve"> (may be variations in fiber size with fiber hypertrophy and increased central nuclei).</w:t>
      </w:r>
    </w:p>
    <w:p w:rsidR="00DF1055" w:rsidRPr="006C5A13" w:rsidRDefault="00DF1055">
      <w:pPr>
        <w:pStyle w:val="NormalWeb"/>
        <w:numPr>
          <w:ilvl w:val="0"/>
          <w:numId w:val="6"/>
        </w:numPr>
      </w:pPr>
      <w:r w:rsidRPr="006C5A13">
        <w:lastRenderedPageBreak/>
        <w:t xml:space="preserve">in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hyperkalemic periodic paralysis with paramyotonia congenita</w:t>
      </w:r>
      <w:r w:rsidRPr="006C5A13">
        <w:t>, vacuolated and necrotic fibers may occur.</w:t>
      </w:r>
    </w:p>
    <w:p w:rsidR="00DF1055" w:rsidRPr="006C5A13" w:rsidRDefault="00DF1055">
      <w:pPr>
        <w:pStyle w:val="NormalWeb"/>
        <w:numPr>
          <w:ilvl w:val="0"/>
          <w:numId w:val="6"/>
        </w:numPr>
      </w:pPr>
      <w:r w:rsidRPr="006C5A13">
        <w:t xml:space="preserve">in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myotonia congenita</w:t>
      </w:r>
      <w:r w:rsidRPr="006C5A13">
        <w:t>, may be lack of 2B fibers.</w:t>
      </w:r>
    </w:p>
    <w:p w:rsidR="00DF1055" w:rsidRPr="006C5A13" w:rsidRDefault="00DF1055">
      <w:pPr>
        <w:pStyle w:val="NormalWeb"/>
        <w:numPr>
          <w:ilvl w:val="0"/>
          <w:numId w:val="6"/>
        </w:numPr>
      </w:pPr>
      <w:r w:rsidRPr="006C5A13">
        <w:t xml:space="preserve">in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Schwartz-Jampel syndrome</w:t>
      </w:r>
      <w:r w:rsidRPr="006C5A13">
        <w:t>, various degrees of nonspecific myopathic features; dilated sarcotubular system.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  <w:rPr>
          <w:b/>
          <w:bCs/>
          <w:u w:val="single"/>
        </w:rPr>
      </w:pPr>
      <w:r w:rsidRPr="006C5A13">
        <w:rPr>
          <w:b/>
          <w:bCs/>
          <w:u w:val="single"/>
        </w:rPr>
        <w:t>Differential diagnosis</w:t>
      </w:r>
    </w:p>
    <w:p w:rsidR="00DF1055" w:rsidRPr="006C5A13" w:rsidRDefault="00DF1055">
      <w:pPr>
        <w:pStyle w:val="NormalWeb"/>
        <w:numPr>
          <w:ilvl w:val="0"/>
          <w:numId w:val="4"/>
        </w:numPr>
      </w:pPr>
      <w:r w:rsidRPr="006C5A13">
        <w:rPr>
          <w:b/>
          <w:bCs/>
        </w:rPr>
        <w:t>pseudomyotonia</w:t>
      </w:r>
      <w:r w:rsidRPr="006C5A13">
        <w:t xml:space="preserve"> (acid maltase deficiency, Brody's disease).</w:t>
      </w:r>
    </w:p>
    <w:p w:rsidR="00DF1055" w:rsidRPr="006C5A13" w:rsidRDefault="00DF1055">
      <w:pPr>
        <w:pStyle w:val="NormalWeb"/>
        <w:numPr>
          <w:ilvl w:val="0"/>
          <w:numId w:val="4"/>
        </w:numPr>
      </w:pPr>
      <w:r w:rsidRPr="006C5A13">
        <w:rPr>
          <w:b/>
          <w:bCs/>
        </w:rPr>
        <w:t>spasticity / rigidity</w:t>
      </w:r>
      <w:r w:rsidRPr="006C5A13">
        <w:t xml:space="preserve"> (motoneuron disorders).</w:t>
      </w:r>
    </w:p>
    <w:p w:rsidR="00DF1055" w:rsidRPr="006C5A13" w:rsidRDefault="00DF1055">
      <w:pPr>
        <w:pStyle w:val="NormalWeb"/>
        <w:numPr>
          <w:ilvl w:val="0"/>
          <w:numId w:val="4"/>
        </w:numPr>
      </w:pPr>
      <w:r w:rsidRPr="006C5A13">
        <w:rPr>
          <w:b/>
          <w:bCs/>
        </w:rPr>
        <w:t>muscle cramps</w:t>
      </w:r>
      <w:r w:rsidRPr="006C5A13">
        <w:t xml:space="preserve"> (peripheral nerve disorders).</w:t>
      </w:r>
    </w:p>
    <w:p w:rsidR="00DF1055" w:rsidRPr="006C5A13" w:rsidRDefault="00DF1055">
      <w:pPr>
        <w:pStyle w:val="NormalWeb"/>
        <w:numPr>
          <w:ilvl w:val="0"/>
          <w:numId w:val="4"/>
        </w:numPr>
      </w:pPr>
      <w:r w:rsidRPr="006C5A13">
        <w:rPr>
          <w:b/>
          <w:bCs/>
        </w:rPr>
        <w:t>dystonia</w:t>
      </w:r>
      <w:r w:rsidRPr="006C5A13">
        <w:t xml:space="preserve"> (extrapyramidal discharges of whole motor units rather than individual muscle fibers) → abnormal postures.</w:t>
      </w:r>
    </w:p>
    <w:p w:rsidR="00DF1055" w:rsidRPr="006C5A13" w:rsidRDefault="00DF1055">
      <w:pPr>
        <w:pStyle w:val="NormalWeb"/>
        <w:numPr>
          <w:ilvl w:val="0"/>
          <w:numId w:val="4"/>
        </w:numPr>
      </w:pPr>
      <w:r w:rsidRPr="006C5A13">
        <w:rPr>
          <w:b/>
          <w:bCs/>
        </w:rPr>
        <w:t>contractures</w:t>
      </w:r>
      <w:r w:rsidRPr="006C5A13">
        <w:t xml:space="preserve"> (metabolic myopathy such as McArdle's disease) - painless electrically silent.</w:t>
      </w:r>
    </w:p>
    <w:p w:rsidR="00DF1055" w:rsidRPr="006C5A13" w:rsidRDefault="00DF1055">
      <w:pPr>
        <w:pStyle w:val="NormalWeb"/>
        <w:numPr>
          <w:ilvl w:val="0"/>
          <w:numId w:val="4"/>
        </w:numPr>
      </w:pPr>
      <w:r w:rsidRPr="006C5A13">
        <w:rPr>
          <w:b/>
          <w:bCs/>
        </w:rPr>
        <w:t>neuroleptic malignant syndrome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4"/>
        </w:numPr>
      </w:pPr>
      <w:r w:rsidRPr="006C5A13">
        <w:rPr>
          <w:b/>
          <w:bCs/>
        </w:rPr>
        <w:t>tetanus</w:t>
      </w:r>
      <w:r w:rsidRPr="006C5A13">
        <w:t xml:space="preserve">, </w:t>
      </w:r>
      <w:r w:rsidRPr="006C5A13">
        <w:rPr>
          <w:b/>
          <w:bCs/>
        </w:rPr>
        <w:t>tetany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  <w:rPr>
          <w:b/>
          <w:bCs/>
          <w:u w:val="single"/>
        </w:rPr>
      </w:pPr>
      <w:r w:rsidRPr="006C5A13">
        <w:rPr>
          <w:b/>
          <w:bCs/>
          <w:u w:val="single"/>
        </w:rPr>
        <w:t>Management</w:t>
      </w:r>
    </w:p>
    <w:p w:rsidR="00DF1055" w:rsidRPr="00FC7F30" w:rsidRDefault="00DF1055">
      <w:pPr>
        <w:pStyle w:val="NormalWeb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Myotonia congenita</w:t>
      </w:r>
    </w:p>
    <w:p w:rsidR="00DF1055" w:rsidRPr="006C5A13" w:rsidRDefault="00DF1055">
      <w:pPr>
        <w:pStyle w:val="NormalWeb"/>
      </w:pPr>
      <w:r w:rsidRPr="006C5A13">
        <w:t xml:space="preserve">N.B. </w:t>
      </w:r>
      <w:r w:rsidRPr="006C5A13">
        <w:rPr>
          <w:u w:val="double" w:color="FF0000"/>
        </w:rPr>
        <w:t>myotonia can be exacerbated by</w:t>
      </w:r>
      <w:r w:rsidRPr="006C5A13">
        <w:t>:</w:t>
      </w:r>
    </w:p>
    <w:p w:rsidR="00DF1055" w:rsidRPr="006C5A13" w:rsidRDefault="00DF1055">
      <w:pPr>
        <w:pStyle w:val="NormalWeb"/>
        <w:numPr>
          <w:ilvl w:val="0"/>
          <w:numId w:val="7"/>
        </w:numPr>
      </w:pPr>
      <w:r w:rsidRPr="006C5A13">
        <w:t xml:space="preserve">several </w:t>
      </w:r>
      <w:r w:rsidRPr="006C5A13">
        <w:rPr>
          <w:color w:val="FF0000"/>
        </w:rPr>
        <w:t>muscle relaxants</w:t>
      </w:r>
      <w:r w:rsidRPr="006C5A13">
        <w:t xml:space="preserve"> &amp; </w:t>
      </w:r>
      <w:r w:rsidRPr="006C5A13">
        <w:rPr>
          <w:color w:val="FF0000"/>
        </w:rPr>
        <w:t>anticholinesterases</w:t>
      </w:r>
      <w:r w:rsidRPr="006C5A13">
        <w:t xml:space="preserve"> (anesthesia should be planned accordingly).</w:t>
      </w:r>
    </w:p>
    <w:p w:rsidR="00DF1055" w:rsidRPr="006C5A13" w:rsidRDefault="00DF1055">
      <w:pPr>
        <w:pStyle w:val="NormalWeb"/>
        <w:numPr>
          <w:ilvl w:val="0"/>
          <w:numId w:val="7"/>
        </w:numPr>
      </w:pPr>
      <w:r w:rsidRPr="006C5A13">
        <w:rPr>
          <w:color w:val="FF0000"/>
        </w:rPr>
        <w:t>potassium</w:t>
      </w:r>
      <w:r w:rsidRPr="006C5A13">
        <w:t xml:space="preserve"> supplements.</w:t>
      </w:r>
    </w:p>
    <w:p w:rsidR="00DF1055" w:rsidRPr="006C5A13" w:rsidRDefault="00DF1055">
      <w:pPr>
        <w:pStyle w:val="NormalWeb"/>
        <w:numPr>
          <w:ilvl w:val="0"/>
          <w:numId w:val="9"/>
        </w:numPr>
      </w:pPr>
      <w:r w:rsidRPr="006C5A13">
        <w:t xml:space="preserve">treatment (of myotonia congenita) relies on </w:t>
      </w:r>
      <w:r w:rsidRPr="00FC7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membrane-stabilizing drugs</w:t>
      </w:r>
      <w:r w:rsidRPr="006C5A13">
        <w:t>:</w:t>
      </w:r>
    </w:p>
    <w:p w:rsidR="00DF1055" w:rsidRPr="006C5A13" w:rsidRDefault="00DF1055">
      <w:pPr>
        <w:pStyle w:val="NormalWeb"/>
        <w:numPr>
          <w:ilvl w:val="0"/>
          <w:numId w:val="8"/>
        </w:numPr>
      </w:pP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6C5A13">
        <w:t xml:space="preserve"> - for </w:t>
      </w:r>
      <w:r w:rsidRPr="006C5A13">
        <w:rPr>
          <w:i/>
          <w:iCs/>
        </w:rPr>
        <w:t>chronic</w:t>
      </w:r>
      <w:r w:rsidRPr="006C5A13">
        <w:t xml:space="preserve"> administration.</w:t>
      </w:r>
    </w:p>
    <w:p w:rsidR="00DF1055" w:rsidRPr="006C5A13" w:rsidRDefault="00DF1055">
      <w:pPr>
        <w:pStyle w:val="NormalWeb"/>
        <w:numPr>
          <w:ilvl w:val="0"/>
          <w:numId w:val="8"/>
        </w:numPr>
      </w:pP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procainamide</w:t>
      </w:r>
      <w:r w:rsidRPr="006C5A13">
        <w:t xml:space="preserve">,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quinine</w:t>
      </w:r>
      <w:r w:rsidRPr="006C5A13">
        <w:t xml:space="preserve"> - used </w:t>
      </w:r>
      <w:r w:rsidRPr="006C5A13">
        <w:rPr>
          <w:i/>
          <w:iCs/>
        </w:rPr>
        <w:t>intermittently</w:t>
      </w:r>
      <w:r w:rsidRPr="006C5A13">
        <w:t xml:space="preserve"> (likely to produce cardiac side effects).</w:t>
      </w:r>
    </w:p>
    <w:p w:rsidR="00DF1055" w:rsidRPr="006C5A13" w:rsidRDefault="00DF1055">
      <w:pPr>
        <w:pStyle w:val="NormalWeb"/>
        <w:numPr>
          <w:ilvl w:val="0"/>
          <w:numId w:val="9"/>
        </w:numPr>
      </w:pPr>
      <w:r w:rsidRPr="006C5A13">
        <w:t xml:space="preserve">occasionally myotonia is responsive to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</w:t>
      </w:r>
      <w:r w:rsidRPr="006C5A13">
        <w:t xml:space="preserve">,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mexiletine</w:t>
      </w:r>
    </w:p>
    <w:p w:rsidR="00DF1055" w:rsidRPr="006C5A13" w:rsidRDefault="00DF1055">
      <w:pPr>
        <w:pStyle w:val="NormalWeb"/>
      </w:pPr>
    </w:p>
    <w:p w:rsidR="00DF1055" w:rsidRPr="00FC7F30" w:rsidRDefault="00DF1055">
      <w:pPr>
        <w:pStyle w:val="NormalWeb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Paramyotonia congenita</w:t>
      </w:r>
    </w:p>
    <w:p w:rsidR="00DF1055" w:rsidRPr="006C5A13" w:rsidRDefault="00DF1055">
      <w:pPr>
        <w:pStyle w:val="NormalWeb"/>
        <w:numPr>
          <w:ilvl w:val="0"/>
          <w:numId w:val="16"/>
        </w:numPr>
      </w:pPr>
      <w:r w:rsidRPr="006C5A13">
        <w:rPr>
          <w:highlight w:val="yellow"/>
        </w:rPr>
        <w:t>attack termination</w:t>
      </w:r>
      <w:r w:rsidRPr="006C5A13">
        <w:t xml:space="preserve"> – IV </w:t>
      </w:r>
      <w:r w:rsidRPr="006C5A13">
        <w:rPr>
          <w:b/>
          <w:bCs/>
        </w:rPr>
        <w:t>calcium gluconate</w:t>
      </w:r>
      <w:r w:rsidRPr="006C5A13">
        <w:t xml:space="preserve"> + </w:t>
      </w:r>
      <w:r w:rsidRPr="006C5A13">
        <w:rPr>
          <w:b/>
          <w:bCs/>
        </w:rPr>
        <w:t>glucose</w:t>
      </w:r>
      <w:r w:rsidRPr="006C5A13">
        <w:t xml:space="preserve"> + </w:t>
      </w:r>
      <w:r w:rsidRPr="006C5A13">
        <w:rPr>
          <w:b/>
          <w:bCs/>
        </w:rPr>
        <w:t>insulin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16"/>
        </w:numPr>
      </w:pPr>
      <w:r w:rsidRPr="006C5A13">
        <w:rPr>
          <w:highlight w:val="yellow"/>
        </w:rPr>
        <w:t>attack prophylaxis</w:t>
      </w:r>
      <w:r w:rsidRPr="006C5A13">
        <w:t>:</w:t>
      </w:r>
    </w:p>
    <w:p w:rsidR="00DF1055" w:rsidRPr="006C5A13" w:rsidRDefault="00DF1055">
      <w:pPr>
        <w:pStyle w:val="NormalWeb"/>
        <w:numPr>
          <w:ilvl w:val="0"/>
          <w:numId w:val="24"/>
        </w:numPr>
      </w:pPr>
      <w:r w:rsidRPr="006C5A13">
        <w:rPr>
          <w:b/>
          <w:bCs/>
          <w:color w:val="800080"/>
        </w:rPr>
        <w:t>thiazides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24"/>
        </w:numPr>
      </w:pPr>
      <w:r w:rsidRPr="00FC7F30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Na-channel blocker</w:t>
      </w:r>
      <w:r w:rsidRPr="006C5A13">
        <w:t xml:space="preserve">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mexiletine</w:t>
      </w:r>
      <w:r w:rsidRPr="006C5A13">
        <w:t xml:space="preserve"> (useful for both myotonia and associated weakness).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ervous5"/>
        <w:ind w:right="6661"/>
      </w:pPr>
      <w:bookmarkStart w:id="3" w:name="PERIODIC_PARALYSES"/>
      <w:bookmarkStart w:id="4" w:name="_Toc3216218"/>
      <w:r w:rsidRPr="006C5A13">
        <w:t>Periodic Paralyses</w:t>
      </w:r>
      <w:bookmarkEnd w:id="3"/>
      <w:bookmarkEnd w:id="4"/>
    </w:p>
    <w:p w:rsidR="00DF1055" w:rsidRPr="006C5A13" w:rsidRDefault="00DF1055">
      <w:pPr>
        <w:pStyle w:val="NormalWeb"/>
      </w:pPr>
      <w:r w:rsidRPr="006C5A13">
        <w:rPr>
          <w:u w:val="single"/>
        </w:rPr>
        <w:t>Historic* classification</w:t>
      </w:r>
      <w:r w:rsidRPr="006C5A13">
        <w:t>:</w:t>
      </w:r>
    </w:p>
    <w:p w:rsidR="00DF1055" w:rsidRPr="006C5A13" w:rsidRDefault="00DF1055" w:rsidP="00DF1055">
      <w:pPr>
        <w:pStyle w:val="NormalWeb"/>
        <w:numPr>
          <w:ilvl w:val="0"/>
          <w:numId w:val="3"/>
        </w:numPr>
        <w:spacing w:before="60"/>
        <w:ind w:left="357" w:hanging="357"/>
      </w:pPr>
      <w:r w:rsidRPr="006C5A13">
        <w:t xml:space="preserve">Associated with </w:t>
      </w:r>
      <w:r w:rsidRPr="00FC7F30">
        <w:rPr>
          <w:b/>
          <w:b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 / normal serum [K</w:t>
      </w:r>
      <w:r w:rsidRPr="00FC7F30">
        <w:rPr>
          <w:b/>
          <w:bCs/>
          <w:color w:val="80008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FC7F30">
        <w:rPr>
          <w:b/>
          <w:b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6C5A13">
        <w:t xml:space="preserve"> (i.e. hyperkalemic periodic paralysis)</w:t>
      </w:r>
    </w:p>
    <w:p w:rsidR="00DF1055" w:rsidRPr="006C5A13" w:rsidRDefault="00DF1055" w:rsidP="00DF1055">
      <w:pPr>
        <w:pStyle w:val="NormalWeb"/>
        <w:numPr>
          <w:ilvl w:val="0"/>
          <w:numId w:val="3"/>
        </w:numPr>
        <w:spacing w:before="60"/>
        <w:ind w:left="357" w:hanging="357"/>
      </w:pPr>
      <w:r w:rsidRPr="006C5A13">
        <w:t xml:space="preserve">Associated with </w:t>
      </w:r>
      <w:r w:rsidRPr="00FC7F30">
        <w:rPr>
          <w:b/>
          <w:b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low serum [K</w:t>
      </w:r>
      <w:r w:rsidRPr="00FC7F30">
        <w:rPr>
          <w:b/>
          <w:bCs/>
          <w:color w:val="80008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FC7F30">
        <w:rPr>
          <w:b/>
          <w:bC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  <w:r w:rsidRPr="006C5A13">
        <w:t xml:space="preserve"> (i.e. hypokalemic periodic paralysis).</w:t>
      </w:r>
    </w:p>
    <w:p w:rsidR="00DF1055" w:rsidRPr="006C5A13" w:rsidRDefault="00DF1055">
      <w:pPr>
        <w:pStyle w:val="NormalWeb"/>
        <w:spacing w:before="120"/>
        <w:jc w:val="right"/>
      </w:pPr>
      <w:r w:rsidRPr="006C5A13">
        <w:t>*abnormal serum [K</w:t>
      </w:r>
      <w:r w:rsidRPr="006C5A13">
        <w:rPr>
          <w:vertAlign w:val="superscript"/>
        </w:rPr>
        <w:t>+</w:t>
      </w:r>
      <w:r w:rsidRPr="006C5A13">
        <w:t>] is clearly consequence rather than cause of periodic paralysis!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  <w:rPr>
          <w:b/>
          <w:bCs/>
          <w:u w:val="single"/>
        </w:rPr>
      </w:pPr>
      <w:r w:rsidRPr="006C5A13">
        <w:rPr>
          <w:b/>
          <w:bCs/>
          <w:u w:val="single"/>
        </w:rPr>
        <w:t>Diagnosis</w:t>
      </w:r>
    </w:p>
    <w:p w:rsidR="00DF1055" w:rsidRPr="006C5A13" w:rsidRDefault="00DF1055">
      <w:pPr>
        <w:pStyle w:val="NormalWeb"/>
        <w:numPr>
          <w:ilvl w:val="0"/>
          <w:numId w:val="11"/>
        </w:numPr>
        <w:spacing w:before="120"/>
      </w:pPr>
      <w:r w:rsidRPr="006C5A13">
        <w:rPr>
          <w:b/>
          <w:bCs/>
          <w:color w:val="0000FF"/>
        </w:rPr>
        <w:t>serial blood tests</w:t>
      </w:r>
      <w:r w:rsidRPr="006C5A13">
        <w:t xml:space="preserve"> (during weakness episode) for K</w:t>
      </w:r>
      <w:r w:rsidRPr="006C5A13">
        <w:rPr>
          <w:vertAlign w:val="superscript"/>
        </w:rPr>
        <w:t>+</w:t>
      </w:r>
      <w:r w:rsidRPr="006C5A13">
        <w:t>, Ca</w:t>
      </w:r>
      <w:r w:rsidRPr="006C5A13">
        <w:rPr>
          <w:vertAlign w:val="superscript"/>
        </w:rPr>
        <w:t>2+</w:t>
      </w:r>
      <w:r w:rsidRPr="006C5A13">
        <w:t>, Mg</w:t>
      </w:r>
      <w:r w:rsidRPr="006C5A13">
        <w:rPr>
          <w:vertAlign w:val="superscript"/>
        </w:rPr>
        <w:t>2+</w:t>
      </w:r>
      <w:r w:rsidRPr="006C5A13">
        <w:t>, phosphate, CK.</w:t>
      </w:r>
    </w:p>
    <w:p w:rsidR="00DF1055" w:rsidRPr="006C5A13" w:rsidRDefault="00DF1055">
      <w:pPr>
        <w:pStyle w:val="NormalWeb"/>
        <w:numPr>
          <w:ilvl w:val="0"/>
          <w:numId w:val="12"/>
        </w:numPr>
      </w:pPr>
      <w:r w:rsidRPr="006C5A13">
        <w:t xml:space="preserve">each time blood sample is taken, </w:t>
      </w:r>
      <w:r w:rsidRPr="006C5A13">
        <w:rPr>
          <w:i/>
          <w:iCs/>
        </w:rPr>
        <w:t>muscle strength</w:t>
      </w:r>
      <w:r w:rsidRPr="006C5A13">
        <w:t xml:space="preserve"> is tested.</w:t>
      </w:r>
    </w:p>
    <w:p w:rsidR="00DF1055" w:rsidRPr="006C5A13" w:rsidRDefault="00DF1055">
      <w:pPr>
        <w:pStyle w:val="NormalWeb"/>
        <w:numPr>
          <w:ilvl w:val="0"/>
          <w:numId w:val="12"/>
        </w:numPr>
      </w:pPr>
      <w:r w:rsidRPr="006C5A13">
        <w:t>K</w:t>
      </w:r>
      <w:r w:rsidRPr="006C5A13">
        <w:rPr>
          <w:vertAlign w:val="superscript"/>
        </w:rPr>
        <w:t>+</w:t>
      </w:r>
      <w:r w:rsidRPr="006C5A13">
        <w:t xml:space="preserve"> levels are checked every 15-30 min to determine direction of change when muscle strength is decreasing or improving.</w:t>
      </w:r>
    </w:p>
    <w:p w:rsidR="00DF1055" w:rsidRPr="006C5A13" w:rsidRDefault="00DF1055">
      <w:pPr>
        <w:pStyle w:val="NormalWeb"/>
        <w:ind w:left="1276" w:hanging="556"/>
      </w:pPr>
      <w:r w:rsidRPr="006C5A13">
        <w:t xml:space="preserve">N.B. </w:t>
      </w:r>
      <w:r w:rsidRPr="006C5A13">
        <w:rPr>
          <w:u w:val="single" w:color="FF0000"/>
        </w:rPr>
        <w:t>K</w:t>
      </w:r>
      <w:r w:rsidRPr="006C5A13">
        <w:rPr>
          <w:u w:val="single" w:color="FF0000"/>
          <w:vertAlign w:val="superscript"/>
        </w:rPr>
        <w:t>+</w:t>
      </w:r>
      <w:r w:rsidRPr="006C5A13">
        <w:rPr>
          <w:u w:val="single" w:color="FF0000"/>
        </w:rPr>
        <w:t xml:space="preserve"> level may be normal</w:t>
      </w:r>
      <w:r w:rsidRPr="006C5A13">
        <w:t xml:space="preserve"> during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hyperkalemic periodic paralysis</w:t>
      </w:r>
      <w:r w:rsidRPr="006C5A13">
        <w:t xml:space="preserve"> and occasionally in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hypokalemic periodic paralysis</w:t>
      </w:r>
      <w:r w:rsidRPr="006C5A13">
        <w:t>.</w:t>
      </w:r>
    </w:p>
    <w:p w:rsidR="00DF1055" w:rsidRPr="006C5A13" w:rsidRDefault="00DF1055">
      <w:pPr>
        <w:pStyle w:val="NormalWeb"/>
        <w:ind w:left="1276" w:hanging="556"/>
      </w:pPr>
      <w:r w:rsidRPr="006C5A13">
        <w:t>N.B. between attacks of periodic paralysis, serum [K+] is normal (vs. secondary hyperkalemic / hypokalemic forms)!</w:t>
      </w:r>
    </w:p>
    <w:p w:rsidR="00DF1055" w:rsidRPr="006C5A13" w:rsidRDefault="00DF1055">
      <w:pPr>
        <w:pStyle w:val="NormalWeb"/>
        <w:numPr>
          <w:ilvl w:val="0"/>
          <w:numId w:val="11"/>
        </w:numPr>
        <w:spacing w:before="120"/>
      </w:pPr>
      <w:r w:rsidRPr="006C5A13">
        <w:rPr>
          <w:b/>
          <w:bCs/>
          <w:color w:val="0000FF"/>
        </w:rPr>
        <w:t>ECG</w:t>
      </w:r>
      <w:r w:rsidRPr="006C5A13">
        <w:t xml:space="preserve"> - hypokalemia / hyperkalemia.</w:t>
      </w:r>
    </w:p>
    <w:p w:rsidR="00DF1055" w:rsidRPr="006C5A13" w:rsidRDefault="00DF1055">
      <w:pPr>
        <w:pStyle w:val="NormalWeb"/>
        <w:numPr>
          <w:ilvl w:val="0"/>
          <w:numId w:val="11"/>
        </w:numPr>
        <w:spacing w:before="120"/>
      </w:pPr>
      <w:r w:rsidRPr="006C5A13">
        <w:rPr>
          <w:b/>
          <w:bCs/>
          <w:color w:val="0000FF"/>
        </w:rPr>
        <w:t>EMG</w:t>
      </w:r>
      <w:r w:rsidRPr="006C5A13">
        <w:t xml:space="preserve"> - reduced CMAP (proportionate to degree of weakness);</w:t>
      </w:r>
    </w:p>
    <w:p w:rsidR="00DF1055" w:rsidRPr="006C5A13" w:rsidRDefault="00DF1055">
      <w:pPr>
        <w:pStyle w:val="NormalWeb"/>
        <w:numPr>
          <w:ilvl w:val="0"/>
          <w:numId w:val="13"/>
        </w:numPr>
      </w:pPr>
      <w:r w:rsidRPr="006C5A13">
        <w:t>if fixed weakness has developed, EMG shows myopathic changes.</w:t>
      </w:r>
    </w:p>
    <w:p w:rsidR="00DF1055" w:rsidRPr="006C5A13" w:rsidRDefault="00DF1055">
      <w:pPr>
        <w:pStyle w:val="NormalWeb"/>
        <w:numPr>
          <w:ilvl w:val="0"/>
          <w:numId w:val="13"/>
        </w:numPr>
      </w:pPr>
      <w:r w:rsidRPr="006C5A13">
        <w:t>even if initial EMG is normal, there may be exaggerated increment followed by decline in CMAP with high-frequency 30-Hz stimulation.</w:t>
      </w:r>
    </w:p>
    <w:p w:rsidR="00DF1055" w:rsidRPr="006C5A13" w:rsidRDefault="00DF1055">
      <w:pPr>
        <w:pStyle w:val="NormalWeb"/>
        <w:numPr>
          <w:ilvl w:val="0"/>
          <w:numId w:val="11"/>
        </w:numPr>
        <w:spacing w:before="120"/>
        <w:rPr>
          <w:i/>
          <w:iCs/>
        </w:rPr>
      </w:pPr>
      <w:r w:rsidRPr="006C5A13">
        <w:rPr>
          <w:b/>
          <w:bCs/>
          <w:color w:val="0000FF"/>
        </w:rPr>
        <w:t>nerve conduction studies</w:t>
      </w:r>
      <w:r w:rsidRPr="006C5A13">
        <w:t xml:space="preserve"> – normal (exclude neurogenic causes); </w:t>
      </w:r>
      <w:r w:rsidRPr="006C5A13">
        <w:rPr>
          <w:iCs/>
        </w:rPr>
        <w:t>muscles do not respond to electrical stimulation during attack.</w:t>
      </w:r>
    </w:p>
    <w:p w:rsidR="00DF1055" w:rsidRPr="006C5A13" w:rsidRDefault="00DF1055">
      <w:pPr>
        <w:pStyle w:val="NormalWeb"/>
        <w:numPr>
          <w:ilvl w:val="0"/>
          <w:numId w:val="11"/>
        </w:numPr>
        <w:spacing w:before="120"/>
      </w:pPr>
      <w:r w:rsidRPr="006C5A13">
        <w:rPr>
          <w:b/>
          <w:bCs/>
          <w:color w:val="0000FF"/>
        </w:rPr>
        <w:t>muscle biopsy</w:t>
      </w:r>
      <w:r w:rsidRPr="006C5A13">
        <w:t>:</w:t>
      </w:r>
    </w:p>
    <w:p w:rsidR="00DF1055" w:rsidRPr="006C5A13" w:rsidRDefault="00DF1055">
      <w:pPr>
        <w:pStyle w:val="NormalWeb"/>
        <w:numPr>
          <w:ilvl w:val="0"/>
          <w:numId w:val="14"/>
        </w:numPr>
      </w:pP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hypokalemic periodic paralysis</w:t>
      </w:r>
      <w:r w:rsidRPr="006C5A13">
        <w:t xml:space="preserve"> - pathognomonic large central </w:t>
      </w:r>
      <w:r w:rsidRPr="006C5A13">
        <w:rPr>
          <w:b/>
          <w:bCs/>
          <w:smallCaps/>
        </w:rPr>
        <w:t>vacuoles</w:t>
      </w:r>
      <w:r w:rsidRPr="006C5A13">
        <w:t>, occasional necrotic fibers.</w:t>
      </w:r>
    </w:p>
    <w:p w:rsidR="00DF1055" w:rsidRPr="006C5A13" w:rsidRDefault="00DF1055">
      <w:pPr>
        <w:pStyle w:val="NormalWeb"/>
        <w:spacing w:after="120"/>
        <w:ind w:left="1440"/>
      </w:pPr>
      <w:r w:rsidRPr="006C5A13">
        <w:rPr>
          <w:b/>
          <w:bCs/>
          <w:smallCaps/>
        </w:rPr>
        <w:t>vacuoles</w:t>
      </w:r>
      <w:r w:rsidRPr="006C5A13">
        <w:t xml:space="preserve"> (dilations of sarcoplasmic reticulum terminal cisterns) are PAS-positive, intermyo</w:t>
      </w:r>
      <w:r w:rsidR="005554E6" w:rsidRPr="006C5A13">
        <w:t>fibrillar</w:t>
      </w:r>
      <w:r w:rsidRPr="006C5A13">
        <w:t>; especially evident during episodes of acute weakness.</w:t>
      </w:r>
    </w:p>
    <w:p w:rsidR="00DF1055" w:rsidRPr="006C5A13" w:rsidRDefault="00DF1055">
      <w:pPr>
        <w:pStyle w:val="NormalWeb"/>
        <w:numPr>
          <w:ilvl w:val="0"/>
          <w:numId w:val="14"/>
        </w:numPr>
      </w:pP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hyperkalemic periodic paralysis</w:t>
      </w:r>
      <w:r w:rsidRPr="006C5A13">
        <w:t xml:space="preserve"> - smaller </w:t>
      </w:r>
      <w:r w:rsidRPr="006C5A13">
        <w:rPr>
          <w:b/>
          <w:bCs/>
          <w:smallCaps/>
        </w:rPr>
        <w:t>vacuoles</w:t>
      </w:r>
      <w:r w:rsidRPr="006C5A13">
        <w:t xml:space="preserve">, </w:t>
      </w:r>
      <w:r w:rsidRPr="006C5A13">
        <w:rPr>
          <w:b/>
          <w:bCs/>
          <w:smallCaps/>
        </w:rPr>
        <w:t>tubular aggregates</w:t>
      </w:r>
      <w:r w:rsidRPr="006C5A13">
        <w:t xml:space="preserve">. </w:t>
      </w:r>
      <w:hyperlink r:id="rId11" w:history="1">
        <w:r w:rsidR="008040D7" w:rsidRPr="00A640BF">
          <w:rPr>
            <w:rStyle w:val="Hyperlink"/>
          </w:rPr>
          <w:t xml:space="preserve">see p. </w:t>
        </w:r>
        <w:r w:rsidRPr="00A640BF">
          <w:rPr>
            <w:rStyle w:val="Hyperlink"/>
          </w:rPr>
          <w:t>D30</w:t>
        </w:r>
        <w:r w:rsidR="008040D7" w:rsidRPr="00A640BF">
          <w:rPr>
            <w:rStyle w:val="Hyperlink"/>
          </w:rPr>
          <w:t xml:space="preserve"> &gt;&gt;</w:t>
        </w:r>
      </w:hyperlink>
    </w:p>
    <w:p w:rsidR="00DF1055" w:rsidRPr="006C5A13" w:rsidRDefault="00DF1055">
      <w:pPr>
        <w:pStyle w:val="NormalWeb"/>
        <w:numPr>
          <w:ilvl w:val="0"/>
          <w:numId w:val="11"/>
        </w:numPr>
        <w:spacing w:before="120"/>
      </w:pPr>
      <w:r w:rsidRPr="006C5A13">
        <w:rPr>
          <w:b/>
          <w:bCs/>
          <w:color w:val="0000FF"/>
        </w:rPr>
        <w:t>provocative testing</w:t>
      </w:r>
      <w:r w:rsidRPr="006C5A13">
        <w:t xml:space="preserve"> to produce </w:t>
      </w:r>
      <w:r w:rsidRPr="006C5A13">
        <w:rPr>
          <w:szCs w:val="20"/>
        </w:rPr>
        <w:t>weakness</w:t>
      </w:r>
      <w:r w:rsidRPr="006C5A13">
        <w:t xml:space="preserve"> (under careful supervision):</w:t>
      </w:r>
    </w:p>
    <w:p w:rsidR="00DF1055" w:rsidRPr="006C5A13" w:rsidRDefault="00DF1055">
      <w:pPr>
        <w:pStyle w:val="NormalWeb"/>
        <w:numPr>
          <w:ilvl w:val="0"/>
          <w:numId w:val="15"/>
        </w:numPr>
      </w:pP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hypokalemic challenge</w:t>
      </w:r>
      <w:r w:rsidRPr="006C5A13">
        <w:t xml:space="preserve"> – i/v 100</w:t>
      </w:r>
      <w:r w:rsidR="003F5CA8" w:rsidRPr="006C5A13">
        <w:t xml:space="preserve"> </w:t>
      </w:r>
      <w:r w:rsidRPr="006C5A13">
        <w:t xml:space="preserve">g </w:t>
      </w:r>
      <w:r w:rsidRPr="006C5A13">
        <w:rPr>
          <w:b/>
          <w:bCs/>
        </w:rPr>
        <w:t xml:space="preserve">glucose + </w:t>
      </w:r>
      <w:r w:rsidRPr="006C5A13">
        <w:t>20U regular</w:t>
      </w:r>
      <w:r w:rsidRPr="006C5A13">
        <w:rPr>
          <w:b/>
          <w:bCs/>
        </w:rPr>
        <w:t xml:space="preserve"> insulin</w:t>
      </w:r>
      <w:r w:rsidRPr="006C5A13">
        <w:t xml:space="preserve"> (to drive K</w:t>
      </w:r>
      <w:r w:rsidRPr="006C5A13">
        <w:rPr>
          <w:vertAlign w:val="superscript"/>
        </w:rPr>
        <w:t>+</w:t>
      </w:r>
      <w:r w:rsidRPr="006C5A13">
        <w:t xml:space="preserve"> into cells)</w:t>
      </w:r>
      <w:r w:rsidRPr="006C5A13">
        <w:rPr>
          <w:szCs w:val="20"/>
        </w:rPr>
        <w:t>.</w:t>
      </w:r>
    </w:p>
    <w:p w:rsidR="00DF1055" w:rsidRPr="006C5A13" w:rsidRDefault="00DF1055">
      <w:pPr>
        <w:pStyle w:val="NormalWeb"/>
        <w:numPr>
          <w:ilvl w:val="0"/>
          <w:numId w:val="15"/>
        </w:numPr>
      </w:pP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hyperkalemic challenge</w:t>
      </w:r>
      <w:r w:rsidRPr="006C5A13">
        <w:t xml:space="preserve"> - repeated doses of </w:t>
      </w:r>
      <w:r w:rsidRPr="006C5A13">
        <w:rPr>
          <w:b/>
          <w:bCs/>
        </w:rPr>
        <w:t>oral KCl</w:t>
      </w:r>
      <w:r w:rsidRPr="006C5A13">
        <w:t xml:space="preserve"> (</w:t>
      </w:r>
      <w:r w:rsidRPr="006C5A13">
        <w:rPr>
          <w:szCs w:val="20"/>
        </w:rPr>
        <w:t>contraindicated in renal disease and diabetes).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  <w:spacing w:after="120"/>
        <w:rPr>
          <w:b/>
          <w:bCs/>
          <w:u w:val="single"/>
        </w:rPr>
      </w:pPr>
      <w:r w:rsidRPr="006C5A13">
        <w:rPr>
          <w:b/>
          <w:bCs/>
          <w:u w:val="single"/>
        </w:rPr>
        <w:t>Differential Diagnosis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17"/>
        <w:gridCol w:w="4614"/>
        <w:gridCol w:w="3275"/>
      </w:tblGrid>
      <w:tr w:rsidR="00DF1055" w:rsidRPr="006C5A13">
        <w:trPr>
          <w:tblHeader/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DF1055" w:rsidRPr="006C5A13" w:rsidRDefault="00DF1055">
            <w:pPr>
              <w:jc w:val="center"/>
              <w:rPr>
                <w:b/>
                <w:bCs/>
                <w:szCs w:val="24"/>
              </w:rPr>
            </w:pPr>
            <w:r w:rsidRPr="006C5A13">
              <w:rPr>
                <w:b/>
                <w:bCs/>
              </w:rPr>
              <w:t>Disorder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DF1055" w:rsidRPr="006C5A13" w:rsidRDefault="00DF1055">
            <w:pPr>
              <w:jc w:val="center"/>
              <w:rPr>
                <w:b/>
                <w:bCs/>
                <w:szCs w:val="24"/>
              </w:rPr>
            </w:pPr>
            <w:r w:rsidRPr="006C5A13">
              <w:rPr>
                <w:b/>
                <w:bCs/>
              </w:rPr>
              <w:t>Key Features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DF1055" w:rsidRPr="006C5A13" w:rsidRDefault="00DF1055">
            <w:pPr>
              <w:jc w:val="center"/>
              <w:rPr>
                <w:b/>
                <w:bCs/>
                <w:szCs w:val="24"/>
              </w:rPr>
            </w:pPr>
            <w:r w:rsidRPr="006C5A13">
              <w:rPr>
                <w:b/>
                <w:bCs/>
              </w:rPr>
              <w:t>Diagnostic Tests</w:t>
            </w:r>
          </w:p>
        </w:tc>
      </w:tr>
      <w:tr w:rsidR="00DF1055" w:rsidRPr="006C5A13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Hyperkalemic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More frequent; provoked by rest after exercise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KCI load</w:t>
            </w:r>
          </w:p>
        </w:tc>
      </w:tr>
      <w:tr w:rsidR="00DF1055" w:rsidRPr="006C5A13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Normokalemic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More severe and prolonged than hyperkalemic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KCI load</w:t>
            </w:r>
          </w:p>
        </w:tc>
      </w:tr>
      <w:tr w:rsidR="00DF1055" w:rsidRPr="006C5A13">
        <w:trPr>
          <w:tblCellSpacing w:w="0" w:type="dxa"/>
        </w:trPr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Hypokalemic</w:t>
            </w:r>
          </w:p>
        </w:tc>
        <w:tc>
          <w:tcPr>
            <w:tcW w:w="2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Nocturnal, lasts hours to days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1055" w:rsidRPr="006C5A13" w:rsidRDefault="00DF1055">
            <w:pPr>
              <w:rPr>
                <w:szCs w:val="24"/>
              </w:rPr>
            </w:pPr>
            <w:r w:rsidRPr="006C5A13">
              <w:t>Carbohydrate load after exercise</w:t>
            </w:r>
          </w:p>
        </w:tc>
      </w:tr>
    </w:tbl>
    <w:p w:rsidR="00DF1055" w:rsidRPr="006C5A13" w:rsidRDefault="00DF1055">
      <w:pPr>
        <w:pStyle w:val="NormalWeb"/>
        <w:rPr>
          <w:b/>
          <w:bCs/>
          <w:u w:val="single"/>
        </w:rPr>
      </w:pPr>
    </w:p>
    <w:p w:rsidR="00DF1055" w:rsidRPr="006C5A13" w:rsidRDefault="00DF1055">
      <w:pPr>
        <w:pStyle w:val="NormalWeb"/>
        <w:rPr>
          <w:b/>
          <w:bCs/>
          <w:u w:val="single"/>
        </w:rPr>
      </w:pPr>
      <w:r w:rsidRPr="006C5A13">
        <w:t xml:space="preserve">N.B. </w:t>
      </w: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hyperkalemic periodic paralysis</w:t>
      </w:r>
      <w:r w:rsidRPr="006C5A13">
        <w:t xml:space="preserve"> may have coexistent myotonia!</w:t>
      </w:r>
    </w:p>
    <w:p w:rsidR="00DF1055" w:rsidRPr="006C5A13" w:rsidRDefault="00DF1055">
      <w:pPr>
        <w:pStyle w:val="NormalWeb"/>
        <w:rPr>
          <w:b/>
          <w:bCs/>
          <w:u w:val="single"/>
        </w:rPr>
      </w:pPr>
    </w:p>
    <w:p w:rsidR="00DF1055" w:rsidRPr="006C5A13" w:rsidRDefault="00DF1055">
      <w:pPr>
        <w:pStyle w:val="NormalWeb"/>
        <w:numPr>
          <w:ilvl w:val="0"/>
          <w:numId w:val="10"/>
        </w:numPr>
      </w:pPr>
      <w:r w:rsidRPr="006C5A13">
        <w:t xml:space="preserve">other causes of </w:t>
      </w:r>
      <w:r w:rsidRPr="006C5A13">
        <w:rPr>
          <w:b/>
          <w:bCs/>
          <w:color w:val="0000FF"/>
        </w:rPr>
        <w:t>flaccid, areflexic tetraparesis without sensory signs</w:t>
      </w:r>
      <w:r w:rsidRPr="006C5A13">
        <w:t>:</w:t>
      </w:r>
    </w:p>
    <w:p w:rsidR="00DF1055" w:rsidRPr="006C5A13" w:rsidRDefault="00DF1055">
      <w:pPr>
        <w:pStyle w:val="NormalWeb"/>
        <w:numPr>
          <w:ilvl w:val="1"/>
          <w:numId w:val="10"/>
        </w:numPr>
      </w:pPr>
      <w:r w:rsidRPr="006C5A13">
        <w:rPr>
          <w:b/>
          <w:bCs/>
        </w:rPr>
        <w:t>metabolic</w:t>
      </w:r>
      <w:r w:rsidRPr="006C5A13">
        <w:t xml:space="preserve"> – Ca</w:t>
      </w:r>
      <w:r w:rsidRPr="006C5A13">
        <w:rPr>
          <w:vertAlign w:val="superscript"/>
        </w:rPr>
        <w:t>2+</w:t>
      </w:r>
      <w:r w:rsidRPr="006C5A13">
        <w:t>↓↑, phosphate↓, Mg</w:t>
      </w:r>
      <w:r w:rsidRPr="006C5A13">
        <w:rPr>
          <w:vertAlign w:val="superscript"/>
        </w:rPr>
        <w:t>2+</w:t>
      </w:r>
      <w:r w:rsidRPr="006C5A13">
        <w:t>↓, rhabdomyolysis.</w:t>
      </w:r>
    </w:p>
    <w:p w:rsidR="00DF1055" w:rsidRPr="006C5A13" w:rsidRDefault="00DF1055">
      <w:pPr>
        <w:pStyle w:val="NormalWeb"/>
        <w:numPr>
          <w:ilvl w:val="1"/>
          <w:numId w:val="10"/>
        </w:numPr>
      </w:pPr>
      <w:r w:rsidRPr="006C5A13">
        <w:rPr>
          <w:b/>
          <w:bCs/>
        </w:rPr>
        <w:t>neurologic</w:t>
      </w:r>
      <w:r w:rsidRPr="006C5A13">
        <w:t xml:space="preserve"> – Guillain-</w:t>
      </w:r>
      <w:r w:rsidR="0013405D" w:rsidRPr="006C5A13">
        <w:t>Barré</w:t>
      </w:r>
      <w:r w:rsidRPr="006C5A13">
        <w:t xml:space="preserve"> syndrome, myasthenic syndrome, acute poliomyelitis.</w:t>
      </w:r>
    </w:p>
    <w:p w:rsidR="00DF1055" w:rsidRPr="006C5A13" w:rsidRDefault="00DF1055">
      <w:pPr>
        <w:pStyle w:val="NormalWeb"/>
        <w:numPr>
          <w:ilvl w:val="0"/>
          <w:numId w:val="10"/>
        </w:numPr>
        <w:spacing w:before="120"/>
      </w:pPr>
      <w:r w:rsidRPr="006C5A13">
        <w:rPr>
          <w:b/>
          <w:bCs/>
          <w:smallCaps/>
          <w:color w:val="0000FF"/>
        </w:rPr>
        <w:t>secondary hypokalemic paralysis</w:t>
      </w:r>
      <w:r w:rsidRPr="006C5A13">
        <w:t xml:space="preserve"> (results from intracellular K</w:t>
      </w:r>
      <w:r w:rsidRPr="006C5A13">
        <w:rPr>
          <w:vertAlign w:val="superscript"/>
        </w:rPr>
        <w:t>+</w:t>
      </w:r>
      <w:r w:rsidRPr="006C5A13">
        <w:t xml:space="preserve"> depletion) – usually late-onset with marked hypokalemia (vs. </w:t>
      </w:r>
      <w:r w:rsidRPr="006C5A13">
        <w:rPr>
          <w:smallCaps/>
        </w:rPr>
        <w:t>primary</w:t>
      </w:r>
      <w:r w:rsidRPr="006C5A13">
        <w:t xml:space="preserve"> form – rarely starts after age 30; serum [K</w:t>
      </w:r>
      <w:r w:rsidRPr="006C5A13">
        <w:rPr>
          <w:vertAlign w:val="superscript"/>
        </w:rPr>
        <w:t>+</w:t>
      </w:r>
      <w:r w:rsidRPr="006C5A13">
        <w:t>] may be normal):</w:t>
      </w:r>
    </w:p>
    <w:p w:rsidR="00DF1055" w:rsidRPr="006C5A13" w:rsidRDefault="00DF1055">
      <w:pPr>
        <w:pStyle w:val="NormalWeb"/>
        <w:numPr>
          <w:ilvl w:val="1"/>
          <w:numId w:val="10"/>
        </w:numPr>
      </w:pPr>
      <w:r w:rsidRPr="006C5A13">
        <w:rPr>
          <w:b/>
          <w:bCs/>
        </w:rPr>
        <w:t>renal</w:t>
      </w:r>
      <w:r w:rsidRPr="006C5A13">
        <w:t xml:space="preserve"> - juxtaglomerular hyperplasia (Bartter syndrome), renal tubular acidosis, Fanconi syndrome.</w:t>
      </w:r>
    </w:p>
    <w:p w:rsidR="00DF1055" w:rsidRPr="006C5A13" w:rsidRDefault="00DF1055">
      <w:pPr>
        <w:pStyle w:val="NormalWeb"/>
        <w:numPr>
          <w:ilvl w:val="1"/>
          <w:numId w:val="10"/>
        </w:numPr>
      </w:pPr>
      <w:r w:rsidRPr="006C5A13">
        <w:rPr>
          <w:b/>
          <w:bCs/>
        </w:rPr>
        <w:t>endocrine</w:t>
      </w:r>
      <w:r w:rsidRPr="006C5A13">
        <w:t xml:space="preserve"> - primary hyperaldosteronism (Conn syndrome), </w:t>
      </w:r>
      <w:r w:rsidRPr="006C5A13">
        <w:rPr>
          <w:b/>
          <w:bCs/>
          <w:smallCaps/>
          <w:color w:val="008000"/>
        </w:rPr>
        <w:t>thyrotoxic periodic paralysis</w:t>
      </w:r>
      <w:r w:rsidRPr="006C5A13">
        <w:t xml:space="preserve"> (see below)</w:t>
      </w:r>
    </w:p>
    <w:p w:rsidR="00DF1055" w:rsidRPr="006C5A13" w:rsidRDefault="00DF1055">
      <w:pPr>
        <w:pStyle w:val="NormalWeb"/>
        <w:numPr>
          <w:ilvl w:val="1"/>
          <w:numId w:val="10"/>
        </w:numPr>
      </w:pPr>
      <w:r w:rsidRPr="006C5A13">
        <w:rPr>
          <w:b/>
          <w:bCs/>
        </w:rPr>
        <w:t>gastrointestinal</w:t>
      </w:r>
      <w:r w:rsidRPr="006C5A13">
        <w:t xml:space="preserve"> – fistula, laxative abuse, villous adenoma, pancreatic noninsulin-secreting tumors with diarrhea, nontropical sprue.</w:t>
      </w:r>
    </w:p>
    <w:p w:rsidR="00DF1055" w:rsidRPr="006C5A13" w:rsidRDefault="00DF1055">
      <w:pPr>
        <w:pStyle w:val="NormalWeb"/>
        <w:numPr>
          <w:ilvl w:val="1"/>
          <w:numId w:val="10"/>
        </w:numPr>
      </w:pPr>
      <w:r w:rsidRPr="006C5A13">
        <w:rPr>
          <w:b/>
          <w:bCs/>
        </w:rPr>
        <w:t>drug-induced</w:t>
      </w:r>
      <w:r w:rsidRPr="006C5A13">
        <w:t>: amphotericin B, licorice, carbenoxolone, corticosteroids, p-aminosalicylic acid, K-depleting diuretics.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  <w:rPr>
          <w:b/>
          <w:bCs/>
          <w:u w:val="single"/>
        </w:rPr>
      </w:pPr>
      <w:r w:rsidRPr="006C5A13">
        <w:rPr>
          <w:b/>
          <w:bCs/>
          <w:u w:val="single"/>
        </w:rPr>
        <w:t>Management</w:t>
      </w:r>
    </w:p>
    <w:p w:rsidR="00DF1055" w:rsidRPr="006C5A13" w:rsidRDefault="00DF1055">
      <w:pPr>
        <w:pStyle w:val="NormalWeb"/>
        <w:spacing w:before="120"/>
      </w:pP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Hyperkalemic periodic paralysis</w:t>
      </w:r>
      <w:r w:rsidRPr="006C5A13">
        <w:t xml:space="preserve"> (attacks should be treated to prevent permanent weakness!)</w:t>
      </w:r>
    </w:p>
    <w:p w:rsidR="00DF1055" w:rsidRPr="006C5A13" w:rsidRDefault="00DF1055">
      <w:pPr>
        <w:pStyle w:val="NormalWeb"/>
        <w:numPr>
          <w:ilvl w:val="0"/>
          <w:numId w:val="16"/>
        </w:numPr>
        <w:spacing w:before="60"/>
      </w:pPr>
      <w:r w:rsidRPr="006C5A13">
        <w:rPr>
          <w:highlight w:val="yellow"/>
        </w:rPr>
        <w:t>attack termination</w:t>
      </w:r>
      <w:r w:rsidRPr="006C5A13">
        <w:t xml:space="preserve"> – </w:t>
      </w:r>
      <w:r w:rsidRPr="006C5A13">
        <w:rPr>
          <w:b/>
          <w:bCs/>
        </w:rPr>
        <w:t>glucose</w:t>
      </w:r>
      <w:r w:rsidRPr="006C5A13">
        <w:t xml:space="preserve"> + </w:t>
      </w:r>
      <w:r w:rsidRPr="006C5A13">
        <w:rPr>
          <w:b/>
          <w:bCs/>
        </w:rPr>
        <w:t>insulin</w:t>
      </w:r>
      <w:r w:rsidRPr="006C5A13">
        <w:t xml:space="preserve"> ± i/v </w:t>
      </w:r>
      <w:r w:rsidRPr="006C5A13">
        <w:rPr>
          <w:b/>
          <w:bCs/>
        </w:rPr>
        <w:t>calcium gluconate</w:t>
      </w:r>
    </w:p>
    <w:p w:rsidR="00DF1055" w:rsidRPr="006C5A13" w:rsidRDefault="00DF1055">
      <w:pPr>
        <w:pStyle w:val="NormalWeb"/>
        <w:numPr>
          <w:ilvl w:val="0"/>
          <w:numId w:val="16"/>
        </w:numPr>
        <w:spacing w:before="60"/>
      </w:pPr>
      <w:r w:rsidRPr="006C5A13">
        <w:rPr>
          <w:highlight w:val="yellow"/>
        </w:rPr>
        <w:t>attack prophylaxis</w:t>
      </w:r>
      <w:r w:rsidRPr="006C5A13">
        <w:t>:</w:t>
      </w:r>
    </w:p>
    <w:p w:rsidR="00DF1055" w:rsidRPr="006C5A13" w:rsidRDefault="00DF1055">
      <w:pPr>
        <w:pStyle w:val="NormalWeb"/>
        <w:numPr>
          <w:ilvl w:val="1"/>
          <w:numId w:val="16"/>
        </w:numPr>
      </w:pPr>
      <w:r w:rsidRPr="006C5A13">
        <w:rPr>
          <w:b/>
          <w:bCs/>
        </w:rPr>
        <w:t>urinary K</w:t>
      </w:r>
      <w:r w:rsidRPr="006C5A13">
        <w:rPr>
          <w:b/>
          <w:bCs/>
          <w:vertAlign w:val="superscript"/>
        </w:rPr>
        <w:t>+</w:t>
      </w:r>
      <w:r w:rsidRPr="006C5A13">
        <w:rPr>
          <w:b/>
          <w:bCs/>
        </w:rPr>
        <w:t xml:space="preserve"> excretion promoters</w:t>
      </w:r>
      <w:r w:rsidRPr="006C5A13">
        <w:t xml:space="preserve"> -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</w:t>
      </w:r>
      <w:r w:rsidRPr="006C5A13">
        <w:t xml:space="preserve">; alternatives - </w:t>
      </w:r>
      <w:r w:rsidRPr="006C5A13">
        <w:rPr>
          <w:b/>
          <w:bCs/>
          <w:color w:val="800080"/>
        </w:rPr>
        <w:t>thiazides</w:t>
      </w:r>
      <w:r w:rsidRPr="006C5A13">
        <w:t xml:space="preserve">,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fludrocortisone</w:t>
      </w:r>
      <w:r w:rsidRPr="006C5A13">
        <w:t>.</w:t>
      </w:r>
    </w:p>
    <w:p w:rsidR="00DF1055" w:rsidRPr="006C5A13" w:rsidRDefault="00DF1055">
      <w:pPr>
        <w:pStyle w:val="NormalWeb"/>
        <w:numPr>
          <w:ilvl w:val="1"/>
          <w:numId w:val="16"/>
        </w:numPr>
      </w:pPr>
      <w:r w:rsidRPr="006C5A13">
        <w:rPr>
          <w:b/>
          <w:bCs/>
        </w:rPr>
        <w:t>Na/K-ATPase activators</w:t>
      </w:r>
      <w:r w:rsidRPr="006C5A13">
        <w:t xml:space="preserve"> - </w:t>
      </w:r>
      <w:r w:rsidRPr="006C5A13">
        <w:rPr>
          <w:b/>
          <w:bCs/>
          <w:color w:val="800080"/>
        </w:rPr>
        <w:t>inhaled β-adrenergics</w:t>
      </w:r>
      <w:r w:rsidRPr="006C5A13">
        <w:t xml:space="preserve"> (e.g.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salbutamol</w:t>
      </w:r>
      <w:r w:rsidRPr="006C5A13">
        <w:t>).</w:t>
      </w:r>
    </w:p>
    <w:p w:rsidR="00DF1055" w:rsidRPr="006C5A13" w:rsidRDefault="00DF1055">
      <w:pPr>
        <w:pStyle w:val="NormalWeb"/>
        <w:numPr>
          <w:ilvl w:val="1"/>
          <w:numId w:val="16"/>
        </w:numPr>
      </w:pPr>
      <w:r w:rsidRPr="006C5A13">
        <w:rPr>
          <w:i/>
          <w:iCs/>
          <w:color w:val="008000"/>
        </w:rPr>
        <w:t>high-carbohydrate</w:t>
      </w:r>
      <w:r w:rsidRPr="006C5A13">
        <w:rPr>
          <w:i/>
          <w:iCs/>
          <w:color w:val="FF0000"/>
        </w:rPr>
        <w:t xml:space="preserve"> </w:t>
      </w:r>
      <w:r w:rsidRPr="006C5A13">
        <w:t xml:space="preserve">/ </w:t>
      </w:r>
      <w:r w:rsidRPr="006C5A13">
        <w:rPr>
          <w:i/>
          <w:iCs/>
          <w:color w:val="008000"/>
        </w:rPr>
        <w:t>low-potassium</w:t>
      </w:r>
      <w:r w:rsidRPr="006C5A13">
        <w:rPr>
          <w:i/>
          <w:iCs/>
          <w:color w:val="FF0000"/>
        </w:rPr>
        <w:t xml:space="preserve"> </w:t>
      </w:r>
      <w:r w:rsidRPr="006C5A13">
        <w:t>diets.</w:t>
      </w:r>
    </w:p>
    <w:p w:rsidR="00DF1055" w:rsidRPr="006C5A13" w:rsidRDefault="00DF1055">
      <w:pPr>
        <w:pStyle w:val="NormalWeb"/>
        <w:numPr>
          <w:ilvl w:val="1"/>
          <w:numId w:val="16"/>
        </w:numPr>
      </w:pPr>
      <w:r w:rsidRPr="006C5A13">
        <w:t>avoid fasting, strenuous activity, cold.</w:t>
      </w:r>
    </w:p>
    <w:p w:rsidR="00DF1055" w:rsidRPr="00FC7F30" w:rsidRDefault="00DF1055">
      <w:pPr>
        <w:pStyle w:val="NormalWeb"/>
        <w:spacing w:before="120"/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7F30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Hypokalemic periodic paralysis</w:t>
      </w:r>
    </w:p>
    <w:p w:rsidR="00DF1055" w:rsidRPr="006C5A13" w:rsidRDefault="00DF1055">
      <w:pPr>
        <w:pStyle w:val="NormalWeb"/>
        <w:numPr>
          <w:ilvl w:val="0"/>
          <w:numId w:val="16"/>
        </w:numPr>
        <w:spacing w:before="60"/>
      </w:pPr>
      <w:r w:rsidRPr="006C5A13">
        <w:rPr>
          <w:highlight w:val="yellow"/>
        </w:rPr>
        <w:t>attack prophylaxis</w:t>
      </w:r>
      <w:r w:rsidRPr="006C5A13">
        <w:t xml:space="preserve"> -</w:t>
      </w:r>
      <w:r w:rsidRPr="00FC7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</w:t>
      </w:r>
      <w:r w:rsidRPr="00FC7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5A13">
        <w:t>up to 1,5-2,0 g/d</w:t>
      </w:r>
      <w:r w:rsidRPr="00FC7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C5A13">
        <w:t>(± oral KCl),</w:t>
      </w:r>
      <w:r w:rsidRPr="006C5A13">
        <w:rPr>
          <w:i/>
          <w:iCs/>
          <w:color w:val="008000"/>
        </w:rPr>
        <w:t xml:space="preserve"> low-carbohydrate &amp; low-sodium</w:t>
      </w:r>
      <w:r w:rsidRPr="006C5A13">
        <w:rPr>
          <w:b/>
          <w:bCs/>
          <w:color w:val="800080"/>
        </w:rPr>
        <w:t xml:space="preserve"> </w:t>
      </w:r>
      <w:r w:rsidRPr="006C5A13">
        <w:t>diet.</w:t>
      </w:r>
    </w:p>
    <w:p w:rsidR="00DF1055" w:rsidRPr="006C5A13" w:rsidRDefault="00DF1055">
      <w:pPr>
        <w:pStyle w:val="NormalWeb"/>
        <w:ind w:left="1440"/>
        <w:rPr>
          <w:szCs w:val="20"/>
        </w:rPr>
      </w:pPr>
      <w:r w:rsidRPr="006C5A13">
        <w:rPr>
          <w:szCs w:val="20"/>
        </w:rPr>
        <w:t>N.B. prophylactic potassium alone (even in large doses) does not prevent attacks!</w:t>
      </w:r>
    </w:p>
    <w:p w:rsidR="00DF1055" w:rsidRPr="006C5A13" w:rsidRDefault="00DF1055">
      <w:pPr>
        <w:pStyle w:val="NormalWeb"/>
        <w:numPr>
          <w:ilvl w:val="0"/>
          <w:numId w:val="30"/>
        </w:numPr>
        <w:rPr>
          <w:szCs w:val="20"/>
        </w:rPr>
      </w:pPr>
      <w:r w:rsidRPr="006C5A13">
        <w:t>mechanism of action of acetazolamide is uncertain (beneficial effect may be related to mild metabolic acidosis it induces).</w:t>
      </w:r>
    </w:p>
    <w:p w:rsidR="00DF1055" w:rsidRPr="006C5A13" w:rsidRDefault="00DF1055">
      <w:pPr>
        <w:pStyle w:val="NormalWeb"/>
        <w:numPr>
          <w:ilvl w:val="0"/>
          <w:numId w:val="30"/>
        </w:numPr>
        <w:rPr>
          <w:szCs w:val="20"/>
        </w:rPr>
      </w:pPr>
      <w:r w:rsidRPr="006C5A13">
        <w:rPr>
          <w:szCs w:val="20"/>
        </w:rPr>
        <w:t xml:space="preserve">if acetazolamide does not prevent attacks (≈ 10% patients), try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triamterene</w:t>
      </w:r>
      <w:r w:rsidRPr="006C5A13">
        <w:rPr>
          <w:szCs w:val="20"/>
        </w:rPr>
        <w:t xml:space="preserve"> or </w:t>
      </w:r>
      <w:r w:rsidRPr="00FC7F30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spironolactone</w:t>
      </w:r>
      <w:r w:rsidRPr="006C5A13">
        <w:rPr>
          <w:szCs w:val="20"/>
        </w:rPr>
        <w:t>.</w:t>
      </w:r>
    </w:p>
    <w:p w:rsidR="00DF1055" w:rsidRPr="006C5A13" w:rsidRDefault="00DF1055">
      <w:pPr>
        <w:pStyle w:val="NormalWeb"/>
        <w:numPr>
          <w:ilvl w:val="0"/>
          <w:numId w:val="16"/>
        </w:numPr>
        <w:spacing w:before="60"/>
      </w:pPr>
      <w:r w:rsidRPr="006C5A13">
        <w:rPr>
          <w:highlight w:val="yellow"/>
        </w:rPr>
        <w:t>attack termination</w:t>
      </w:r>
      <w:r w:rsidRPr="006C5A13">
        <w:t xml:space="preserve"> – </w:t>
      </w:r>
      <w:r w:rsidRPr="006C5A13">
        <w:rPr>
          <w:b/>
          <w:bCs/>
          <w:color w:val="800080"/>
        </w:rPr>
        <w:t>KCl</w:t>
      </w:r>
      <w:r w:rsidRPr="006C5A13">
        <w:t xml:space="preserve"> </w:t>
      </w:r>
      <w:r w:rsidRPr="006C5A13">
        <w:rPr>
          <w:szCs w:val="20"/>
        </w:rPr>
        <w:t xml:space="preserve">(0.2-0.4 mmol/kg </w:t>
      </w:r>
      <w:r w:rsidRPr="006C5A13">
        <w:t>in unsweetened oral solution</w:t>
      </w:r>
      <w:r w:rsidRPr="006C5A13">
        <w:rPr>
          <w:szCs w:val="20"/>
        </w:rPr>
        <w:t xml:space="preserve"> q15-30 min) </w:t>
      </w:r>
      <w:r w:rsidRPr="006C5A13">
        <w:t>+ ECG</w:t>
      </w:r>
      <w:r w:rsidRPr="006C5A13">
        <w:rPr>
          <w:szCs w:val="20"/>
        </w:rPr>
        <w:t xml:space="preserve"> ± </w:t>
      </w:r>
      <w:r w:rsidRPr="006C5A13">
        <w:rPr>
          <w:b/>
          <w:bCs/>
          <w:color w:val="800080"/>
        </w:rPr>
        <w:t>β-blockers</w:t>
      </w:r>
      <w:r w:rsidRPr="006C5A13">
        <w:t>.</w:t>
      </w:r>
    </w:p>
    <w:p w:rsidR="00DF1055" w:rsidRPr="00935F0A" w:rsidRDefault="00DF1055">
      <w:pPr>
        <w:pStyle w:val="NormalWeb"/>
        <w:numPr>
          <w:ilvl w:val="0"/>
          <w:numId w:val="14"/>
        </w:numPr>
      </w:pPr>
      <w:r w:rsidRPr="006C5A13">
        <w:rPr>
          <w:szCs w:val="20"/>
        </w:rPr>
        <w:t xml:space="preserve">if parenteral administration is necessary (repeated KCl i/v boluses 0.1 mmol/kg), use </w:t>
      </w:r>
      <w:r w:rsidRPr="006C5A13">
        <w:rPr>
          <w:smallCaps/>
          <w:szCs w:val="20"/>
        </w:rPr>
        <w:t>mannitol</w:t>
      </w:r>
      <w:r w:rsidRPr="006C5A13">
        <w:rPr>
          <w:szCs w:val="20"/>
        </w:rPr>
        <w:t xml:space="preserve"> as vehicle (if 5% </w:t>
      </w:r>
      <w:r w:rsidRPr="006C5A13">
        <w:rPr>
          <w:smallCaps/>
          <w:szCs w:val="20"/>
        </w:rPr>
        <w:t>glucose</w:t>
      </w:r>
      <w:r w:rsidRPr="006C5A13">
        <w:rPr>
          <w:szCs w:val="20"/>
        </w:rPr>
        <w:t xml:space="preserve"> or </w:t>
      </w:r>
      <w:r w:rsidRPr="006C5A13">
        <w:rPr>
          <w:smallCaps/>
          <w:szCs w:val="20"/>
        </w:rPr>
        <w:t>saline</w:t>
      </w:r>
      <w:r w:rsidRPr="006C5A13">
        <w:rPr>
          <w:szCs w:val="20"/>
        </w:rPr>
        <w:t xml:space="preserve"> is used, serum potassium may decline, and weakness may worsen!).</w:t>
      </w:r>
    </w:p>
    <w:p w:rsidR="00935F0A" w:rsidRDefault="00935F0A" w:rsidP="00935F0A">
      <w:pPr>
        <w:pStyle w:val="NormalWeb"/>
        <w:rPr>
          <w:szCs w:val="20"/>
        </w:rPr>
      </w:pPr>
    </w:p>
    <w:p w:rsidR="00935F0A" w:rsidRDefault="00935F0A" w:rsidP="00935F0A">
      <w:pPr>
        <w:pStyle w:val="NormalWeb"/>
        <w:rPr>
          <w:szCs w:val="20"/>
        </w:rPr>
      </w:pPr>
    </w:p>
    <w:p w:rsidR="00935F0A" w:rsidRDefault="00935F0A" w:rsidP="00935F0A">
      <w:pPr>
        <w:pStyle w:val="NormalWeb"/>
        <w:rPr>
          <w:szCs w:val="20"/>
        </w:rPr>
      </w:pPr>
    </w:p>
    <w:p w:rsidR="00935F0A" w:rsidRPr="006C5A13" w:rsidRDefault="00935F0A" w:rsidP="00935F0A">
      <w:pPr>
        <w:pStyle w:val="NormalWeb"/>
      </w:pPr>
    </w:p>
    <w:p w:rsidR="00DF1055" w:rsidRPr="006C5A13" w:rsidRDefault="00DF1055">
      <w:pPr>
        <w:pStyle w:val="Antrat"/>
      </w:pPr>
      <w:bookmarkStart w:id="5" w:name="_Toc3216219"/>
      <w:r w:rsidRPr="006C5A13">
        <w:rPr>
          <w:caps w:val="0"/>
        </w:rPr>
        <w:t>Na</w:t>
      </w:r>
      <w:r w:rsidRPr="006C5A13">
        <w:rPr>
          <w:caps w:val="0"/>
          <w:vertAlign w:val="superscript"/>
        </w:rPr>
        <w:t>+</w:t>
      </w:r>
      <w:r w:rsidRPr="006C5A13">
        <w:t xml:space="preserve"> </w:t>
      </w:r>
      <w:r w:rsidRPr="006C5A13">
        <w:rPr>
          <w:caps w:val="0"/>
        </w:rPr>
        <w:t>channelopathies</w:t>
      </w:r>
      <w:bookmarkEnd w:id="5"/>
    </w:p>
    <w:p w:rsidR="00DF1055" w:rsidRPr="006C5A13" w:rsidRDefault="00DF1055">
      <w:pPr>
        <w:pStyle w:val="Nervous6"/>
        <w:spacing w:after="120"/>
        <w:ind w:right="6521"/>
      </w:pPr>
      <w:bookmarkStart w:id="6" w:name="_Toc3216220"/>
      <w:r w:rsidRPr="006C5A13">
        <w:t>Genetics &amp; Pathophysiology</w:t>
      </w:r>
      <w:bookmarkEnd w:id="6"/>
    </w:p>
    <w:p w:rsidR="00DF1055" w:rsidRPr="006C5A13" w:rsidRDefault="00DF1055">
      <w:pPr>
        <w:pStyle w:val="NormalWeb"/>
      </w:pPr>
      <w:r w:rsidRPr="006C5A13">
        <w:t xml:space="preserve">- allelic point </w:t>
      </w:r>
      <w:r w:rsidRPr="006C5A13">
        <w:rPr>
          <w:highlight w:val="yellow"/>
        </w:rPr>
        <w:t xml:space="preserve">mutations in </w:t>
      </w:r>
      <w:r w:rsidRPr="006C5A13">
        <w:rPr>
          <w:highlight w:val="yellow"/>
          <w:bdr w:val="single" w:sz="4" w:space="0" w:color="auto"/>
        </w:rPr>
        <w:t xml:space="preserve"> 17q23-25 </w:t>
      </w:r>
      <w:r w:rsidRPr="006C5A13">
        <w:rPr>
          <w:highlight w:val="yellow"/>
        </w:rPr>
        <w:t xml:space="preserve"> - </w:t>
      </w:r>
      <w:r w:rsidRPr="006C5A13">
        <w:rPr>
          <w:b/>
          <w:bCs/>
          <w:highlight w:val="yellow"/>
        </w:rPr>
        <w:t xml:space="preserve">α-subunit </w:t>
      </w:r>
      <w:r w:rsidRPr="006C5A13">
        <w:rPr>
          <w:highlight w:val="yellow"/>
        </w:rPr>
        <w:t>of</w:t>
      </w:r>
      <w:r w:rsidRPr="006C5A13">
        <w:rPr>
          <w:b/>
          <w:bCs/>
          <w:highlight w:val="yellow"/>
        </w:rPr>
        <w:t xml:space="preserve"> voltage-dependent Na</w:t>
      </w:r>
      <w:r w:rsidRPr="006C5A13">
        <w:rPr>
          <w:b/>
          <w:bCs/>
          <w:highlight w:val="yellow"/>
          <w:vertAlign w:val="superscript"/>
        </w:rPr>
        <w:t>+</w:t>
      </w:r>
      <w:r w:rsidRPr="006C5A13">
        <w:rPr>
          <w:b/>
          <w:bCs/>
          <w:highlight w:val="yellow"/>
        </w:rPr>
        <w:t xml:space="preserve"> channel gene </w:t>
      </w:r>
      <w:r w:rsidRPr="006C5A13">
        <w:rPr>
          <w:highlight w:val="yellow"/>
        </w:rPr>
        <w:t>(SCNA4A)</w:t>
      </w:r>
      <w:r w:rsidRPr="006C5A13">
        <w:t xml:space="preserve"> → </w:t>
      </w:r>
      <w:r w:rsidRPr="006C5A13">
        <w:rPr>
          <w:b/>
          <w:bCs/>
          <w:color w:val="0000FF"/>
        </w:rPr>
        <w:t>reduced inactivation of Na</w:t>
      </w:r>
      <w:r w:rsidRPr="006C5A13">
        <w:rPr>
          <w:b/>
          <w:bCs/>
          <w:color w:val="0000FF"/>
          <w:vertAlign w:val="superscript"/>
        </w:rPr>
        <w:t>+</w:t>
      </w:r>
      <w:r w:rsidRPr="006C5A13">
        <w:rPr>
          <w:b/>
          <w:bCs/>
          <w:color w:val="0000FF"/>
        </w:rPr>
        <w:t xml:space="preserve"> channel</w:t>
      </w:r>
      <w:r w:rsidRPr="006C5A13">
        <w:t>* → increased muscle:</w:t>
      </w:r>
    </w:p>
    <w:p w:rsidR="00DF1055" w:rsidRPr="006C5A13" w:rsidRDefault="00DF1055">
      <w:pPr>
        <w:pStyle w:val="NormalWeb"/>
        <w:numPr>
          <w:ilvl w:val="0"/>
          <w:numId w:val="18"/>
        </w:numPr>
        <w:spacing w:before="120"/>
      </w:pPr>
      <w:r w:rsidRPr="006C5A13">
        <w:rPr>
          <w:i/>
          <w:iCs/>
        </w:rPr>
        <w:t>inexcitability</w:t>
      </w:r>
      <w:r w:rsidRPr="006C5A13">
        <w:t xml:space="preserve"> → </w:t>
      </w:r>
      <w:r w:rsidRPr="00FC7F3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hyperkalemic periodic paralysis</w:t>
      </w:r>
      <w:r w:rsidRPr="006C5A13">
        <w:t xml:space="preserve"> (exacerbated by </w:t>
      </w:r>
      <w:r w:rsidRPr="006C5A13">
        <w:rPr>
          <w:color w:val="FF0000"/>
        </w:rPr>
        <w:t>extracellular K</w:t>
      </w:r>
      <w:r w:rsidRPr="006C5A13">
        <w:rPr>
          <w:color w:val="FF0000"/>
          <w:vertAlign w:val="superscript"/>
        </w:rPr>
        <w:t>+</w:t>
      </w:r>
      <w:r w:rsidRPr="006C5A13">
        <w:rPr>
          <w:color w:val="FF0000"/>
        </w:rPr>
        <w:t>↑</w:t>
      </w:r>
      <w:r w:rsidRPr="006C5A13">
        <w:t>).</w:t>
      </w:r>
    </w:p>
    <w:p w:rsidR="00DF1055" w:rsidRPr="006C5A13" w:rsidRDefault="00DF1055">
      <w:pPr>
        <w:pStyle w:val="NormalWeb"/>
        <w:numPr>
          <w:ilvl w:val="0"/>
          <w:numId w:val="18"/>
        </w:numPr>
        <w:spacing w:before="120"/>
      </w:pPr>
      <w:r w:rsidRPr="006C5A13">
        <w:rPr>
          <w:i/>
          <w:iCs/>
        </w:rPr>
        <w:t>excitability</w:t>
      </w:r>
      <w:r w:rsidRPr="006C5A13">
        <w:t xml:space="preserve"> → </w:t>
      </w:r>
      <w:r w:rsidRPr="00FC7F3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sodium channel myotonias</w:t>
      </w:r>
      <w:r w:rsidRPr="006C5A13">
        <w:t xml:space="preserve">, </w:t>
      </w:r>
      <w:r w:rsidRPr="00FC7F3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paramyotonia congenita </w:t>
      </w:r>
      <w:r w:rsidRPr="006C5A13">
        <w:t xml:space="preserve">(exacerbated by </w:t>
      </w:r>
      <w:r w:rsidRPr="006C5A13">
        <w:rPr>
          <w:color w:val="FF0000"/>
        </w:rPr>
        <w:t>cooling</w:t>
      </w:r>
      <w:r w:rsidRPr="006C5A13">
        <w:t>).</w:t>
      </w:r>
    </w:p>
    <w:p w:rsidR="00DF1055" w:rsidRPr="006C5A13" w:rsidRDefault="00DF1055">
      <w:pPr>
        <w:pStyle w:val="NormalWeb"/>
        <w:ind w:left="2880"/>
        <w:jc w:val="right"/>
        <w:rPr>
          <w:b/>
          <w:bCs/>
        </w:rPr>
      </w:pPr>
      <w:r w:rsidRPr="006C5A13">
        <w:t xml:space="preserve">*muscle is partially depolarized at rest (this can be blocked by </w:t>
      </w:r>
      <w:r w:rsidRPr="006C5A13">
        <w:rPr>
          <w:i/>
          <w:iCs/>
        </w:rPr>
        <w:t>tetrodotoxin</w:t>
      </w:r>
      <w:r w:rsidRPr="006C5A13">
        <w:t xml:space="preserve"> - specifically affects α-subunit of Na channel)</w:t>
      </w:r>
    </w:p>
    <w:p w:rsidR="00DF1055" w:rsidRPr="006C5A13" w:rsidRDefault="00DF1055">
      <w:pPr>
        <w:pStyle w:val="NormalWeb"/>
        <w:numPr>
          <w:ilvl w:val="0"/>
          <w:numId w:val="17"/>
        </w:numPr>
      </w:pPr>
      <w:r w:rsidRPr="006C5A13">
        <w:t>autosomal dominant inheritance with almost complete penetrance.</w:t>
      </w:r>
    </w:p>
    <w:p w:rsidR="00DF1055" w:rsidRPr="006C5A13" w:rsidRDefault="00DF1055">
      <w:pPr>
        <w:pStyle w:val="NormalWeb"/>
        <w:rPr>
          <w:b/>
          <w:bCs/>
        </w:rPr>
      </w:pPr>
    </w:p>
    <w:p w:rsidR="00DF1055" w:rsidRPr="006C5A13" w:rsidRDefault="00DF1055">
      <w:pPr>
        <w:pStyle w:val="NormalWeb"/>
        <w:rPr>
          <w:b/>
          <w:bCs/>
        </w:rPr>
      </w:pPr>
    </w:p>
    <w:p w:rsidR="00DF1055" w:rsidRPr="006C5A13" w:rsidRDefault="00DF1055">
      <w:pPr>
        <w:pStyle w:val="Nervous6"/>
        <w:ind w:right="7795"/>
      </w:pPr>
      <w:bookmarkStart w:id="7" w:name="_Toc3216221"/>
      <w:r w:rsidRPr="006C5A13">
        <w:t>Clinical Features</w:t>
      </w:r>
      <w:bookmarkEnd w:id="7"/>
    </w:p>
    <w:p w:rsidR="00DF1055" w:rsidRPr="006C5A13" w:rsidRDefault="00DF1055">
      <w:pPr>
        <w:pStyle w:val="NormalWeb"/>
      </w:pPr>
      <w:r w:rsidRPr="006C5A13">
        <w:t xml:space="preserve">N.B. there is </w:t>
      </w:r>
      <w:r w:rsidRPr="006C5A13">
        <w:rPr>
          <w:i/>
          <w:iCs/>
        </w:rPr>
        <w:t>some phenotypic overlap</w:t>
      </w:r>
      <w:r w:rsidRPr="006C5A13">
        <w:t xml:space="preserve"> among sodium channelopathies – they are part of continuum rather than rigidly demarcated clinical entities.</w:t>
      </w:r>
    </w:p>
    <w:p w:rsidR="00DF1055" w:rsidRPr="006C5A13" w:rsidRDefault="00DF1055">
      <w:pPr>
        <w:pStyle w:val="NormalWeb"/>
        <w:numPr>
          <w:ilvl w:val="0"/>
          <w:numId w:val="20"/>
        </w:numPr>
      </w:pPr>
      <w:r w:rsidRPr="006C5A13">
        <w:t>all begin in 1</w:t>
      </w:r>
      <w:r w:rsidRPr="006C5A13">
        <w:rPr>
          <w:vertAlign w:val="superscript"/>
        </w:rPr>
        <w:t>st</w:t>
      </w:r>
      <w:r w:rsidRPr="006C5A13">
        <w:t xml:space="preserve"> decade and continue throughout life.</w:t>
      </w:r>
    </w:p>
    <w:p w:rsidR="00DF1055" w:rsidRDefault="00DF1055" w:rsidP="00935F0A"/>
    <w:p w:rsidR="00935F0A" w:rsidRPr="006C5A13" w:rsidRDefault="00935F0A" w:rsidP="00935F0A"/>
    <w:p w:rsidR="00DF1055" w:rsidRPr="006C5A13" w:rsidRDefault="00DF1055">
      <w:pPr>
        <w:pStyle w:val="Nervous1"/>
      </w:pPr>
      <w:bookmarkStart w:id="8" w:name="_Toc3216222"/>
      <w:r w:rsidRPr="006C5A13">
        <w:t>Hyperkalemic Periodic Paralysis</w:t>
      </w:r>
      <w:bookmarkEnd w:id="8"/>
    </w:p>
    <w:p w:rsidR="00DF1055" w:rsidRPr="006C5A13" w:rsidRDefault="00DF1055">
      <w:pPr>
        <w:pStyle w:val="NormalWeb"/>
      </w:pPr>
      <w:r w:rsidRPr="006C5A13">
        <w:t xml:space="preserve">- </w:t>
      </w:r>
      <w:r w:rsidRPr="006C5A13">
        <w:rPr>
          <w:u w:val="single"/>
        </w:rPr>
        <w:t>frequent attacks of paresis</w:t>
      </w:r>
      <w:r w:rsidRPr="006C5A13">
        <w:t>:</w:t>
      </w:r>
    </w:p>
    <w:p w:rsidR="00DF1055" w:rsidRPr="006C5A13" w:rsidRDefault="00DF1055">
      <w:pPr>
        <w:pStyle w:val="NormalWeb"/>
        <w:numPr>
          <w:ilvl w:val="0"/>
          <w:numId w:val="19"/>
        </w:numPr>
      </w:pPr>
      <w:r w:rsidRPr="006C5A13">
        <w:t xml:space="preserve">precipitated by </w:t>
      </w:r>
      <w:r w:rsidRPr="006C5A13">
        <w:rPr>
          <w:i/>
          <w:iCs/>
          <w:color w:val="FF0000"/>
        </w:rPr>
        <w:t>K</w:t>
      </w:r>
      <w:r w:rsidRPr="006C5A13">
        <w:t xml:space="preserve"> </w:t>
      </w:r>
      <w:r w:rsidRPr="006C5A13">
        <w:rPr>
          <w:i/>
          <w:iCs/>
          <w:color w:val="FF0000"/>
        </w:rPr>
        <w:t xml:space="preserve">ingestion </w:t>
      </w:r>
      <w:r w:rsidRPr="006C5A13">
        <w:rPr>
          <w:color w:val="FF0000"/>
        </w:rPr>
        <w:t xml:space="preserve">(!!!) </w:t>
      </w:r>
      <w:r w:rsidRPr="006C5A13">
        <w:t xml:space="preserve">or </w:t>
      </w:r>
      <w:r w:rsidRPr="006C5A13">
        <w:rPr>
          <w:i/>
          <w:iCs/>
          <w:color w:val="FF0000"/>
        </w:rPr>
        <w:t xml:space="preserve">cold </w:t>
      </w:r>
      <w:r w:rsidRPr="006C5A13">
        <w:t>or</w:t>
      </w:r>
      <w:r w:rsidRPr="006C5A13">
        <w:rPr>
          <w:i/>
          <w:iCs/>
          <w:color w:val="FF0000"/>
        </w:rPr>
        <w:t xml:space="preserve"> rest following exercise</w:t>
      </w:r>
      <w:r w:rsidRPr="006C5A13">
        <w:t xml:space="preserve"> or </w:t>
      </w:r>
      <w:r w:rsidRPr="006C5A13">
        <w:rPr>
          <w:i/>
          <w:iCs/>
          <w:color w:val="FF0000"/>
        </w:rPr>
        <w:t>fasting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19"/>
        </w:numPr>
      </w:pPr>
      <w:r w:rsidRPr="006C5A13">
        <w:t xml:space="preserve">occur in </w:t>
      </w:r>
      <w:r w:rsidRPr="006C5A13">
        <w:rPr>
          <w:smallCaps/>
        </w:rPr>
        <w:t>daytime</w:t>
      </w:r>
      <w:r w:rsidRPr="006C5A13">
        <w:t xml:space="preserve"> - 2-3 ×/d (commonly </w:t>
      </w:r>
      <w:r w:rsidRPr="006C5A13">
        <w:rPr>
          <w:b/>
          <w:bCs/>
          <w:i/>
          <w:iCs/>
        </w:rPr>
        <w:t>before breakfast</w:t>
      </w:r>
      <w:r w:rsidRPr="006C5A13">
        <w:t>).</w:t>
      </w:r>
    </w:p>
    <w:p w:rsidR="00DF1055" w:rsidRPr="006C5A13" w:rsidRDefault="00DF1055">
      <w:pPr>
        <w:pStyle w:val="NormalWeb"/>
        <w:numPr>
          <w:ilvl w:val="0"/>
          <w:numId w:val="19"/>
        </w:numPr>
      </w:pPr>
      <w:r w:rsidRPr="006C5A13">
        <w:t>brief (15 min ÷ 4 hrs) and mild.</w:t>
      </w:r>
    </w:p>
    <w:p w:rsidR="00DF1055" w:rsidRPr="006C5A13" w:rsidRDefault="00DF1055">
      <w:pPr>
        <w:pStyle w:val="NormalWeb"/>
        <w:numPr>
          <w:ilvl w:val="0"/>
          <w:numId w:val="19"/>
        </w:numPr>
      </w:pPr>
      <w:r w:rsidRPr="006C5A13">
        <w:t xml:space="preserve">weakness is </w:t>
      </w:r>
      <w:r w:rsidRPr="006C5A13">
        <w:rPr>
          <w:b/>
          <w:bCs/>
          <w:i/>
          <w:iCs/>
        </w:rPr>
        <w:t>mainly proximal</w:t>
      </w:r>
      <w:r w:rsidRPr="006C5A13">
        <w:t xml:space="preserve"> (distal muscles can be involved); no ocular or respiratory weakness.</w:t>
      </w:r>
    </w:p>
    <w:p w:rsidR="00DF1055" w:rsidRPr="006C5A13" w:rsidRDefault="00DF1055">
      <w:pPr>
        <w:pStyle w:val="NormalWeb"/>
        <w:numPr>
          <w:ilvl w:val="0"/>
          <w:numId w:val="19"/>
        </w:numPr>
      </w:pPr>
      <w:r w:rsidRPr="006C5A13">
        <w:rPr>
          <w:szCs w:val="20"/>
        </w:rPr>
        <w:t>often paresthesia and muscle pain.</w:t>
      </w:r>
    </w:p>
    <w:p w:rsidR="00DF1055" w:rsidRPr="006C5A13" w:rsidRDefault="00DF1055" w:rsidP="00935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680" w:right="1133"/>
        <w:jc w:val="center"/>
      </w:pPr>
      <w:r w:rsidRPr="006C5A13">
        <w:t>severe attack = flaccid tetraparesis + absent reflexes + normal sensory examination.</w:t>
      </w:r>
    </w:p>
    <w:p w:rsidR="00DF1055" w:rsidRPr="006C5A13" w:rsidRDefault="00DF1055">
      <w:pPr>
        <w:pStyle w:val="NormalWeb"/>
        <w:numPr>
          <w:ilvl w:val="0"/>
          <w:numId w:val="17"/>
        </w:numPr>
      </w:pPr>
      <w:r w:rsidRPr="006C5A13">
        <w:rPr>
          <w:u w:val="single" w:color="FF0000"/>
        </w:rPr>
        <w:t>[K</w:t>
      </w:r>
      <w:r w:rsidRPr="006C5A13">
        <w:rPr>
          <w:u w:val="single" w:color="FF0000"/>
          <w:vertAlign w:val="superscript"/>
        </w:rPr>
        <w:t>+</w:t>
      </w:r>
      <w:r w:rsidRPr="006C5A13">
        <w:rPr>
          <w:u w:val="single" w:color="FF0000"/>
        </w:rPr>
        <w:t>] usually rises during attack</w:t>
      </w:r>
      <w:r w:rsidRPr="006C5A13">
        <w:t xml:space="preserve"> (K</w:t>
      </w:r>
      <w:r w:rsidRPr="006C5A13">
        <w:rPr>
          <w:vertAlign w:val="superscript"/>
        </w:rPr>
        <w:t>+</w:t>
      </w:r>
      <w:r w:rsidRPr="006C5A13">
        <w:t xml:space="preserve"> leakage from muscle ← excessive Na influx is accompanied by excessive K efflux);</w:t>
      </w:r>
    </w:p>
    <w:p w:rsidR="00DF1055" w:rsidRPr="006C5A13" w:rsidRDefault="00DF1055">
      <w:pPr>
        <w:pStyle w:val="NormalWeb"/>
        <w:numPr>
          <w:ilvl w:val="0"/>
          <w:numId w:val="21"/>
        </w:numPr>
      </w:pPr>
      <w:r w:rsidRPr="006C5A13">
        <w:t>not necessarily above upper normal;</w:t>
      </w:r>
    </w:p>
    <w:p w:rsidR="00DF1055" w:rsidRPr="006C5A13" w:rsidRDefault="00DF1055">
      <w:pPr>
        <w:pStyle w:val="NormalWeb"/>
        <w:numPr>
          <w:ilvl w:val="0"/>
          <w:numId w:val="21"/>
        </w:numPr>
      </w:pPr>
      <w:r w:rsidRPr="006C5A13">
        <w:t>rarely to levels that cause cardiac dysrhythmias;</w:t>
      </w:r>
    </w:p>
    <w:p w:rsidR="00DF1055" w:rsidRPr="006C5A13" w:rsidRDefault="00DF1055">
      <w:pPr>
        <w:pStyle w:val="NormalWeb"/>
        <w:numPr>
          <w:ilvl w:val="0"/>
          <w:numId w:val="21"/>
        </w:numPr>
      </w:pPr>
      <w:r w:rsidRPr="006C5A13">
        <w:rPr>
          <w:u w:color="FF0000"/>
        </w:rPr>
        <w:t>normokalemia does not preclude diagnosis! (so better term is</w:t>
      </w:r>
      <w:r w:rsidRPr="006C5A13">
        <w:rPr>
          <w:i/>
          <w:iCs/>
        </w:rPr>
        <w:t xml:space="preserve"> </w:t>
      </w:r>
      <w:r w:rsidRPr="00FC7F3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potassium-sensitive periodic paralysis</w:t>
      </w:r>
      <w:r w:rsidRPr="006C5A13">
        <w:t>)</w:t>
      </w:r>
    </w:p>
    <w:p w:rsidR="00DF1055" w:rsidRPr="006C5A13" w:rsidRDefault="00DF1055">
      <w:pPr>
        <w:pStyle w:val="NormalWeb"/>
        <w:numPr>
          <w:ilvl w:val="0"/>
          <w:numId w:val="17"/>
        </w:numPr>
      </w:pPr>
      <w:r w:rsidRPr="006C5A13">
        <w:rPr>
          <w:u w:val="single"/>
        </w:rPr>
        <w:t>between attacks</w:t>
      </w:r>
      <w:r w:rsidRPr="006C5A13">
        <w:t>, most patients maintain normal strength (few have persistent mild limb-girdle weakness).</w:t>
      </w:r>
    </w:p>
    <w:p w:rsidR="00DF1055" w:rsidRPr="006C5A13" w:rsidRDefault="00DF1055">
      <w:pPr>
        <w:pStyle w:val="NormalWeb"/>
        <w:numPr>
          <w:ilvl w:val="0"/>
          <w:numId w:val="17"/>
        </w:numPr>
      </w:pPr>
      <w:r w:rsidRPr="006C5A13">
        <w:rPr>
          <w:b/>
          <w:bCs/>
          <w:i/>
          <w:iCs/>
          <w:color w:val="008000"/>
        </w:rPr>
        <w:t>attack frequency declines</w:t>
      </w:r>
      <w:r w:rsidRPr="006C5A13">
        <w:t xml:space="preserve"> as patient grows older.</w:t>
      </w:r>
    </w:p>
    <w:p w:rsidR="00DF1055" w:rsidRPr="006C5A13" w:rsidRDefault="00DF1055">
      <w:pPr>
        <w:pStyle w:val="NormalWeb"/>
        <w:numPr>
          <w:ilvl w:val="0"/>
          <w:numId w:val="17"/>
        </w:numPr>
      </w:pPr>
      <w:r w:rsidRPr="006C5A13">
        <w:t xml:space="preserve">in some families – mild coexisting </w:t>
      </w:r>
      <w:r w:rsidRPr="006C5A13">
        <w:rPr>
          <w:b/>
          <w:bCs/>
        </w:rPr>
        <w:t>(para)myotonia</w:t>
      </w:r>
      <w:r w:rsidRPr="006C5A13">
        <w:t xml:space="preserve"> (most often in eyelids) – demonstrable by EMG, but rarely clinically (cooling may provoke weakness but not myotonia!).</w:t>
      </w:r>
    </w:p>
    <w:p w:rsidR="00DF1055" w:rsidRPr="006C5A13" w:rsidRDefault="00DF1055">
      <w:pPr>
        <w:pStyle w:val="NormalWeb"/>
        <w:numPr>
          <w:ilvl w:val="0"/>
          <w:numId w:val="17"/>
        </w:numPr>
      </w:pPr>
      <w:r w:rsidRPr="006C5A13">
        <w:t xml:space="preserve">in few families - </w:t>
      </w:r>
      <w:r w:rsidRPr="006C5A13">
        <w:rPr>
          <w:b/>
          <w:bCs/>
        </w:rPr>
        <w:t>arrhythmia</w:t>
      </w:r>
      <w:r w:rsidRPr="006C5A13">
        <w:t xml:space="preserve"> and </w:t>
      </w:r>
      <w:r w:rsidRPr="006C5A13">
        <w:rPr>
          <w:b/>
          <w:bCs/>
        </w:rPr>
        <w:t>sudden death</w:t>
      </w:r>
      <w:r w:rsidRPr="006C5A13">
        <w:t xml:space="preserve"> in young children.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  <w:r w:rsidRPr="006C5A13">
        <w:rPr>
          <w:b/>
          <w:bCs/>
          <w:smallCaps/>
          <w:color w:val="CCFFCC"/>
          <w:highlight w:val="black"/>
        </w:rPr>
        <w:t>Diagnosis, Differential Diagnosis, Management</w:t>
      </w:r>
      <w:r w:rsidR="00E605E1">
        <w:t xml:space="preserve"> – </w:t>
      </w:r>
      <w:hyperlink w:anchor="PERIODIC_PARALYSES" w:history="1">
        <w:r w:rsidR="00E605E1" w:rsidRPr="00E605E1">
          <w:rPr>
            <w:rStyle w:val="Hyperlink"/>
            <w:i/>
          </w:rPr>
          <w:t>see above</w:t>
        </w:r>
        <w:r w:rsidR="00E605E1" w:rsidRPr="00E605E1">
          <w:rPr>
            <w:rStyle w:val="Hyperlink"/>
          </w:rPr>
          <w:t xml:space="preserve"> &gt;&gt;</w:t>
        </w:r>
      </w:hyperlink>
    </w:p>
    <w:p w:rsidR="00DF1055" w:rsidRPr="006C5A13" w:rsidRDefault="00DF1055">
      <w:pPr>
        <w:pStyle w:val="NormalWeb"/>
        <w:rPr>
          <w:b/>
          <w:bCs/>
          <w:i/>
          <w:iCs/>
        </w:rPr>
      </w:pPr>
      <w:r w:rsidRPr="006C5A13">
        <w:t>Weakness is rarely serious enough to require acute therapy.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ervous1"/>
      </w:pPr>
      <w:bookmarkStart w:id="9" w:name="_Toc3216223"/>
      <w:r w:rsidRPr="006C5A13">
        <w:t>Paramyotonia Congenita (</w:t>
      </w:r>
      <w:r w:rsidRPr="006C5A13">
        <w:rPr>
          <w:caps w:val="0"/>
        </w:rPr>
        <w:t>s</w:t>
      </w:r>
      <w:r w:rsidRPr="006C5A13">
        <w:t xml:space="preserve">. Eulenburg </w:t>
      </w:r>
      <w:r w:rsidRPr="006C5A13">
        <w:rPr>
          <w:caps w:val="0"/>
        </w:rPr>
        <w:t>disease</w:t>
      </w:r>
      <w:r w:rsidRPr="006C5A13">
        <w:t>)</w:t>
      </w:r>
      <w:bookmarkEnd w:id="9"/>
    </w:p>
    <w:p w:rsidR="00DF1055" w:rsidRPr="006C5A13" w:rsidRDefault="00DF1055">
      <w:pPr>
        <w:pStyle w:val="NormalWeb"/>
      </w:pPr>
      <w:r w:rsidRPr="006C5A13">
        <w:t xml:space="preserve">- </w:t>
      </w:r>
      <w:r w:rsidRPr="006C5A13">
        <w:rPr>
          <w:b/>
          <w:bCs/>
          <w:highlight w:val="yellow"/>
        </w:rPr>
        <w:t>paradoxical myotonia (s. pseudomyotonia)</w:t>
      </w:r>
      <w:r w:rsidRPr="006C5A13">
        <w:t xml:space="preserve"> - increases with </w:t>
      </w:r>
      <w:r w:rsidRPr="006C5A13">
        <w:rPr>
          <w:b/>
          <w:bCs/>
          <w:i/>
          <w:iCs/>
          <w:color w:val="FF0000"/>
        </w:rPr>
        <w:t>repetitive movements</w:t>
      </w:r>
      <w:r w:rsidRPr="006C5A13">
        <w:t>* (unlike classic myotonia).</w:t>
      </w:r>
    </w:p>
    <w:p w:rsidR="00DF1055" w:rsidRPr="006C5A13" w:rsidRDefault="00DF1055">
      <w:pPr>
        <w:pStyle w:val="NormalWeb"/>
        <w:ind w:left="3600"/>
        <w:jc w:val="right"/>
      </w:pPr>
      <w:r w:rsidRPr="006C5A13">
        <w:t>* best observed on repeated forced eye closure: after several attempts patient cannot open eyelids.</w:t>
      </w:r>
    </w:p>
    <w:p w:rsidR="00DF1055" w:rsidRPr="006C5A13" w:rsidRDefault="00DF1055">
      <w:pPr>
        <w:pStyle w:val="NormalWeb"/>
        <w:numPr>
          <w:ilvl w:val="0"/>
          <w:numId w:val="23"/>
        </w:numPr>
      </w:pPr>
      <w:r w:rsidRPr="006C5A13">
        <w:t>present from birth and persists throughout life</w:t>
      </w:r>
      <w:r w:rsidRPr="006C5A13">
        <w:rPr>
          <w:color w:val="000000"/>
        </w:rPr>
        <w:t xml:space="preserve"> (nonprogressive)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22"/>
        </w:numPr>
      </w:pPr>
      <w:r w:rsidRPr="006C5A13">
        <w:t xml:space="preserve">particularly affects </w:t>
      </w:r>
      <w:r w:rsidRPr="006C5A13">
        <w:rPr>
          <w:i/>
          <w:iCs/>
          <w:color w:val="0000FF"/>
        </w:rPr>
        <w:t>face</w:t>
      </w:r>
      <w:r w:rsidRPr="006C5A13">
        <w:t xml:space="preserve">, </w:t>
      </w:r>
      <w:r w:rsidRPr="006C5A13">
        <w:rPr>
          <w:i/>
          <w:iCs/>
          <w:color w:val="0000FF"/>
        </w:rPr>
        <w:t>neck</w:t>
      </w:r>
      <w:r w:rsidRPr="006C5A13">
        <w:t xml:space="preserve">, and </w:t>
      </w:r>
      <w:r w:rsidRPr="006C5A13">
        <w:rPr>
          <w:i/>
          <w:iCs/>
          <w:color w:val="0000FF"/>
        </w:rPr>
        <w:t>forearms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23"/>
        </w:numPr>
      </w:pPr>
      <w:r w:rsidRPr="006C5A13">
        <w:t xml:space="preserve">exacerbated by </w:t>
      </w:r>
      <w:r w:rsidRPr="006C5A13">
        <w:rPr>
          <w:b/>
          <w:bCs/>
          <w:i/>
          <w:iCs/>
          <w:color w:val="FF0000"/>
        </w:rPr>
        <w:t>cold</w:t>
      </w:r>
      <w:r w:rsidRPr="006C5A13">
        <w:rPr>
          <w:i/>
          <w:iCs/>
          <w:color w:val="FF0000"/>
        </w:rPr>
        <w:t xml:space="preserve"> </w:t>
      </w:r>
      <w:r w:rsidRPr="006C5A13">
        <w:t>(which also causes weakness!).</w:t>
      </w:r>
    </w:p>
    <w:p w:rsidR="00DF1055" w:rsidRPr="006C5A13" w:rsidRDefault="00DF1055" w:rsidP="00935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077" w:right="6521"/>
        <w:jc w:val="center"/>
      </w:pPr>
      <w:r w:rsidRPr="006C5A13">
        <w:t>walking in cold weather</w:t>
      </w:r>
    </w:p>
    <w:p w:rsidR="00DF1055" w:rsidRPr="006C5A13" w:rsidRDefault="00DF1055">
      <w:pPr>
        <w:pStyle w:val="NormalWeb"/>
        <w:numPr>
          <w:ilvl w:val="1"/>
          <w:numId w:val="23"/>
        </w:numPr>
      </w:pPr>
      <w:r w:rsidRPr="006C5A13">
        <w:t>in warm environment, patients may have no symptoms at all.</w:t>
      </w:r>
    </w:p>
    <w:p w:rsidR="00DF1055" w:rsidRPr="006C5A13" w:rsidRDefault="00DF1055">
      <w:pPr>
        <w:pStyle w:val="NormalWeb"/>
        <w:numPr>
          <w:ilvl w:val="1"/>
          <w:numId w:val="23"/>
        </w:numPr>
      </w:pPr>
      <w:r w:rsidRPr="006C5A13">
        <w:t>spontaneous attack rate &lt; 1/month.</w:t>
      </w:r>
    </w:p>
    <w:p w:rsidR="00DF1055" w:rsidRPr="006C5A13" w:rsidRDefault="00DF1055">
      <w:pPr>
        <w:pStyle w:val="NormalWeb"/>
        <w:numPr>
          <w:ilvl w:val="0"/>
          <w:numId w:val="22"/>
        </w:numPr>
      </w:pPr>
      <w:r w:rsidRPr="006C5A13">
        <w:t xml:space="preserve">typically, </w:t>
      </w:r>
      <w:r w:rsidRPr="006C5A13">
        <w:rPr>
          <w:i/>
          <w:iCs/>
        </w:rPr>
        <w:t>on relief of myotonia</w:t>
      </w:r>
      <w:r w:rsidRPr="006C5A13">
        <w:t xml:space="preserve"> (either spontaneously or with muscle warming), </w:t>
      </w:r>
      <w:r w:rsidRPr="006C5A13">
        <w:rPr>
          <w:highlight w:val="yellow"/>
        </w:rPr>
        <w:t xml:space="preserve">variable degree of </w:t>
      </w:r>
      <w:r w:rsidRPr="006C5A13">
        <w:rPr>
          <w:b/>
          <w:bCs/>
          <w:highlight w:val="yellow"/>
        </w:rPr>
        <w:t>weakness</w:t>
      </w:r>
      <w:r w:rsidRPr="006C5A13">
        <w:t xml:space="preserve"> occurs (can persist for several hours).</w:t>
      </w:r>
    </w:p>
    <w:p w:rsidR="00DF1055" w:rsidRPr="006C5A13" w:rsidRDefault="00DF1055">
      <w:pPr>
        <w:pStyle w:val="NormalWeb"/>
        <w:numPr>
          <w:ilvl w:val="1"/>
          <w:numId w:val="22"/>
        </w:numPr>
      </w:pPr>
      <w:r w:rsidRPr="006C5A13">
        <w:t xml:space="preserve">in some families, attacks of paralysis occur </w:t>
      </w:r>
      <w:r w:rsidRPr="006C5A13">
        <w:rPr>
          <w:i/>
          <w:iCs/>
        </w:rPr>
        <w:t>independently of myotonia</w:t>
      </w:r>
      <w:r w:rsidRPr="006C5A13">
        <w:t xml:space="preserve"> (in many, these attacks are precipitated by </w:t>
      </w:r>
      <w:r w:rsidRPr="006C5A13">
        <w:rPr>
          <w:i/>
          <w:iCs/>
          <w:color w:val="FF0000"/>
        </w:rPr>
        <w:t>K ingestion</w:t>
      </w:r>
      <w:r w:rsidRPr="006C5A13">
        <w:t>).</w:t>
      </w:r>
    </w:p>
    <w:p w:rsidR="00DF1055" w:rsidRPr="006C5A13" w:rsidRDefault="00DF1055">
      <w:pPr>
        <w:pStyle w:val="NormalWeb"/>
        <w:numPr>
          <w:ilvl w:val="0"/>
          <w:numId w:val="22"/>
        </w:numPr>
      </w:pPr>
      <w:r w:rsidRPr="006C5A13">
        <w:rPr>
          <w:color w:val="000000"/>
        </w:rPr>
        <w:t>no muscle atrophy or hypertrophy.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  <w:r w:rsidRPr="006C5A13">
        <w:rPr>
          <w:b/>
          <w:bCs/>
          <w:smallCaps/>
          <w:color w:val="CCFFCC"/>
          <w:highlight w:val="black"/>
        </w:rPr>
        <w:t>Diagnosis, Differential Diagnosis, Management</w:t>
      </w:r>
      <w:r w:rsidR="00E605E1">
        <w:t xml:space="preserve"> – </w:t>
      </w:r>
      <w:hyperlink w:anchor="MYOTONIAS" w:history="1">
        <w:r w:rsidR="00E605E1" w:rsidRPr="00E605E1">
          <w:rPr>
            <w:rStyle w:val="Hyperlink"/>
            <w:i/>
          </w:rPr>
          <w:t>see above</w:t>
        </w:r>
        <w:r w:rsidR="00E605E1" w:rsidRPr="00E605E1">
          <w:rPr>
            <w:rStyle w:val="Hyperlink"/>
          </w:rPr>
          <w:t xml:space="preserve"> &gt;&gt;</w:t>
        </w:r>
      </w:hyperlink>
    </w:p>
    <w:p w:rsidR="00DF1055" w:rsidRPr="006C5A13" w:rsidRDefault="00DF1055">
      <w:pPr>
        <w:pStyle w:val="NormalWeb"/>
        <w:rPr>
          <w:b/>
          <w:bCs/>
          <w:i/>
          <w:iCs/>
        </w:rPr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ervous1"/>
      </w:pPr>
      <w:bookmarkStart w:id="10" w:name="_Toc3216224"/>
      <w:r w:rsidRPr="006C5A13">
        <w:t>Sodium Channel Myotonias</w:t>
      </w:r>
      <w:bookmarkEnd w:id="10"/>
    </w:p>
    <w:p w:rsidR="00DF1055" w:rsidRPr="006C5A13" w:rsidRDefault="00DF1055">
      <w:pPr>
        <w:pStyle w:val="NormalWeb"/>
        <w:spacing w:before="120"/>
        <w:ind w:left="426" w:hanging="426"/>
      </w:pPr>
      <w:r w:rsidRPr="006C5A13">
        <w:t xml:space="preserve">- </w:t>
      </w:r>
      <w:r w:rsidRPr="006C5A13">
        <w:rPr>
          <w:u w:val="single"/>
        </w:rPr>
        <w:t xml:space="preserve">group of </w:t>
      </w:r>
      <w:r w:rsidRPr="006C5A13">
        <w:rPr>
          <w:b/>
          <w:bCs/>
          <w:i/>
          <w:iCs/>
          <w:color w:val="FF0000"/>
          <w:u w:val="single"/>
        </w:rPr>
        <w:t>K-sensitive</w:t>
      </w:r>
      <w:r w:rsidRPr="006C5A13">
        <w:rPr>
          <w:u w:val="single"/>
        </w:rPr>
        <w:t xml:space="preserve"> disorders not characterized by periodic paralysis or paramyotonia phenotypes</w:t>
      </w:r>
      <w:r w:rsidRPr="006C5A13">
        <w:t>:</w:t>
      </w:r>
    </w:p>
    <w:p w:rsidR="00DF1055" w:rsidRPr="006C5A13" w:rsidRDefault="00DF1055">
      <w:pPr>
        <w:pStyle w:val="NormalWeb"/>
        <w:spacing w:before="120"/>
        <w:ind w:left="426" w:hanging="426"/>
      </w:pPr>
      <w:r w:rsidRPr="00FC7F3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acetazolamide-responsive myotonia</w:t>
      </w:r>
      <w:r w:rsidRPr="006C5A13">
        <w:t xml:space="preserve"> - myotonia becomes worse with </w:t>
      </w:r>
      <w:r w:rsidRPr="006C5A13">
        <w:rPr>
          <w:b/>
          <w:bCs/>
          <w:i/>
          <w:iCs/>
          <w:color w:val="FF0000"/>
        </w:rPr>
        <w:t>cold</w:t>
      </w:r>
      <w:r w:rsidRPr="006C5A13">
        <w:t xml:space="preserve">, but it is not associated with weakness and responds to </w:t>
      </w:r>
      <w:r w:rsidRPr="00FC7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</w:t>
      </w:r>
      <w:r w:rsidRPr="006C5A13">
        <w:t>.</w:t>
      </w:r>
    </w:p>
    <w:p w:rsidR="00DF1055" w:rsidRPr="006C5A13" w:rsidRDefault="00DF1055">
      <w:pPr>
        <w:pStyle w:val="NormalWeb"/>
        <w:spacing w:before="120"/>
        <w:ind w:left="426" w:hanging="426"/>
      </w:pPr>
      <w:r w:rsidRPr="00FC7F3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myotonia fluctuans</w:t>
      </w:r>
      <w:r w:rsidRPr="006C5A13">
        <w:t xml:space="preserve"> - myotonia fluctuates on daily basis, provoked by </w:t>
      </w:r>
      <w:r w:rsidRPr="006C5A13">
        <w:rPr>
          <w:b/>
          <w:bCs/>
          <w:i/>
          <w:iCs/>
          <w:color w:val="FF0000"/>
        </w:rPr>
        <w:t>exercise</w:t>
      </w:r>
      <w:r w:rsidRPr="006C5A13">
        <w:t>.</w:t>
      </w:r>
    </w:p>
    <w:p w:rsidR="00DF1055" w:rsidRPr="006C5A13" w:rsidRDefault="00DF1055">
      <w:pPr>
        <w:pStyle w:val="NormalWeb"/>
        <w:spacing w:before="120"/>
        <w:ind w:left="426" w:hanging="426"/>
      </w:pPr>
      <w:r w:rsidRPr="00FC7F30">
        <w:rPr>
          <w:b/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myotonia permanens</w:t>
      </w:r>
      <w:r w:rsidRPr="006C5A13">
        <w:t xml:space="preserve"> - </w:t>
      </w:r>
      <w:r w:rsidRPr="006C5A13">
        <w:rPr>
          <w:b/>
          <w:bCs/>
          <w:i/>
          <w:iCs/>
          <w:color w:val="FF0000"/>
        </w:rPr>
        <w:t>permanent</w:t>
      </w:r>
      <w:r w:rsidRPr="006C5A13">
        <w:t xml:space="preserve"> very severe myotonia.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  <w:r w:rsidRPr="006C5A13">
        <w:rPr>
          <w:b/>
          <w:bCs/>
          <w:smallCaps/>
          <w:color w:val="CCFFCC"/>
          <w:highlight w:val="black"/>
        </w:rPr>
        <w:t>Diagnosis, Differential Diagnosis, Management</w:t>
      </w:r>
      <w:r w:rsidRPr="006C5A13">
        <w:t xml:space="preserve"> – </w:t>
      </w:r>
      <w:hyperlink w:anchor="MYOTONIAS" w:history="1">
        <w:r w:rsidR="00E605E1" w:rsidRPr="00E605E1">
          <w:rPr>
            <w:rStyle w:val="Hyperlink"/>
            <w:i/>
          </w:rPr>
          <w:t>see above</w:t>
        </w:r>
        <w:r w:rsidR="00E605E1" w:rsidRPr="00E605E1">
          <w:rPr>
            <w:rStyle w:val="Hyperlink"/>
          </w:rPr>
          <w:t xml:space="preserve"> &gt;&gt;</w:t>
        </w:r>
      </w:hyperlink>
    </w:p>
    <w:p w:rsidR="00DF1055" w:rsidRPr="006C5A13" w:rsidRDefault="00DF1055" w:rsidP="00935F0A"/>
    <w:p w:rsidR="00DF1055" w:rsidRDefault="00DF1055" w:rsidP="00935F0A"/>
    <w:p w:rsidR="00935F0A" w:rsidRDefault="00935F0A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>
      <w:pPr>
        <w:pStyle w:val="Antrat"/>
        <w:rPr>
          <w:caps w:val="0"/>
        </w:rPr>
      </w:pPr>
      <w:bookmarkStart w:id="11" w:name="_Toc3216225"/>
      <w:r w:rsidRPr="006C5A13">
        <w:rPr>
          <w:caps w:val="0"/>
        </w:rPr>
        <w:t>Cl</w:t>
      </w:r>
      <w:r w:rsidRPr="006C5A13">
        <w:rPr>
          <w:vertAlign w:val="superscript"/>
        </w:rPr>
        <w:t>–</w:t>
      </w:r>
      <w:r w:rsidRPr="006C5A13">
        <w:rPr>
          <w:caps w:val="0"/>
        </w:rPr>
        <w:t xml:space="preserve"> channelopathies</w:t>
      </w:r>
      <w:bookmarkEnd w:id="11"/>
    </w:p>
    <w:p w:rsidR="00DF1055" w:rsidRPr="006C5A13" w:rsidRDefault="00DF1055">
      <w:pPr>
        <w:pStyle w:val="Nervous6"/>
        <w:spacing w:after="120"/>
        <w:ind w:right="6521"/>
      </w:pPr>
      <w:bookmarkStart w:id="12" w:name="_Toc3216226"/>
      <w:r w:rsidRPr="006C5A13">
        <w:t>Genetics &amp; Pathophysiology</w:t>
      </w:r>
      <w:bookmarkEnd w:id="12"/>
    </w:p>
    <w:p w:rsidR="00DF1055" w:rsidRPr="006C5A13" w:rsidRDefault="00DF1055">
      <w:pPr>
        <w:pStyle w:val="NormalWeb"/>
      </w:pPr>
      <w:r w:rsidRPr="006C5A13">
        <w:t xml:space="preserve">- allelic point </w:t>
      </w:r>
      <w:r w:rsidRPr="006C5A13">
        <w:rPr>
          <w:highlight w:val="yellow"/>
        </w:rPr>
        <w:t xml:space="preserve">mutations in </w:t>
      </w:r>
      <w:r w:rsidRPr="006C5A13">
        <w:rPr>
          <w:highlight w:val="yellow"/>
          <w:bdr w:val="single" w:sz="4" w:space="0" w:color="auto"/>
        </w:rPr>
        <w:t xml:space="preserve"> 7q35 </w:t>
      </w:r>
      <w:r w:rsidRPr="006C5A13">
        <w:rPr>
          <w:highlight w:val="yellow"/>
        </w:rPr>
        <w:t xml:space="preserve"> – </w:t>
      </w:r>
      <w:r w:rsidRPr="006C5A13">
        <w:rPr>
          <w:b/>
          <w:bCs/>
          <w:highlight w:val="yellow"/>
        </w:rPr>
        <w:t>Cl</w:t>
      </w:r>
      <w:r w:rsidRPr="006C5A13">
        <w:rPr>
          <w:b/>
          <w:bCs/>
          <w:highlight w:val="yellow"/>
          <w:vertAlign w:val="superscript"/>
        </w:rPr>
        <w:t>-</w:t>
      </w:r>
      <w:r w:rsidRPr="006C5A13">
        <w:rPr>
          <w:b/>
          <w:bCs/>
          <w:highlight w:val="yellow"/>
        </w:rPr>
        <w:t xml:space="preserve"> channel gene</w:t>
      </w:r>
      <w:r w:rsidRPr="006C5A13">
        <w:rPr>
          <w:highlight w:val="yellow"/>
        </w:rPr>
        <w:t xml:space="preserve"> (CLC9I)</w:t>
      </w:r>
      <w:r w:rsidRPr="006C5A13">
        <w:t xml:space="preserve"> → </w:t>
      </w:r>
      <w:r w:rsidRPr="006C5A13">
        <w:rPr>
          <w:b/>
          <w:bCs/>
          <w:color w:val="0000FF"/>
        </w:rPr>
        <w:t>reduced membrane Cl</w:t>
      </w:r>
      <w:r w:rsidRPr="006C5A13">
        <w:rPr>
          <w:b/>
          <w:bCs/>
          <w:color w:val="0000FF"/>
          <w:vertAlign w:val="superscript"/>
        </w:rPr>
        <w:t>-</w:t>
      </w:r>
      <w:r w:rsidRPr="006C5A13">
        <w:rPr>
          <w:b/>
          <w:bCs/>
          <w:color w:val="0000FF"/>
        </w:rPr>
        <w:t xml:space="preserve"> conductance</w:t>
      </w:r>
      <w:r w:rsidRPr="006C5A13">
        <w:t xml:space="preserve"> → </w:t>
      </w:r>
      <w:r w:rsidRPr="006C5A13">
        <w:rPr>
          <w:i/>
          <w:iCs/>
        </w:rPr>
        <w:t>membrane hyperexcitability</w:t>
      </w:r>
      <w:r w:rsidRPr="006C5A13">
        <w:t xml:space="preserve"> with after-depolarization and repetitive firing → </w:t>
      </w:r>
      <w:r w:rsidRPr="006C5A13">
        <w:rPr>
          <w:smallCaps/>
        </w:rPr>
        <w:t>myotonia</w:t>
      </w:r>
      <w:r w:rsidRPr="006C5A13">
        <w:t>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ervous6"/>
        <w:spacing w:after="120"/>
        <w:ind w:right="7795"/>
      </w:pPr>
      <w:bookmarkStart w:id="13" w:name="_Toc3216227"/>
      <w:r w:rsidRPr="006C5A13">
        <w:t>Clinical Features</w:t>
      </w:r>
      <w:bookmarkEnd w:id="13"/>
    </w:p>
    <w:p w:rsidR="00DF1055" w:rsidRPr="006C5A13" w:rsidRDefault="00DF1055">
      <w:pPr>
        <w:pStyle w:val="NormalWeb"/>
      </w:pPr>
      <w:r w:rsidRPr="006C5A13">
        <w:t xml:space="preserve">- two similar forms with different inheritance - </w:t>
      </w:r>
      <w:r w:rsidRPr="006C5A13">
        <w:rPr>
          <w:b/>
          <w:bCs/>
        </w:rPr>
        <w:t>autosomal dominant</w:t>
      </w:r>
      <w:r w:rsidRPr="006C5A13">
        <w:t xml:space="preserve"> (Thomsen's disease) and </w:t>
      </w:r>
      <w:r w:rsidRPr="006C5A13">
        <w:rPr>
          <w:b/>
          <w:bCs/>
        </w:rPr>
        <w:t>autosomal recessive</w:t>
      </w:r>
      <w:r w:rsidRPr="006C5A13">
        <w:t xml:space="preserve"> (Becker's disease).</w:t>
      </w:r>
    </w:p>
    <w:p w:rsidR="00DF1055" w:rsidRDefault="00DF1055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>
      <w:pPr>
        <w:pStyle w:val="Nervous1"/>
      </w:pPr>
      <w:bookmarkStart w:id="14" w:name="_Toc3216228"/>
      <w:r w:rsidRPr="006C5A13">
        <w:rPr>
          <w:caps w:val="0"/>
        </w:rPr>
        <w:t>Autosomal Dominant</w:t>
      </w:r>
      <w:r w:rsidRPr="006C5A13">
        <w:t xml:space="preserve"> Myotonia Congenita (Thomsen </w:t>
      </w:r>
      <w:r w:rsidRPr="006C5A13">
        <w:rPr>
          <w:caps w:val="0"/>
        </w:rPr>
        <w:t>disease</w:t>
      </w:r>
      <w:r w:rsidRPr="006C5A13">
        <w:t>)</w:t>
      </w:r>
      <w:bookmarkEnd w:id="14"/>
    </w:p>
    <w:p w:rsidR="00DF1055" w:rsidRPr="006C5A13" w:rsidRDefault="00DF1055">
      <w:pPr>
        <w:pStyle w:val="NormalWeb"/>
        <w:numPr>
          <w:ilvl w:val="0"/>
          <w:numId w:val="25"/>
        </w:numPr>
      </w:pPr>
      <w:r w:rsidRPr="006C5A13">
        <w:rPr>
          <w:smallCaps/>
        </w:rPr>
        <w:t>incidence</w:t>
      </w:r>
      <w:r w:rsidRPr="006C5A13">
        <w:t xml:space="preserve"> 0.25-4.0 per 100,000.</w:t>
      </w:r>
    </w:p>
    <w:p w:rsidR="00DF1055" w:rsidRPr="006C5A13" w:rsidRDefault="00DF1055">
      <w:pPr>
        <w:pStyle w:val="NormalWeb"/>
        <w:numPr>
          <w:ilvl w:val="0"/>
          <w:numId w:val="25"/>
        </w:numPr>
      </w:pPr>
      <w:r w:rsidRPr="006C5A13">
        <w:t>appears in 1-2</w:t>
      </w:r>
      <w:r w:rsidRPr="006C5A13">
        <w:rPr>
          <w:vertAlign w:val="superscript"/>
        </w:rPr>
        <w:t>nd</w:t>
      </w:r>
      <w:r w:rsidRPr="006C5A13">
        <w:t xml:space="preserve"> decades of life.</w:t>
      </w:r>
    </w:p>
    <w:p w:rsidR="00DF1055" w:rsidRPr="006C5A13" w:rsidRDefault="00DF1055">
      <w:pPr>
        <w:pStyle w:val="NormalWeb"/>
        <w:numPr>
          <w:ilvl w:val="0"/>
          <w:numId w:val="25"/>
        </w:numPr>
      </w:pPr>
      <w:r w:rsidRPr="006C5A13">
        <w:rPr>
          <w:highlight w:val="yellow"/>
        </w:rPr>
        <w:t xml:space="preserve">painless generalized </w:t>
      </w:r>
      <w:r w:rsidRPr="006C5A13">
        <w:rPr>
          <w:b/>
          <w:bCs/>
          <w:highlight w:val="yellow"/>
        </w:rPr>
        <w:t>myotonia</w:t>
      </w:r>
      <w:r w:rsidRPr="006C5A13">
        <w:t xml:space="preserve"> (perceived as muscle stiffness).</w:t>
      </w:r>
    </w:p>
    <w:p w:rsidR="00DF1055" w:rsidRPr="006C5A13" w:rsidRDefault="00DF1055">
      <w:pPr>
        <w:pStyle w:val="NormalWeb"/>
        <w:numPr>
          <w:ilvl w:val="1"/>
          <w:numId w:val="26"/>
        </w:numPr>
      </w:pPr>
      <w:r w:rsidRPr="006C5A13">
        <w:t>myotonia is more severe than in myotonic dystrophy - myotonia may be functional handicap!</w:t>
      </w:r>
    </w:p>
    <w:p w:rsidR="00DF1055" w:rsidRPr="006C5A13" w:rsidRDefault="00DF1055">
      <w:pPr>
        <w:pStyle w:val="NormalWeb"/>
        <w:numPr>
          <w:ilvl w:val="1"/>
          <w:numId w:val="26"/>
        </w:numPr>
      </w:pPr>
      <w:r w:rsidRPr="006C5A13">
        <w:t xml:space="preserve">provoked by </w:t>
      </w:r>
      <w:r w:rsidRPr="006C5A13">
        <w:rPr>
          <w:b/>
          <w:bCs/>
          <w:i/>
          <w:iCs/>
          <w:color w:val="FF0000"/>
        </w:rPr>
        <w:t>exertion following rest</w:t>
      </w:r>
      <w:r w:rsidRPr="006C5A13">
        <w:t xml:space="preserve"> (e.g. ask patient to rise from chair after period of quiet sitting; percussion-induced myotonia can also be demonstrated).</w:t>
      </w:r>
    </w:p>
    <w:p w:rsidR="00DF1055" w:rsidRPr="006C5A13" w:rsidRDefault="00DF1055">
      <w:pPr>
        <w:pStyle w:val="NormalWeb"/>
        <w:numPr>
          <w:ilvl w:val="1"/>
          <w:numId w:val="26"/>
        </w:numPr>
      </w:pPr>
      <w:r w:rsidRPr="006C5A13">
        <w:rPr>
          <w:i/>
          <w:iCs/>
          <w:color w:val="FF0000"/>
        </w:rPr>
        <w:t>cold</w:t>
      </w:r>
      <w:r w:rsidRPr="006C5A13">
        <w:t xml:space="preserve"> increases myotonia.</w:t>
      </w:r>
    </w:p>
    <w:p w:rsidR="00DF1055" w:rsidRPr="006C5A13" w:rsidRDefault="00DF1055">
      <w:pPr>
        <w:pStyle w:val="NormalWeb"/>
        <w:numPr>
          <w:ilvl w:val="1"/>
          <w:numId w:val="26"/>
        </w:numPr>
      </w:pPr>
      <w:r w:rsidRPr="006C5A13">
        <w:t xml:space="preserve">warm-up phenomenon - myotonia </w:t>
      </w:r>
      <w:r w:rsidRPr="006C5A13">
        <w:rPr>
          <w:b/>
          <w:bCs/>
          <w:i/>
          <w:iCs/>
          <w:color w:val="008000"/>
        </w:rPr>
        <w:t>improves with exercise</w:t>
      </w:r>
      <w:r w:rsidRPr="006C5A13">
        <w:t xml:space="preserve"> → well-developed muscles (esp. hypertrophy of legs and buttocks, with some hyperlordosis) → athletic appearance, </w:t>
      </w:r>
      <w:r w:rsidRPr="006C5A13">
        <w:rPr>
          <w:u w:val="double" w:color="FF0000"/>
        </w:rPr>
        <w:t>muscle strength may be stronger than normal</w:t>
      </w:r>
      <w:r w:rsidRPr="006C5A13">
        <w:t xml:space="preserve"> (advantage in power sports in which speed is not requisite).</w:t>
      </w:r>
    </w:p>
    <w:p w:rsidR="00DF1055" w:rsidRPr="006C5A13" w:rsidRDefault="00DF1055">
      <w:pPr>
        <w:pStyle w:val="NormalWeb"/>
        <w:numPr>
          <w:ilvl w:val="0"/>
          <w:numId w:val="25"/>
        </w:numPr>
      </w:pPr>
      <w:r w:rsidRPr="006C5A13">
        <w:t>respiration is spared.</w:t>
      </w:r>
    </w:p>
    <w:p w:rsidR="00DF1055" w:rsidRPr="006C5A13" w:rsidRDefault="00DF1055">
      <w:pPr>
        <w:pStyle w:val="NormalWeb"/>
        <w:numPr>
          <w:ilvl w:val="0"/>
          <w:numId w:val="25"/>
        </w:numPr>
      </w:pPr>
      <w:r w:rsidRPr="006C5A13">
        <w:t>normal reflexes.</w:t>
      </w:r>
    </w:p>
    <w:p w:rsidR="00DF1055" w:rsidRPr="006C5A13" w:rsidRDefault="00DF1055">
      <w:pPr>
        <w:pStyle w:val="NormalWeb"/>
        <w:numPr>
          <w:ilvl w:val="0"/>
          <w:numId w:val="25"/>
        </w:numPr>
      </w:pPr>
      <w:r w:rsidRPr="006C5A13">
        <w:t>no involvement of heart or other organs.</w:t>
      </w:r>
    </w:p>
    <w:p w:rsidR="00DF1055" w:rsidRPr="006C5A13" w:rsidRDefault="00DF1055">
      <w:pPr>
        <w:pStyle w:val="NormalWeb"/>
        <w:numPr>
          <w:ilvl w:val="0"/>
          <w:numId w:val="25"/>
        </w:numPr>
      </w:pPr>
      <w:r w:rsidRPr="006C5A13">
        <w:t>clinically stable and not progressive for many years - patients adapt well and live normal life span.</w:t>
      </w:r>
    </w:p>
    <w:p w:rsidR="00DF1055" w:rsidRDefault="00DF1055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>
      <w:pPr>
        <w:pStyle w:val="Nervous1"/>
      </w:pPr>
      <w:bookmarkStart w:id="15" w:name="_Toc3216229"/>
      <w:r w:rsidRPr="006C5A13">
        <w:rPr>
          <w:caps w:val="0"/>
        </w:rPr>
        <w:t>Autosomal Recessive</w:t>
      </w:r>
      <w:r w:rsidRPr="006C5A13">
        <w:t xml:space="preserve"> Myotonia Congenita (Becker </w:t>
      </w:r>
      <w:r w:rsidRPr="006C5A13">
        <w:rPr>
          <w:caps w:val="0"/>
        </w:rPr>
        <w:t>disease</w:t>
      </w:r>
      <w:r w:rsidRPr="006C5A13">
        <w:t>)</w:t>
      </w:r>
      <w:bookmarkEnd w:id="15"/>
    </w:p>
    <w:p w:rsidR="00DF1055" w:rsidRPr="006C5A13" w:rsidRDefault="00DF1055">
      <w:pPr>
        <w:pStyle w:val="NormalWeb"/>
      </w:pPr>
      <w:r w:rsidRPr="006C5A13">
        <w:t>≈ Thomsen disease (myotonia, muscle hypertrophy, etc); differences:</w:t>
      </w:r>
    </w:p>
    <w:p w:rsidR="00DF1055" w:rsidRPr="006C5A13" w:rsidRDefault="00DF1055">
      <w:pPr>
        <w:pStyle w:val="NormalWeb"/>
        <w:numPr>
          <w:ilvl w:val="0"/>
          <w:numId w:val="27"/>
        </w:numPr>
      </w:pPr>
      <w:r w:rsidRPr="006C5A13">
        <w:t xml:space="preserve">myotonia </w:t>
      </w:r>
      <w:r w:rsidRPr="006C5A13">
        <w:rPr>
          <w:i/>
          <w:iCs/>
        </w:rPr>
        <w:t>appears later</w:t>
      </w:r>
      <w:r w:rsidRPr="006C5A13">
        <w:t xml:space="preserve"> in first decade.</w:t>
      </w:r>
    </w:p>
    <w:p w:rsidR="00DF1055" w:rsidRPr="006C5A13" w:rsidRDefault="00DF1055">
      <w:pPr>
        <w:pStyle w:val="NormalWeb"/>
        <w:numPr>
          <w:ilvl w:val="0"/>
          <w:numId w:val="27"/>
        </w:numPr>
      </w:pPr>
      <w:r w:rsidRPr="006C5A13">
        <w:rPr>
          <w:b/>
          <w:bCs/>
        </w:rPr>
        <w:t>myotonia</w:t>
      </w:r>
      <w:r w:rsidRPr="006C5A13">
        <w:t xml:space="preserve"> can be </w:t>
      </w:r>
      <w:r w:rsidRPr="006C5A13">
        <w:rPr>
          <w:b/>
          <w:bCs/>
          <w:color w:val="FF0000"/>
        </w:rPr>
        <w:t>more severe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27"/>
        </w:numPr>
      </w:pPr>
      <w:r w:rsidRPr="006C5A13">
        <w:t xml:space="preserve">patients may have </w:t>
      </w:r>
      <w:r w:rsidRPr="006C5A13">
        <w:rPr>
          <w:b/>
          <w:bCs/>
          <w:u w:val="single" w:color="FF0000"/>
        </w:rPr>
        <w:t xml:space="preserve">disabling transient </w:t>
      </w:r>
      <w:r w:rsidRPr="006C5A13">
        <w:rPr>
          <w:b/>
          <w:bCs/>
          <w:smallCaps/>
          <w:u w:val="single" w:color="FF0000"/>
        </w:rPr>
        <w:t>weakness</w:t>
      </w:r>
      <w:r w:rsidRPr="006C5A13">
        <w:t xml:space="preserve"> (not seen in Thomsen's disease!).</w:t>
      </w:r>
    </w:p>
    <w:p w:rsidR="00DF1055" w:rsidRPr="006C5A13" w:rsidRDefault="00DF1055">
      <w:pPr>
        <w:pStyle w:val="NormalWeb"/>
        <w:numPr>
          <w:ilvl w:val="1"/>
          <w:numId w:val="27"/>
        </w:numPr>
      </w:pPr>
      <w:r w:rsidRPr="006C5A13">
        <w:t>muscles are initially weak, and period of activity is required before full strength returns.</w:t>
      </w:r>
    </w:p>
    <w:p w:rsidR="00DF1055" w:rsidRPr="006C5A13" w:rsidRDefault="00DF1055">
      <w:pPr>
        <w:pStyle w:val="NormalWeb"/>
        <w:numPr>
          <w:ilvl w:val="1"/>
          <w:numId w:val="27"/>
        </w:numPr>
      </w:pPr>
      <w:r w:rsidRPr="006C5A13">
        <w:t>weakness may be so severe that patient requires assistance with ambulation.</w:t>
      </w:r>
    </w:p>
    <w:p w:rsidR="00DF1055" w:rsidRPr="006C5A13" w:rsidRDefault="00DF1055">
      <w:pPr>
        <w:pStyle w:val="NormalWeb"/>
        <w:numPr>
          <w:ilvl w:val="1"/>
          <w:numId w:val="27"/>
        </w:numPr>
      </w:pPr>
      <w:r w:rsidRPr="006C5A13">
        <w:t>persistent weakness may occur.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  <w:r w:rsidRPr="006C5A13">
        <w:rPr>
          <w:b/>
          <w:bCs/>
          <w:smallCaps/>
          <w:color w:val="CCFFCC"/>
          <w:highlight w:val="black"/>
        </w:rPr>
        <w:t>Diagnosis, Differential Diagnosis, Management</w:t>
      </w:r>
      <w:r w:rsidRPr="006C5A13">
        <w:t xml:space="preserve"> – </w:t>
      </w:r>
      <w:hyperlink w:anchor="MYOTONIAS" w:history="1">
        <w:r w:rsidR="00E605E1" w:rsidRPr="00E605E1">
          <w:rPr>
            <w:rStyle w:val="Hyperlink"/>
            <w:i/>
          </w:rPr>
          <w:t>see above</w:t>
        </w:r>
        <w:r w:rsidR="00E605E1" w:rsidRPr="00E605E1">
          <w:rPr>
            <w:rStyle w:val="Hyperlink"/>
          </w:rPr>
          <w:t xml:space="preserve"> &gt;&gt;</w:t>
        </w:r>
      </w:hyperlink>
    </w:p>
    <w:p w:rsidR="00DF1055" w:rsidRDefault="00DF1055">
      <w:pPr>
        <w:pStyle w:val="NormalWeb"/>
      </w:pPr>
    </w:p>
    <w:p w:rsidR="00935F0A" w:rsidRDefault="00935F0A">
      <w:pPr>
        <w:pStyle w:val="NormalWeb"/>
      </w:pPr>
    </w:p>
    <w:p w:rsidR="00935F0A" w:rsidRDefault="00935F0A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>
      <w:pPr>
        <w:pStyle w:val="Antrat"/>
        <w:rPr>
          <w:caps w:val="0"/>
        </w:rPr>
      </w:pPr>
      <w:bookmarkStart w:id="16" w:name="_Toc3216230"/>
      <w:r w:rsidRPr="006C5A13">
        <w:rPr>
          <w:caps w:val="0"/>
        </w:rPr>
        <w:t>Ca</w:t>
      </w:r>
      <w:r w:rsidRPr="006C5A13">
        <w:rPr>
          <w:caps w:val="0"/>
          <w:vertAlign w:val="superscript"/>
        </w:rPr>
        <w:t>2+</w:t>
      </w:r>
      <w:r w:rsidRPr="006C5A13">
        <w:rPr>
          <w:caps w:val="0"/>
        </w:rPr>
        <w:t xml:space="preserve"> channelopathies</w:t>
      </w:r>
      <w:bookmarkEnd w:id="16"/>
    </w:p>
    <w:p w:rsidR="00DF1055" w:rsidRPr="006C5A13" w:rsidRDefault="00DF1055">
      <w:pPr>
        <w:pStyle w:val="Nervous1"/>
        <w:rPr>
          <w:b w:val="0"/>
          <w:bCs/>
        </w:rPr>
      </w:pPr>
      <w:bookmarkStart w:id="17" w:name="_Toc3216231"/>
      <w:r w:rsidRPr="006C5A13">
        <w:t>Hypokalemic Periodic Paralysis</w:t>
      </w:r>
      <w:bookmarkEnd w:id="17"/>
    </w:p>
    <w:p w:rsidR="00DF1055" w:rsidRPr="006C5A13" w:rsidRDefault="00DF1055">
      <w:pPr>
        <w:pStyle w:val="Nervous6"/>
        <w:spacing w:after="120"/>
        <w:ind w:right="6520"/>
      </w:pPr>
      <w:bookmarkStart w:id="18" w:name="_Toc3216232"/>
      <w:r w:rsidRPr="006C5A13">
        <w:t>Genetics &amp; Pathophysiology</w:t>
      </w:r>
      <w:bookmarkEnd w:id="18"/>
    </w:p>
    <w:p w:rsidR="00DF1055" w:rsidRPr="006C5A13" w:rsidRDefault="00DF1055">
      <w:pPr>
        <w:pStyle w:val="NormalWeb"/>
      </w:pPr>
      <w:r w:rsidRPr="006C5A13">
        <w:t xml:space="preserve">- mutations in </w:t>
      </w:r>
      <w:r w:rsidRPr="006C5A13">
        <w:rPr>
          <w:bdr w:val="single" w:sz="4" w:space="0" w:color="auto"/>
        </w:rPr>
        <w:t xml:space="preserve"> 1q31-32 </w:t>
      </w:r>
      <w:r w:rsidRPr="006C5A13">
        <w:t xml:space="preserve"> - </w:t>
      </w:r>
      <w:r w:rsidRPr="006C5A13">
        <w:rPr>
          <w:b/>
          <w:bCs/>
          <w:highlight w:val="yellow"/>
        </w:rPr>
        <w:t>α-1 subunit</w:t>
      </w:r>
      <w:r w:rsidRPr="006C5A13">
        <w:rPr>
          <w:highlight w:val="yellow"/>
        </w:rPr>
        <w:t xml:space="preserve"> of </w:t>
      </w:r>
      <w:r w:rsidRPr="006C5A13">
        <w:rPr>
          <w:b/>
          <w:bCs/>
          <w:highlight w:val="yellow"/>
        </w:rPr>
        <w:t>voltage-sensitive</w:t>
      </w:r>
      <w:r w:rsidRPr="006C5A13">
        <w:rPr>
          <w:highlight w:val="yellow"/>
        </w:rPr>
        <w:t xml:space="preserve"> </w:t>
      </w:r>
      <w:r w:rsidRPr="006C5A13">
        <w:rPr>
          <w:b/>
          <w:bCs/>
          <w:highlight w:val="yellow"/>
        </w:rPr>
        <w:t>Ca</w:t>
      </w:r>
      <w:r w:rsidRPr="006C5A13">
        <w:rPr>
          <w:b/>
          <w:bCs/>
          <w:highlight w:val="yellow"/>
          <w:vertAlign w:val="superscript"/>
        </w:rPr>
        <w:t>2+</w:t>
      </w:r>
      <w:r w:rsidRPr="006C5A13">
        <w:rPr>
          <w:b/>
          <w:bCs/>
          <w:highlight w:val="yellow"/>
        </w:rPr>
        <w:t xml:space="preserve"> channel </w:t>
      </w:r>
      <w:r w:rsidRPr="006C5A13">
        <w:rPr>
          <w:highlight w:val="yellow"/>
        </w:rPr>
        <w:t>(CACNL1A3, s. dihydropyridine receptor)</w:t>
      </w:r>
      <w:r w:rsidRPr="006C5A13">
        <w:t>*.</w:t>
      </w:r>
    </w:p>
    <w:p w:rsidR="00DF1055" w:rsidRPr="006C5A13" w:rsidRDefault="00DF1055">
      <w:pPr>
        <w:pStyle w:val="NormalWeb"/>
        <w:spacing w:after="120"/>
        <w:jc w:val="right"/>
      </w:pPr>
      <w:r w:rsidRPr="006C5A13">
        <w:t>* primary role in electrocontraction coupling</w:t>
      </w:r>
    </w:p>
    <w:p w:rsidR="00DF1055" w:rsidRPr="006C5A13" w:rsidRDefault="00DF1055">
      <w:pPr>
        <w:pStyle w:val="NormalWeb"/>
      </w:pPr>
      <w:r w:rsidRPr="006C5A13">
        <w:rPr>
          <w:u w:val="dotted" w:color="000000"/>
        </w:rPr>
        <w:t>Unknown mechanism causes</w:t>
      </w:r>
      <w:r w:rsidRPr="006C5A13">
        <w:rPr>
          <w:b/>
          <w:bCs/>
          <w:i/>
          <w:iCs/>
          <w:color w:val="0000FF"/>
          <w:u w:val="dotted" w:color="000000"/>
        </w:rPr>
        <w:t xml:space="preserve"> increased sensitivity to insulin</w:t>
      </w:r>
      <w:r w:rsidRPr="006C5A13">
        <w:t xml:space="preserve"> → </w:t>
      </w:r>
      <w:r w:rsidRPr="006C5A13">
        <w:rPr>
          <w:b/>
          <w:bCs/>
          <w:color w:val="0000FF"/>
        </w:rPr>
        <w:t>K</w:t>
      </w:r>
      <w:r w:rsidRPr="006C5A13">
        <w:rPr>
          <w:b/>
          <w:bCs/>
          <w:color w:val="0000FF"/>
          <w:vertAlign w:val="superscript"/>
        </w:rPr>
        <w:t>+</w:t>
      </w:r>
      <w:r w:rsidRPr="006C5A13">
        <w:rPr>
          <w:b/>
          <w:bCs/>
          <w:color w:val="0000FF"/>
        </w:rPr>
        <w:t xml:space="preserve"> movement↑ into muscle cells</w:t>
      </w:r>
      <w:r w:rsidRPr="006C5A13">
        <w:t xml:space="preserve"> (independently of glucopenic action) → muscle fibers become depolarized and </w:t>
      </w:r>
      <w:r w:rsidRPr="006C5A13">
        <w:rPr>
          <w:i/>
          <w:iCs/>
        </w:rPr>
        <w:t>inexcitable</w:t>
      </w:r>
      <w:r w:rsidRPr="006C5A13">
        <w:t xml:space="preserve"> (vs. normal fibers) → </w:t>
      </w:r>
      <w:r w:rsidRPr="006C5A13">
        <w:rPr>
          <w:smallCaps/>
        </w:rPr>
        <w:t>hypokalemic paralysis</w:t>
      </w:r>
      <w:r w:rsidRPr="006C5A13">
        <w:t xml:space="preserve"> (e.g. after large carbohydrate meals).</w:t>
      </w:r>
    </w:p>
    <w:p w:rsidR="00DF1055" w:rsidRPr="006C5A13" w:rsidRDefault="00DF1055">
      <w:pPr>
        <w:pStyle w:val="NormalWeb"/>
        <w:ind w:left="1440"/>
      </w:pPr>
      <w:r w:rsidRPr="006C5A13">
        <w:rPr>
          <w:szCs w:val="20"/>
        </w:rPr>
        <w:t>N.B. weakness is severe at serum [K</w:t>
      </w:r>
      <w:r w:rsidRPr="006C5A13">
        <w:rPr>
          <w:szCs w:val="20"/>
          <w:vertAlign w:val="superscript"/>
        </w:rPr>
        <w:t>+</w:t>
      </w:r>
      <w:r w:rsidRPr="006C5A13">
        <w:rPr>
          <w:szCs w:val="20"/>
        </w:rPr>
        <w:t>] levels that do not affect normal individuals.</w:t>
      </w:r>
    </w:p>
    <w:p w:rsidR="00DF1055" w:rsidRPr="006C5A13" w:rsidRDefault="00DF1055">
      <w:pPr>
        <w:pStyle w:val="NormalWeb"/>
        <w:numPr>
          <w:ilvl w:val="0"/>
          <w:numId w:val="29"/>
        </w:numPr>
      </w:pPr>
      <w:r w:rsidRPr="006C5A13">
        <w:rPr>
          <w:b/>
          <w:bCs/>
        </w:rPr>
        <w:t>autosomal dominant</w:t>
      </w:r>
      <w:r w:rsidRPr="006C5A13">
        <w:t xml:space="preserve"> inheritance.</w:t>
      </w:r>
    </w:p>
    <w:p w:rsidR="00DF1055" w:rsidRPr="006C5A13" w:rsidRDefault="00DF1055">
      <w:pPr>
        <w:pStyle w:val="NormalWeb"/>
        <w:numPr>
          <w:ilvl w:val="0"/>
          <w:numId w:val="29"/>
        </w:numPr>
      </w:pPr>
      <w:r w:rsidRPr="006C5A13">
        <w:t>more common in males (because of reduced penetrance in females).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ervous6"/>
      </w:pPr>
      <w:bookmarkStart w:id="19" w:name="_Toc3216233"/>
      <w:r w:rsidRPr="006C5A13">
        <w:t>Clinical Features</w:t>
      </w:r>
      <w:bookmarkEnd w:id="19"/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rPr>
          <w:smallCaps/>
        </w:rPr>
        <w:t>incidence</w:t>
      </w:r>
      <w:r w:rsidRPr="006C5A13">
        <w:t xml:space="preserve"> 0.4-1.25 per 100,000.</w:t>
      </w:r>
    </w:p>
    <w:p w:rsidR="00DF1055" w:rsidRPr="006C5A13" w:rsidRDefault="00DF1055" w:rsidP="00935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 w:right="142"/>
        <w:jc w:val="center"/>
      </w:pPr>
      <w:r w:rsidRPr="006C5A13">
        <w:t>Attacks begin later, are longer, less frequent, and more severe than in hyperkalemic paralysis!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rPr>
          <w:u w:val="single"/>
        </w:rPr>
        <w:t>onset</w:t>
      </w:r>
      <w:r w:rsidRPr="006C5A13">
        <w:t xml:space="preserve"> in adolescence (invariably &lt; 30 yrs).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t xml:space="preserve">attacks </w:t>
      </w:r>
      <w:r w:rsidRPr="006C5A13">
        <w:rPr>
          <w:u w:val="single"/>
        </w:rPr>
        <w:t>precipitated</w:t>
      </w:r>
      <w:r w:rsidRPr="006C5A13">
        <w:t xml:space="preserve"> by </w:t>
      </w:r>
      <w:r w:rsidRPr="006C5A13">
        <w:rPr>
          <w:b/>
          <w:bCs/>
          <w:i/>
          <w:iCs/>
          <w:color w:val="FF0000"/>
        </w:rPr>
        <w:t>carbohydrate</w:t>
      </w:r>
      <w:r w:rsidRPr="006C5A13">
        <w:t xml:space="preserve"> (!!!) / </w:t>
      </w:r>
      <w:r w:rsidRPr="006C5A13">
        <w:rPr>
          <w:b/>
          <w:bCs/>
          <w:i/>
          <w:iCs/>
          <w:color w:val="FF0000"/>
        </w:rPr>
        <w:t>sodium</w:t>
      </w:r>
      <w:r w:rsidRPr="006C5A13">
        <w:t xml:space="preserve"> / </w:t>
      </w:r>
      <w:r w:rsidRPr="006C5A13">
        <w:rPr>
          <w:b/>
          <w:bCs/>
          <w:i/>
          <w:iCs/>
          <w:color w:val="FF0000"/>
        </w:rPr>
        <w:t>alcohol</w:t>
      </w:r>
      <w:r w:rsidRPr="006C5A13">
        <w:t xml:space="preserve"> intake, </w:t>
      </w:r>
      <w:r w:rsidRPr="006C5A13">
        <w:rPr>
          <w:b/>
          <w:bCs/>
          <w:i/>
          <w:iCs/>
          <w:color w:val="FF0000"/>
        </w:rPr>
        <w:t>rest</w:t>
      </w:r>
      <w:r w:rsidRPr="006C5A13">
        <w:t xml:space="preserve"> after exercise, </w:t>
      </w:r>
      <w:r w:rsidRPr="006C5A13">
        <w:rPr>
          <w:b/>
          <w:bCs/>
          <w:i/>
          <w:iCs/>
          <w:color w:val="FF0000"/>
        </w:rPr>
        <w:t>emotional stress</w:t>
      </w:r>
      <w:r w:rsidRPr="006C5A13">
        <w:t xml:space="preserve"> (effect of epinephrine); no sensitivity to cold.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t xml:space="preserve">attacks often occur </w:t>
      </w:r>
      <w:r w:rsidRPr="006C5A13">
        <w:rPr>
          <w:b/>
          <w:bCs/>
          <w:i/>
          <w:iCs/>
        </w:rPr>
        <w:t>at night or morning</w:t>
      </w:r>
      <w:r w:rsidRPr="006C5A13">
        <w:t xml:space="preserve"> (patient awakens with weakness).</w:t>
      </w:r>
    </w:p>
    <w:p w:rsidR="00DF1055" w:rsidRPr="006C5A13" w:rsidRDefault="00DF1055" w:rsidP="00935F0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ind w:left="720" w:right="4252"/>
        <w:jc w:val="center"/>
      </w:pPr>
      <w:r w:rsidRPr="006C5A13">
        <w:t>carbohydrate breakfast day after vigorous exercise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rPr>
          <w:u w:val="single"/>
        </w:rPr>
        <w:t>prodromal symptoms</w:t>
      </w:r>
      <w:r w:rsidRPr="006C5A13">
        <w:t xml:space="preserve"> (muscle stiffness, heavy limbs, sweating)* → proximal lower limb weakness → flaccid areflexic tetraparesis.</w:t>
      </w:r>
    </w:p>
    <w:p w:rsidR="00DF1055" w:rsidRPr="006C5A13" w:rsidRDefault="00DF1055">
      <w:pPr>
        <w:pStyle w:val="NormalWeb"/>
        <w:jc w:val="right"/>
      </w:pPr>
      <w:r w:rsidRPr="006C5A13">
        <w:t>* if patient performs mild exercise full-blown attack may be aborted (“walking it off”)!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t>ocular / bulbar involvement is rare; muscles that remain active in sleep (respiratory, cardiac muscle) are not affected.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t>oliguria during attack (water sequestration intracellularly together with K); K content of urine is also decreased.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t xml:space="preserve">attacks </w:t>
      </w:r>
      <w:r w:rsidRPr="006C5A13">
        <w:rPr>
          <w:u w:val="single"/>
        </w:rPr>
        <w:t>last</w:t>
      </w:r>
      <w:r w:rsidRPr="006C5A13">
        <w:t xml:space="preserve"> 1-12 hours (occasionally up to 3 days). 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rPr>
          <w:b/>
          <w:bCs/>
          <w:i/>
          <w:iCs/>
        </w:rPr>
        <w:t>fatalities are rare</w:t>
      </w:r>
      <w:r w:rsidRPr="006C5A13">
        <w:t xml:space="preserve"> (e.g. hypokalemia-induced dysrhythmias, respiratory paralysis).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rPr>
          <w:u w:val="single"/>
        </w:rPr>
        <w:t>attack frequency</w:t>
      </w:r>
      <w:r w:rsidRPr="006C5A13">
        <w:t xml:space="preserve"> (less than in hyperkalemic periodic paralysis) varies from daily to only once in lifetime; frequency decreases with age (may cease altogether after age 40-50).</w:t>
      </w:r>
    </w:p>
    <w:p w:rsidR="00DF1055" w:rsidRPr="006C5A13" w:rsidRDefault="00DF1055">
      <w:pPr>
        <w:pStyle w:val="NormalWeb"/>
        <w:numPr>
          <w:ilvl w:val="0"/>
          <w:numId w:val="28"/>
        </w:numPr>
      </w:pPr>
      <w:r w:rsidRPr="006C5A13">
        <w:rPr>
          <w:u w:val="single"/>
        </w:rPr>
        <w:t>interictal abnormalities</w:t>
      </w:r>
      <w:r w:rsidRPr="006C5A13">
        <w:t>:</w:t>
      </w:r>
    </w:p>
    <w:p w:rsidR="00DF1055" w:rsidRPr="006C5A13" w:rsidRDefault="00DF1055">
      <w:pPr>
        <w:pStyle w:val="NormalWeb"/>
        <w:ind w:left="720"/>
      </w:pPr>
      <w:r w:rsidRPr="006C5A13">
        <w:rPr>
          <w:i/>
          <w:iCs/>
        </w:rPr>
        <w:t>younger subjects</w:t>
      </w:r>
      <w:r w:rsidRPr="006C5A13">
        <w:t xml:space="preserve"> - </w:t>
      </w:r>
      <w:r w:rsidRPr="006C5A13">
        <w:rPr>
          <w:szCs w:val="20"/>
        </w:rPr>
        <w:t>normal strength,</w:t>
      </w:r>
      <w:r w:rsidRPr="006C5A13">
        <w:t xml:space="preserve"> eyelid myotonia (in 50%);</w:t>
      </w:r>
    </w:p>
    <w:p w:rsidR="00DF1055" w:rsidRPr="006C5A13" w:rsidRDefault="00DF1055">
      <w:pPr>
        <w:pStyle w:val="NormalWeb"/>
        <w:ind w:left="2160"/>
      </w:pPr>
      <w:r w:rsidRPr="006C5A13">
        <w:t>N.B. the only site of possible myotonia are eyelids!</w:t>
      </w:r>
    </w:p>
    <w:p w:rsidR="00DF1055" w:rsidRPr="006C5A13" w:rsidRDefault="00DF1055">
      <w:pPr>
        <w:pStyle w:val="NormalWeb"/>
        <w:ind w:left="720"/>
      </w:pPr>
      <w:r w:rsidRPr="006C5A13">
        <w:rPr>
          <w:i/>
          <w:iCs/>
        </w:rPr>
        <w:t>older subjects</w:t>
      </w:r>
      <w:r w:rsidRPr="006C5A13">
        <w:t xml:space="preserve"> - persistent weakness (attributed to vacuolar myopathy).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  <w:r w:rsidRPr="006C5A13">
        <w:rPr>
          <w:b/>
          <w:bCs/>
          <w:smallCaps/>
          <w:color w:val="CCFFCC"/>
          <w:highlight w:val="black"/>
        </w:rPr>
        <w:t>Diagnosis, Differential Diagnosis, Management</w:t>
      </w:r>
      <w:r w:rsidRPr="006C5A13">
        <w:t xml:space="preserve"> – </w:t>
      </w:r>
      <w:hyperlink w:anchor="PERIODIC_PARALYSES" w:history="1">
        <w:r w:rsidR="00E605E1" w:rsidRPr="00E605E1">
          <w:rPr>
            <w:rStyle w:val="Hyperlink"/>
            <w:i/>
          </w:rPr>
          <w:t>see above</w:t>
        </w:r>
        <w:r w:rsidR="00E605E1" w:rsidRPr="00E605E1">
          <w:rPr>
            <w:rStyle w:val="Hyperlink"/>
          </w:rPr>
          <w:t xml:space="preserve"> &gt;&gt;</w:t>
        </w:r>
      </w:hyperlink>
    </w:p>
    <w:p w:rsidR="00DF1055" w:rsidRPr="006C5A13" w:rsidRDefault="00DF1055">
      <w:r w:rsidRPr="006C5A13">
        <w:t xml:space="preserve">If patient requires anesthesia, consider </w:t>
      </w:r>
      <w:r w:rsidRPr="006C5A13">
        <w:rPr>
          <w:b/>
          <w:bCs/>
          <w:i/>
          <w:iCs/>
        </w:rPr>
        <w:t>nondepolarizing neuromuscular blocker</w:t>
      </w:r>
      <w:r w:rsidRPr="006C5A13">
        <w:t>.</w:t>
      </w:r>
    </w:p>
    <w:p w:rsidR="00DF1055" w:rsidRDefault="00DF1055">
      <w:pPr>
        <w:pStyle w:val="NormalWeb"/>
      </w:pPr>
    </w:p>
    <w:p w:rsidR="00935F0A" w:rsidRDefault="00935F0A">
      <w:pPr>
        <w:pStyle w:val="NormalWeb"/>
      </w:pPr>
    </w:p>
    <w:p w:rsidR="00935F0A" w:rsidRDefault="00935F0A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>
      <w:pPr>
        <w:pStyle w:val="Antrat"/>
        <w:rPr>
          <w:caps w:val="0"/>
        </w:rPr>
      </w:pPr>
      <w:bookmarkStart w:id="20" w:name="_Toc3216234"/>
      <w:r w:rsidRPr="006C5A13">
        <w:rPr>
          <w:caps w:val="0"/>
        </w:rPr>
        <w:t>Other / Possible Channelopathies</w:t>
      </w:r>
      <w:bookmarkEnd w:id="20"/>
    </w:p>
    <w:p w:rsidR="00DF1055" w:rsidRPr="006C5A13" w:rsidRDefault="00DF1055">
      <w:pPr>
        <w:pStyle w:val="Nervous1"/>
      </w:pPr>
      <w:bookmarkStart w:id="21" w:name="_Toc3216235"/>
      <w:r w:rsidRPr="006C5A13">
        <w:t xml:space="preserve">Schwartz-Jampel </w:t>
      </w:r>
      <w:r w:rsidRPr="006C5A13">
        <w:rPr>
          <w:caps w:val="0"/>
        </w:rPr>
        <w:t>syndrome</w:t>
      </w:r>
      <w:r w:rsidRPr="006C5A13">
        <w:t xml:space="preserve"> (</w:t>
      </w:r>
      <w:r w:rsidRPr="006C5A13">
        <w:rPr>
          <w:caps w:val="0"/>
        </w:rPr>
        <w:t>s.</w:t>
      </w:r>
      <w:r w:rsidRPr="006C5A13">
        <w:t xml:space="preserve"> </w:t>
      </w:r>
      <w:r w:rsidRPr="006C5A13">
        <w:rPr>
          <w:caps w:val="0"/>
        </w:rPr>
        <w:t>chondrodystrophic</w:t>
      </w:r>
      <w:r w:rsidRPr="006C5A13">
        <w:t xml:space="preserve"> </w:t>
      </w:r>
      <w:r w:rsidRPr="006C5A13">
        <w:rPr>
          <w:caps w:val="0"/>
        </w:rPr>
        <w:t>myotonia</w:t>
      </w:r>
      <w:r w:rsidRPr="006C5A13">
        <w:t>)</w:t>
      </w:r>
      <w:bookmarkEnd w:id="21"/>
    </w:p>
    <w:p w:rsidR="00DF1055" w:rsidRPr="006C5A13" w:rsidRDefault="00DF1055">
      <w:pPr>
        <w:pStyle w:val="NormalWeb"/>
      </w:pPr>
      <w:r w:rsidRPr="006C5A13">
        <w:rPr>
          <w:b/>
          <w:bCs/>
        </w:rPr>
        <w:t>-</w:t>
      </w:r>
      <w:r w:rsidRPr="006C5A13">
        <w:t xml:space="preserve"> rare </w:t>
      </w:r>
      <w:r w:rsidRPr="006C5A13">
        <w:rPr>
          <w:b/>
          <w:bCs/>
          <w:color w:val="000000"/>
        </w:rPr>
        <w:t xml:space="preserve">autosomal recessive </w:t>
      </w:r>
      <w:r w:rsidRPr="006C5A13">
        <w:rPr>
          <w:color w:val="000000"/>
        </w:rPr>
        <w:t>(</w:t>
      </w:r>
      <w:r w:rsidRPr="006C5A13">
        <w:t xml:space="preserve">1p34.1-36.1) myotonic disorder of unknown </w:t>
      </w:r>
      <w:r w:rsidRPr="006C5A13">
        <w:rPr>
          <w:u w:val="single"/>
        </w:rPr>
        <w:t>etiology</w:t>
      </w:r>
      <w:r w:rsidRPr="006C5A13">
        <w:t xml:space="preserve"> (disorder of ATPase?).</w:t>
      </w:r>
    </w:p>
    <w:p w:rsidR="00DF1055" w:rsidRPr="006C5A13" w:rsidRDefault="00DF1055">
      <w:pPr>
        <w:pStyle w:val="NormalWeb"/>
        <w:numPr>
          <w:ilvl w:val="0"/>
          <w:numId w:val="32"/>
        </w:numPr>
      </w:pPr>
      <w:r w:rsidRPr="006C5A13">
        <w:rPr>
          <w:u w:val="single"/>
        </w:rPr>
        <w:t>onset</w:t>
      </w:r>
      <w:r w:rsidRPr="006C5A13">
        <w:t xml:space="preserve"> - before age 3 yrs.</w:t>
      </w:r>
    </w:p>
    <w:p w:rsidR="00DF1055" w:rsidRPr="006C5A13" w:rsidRDefault="00DF1055">
      <w:pPr>
        <w:pStyle w:val="NormalWeb"/>
        <w:numPr>
          <w:ilvl w:val="0"/>
          <w:numId w:val="32"/>
        </w:numPr>
      </w:pPr>
      <w:r w:rsidRPr="006C5A13">
        <w:rPr>
          <w:highlight w:val="yellow"/>
        </w:rPr>
        <w:t xml:space="preserve">severe continuous </w:t>
      </w:r>
      <w:r w:rsidRPr="006C5A13">
        <w:rPr>
          <w:b/>
          <w:bCs/>
          <w:highlight w:val="yellow"/>
        </w:rPr>
        <w:t>motor activity</w:t>
      </w:r>
      <w:r w:rsidRPr="006C5A13">
        <w:rPr>
          <w:highlight w:val="yellow"/>
        </w:rPr>
        <w:t xml:space="preserve"> and </w:t>
      </w:r>
      <w:r w:rsidRPr="006C5A13">
        <w:rPr>
          <w:b/>
          <w:bCs/>
          <w:highlight w:val="yellow"/>
        </w:rPr>
        <w:t>muscle stiffness</w:t>
      </w:r>
      <w:r w:rsidRPr="006C5A13">
        <w:t xml:space="preserve">, particularly in </w:t>
      </w:r>
      <w:r w:rsidRPr="006C5A13">
        <w:rPr>
          <w:i/>
          <w:iCs/>
          <w:color w:val="0000FF"/>
        </w:rPr>
        <w:t>face</w:t>
      </w:r>
      <w:r w:rsidRPr="006C5A13">
        <w:t xml:space="preserve"> and </w:t>
      </w:r>
      <w:r w:rsidRPr="006C5A13">
        <w:rPr>
          <w:i/>
          <w:iCs/>
          <w:color w:val="0000FF"/>
        </w:rPr>
        <w:t>thighs</w:t>
      </w:r>
      <w:r w:rsidRPr="006C5A13">
        <w:t>.</w:t>
      </w:r>
    </w:p>
    <w:p w:rsidR="00DF1055" w:rsidRPr="006C5A13" w:rsidRDefault="00DF1055">
      <w:pPr>
        <w:pStyle w:val="NormalWeb"/>
        <w:numPr>
          <w:ilvl w:val="1"/>
          <w:numId w:val="32"/>
        </w:numPr>
      </w:pPr>
      <w:r w:rsidRPr="006C5A13">
        <w:t xml:space="preserve">masklike face (recognizable at birth) with </w:t>
      </w:r>
      <w:r w:rsidRPr="006C5A13">
        <w:rPr>
          <w:color w:val="000000"/>
        </w:rPr>
        <w:t>blepharophimosis,</w:t>
      </w:r>
      <w:r w:rsidRPr="006C5A13">
        <w:t xml:space="preserve"> pinched nose, micrognathia, and continuous motor activity of chin and lips.</w:t>
      </w:r>
    </w:p>
    <w:p w:rsidR="00DF1055" w:rsidRPr="006C5A13" w:rsidRDefault="00DF1055">
      <w:pPr>
        <w:pStyle w:val="NormalWeb"/>
        <w:numPr>
          <w:ilvl w:val="1"/>
          <w:numId w:val="32"/>
        </w:numPr>
      </w:pPr>
      <w:r w:rsidRPr="006C5A13">
        <w:t>muscle (esp. thigh) hypertrophy.</w:t>
      </w:r>
    </w:p>
    <w:p w:rsidR="00DF1055" w:rsidRPr="006C5A13" w:rsidRDefault="00DF1055">
      <w:pPr>
        <w:pStyle w:val="NormalWeb"/>
        <w:numPr>
          <w:ilvl w:val="0"/>
          <w:numId w:val="32"/>
        </w:numPr>
      </w:pPr>
      <w:r w:rsidRPr="006C5A13">
        <w:rPr>
          <w:b/>
          <w:bCs/>
          <w:i/>
          <w:iCs/>
          <w:color w:val="000000"/>
        </w:rPr>
        <w:t>dystrophy of epiphyseal cartilages</w:t>
      </w:r>
      <w:r w:rsidRPr="006C5A13">
        <w:rPr>
          <w:color w:val="000000"/>
        </w:rPr>
        <w:t xml:space="preserve"> → </w:t>
      </w:r>
      <w:r w:rsidRPr="006C5A13">
        <w:t xml:space="preserve">variety of </w:t>
      </w:r>
      <w:r w:rsidRPr="006C5A13">
        <w:rPr>
          <w:b/>
          <w:bCs/>
          <w:i/>
          <w:iCs/>
        </w:rPr>
        <w:t>skeletal malformations</w:t>
      </w:r>
      <w:r w:rsidRPr="006C5A13">
        <w:t xml:space="preserve"> (flexion contractures, </w:t>
      </w:r>
      <w:r w:rsidRPr="006C5A13">
        <w:rPr>
          <w:color w:val="000000"/>
        </w:rPr>
        <w:t>dwarfism</w:t>
      </w:r>
      <w:r w:rsidRPr="006C5A13">
        <w:t>, kyphosis, etc) – cause most disability!</w:t>
      </w:r>
    </w:p>
    <w:p w:rsidR="00DF1055" w:rsidRPr="006C5A13" w:rsidRDefault="00DF1055">
      <w:pPr>
        <w:pStyle w:val="NormalWeb"/>
        <w:numPr>
          <w:ilvl w:val="0"/>
          <w:numId w:val="32"/>
        </w:numPr>
      </w:pPr>
      <w:r w:rsidRPr="006C5A13">
        <w:rPr>
          <w:b/>
          <w:bCs/>
          <w:color w:val="0000FF"/>
        </w:rPr>
        <w:t>EMG</w:t>
      </w:r>
      <w:r w:rsidRPr="006C5A13">
        <w:t xml:space="preserve"> - continuous myotonia with little waxing and waning (i.e. continuous high-frequency electrical activity).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  <w:r w:rsidRPr="006C5A13">
        <w:rPr>
          <w:b/>
          <w:bCs/>
          <w:smallCaps/>
          <w:color w:val="CCFFCC"/>
          <w:highlight w:val="black"/>
        </w:rPr>
        <w:t>Diagnosis, Differential Diagnosis, Management</w:t>
      </w:r>
      <w:r w:rsidRPr="006C5A13">
        <w:t xml:space="preserve"> – </w:t>
      </w:r>
      <w:hyperlink w:anchor="MYOTONIAS" w:history="1">
        <w:r w:rsidR="00E605E1" w:rsidRPr="00E605E1">
          <w:rPr>
            <w:rStyle w:val="Hyperlink"/>
            <w:i/>
          </w:rPr>
          <w:t>see above</w:t>
        </w:r>
        <w:r w:rsidR="00E605E1" w:rsidRPr="00E605E1">
          <w:rPr>
            <w:rStyle w:val="Hyperlink"/>
          </w:rPr>
          <w:t xml:space="preserve"> &gt;&gt;</w:t>
        </w:r>
      </w:hyperlink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ervous1"/>
      </w:pPr>
      <w:bookmarkStart w:id="22" w:name="_Toc118734179"/>
      <w:bookmarkStart w:id="23" w:name="_Toc3216236"/>
      <w:r w:rsidRPr="006C5A13">
        <w:t>Thyrotoxic Periodic Paralysis</w:t>
      </w:r>
      <w:bookmarkEnd w:id="22"/>
      <w:bookmarkEnd w:id="23"/>
    </w:p>
    <w:p w:rsidR="00DF1055" w:rsidRPr="006C5A13" w:rsidRDefault="00DF1055">
      <w:pPr>
        <w:pStyle w:val="NormalWeb"/>
        <w:numPr>
          <w:ilvl w:val="0"/>
          <w:numId w:val="31"/>
        </w:numPr>
      </w:pPr>
      <w:r w:rsidRPr="006C5A13">
        <w:rPr>
          <w:u w:color="FF0000"/>
        </w:rPr>
        <w:t xml:space="preserve">clinically often </w:t>
      </w:r>
      <w:r w:rsidRPr="006C5A13">
        <w:rPr>
          <w:u w:val="single" w:color="FF0000"/>
        </w:rPr>
        <w:t xml:space="preserve">indistinguishable from </w:t>
      </w:r>
      <w:r w:rsidRPr="006C5A13">
        <w:rPr>
          <w:smallCaps/>
          <w:u w:val="single" w:color="FF0000"/>
        </w:rPr>
        <w:t>hypokalemic periodic paralysis</w:t>
      </w:r>
      <w:r w:rsidRPr="006C5A13">
        <w:t xml:space="preserve"> but with additional, sometimes subtle, hyperthyroidism.</w:t>
      </w:r>
    </w:p>
    <w:p w:rsidR="00DF1055" w:rsidRPr="006C5A13" w:rsidRDefault="00DF1055">
      <w:pPr>
        <w:pStyle w:val="NormalWeb"/>
        <w:ind w:left="720"/>
      </w:pPr>
      <w:r w:rsidRPr="006C5A13">
        <w:t xml:space="preserve">N.B. paralysis and hypokalemia may be profound, with </w:t>
      </w:r>
      <w:r w:rsidRPr="006C5A13">
        <w:rPr>
          <w:i/>
          <w:iCs/>
          <w:color w:val="FF0000"/>
        </w:rPr>
        <w:t>fatalities reported</w:t>
      </w:r>
      <w:r w:rsidRPr="006C5A13">
        <w:t>!</w:t>
      </w:r>
    </w:p>
    <w:p w:rsidR="00DF1055" w:rsidRPr="006C5A13" w:rsidRDefault="00DF1055">
      <w:pPr>
        <w:pStyle w:val="NormalWeb"/>
        <w:numPr>
          <w:ilvl w:val="0"/>
          <w:numId w:val="31"/>
        </w:numPr>
      </w:pPr>
      <w:r w:rsidRPr="006C5A13">
        <w:t xml:space="preserve">results from </w:t>
      </w:r>
      <w:r w:rsidRPr="006C5A13">
        <w:rPr>
          <w:i/>
          <w:iCs/>
        </w:rPr>
        <w:t>alteration in muscle membrane permeability</w:t>
      </w:r>
      <w:r w:rsidRPr="006C5A13">
        <w:t xml:space="preserve"> (</w:t>
      </w:r>
      <w:r w:rsidRPr="006C5A13">
        <w:rPr>
          <w:szCs w:val="20"/>
        </w:rPr>
        <w:t>decreased activity of Ca</w:t>
      </w:r>
      <w:r w:rsidRPr="006C5A13">
        <w:rPr>
          <w:szCs w:val="20"/>
          <w:vertAlign w:val="superscript"/>
        </w:rPr>
        <w:t>2+</w:t>
      </w:r>
      <w:r w:rsidRPr="006C5A13">
        <w:rPr>
          <w:szCs w:val="20"/>
        </w:rPr>
        <w:t xml:space="preserve"> pump?).</w:t>
      </w:r>
    </w:p>
    <w:p w:rsidR="00DF1055" w:rsidRPr="006C5A13" w:rsidRDefault="00DF1055">
      <w:pPr>
        <w:pStyle w:val="NormalWeb"/>
        <w:numPr>
          <w:ilvl w:val="0"/>
          <w:numId w:val="31"/>
        </w:numPr>
        <w:rPr>
          <w:szCs w:val="20"/>
        </w:rPr>
      </w:pPr>
      <w:r w:rsidRPr="006C5A13">
        <w:t>most common in</w:t>
      </w:r>
      <w:r w:rsidRPr="006C5A13">
        <w:rPr>
          <w:szCs w:val="20"/>
        </w:rPr>
        <w:t xml:space="preserve"> young </w:t>
      </w:r>
      <w:r w:rsidRPr="006C5A13">
        <w:rPr>
          <w:b/>
          <w:bCs/>
        </w:rPr>
        <w:t>Latin American</w:t>
      </w:r>
      <w:r w:rsidRPr="006C5A13">
        <w:rPr>
          <w:szCs w:val="20"/>
        </w:rPr>
        <w:t xml:space="preserve"> and</w:t>
      </w:r>
      <w:r w:rsidRPr="006C5A13">
        <w:t xml:space="preserve"> </w:t>
      </w:r>
      <w:r w:rsidRPr="006C5A13">
        <w:rPr>
          <w:b/>
          <w:bCs/>
        </w:rPr>
        <w:t>Asian males</w:t>
      </w:r>
      <w:r w:rsidRPr="006C5A13">
        <w:t xml:space="preserve"> (among them, </w:t>
      </w:r>
      <w:r w:rsidRPr="006C5A13">
        <w:rPr>
          <w:szCs w:val="20"/>
        </w:rPr>
        <w:t>up to 10% thyrotoxic patients may have this condition!).</w:t>
      </w:r>
    </w:p>
    <w:p w:rsidR="00DF1055" w:rsidRPr="006C5A13" w:rsidRDefault="00DF1055">
      <w:pPr>
        <w:pStyle w:val="NormalWeb"/>
        <w:numPr>
          <w:ilvl w:val="0"/>
          <w:numId w:val="31"/>
        </w:numPr>
        <w:rPr>
          <w:szCs w:val="20"/>
        </w:rPr>
      </w:pPr>
      <w:r w:rsidRPr="006C5A13">
        <w:rPr>
          <w:szCs w:val="20"/>
          <w:u w:val="single"/>
        </w:rPr>
        <w:t>treatment</w:t>
      </w:r>
      <w:r w:rsidRPr="006C5A13">
        <w:rPr>
          <w:szCs w:val="20"/>
        </w:rPr>
        <w:t xml:space="preserve"> of thyrotoxicosis abolishes attacks!; </w:t>
      </w:r>
      <w:r w:rsidRPr="006C5A13">
        <w:rPr>
          <w:b/>
          <w:bCs/>
          <w:color w:val="800080"/>
          <w:szCs w:val="20"/>
        </w:rPr>
        <w:t>β-blockers</w:t>
      </w:r>
      <w:r w:rsidRPr="006C5A13">
        <w:rPr>
          <w:szCs w:val="20"/>
        </w:rPr>
        <w:t xml:space="preserve"> reduce attacks while thyrotoxicosis control is instituted.</w:t>
      </w:r>
    </w:p>
    <w:p w:rsidR="00DF1055" w:rsidRPr="006C5A13" w:rsidRDefault="00DF1055">
      <w:pPr>
        <w:pStyle w:val="NormalWeb"/>
        <w:numPr>
          <w:ilvl w:val="1"/>
          <w:numId w:val="31"/>
        </w:numPr>
        <w:rPr>
          <w:szCs w:val="20"/>
        </w:rPr>
      </w:pPr>
      <w:r w:rsidRPr="006C5A13">
        <w:rPr>
          <w:szCs w:val="20"/>
        </w:rPr>
        <w:t>acetazolamide does not prevent attacks.</w:t>
      </w:r>
    </w:p>
    <w:p w:rsidR="00DF1055" w:rsidRPr="006C5A13" w:rsidRDefault="00DF1055">
      <w:pPr>
        <w:pStyle w:val="NormalWeb"/>
        <w:numPr>
          <w:ilvl w:val="1"/>
          <w:numId w:val="31"/>
        </w:numPr>
        <w:rPr>
          <w:szCs w:val="20"/>
        </w:rPr>
      </w:pPr>
      <w:r w:rsidRPr="006C5A13">
        <w:rPr>
          <w:szCs w:val="20"/>
        </w:rPr>
        <w:t xml:space="preserve">acute attacks respond to </w:t>
      </w:r>
      <w:r w:rsidRPr="006C5A13">
        <w:rPr>
          <w:b/>
          <w:bCs/>
          <w:color w:val="800080"/>
          <w:szCs w:val="20"/>
        </w:rPr>
        <w:t>KCl</w:t>
      </w:r>
      <w:r w:rsidRPr="006C5A13">
        <w:rPr>
          <w:szCs w:val="20"/>
        </w:rPr>
        <w:t>.</w:t>
      </w:r>
    </w:p>
    <w:p w:rsidR="00DF1055" w:rsidRPr="006C5A13" w:rsidRDefault="00DF1055"/>
    <w:p w:rsidR="00DF1055" w:rsidRPr="006C5A13" w:rsidRDefault="00DF1055"/>
    <w:p w:rsidR="00DF1055" w:rsidRPr="006C5A13" w:rsidRDefault="00DF1055">
      <w:pPr>
        <w:pStyle w:val="Nervous1"/>
      </w:pPr>
      <w:bookmarkStart w:id="24" w:name="_Toc118806365"/>
      <w:bookmarkStart w:id="25" w:name="_Toc3216237"/>
      <w:r w:rsidRPr="006C5A13">
        <w:t>Andersen's syndrome</w:t>
      </w:r>
      <w:bookmarkEnd w:id="24"/>
      <w:bookmarkEnd w:id="25"/>
    </w:p>
    <w:p w:rsidR="00DF1055" w:rsidRPr="006C5A13" w:rsidRDefault="00DF1055">
      <w:pPr>
        <w:pStyle w:val="NormalWeb"/>
      </w:pPr>
      <w:r w:rsidRPr="006C5A13">
        <w:t xml:space="preserve">- </w:t>
      </w:r>
      <w:r w:rsidRPr="006C5A13">
        <w:rPr>
          <w:szCs w:val="20"/>
        </w:rPr>
        <w:t xml:space="preserve">rare </w:t>
      </w:r>
      <w:r w:rsidRPr="006C5A13">
        <w:rPr>
          <w:b/>
          <w:bCs/>
        </w:rPr>
        <w:t>autosomal dominant</w:t>
      </w:r>
      <w:r w:rsidRPr="006C5A13">
        <w:t xml:space="preserve"> disorder with:</w:t>
      </w:r>
    </w:p>
    <w:p w:rsidR="00DF1055" w:rsidRPr="006C5A13" w:rsidRDefault="00DF1055">
      <w:pPr>
        <w:pStyle w:val="NormalWeb"/>
        <w:numPr>
          <w:ilvl w:val="0"/>
          <w:numId w:val="33"/>
        </w:numPr>
      </w:pPr>
      <w:r w:rsidRPr="006C5A13">
        <w:rPr>
          <w:smallCaps/>
          <w:color w:val="0000FF"/>
        </w:rPr>
        <w:t>periodic paralysis</w:t>
      </w:r>
      <w:r w:rsidRPr="006C5A13">
        <w:t xml:space="preserve"> (hypo-, hyper-, or normo-kalemic)</w:t>
      </w:r>
    </w:p>
    <w:p w:rsidR="00DF1055" w:rsidRPr="006C5A13" w:rsidRDefault="00DF1055">
      <w:pPr>
        <w:pStyle w:val="NormalWeb"/>
        <w:numPr>
          <w:ilvl w:val="0"/>
          <w:numId w:val="33"/>
        </w:numPr>
      </w:pPr>
      <w:r w:rsidRPr="006C5A13">
        <w:rPr>
          <w:b/>
          <w:bCs/>
          <w:color w:val="0000FF"/>
        </w:rPr>
        <w:t>dysmorphic features</w:t>
      </w:r>
      <w:r w:rsidRPr="006C5A13">
        <w:t xml:space="preserve"> (hypertelorism, low set ears, short stature)</w:t>
      </w:r>
    </w:p>
    <w:p w:rsidR="00DF1055" w:rsidRPr="006C5A13" w:rsidRDefault="00DF1055">
      <w:pPr>
        <w:pStyle w:val="NormalWeb"/>
        <w:numPr>
          <w:ilvl w:val="0"/>
          <w:numId w:val="33"/>
        </w:numPr>
      </w:pPr>
      <w:r w:rsidRPr="006C5A13">
        <w:t xml:space="preserve">prolonged QT interval, life-threatening </w:t>
      </w:r>
      <w:r w:rsidRPr="006C5A13">
        <w:rPr>
          <w:b/>
          <w:bCs/>
          <w:color w:val="0000FF"/>
        </w:rPr>
        <w:t>ventricular arrhythmias</w:t>
      </w:r>
      <w:r w:rsidRPr="006C5A13">
        <w:t>.</w:t>
      </w:r>
    </w:p>
    <w:p w:rsidR="00DF1055" w:rsidRPr="006C5A13" w:rsidRDefault="00DF1055" w:rsidP="00A44AB9"/>
    <w:p w:rsidR="00DF1055" w:rsidRPr="006C5A13" w:rsidRDefault="00DF1055" w:rsidP="00A44AB9"/>
    <w:p w:rsidR="00DF1055" w:rsidRPr="006C5A13" w:rsidRDefault="00DF1055">
      <w:pPr>
        <w:pStyle w:val="Nervous1"/>
      </w:pPr>
      <w:bookmarkStart w:id="26" w:name="_Toc118806367"/>
      <w:bookmarkStart w:id="27" w:name="_Toc3216238"/>
      <w:bookmarkStart w:id="28" w:name="_Toc118806366"/>
      <w:r w:rsidRPr="006C5A13">
        <w:t>Brody's disease</w:t>
      </w:r>
      <w:bookmarkEnd w:id="26"/>
      <w:bookmarkEnd w:id="27"/>
    </w:p>
    <w:p w:rsidR="00DF1055" w:rsidRPr="006C5A13" w:rsidRDefault="00DF1055">
      <w:pPr>
        <w:pStyle w:val="NormalWeb"/>
      </w:pPr>
      <w:r w:rsidRPr="006C5A13">
        <w:t xml:space="preserve">- mutations in </w:t>
      </w:r>
      <w:r w:rsidRPr="006C5A13">
        <w:rPr>
          <w:bdr w:val="single" w:sz="4" w:space="0" w:color="auto"/>
        </w:rPr>
        <w:t xml:space="preserve"> 16p12 </w:t>
      </w:r>
      <w:r w:rsidRPr="006C5A13">
        <w:t xml:space="preserve"> - </w:t>
      </w:r>
      <w:r w:rsidRPr="006C5A13">
        <w:rPr>
          <w:b/>
          <w:bCs/>
          <w:highlight w:val="yellow"/>
        </w:rPr>
        <w:t>sarcoplasmic reticulum Ca</w:t>
      </w:r>
      <w:r w:rsidRPr="006C5A13">
        <w:rPr>
          <w:b/>
          <w:bCs/>
          <w:highlight w:val="yellow"/>
          <w:vertAlign w:val="superscript"/>
        </w:rPr>
        <w:t>2+</w:t>
      </w:r>
      <w:r w:rsidRPr="006C5A13">
        <w:rPr>
          <w:b/>
          <w:bCs/>
          <w:highlight w:val="yellow"/>
        </w:rPr>
        <w:t>-ATPase</w:t>
      </w:r>
      <w:r w:rsidRPr="006C5A13">
        <w:rPr>
          <w:highlight w:val="yellow"/>
        </w:rPr>
        <w:t>*</w:t>
      </w:r>
      <w:r w:rsidRPr="006C5A13">
        <w:rPr>
          <w:b/>
          <w:bCs/>
          <w:highlight w:val="yellow"/>
        </w:rPr>
        <w:t xml:space="preserve"> </w:t>
      </w:r>
      <w:r w:rsidRPr="006C5A13">
        <w:rPr>
          <w:highlight w:val="yellow"/>
        </w:rPr>
        <w:t>gene</w:t>
      </w:r>
      <w:r w:rsidRPr="006C5A13">
        <w:t xml:space="preserve"> (esp. in type 2 muscle fibers).</w:t>
      </w:r>
    </w:p>
    <w:p w:rsidR="00DF1055" w:rsidRPr="006C5A13" w:rsidRDefault="00DF1055">
      <w:pPr>
        <w:pStyle w:val="NormalWeb"/>
        <w:spacing w:after="120"/>
        <w:jc w:val="right"/>
      </w:pPr>
      <w:r w:rsidRPr="006C5A13">
        <w:t>* extrudes Ca</w:t>
      </w:r>
      <w:r w:rsidRPr="006C5A13">
        <w:rPr>
          <w:vertAlign w:val="superscript"/>
        </w:rPr>
        <w:t>2+</w:t>
      </w:r>
      <w:r w:rsidRPr="006C5A13">
        <w:t xml:space="preserve"> out of cytoplasm into sarcoplasmic reticulum.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rPr>
          <w:b/>
          <w:bCs/>
        </w:rPr>
        <w:t>genetic heterogeneity</w:t>
      </w:r>
      <w:r w:rsidRPr="006C5A13">
        <w:t xml:space="preserve"> - autosomal dominant, autosomal or X-linked recessive inheritance.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t>only about 21 cases have been recorded in literature.</w:t>
      </w:r>
    </w:p>
    <w:p w:rsidR="00DF1055" w:rsidRDefault="00DF1055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>
      <w:pPr>
        <w:pStyle w:val="NormalWeb"/>
        <w:rPr>
          <w:b/>
          <w:bCs/>
          <w:smallCaps/>
          <w:color w:val="CCFFCC"/>
          <w:highlight w:val="black"/>
        </w:rPr>
      </w:pPr>
      <w:r w:rsidRPr="006C5A13">
        <w:rPr>
          <w:b/>
          <w:bCs/>
          <w:smallCaps/>
          <w:color w:val="CCFFCC"/>
          <w:highlight w:val="black"/>
        </w:rPr>
        <w:t>Clinical Features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t xml:space="preserve">begins in childhood - </w:t>
      </w:r>
      <w:r w:rsidRPr="006C5A13">
        <w:rPr>
          <w:b/>
          <w:bCs/>
          <w:color w:val="0000FF"/>
        </w:rPr>
        <w:t>exercise-induced myotonia</w:t>
      </w:r>
      <w:r w:rsidRPr="006C5A13">
        <w:t xml:space="preserve"> (i.e. pseudomyotonia)</w:t>
      </w:r>
    </w:p>
    <w:p w:rsidR="00DF1055" w:rsidRPr="006C5A13" w:rsidRDefault="00DF1055">
      <w:pPr>
        <w:pStyle w:val="NormalWeb"/>
        <w:numPr>
          <w:ilvl w:val="1"/>
          <w:numId w:val="35"/>
        </w:numPr>
      </w:pPr>
      <w:r w:rsidRPr="006C5A13">
        <w:t>eyelid and grip but not percussion myotonia!</w:t>
      </w:r>
    </w:p>
    <w:p w:rsidR="00DF1055" w:rsidRPr="006C5A13" w:rsidRDefault="00DF1055">
      <w:pPr>
        <w:pStyle w:val="NormalWeb"/>
        <w:numPr>
          <w:ilvl w:val="1"/>
          <w:numId w:val="35"/>
        </w:numPr>
      </w:pPr>
      <w:r w:rsidRPr="006C5A13">
        <w:t>initially affects limbs, later face and trunk.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t>slowly progressive or stationary.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t>mild muscle atrophy and weakness in final stages.</w:t>
      </w:r>
    </w:p>
    <w:p w:rsidR="00DF1055" w:rsidRDefault="00DF1055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>
      <w:pPr>
        <w:pStyle w:val="NormalWeb"/>
      </w:pPr>
      <w:r w:rsidRPr="006C5A13">
        <w:rPr>
          <w:b/>
          <w:bCs/>
          <w:smallCaps/>
          <w:color w:val="CCFFCC"/>
          <w:highlight w:val="black"/>
        </w:rPr>
        <w:t>Diagnosis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rPr>
          <w:u w:val="single" w:color="FF0000"/>
        </w:rPr>
        <w:t xml:space="preserve">no </w:t>
      </w:r>
      <w:r w:rsidRPr="006C5A13">
        <w:rPr>
          <w:b/>
          <w:bCs/>
          <w:u w:val="single" w:color="FF0000"/>
        </w:rPr>
        <w:t>EMG</w:t>
      </w:r>
      <w:r w:rsidRPr="006C5A13">
        <w:rPr>
          <w:u w:val="single" w:color="FF0000"/>
        </w:rPr>
        <w:t xml:space="preserve"> abnormalities</w:t>
      </w:r>
      <w:r w:rsidRPr="006C5A13">
        <w:t>!!! (electrical silence during time of apparent myotonia)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rPr>
          <w:b/>
          <w:bCs/>
        </w:rPr>
        <w:t>myoglobinuria</w:t>
      </w:r>
      <w:r w:rsidRPr="006C5A13">
        <w:t xml:space="preserve"> occurs in some.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rPr>
          <w:b/>
          <w:bCs/>
        </w:rPr>
        <w:t>CK</w:t>
      </w:r>
      <w:r w:rsidRPr="006C5A13">
        <w:t xml:space="preserve"> normal or slightly↑.</w:t>
      </w:r>
    </w:p>
    <w:p w:rsidR="00DF1055" w:rsidRPr="006C5A13" w:rsidRDefault="00DF1055">
      <w:pPr>
        <w:pStyle w:val="NormalWeb"/>
        <w:numPr>
          <w:ilvl w:val="0"/>
          <w:numId w:val="34"/>
        </w:numPr>
      </w:pPr>
      <w:r w:rsidRPr="006C5A13">
        <w:rPr>
          <w:b/>
          <w:bCs/>
        </w:rPr>
        <w:t>muscle biopsy</w:t>
      </w:r>
      <w:r w:rsidRPr="006C5A13">
        <w:t xml:space="preserve"> - type 2A and B atrophy with angulated fibers.</w:t>
      </w:r>
    </w:p>
    <w:p w:rsidR="00DF1055" w:rsidRDefault="00DF1055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>
      <w:pPr>
        <w:pStyle w:val="NormalWeb"/>
      </w:pPr>
      <w:r w:rsidRPr="006C5A13">
        <w:rPr>
          <w:b/>
          <w:bCs/>
          <w:smallCaps/>
          <w:color w:val="CCFFCC"/>
          <w:highlight w:val="black"/>
        </w:rPr>
        <w:t>Treatment</w:t>
      </w:r>
      <w:r w:rsidRPr="006C5A13">
        <w:t xml:space="preserve"> – </w:t>
      </w:r>
      <w:r w:rsidRPr="00FC7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dantrolene</w:t>
      </w:r>
      <w:r w:rsidRPr="006C5A13">
        <w:t>, Ca-channel blockers.</w:t>
      </w:r>
    </w:p>
    <w:p w:rsidR="00DF1055" w:rsidRPr="006C5A13" w:rsidRDefault="00DF1055" w:rsidP="00A44AB9"/>
    <w:p w:rsidR="00DF1055" w:rsidRPr="006C5A13" w:rsidRDefault="00DF1055" w:rsidP="00A44AB9"/>
    <w:p w:rsidR="00DF1055" w:rsidRPr="006C5A13" w:rsidRDefault="00DF1055">
      <w:pPr>
        <w:pStyle w:val="Nervous1"/>
      </w:pPr>
      <w:bookmarkStart w:id="29" w:name="_Toc3216239"/>
      <w:r w:rsidRPr="006C5A13">
        <w:t>Rippling muscle disease</w:t>
      </w:r>
      <w:bookmarkEnd w:id="28"/>
      <w:bookmarkEnd w:id="29"/>
    </w:p>
    <w:p w:rsidR="00DF1055" w:rsidRPr="006C5A13" w:rsidRDefault="00DF1055">
      <w:pPr>
        <w:pStyle w:val="NormalWeb"/>
      </w:pPr>
      <w:r w:rsidRPr="006C5A13">
        <w:t xml:space="preserve">- </w:t>
      </w:r>
      <w:r w:rsidRPr="006C5A13">
        <w:rPr>
          <w:b/>
          <w:bCs/>
        </w:rPr>
        <w:t>autosomal dominant</w:t>
      </w:r>
      <w:r w:rsidRPr="006C5A13">
        <w:t xml:space="preserve"> mutations in </w:t>
      </w:r>
      <w:r w:rsidRPr="006C5A13">
        <w:rPr>
          <w:bdr w:val="single" w:sz="4" w:space="0" w:color="auto"/>
        </w:rPr>
        <w:t xml:space="preserve"> 1q41 </w:t>
      </w:r>
      <w:r w:rsidRPr="006C5A13">
        <w:t xml:space="preserve"> → localized </w:t>
      </w:r>
      <w:r w:rsidRPr="006C5A13">
        <w:rPr>
          <w:b/>
          <w:bCs/>
          <w:color w:val="0000FF"/>
        </w:rPr>
        <w:t>transient muscle swelling or rippling</w:t>
      </w:r>
      <w:r w:rsidRPr="006C5A13">
        <w:t xml:space="preserve"> induced by percussion or exercise (patients complain of tightness in thighs or upper arms).</w:t>
      </w:r>
    </w:p>
    <w:p w:rsidR="00DF1055" w:rsidRPr="006C5A13" w:rsidRDefault="00DF1055" w:rsidP="00A44AB9"/>
    <w:p w:rsidR="00DF1055" w:rsidRPr="006C5A13" w:rsidRDefault="00DF1055" w:rsidP="00A44AB9"/>
    <w:p w:rsidR="00DF1055" w:rsidRPr="006C5A13" w:rsidRDefault="00DF1055">
      <w:pPr>
        <w:pStyle w:val="Nervous1"/>
      </w:pPr>
      <w:bookmarkStart w:id="30" w:name="_Toc3216240"/>
      <w:r w:rsidRPr="006C5A13">
        <w:t>Neuromyotonia (</w:t>
      </w:r>
      <w:r w:rsidRPr="006C5A13">
        <w:rPr>
          <w:caps w:val="0"/>
        </w:rPr>
        <w:t>s</w:t>
      </w:r>
      <w:r w:rsidRPr="006C5A13">
        <w:t xml:space="preserve">. Isaacs' </w:t>
      </w:r>
      <w:r w:rsidRPr="006C5A13">
        <w:rPr>
          <w:caps w:val="0"/>
        </w:rPr>
        <w:t>syndrome</w:t>
      </w:r>
      <w:r w:rsidRPr="006C5A13">
        <w:t>)</w:t>
      </w:r>
      <w:bookmarkEnd w:id="30"/>
    </w:p>
    <w:p w:rsidR="00DF1055" w:rsidRPr="006C5A13" w:rsidRDefault="00DF1055">
      <w:pPr>
        <w:pStyle w:val="NormalWeb"/>
      </w:pPr>
      <w:r w:rsidRPr="006C5A13">
        <w:t xml:space="preserve">- </w:t>
      </w:r>
      <w:r w:rsidRPr="006C5A13">
        <w:rPr>
          <w:smallCaps/>
        </w:rPr>
        <w:t>acquired</w:t>
      </w:r>
      <w:r w:rsidRPr="006C5A13">
        <w:t xml:space="preserve"> channelopathy - </w:t>
      </w:r>
      <w:r w:rsidRPr="006C5A13">
        <w:rPr>
          <w:highlight w:val="yellow"/>
        </w:rPr>
        <w:t xml:space="preserve">autoantibodies against </w:t>
      </w:r>
      <w:r w:rsidRPr="006C5A13">
        <w:rPr>
          <w:b/>
          <w:bCs/>
          <w:highlight w:val="yellow"/>
        </w:rPr>
        <w:t>voltage-gated K</w:t>
      </w:r>
      <w:r w:rsidRPr="006C5A13">
        <w:rPr>
          <w:b/>
          <w:bCs/>
          <w:highlight w:val="yellow"/>
          <w:vertAlign w:val="superscript"/>
        </w:rPr>
        <w:t>+</w:t>
      </w:r>
      <w:r w:rsidRPr="006C5A13">
        <w:rPr>
          <w:b/>
          <w:bCs/>
          <w:highlight w:val="yellow"/>
        </w:rPr>
        <w:t xml:space="preserve"> channels</w:t>
      </w:r>
      <w:r w:rsidRPr="006C5A13">
        <w:rPr>
          <w:highlight w:val="yellow"/>
        </w:rPr>
        <w:t xml:space="preserve"> on peripheral nerves</w:t>
      </w:r>
      <w:r w:rsidRPr="006C5A13">
        <w:t xml:space="preserve"> → channel inactivation → </w:t>
      </w:r>
      <w:r w:rsidRPr="00FC7F30">
        <w:rPr>
          <w:i/>
          <w:i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hyperexcitable motor nerve</w:t>
      </w:r>
      <w:r w:rsidRPr="006C5A13">
        <w:t xml:space="preserve"> → </w:t>
      </w:r>
      <w:r w:rsidRPr="006C5A13">
        <w:rPr>
          <w:b/>
          <w:bCs/>
          <w:i/>
          <w:iCs/>
          <w:color w:val="0000FF"/>
        </w:rPr>
        <w:t>continuous muscle fiber activity</w:t>
      </w:r>
      <w:r w:rsidRPr="006C5A13">
        <w:t xml:space="preserve"> (persists even during sleep).</w:t>
      </w:r>
    </w:p>
    <w:p w:rsidR="00DF1055" w:rsidRPr="006C5A13" w:rsidRDefault="00DF1055">
      <w:pPr>
        <w:pStyle w:val="NormalWeb"/>
        <w:numPr>
          <w:ilvl w:val="0"/>
          <w:numId w:val="37"/>
        </w:numPr>
      </w:pPr>
      <w:r w:rsidRPr="006C5A13">
        <w:t>continuous discharges may originate anywhere along length of peripheral nerve (abolished by curare but usually persist after general anesthesia).</w:t>
      </w:r>
    </w:p>
    <w:p w:rsidR="00DF1055" w:rsidRDefault="00DF1055">
      <w:pPr>
        <w:pStyle w:val="NormalWeb"/>
      </w:pPr>
    </w:p>
    <w:p w:rsidR="00935F0A" w:rsidRPr="006C5A13" w:rsidRDefault="00935F0A">
      <w:pPr>
        <w:pStyle w:val="NormalWeb"/>
      </w:pPr>
    </w:p>
    <w:p w:rsidR="00DF1055" w:rsidRPr="00215243" w:rsidRDefault="00DF1055" w:rsidP="00215243">
      <w:pPr>
        <w:pStyle w:val="Nervous6"/>
        <w:ind w:right="8788"/>
      </w:pPr>
      <w:bookmarkStart w:id="31" w:name="_Toc3216241"/>
      <w:r w:rsidRPr="00215243">
        <w:t>Etiology</w:t>
      </w:r>
      <w:bookmarkEnd w:id="31"/>
    </w:p>
    <w:p w:rsidR="00DF1055" w:rsidRPr="006C5A13" w:rsidRDefault="00DF1055">
      <w:pPr>
        <w:pStyle w:val="NormalWeb"/>
      </w:pPr>
      <w:r w:rsidRPr="006C5A13">
        <w:t xml:space="preserve">- </w:t>
      </w:r>
      <w:r w:rsidRPr="006C5A13">
        <w:rPr>
          <w:b/>
          <w:bCs/>
          <w:color w:val="FF0000"/>
        </w:rPr>
        <w:t>autoimmune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37"/>
        </w:numPr>
      </w:pPr>
      <w:r w:rsidRPr="006C5A13">
        <w:t xml:space="preserve">sometimes associated with </w:t>
      </w:r>
      <w:r w:rsidRPr="006C5A13">
        <w:rPr>
          <w:color w:val="FF0000"/>
        </w:rPr>
        <w:t>tumor</w:t>
      </w:r>
      <w:r w:rsidRPr="006C5A13">
        <w:t xml:space="preserve"> (paraneoplastic syndrome), e.g. thymoma, small cell lung carcinoma, lymphoma.</w:t>
      </w:r>
    </w:p>
    <w:p w:rsidR="00A640BF" w:rsidRDefault="00DF1055">
      <w:pPr>
        <w:pStyle w:val="NormalWeb"/>
        <w:numPr>
          <w:ilvl w:val="0"/>
          <w:numId w:val="37"/>
        </w:numPr>
      </w:pPr>
      <w:r w:rsidRPr="006C5A13">
        <w:rPr>
          <w:b/>
          <w:bCs/>
        </w:rPr>
        <w:t>autosomal dominant</w:t>
      </w:r>
      <w:r w:rsidRPr="006C5A13">
        <w:t xml:space="preserve"> form exists - </w:t>
      </w:r>
      <w:r w:rsidRPr="006C5A13">
        <w:rPr>
          <w:b/>
          <w:bCs/>
          <w:smallCaps/>
          <w:color w:val="008000"/>
        </w:rPr>
        <w:t xml:space="preserve">episodic ataxia </w:t>
      </w:r>
      <w:r w:rsidRPr="006C5A13">
        <w:rPr>
          <w:b/>
          <w:bCs/>
          <w:color w:val="008000"/>
        </w:rPr>
        <w:t>type</w:t>
      </w:r>
      <w:r w:rsidRPr="006C5A13">
        <w:rPr>
          <w:b/>
          <w:bCs/>
          <w:smallCaps/>
          <w:color w:val="008000"/>
        </w:rPr>
        <w:t xml:space="preserve"> I</w:t>
      </w:r>
      <w:r w:rsidRPr="006C5A13">
        <w:t xml:space="preserve"> - defect in K</w:t>
      </w:r>
      <w:r w:rsidRPr="006C5A13">
        <w:rPr>
          <w:vertAlign w:val="superscript"/>
        </w:rPr>
        <w:t>+</w:t>
      </w:r>
      <w:r w:rsidRPr="006C5A13">
        <w:t xml:space="preserve"> channel.</w:t>
      </w:r>
    </w:p>
    <w:p w:rsidR="00DF1055" w:rsidRPr="006C5A13" w:rsidRDefault="001F74E0" w:rsidP="00A640BF">
      <w:pPr>
        <w:pStyle w:val="NormalWeb"/>
        <w:jc w:val="right"/>
      </w:pPr>
      <w:hyperlink r:id="rId12" w:history="1">
        <w:r w:rsidR="008040D7" w:rsidRPr="00A640BF">
          <w:rPr>
            <w:rStyle w:val="Hyperlink"/>
          </w:rPr>
          <w:t xml:space="preserve">see p. </w:t>
        </w:r>
        <w:r w:rsidR="00DF1055" w:rsidRPr="00A640BF">
          <w:rPr>
            <w:rStyle w:val="Hyperlink"/>
          </w:rPr>
          <w:t>Mov50</w:t>
        </w:r>
        <w:r w:rsidR="008040D7" w:rsidRPr="00A640BF">
          <w:rPr>
            <w:rStyle w:val="Hyperlink"/>
          </w:rPr>
          <w:t xml:space="preserve"> &gt;&gt;</w:t>
        </w:r>
      </w:hyperlink>
    </w:p>
    <w:p w:rsidR="00DF1055" w:rsidRPr="006C5A13" w:rsidRDefault="00DF1055">
      <w:pPr>
        <w:pStyle w:val="NormalWeb"/>
      </w:pPr>
    </w:p>
    <w:p w:rsidR="00DF1055" w:rsidRPr="00215243" w:rsidRDefault="00DF1055">
      <w:pPr>
        <w:pStyle w:val="Nervous6"/>
      </w:pPr>
      <w:bookmarkStart w:id="32" w:name="_Toc3216242"/>
      <w:r w:rsidRPr="00215243">
        <w:t>Clinical Features</w:t>
      </w:r>
      <w:bookmarkEnd w:id="32"/>
    </w:p>
    <w:p w:rsidR="00DF1055" w:rsidRPr="006C5A13" w:rsidRDefault="00DF1055">
      <w:pPr>
        <w:pStyle w:val="NormalWeb"/>
        <w:numPr>
          <w:ilvl w:val="0"/>
          <w:numId w:val="37"/>
        </w:numPr>
      </w:pPr>
      <w:r w:rsidRPr="006C5A13">
        <w:t>begins insidiously in children ÷ young adults.</w:t>
      </w:r>
    </w:p>
    <w:p w:rsidR="00DF1055" w:rsidRPr="006C5A13" w:rsidRDefault="00DF1055">
      <w:pPr>
        <w:pStyle w:val="NormalWeb"/>
        <w:numPr>
          <w:ilvl w:val="0"/>
          <w:numId w:val="37"/>
        </w:numPr>
      </w:pPr>
      <w:r w:rsidRPr="006C5A13">
        <w:t>progresses slowly for months or few years.</w:t>
      </w:r>
    </w:p>
    <w:p w:rsidR="00DF1055" w:rsidRPr="006C5A13" w:rsidRDefault="00DF1055">
      <w:pPr>
        <w:pStyle w:val="NormalWeb"/>
        <w:numPr>
          <w:ilvl w:val="0"/>
          <w:numId w:val="37"/>
        </w:numPr>
      </w:pPr>
      <w:r w:rsidRPr="006C5A13">
        <w:t>symptoms are seen at rest and persist in sleep.</w:t>
      </w:r>
    </w:p>
    <w:p w:rsidR="00DF1055" w:rsidRPr="006C5A13" w:rsidRDefault="00DF1055">
      <w:pPr>
        <w:pStyle w:val="NormalWeb"/>
      </w:pPr>
    </w:p>
    <w:p w:rsidR="00DF1055" w:rsidRPr="006C5A13" w:rsidRDefault="00DF1055">
      <w:pPr>
        <w:pStyle w:val="NormalWeb"/>
        <w:numPr>
          <w:ilvl w:val="1"/>
          <w:numId w:val="37"/>
        </w:numPr>
      </w:pPr>
      <w:r w:rsidRPr="006C5A13">
        <w:rPr>
          <w:b/>
          <w:bCs/>
          <w:smallCaps/>
          <w:color w:val="0000FF"/>
        </w:rPr>
        <w:t>Myokymia</w:t>
      </w:r>
      <w:r w:rsidRPr="006C5A13">
        <w:t xml:space="preserve"> - continuous vigorous fasciculation* + specific EMG.</w:t>
      </w:r>
      <w:r w:rsidRPr="006C5A13">
        <w:rPr>
          <w:color w:val="808080"/>
        </w:rPr>
        <w:t xml:space="preserve">   </w:t>
      </w:r>
      <w:r w:rsidR="008040D7">
        <w:rPr>
          <w:color w:val="808080"/>
        </w:rPr>
        <w:t xml:space="preserve">see </w:t>
      </w:r>
      <w:hyperlink r:id="rId13" w:history="1">
        <w:r w:rsidR="008040D7" w:rsidRPr="00A640BF">
          <w:rPr>
            <w:rStyle w:val="Hyperlink"/>
          </w:rPr>
          <w:t xml:space="preserve">p. </w:t>
        </w:r>
        <w:r w:rsidRPr="00A640BF">
          <w:rPr>
            <w:rStyle w:val="Hyperlink"/>
          </w:rPr>
          <w:t>Mov3</w:t>
        </w:r>
        <w:r w:rsidR="00A640BF" w:rsidRPr="00A640BF">
          <w:rPr>
            <w:rStyle w:val="Hyperlink"/>
          </w:rPr>
          <w:t xml:space="preserve"> &gt;&gt;</w:t>
        </w:r>
      </w:hyperlink>
      <w:r w:rsidRPr="006C5A13">
        <w:rPr>
          <w:color w:val="808080"/>
        </w:rPr>
        <w:t xml:space="preserve">, </w:t>
      </w:r>
      <w:hyperlink r:id="rId14" w:history="1">
        <w:r w:rsidR="00A640BF" w:rsidRPr="00A640BF">
          <w:rPr>
            <w:rStyle w:val="Hyperlink"/>
          </w:rPr>
          <w:t xml:space="preserve">p. </w:t>
        </w:r>
        <w:r w:rsidRPr="00A640BF">
          <w:rPr>
            <w:rStyle w:val="Hyperlink"/>
          </w:rPr>
          <w:t>D20</w:t>
        </w:r>
        <w:r w:rsidR="008040D7" w:rsidRPr="00A640BF">
          <w:rPr>
            <w:rStyle w:val="Hyperlink"/>
          </w:rPr>
          <w:t xml:space="preserve"> &gt;&gt;</w:t>
        </w:r>
      </w:hyperlink>
    </w:p>
    <w:p w:rsidR="00DF1055" w:rsidRPr="006C5A13" w:rsidRDefault="00DF1055">
      <w:pPr>
        <w:pStyle w:val="NormalWeb"/>
        <w:jc w:val="right"/>
      </w:pPr>
      <w:r w:rsidRPr="006C5A13">
        <w:t>*results in occasional muscle hypertrophy</w:t>
      </w:r>
    </w:p>
    <w:p w:rsidR="00DF1055" w:rsidRPr="006C5A13" w:rsidRDefault="00DF1055">
      <w:pPr>
        <w:pStyle w:val="NormalWeb"/>
        <w:numPr>
          <w:ilvl w:val="1"/>
          <w:numId w:val="37"/>
        </w:numPr>
      </w:pPr>
      <w:r w:rsidRPr="006C5A13">
        <w:t xml:space="preserve">Persistent or intermittent </w:t>
      </w:r>
      <w:r w:rsidRPr="006C5A13">
        <w:rPr>
          <w:b/>
          <w:bCs/>
          <w:smallCaps/>
          <w:color w:val="0000FF"/>
        </w:rPr>
        <w:t>abnormal distal</w:t>
      </w:r>
      <w:r w:rsidRPr="006C5A13">
        <w:t>**</w:t>
      </w:r>
      <w:r w:rsidRPr="006C5A13">
        <w:rPr>
          <w:b/>
          <w:bCs/>
          <w:smallCaps/>
          <w:color w:val="0000FF"/>
        </w:rPr>
        <w:t xml:space="preserve"> limb postures</w:t>
      </w:r>
      <w:r w:rsidRPr="006C5A13">
        <w:t xml:space="preserve"> (identical to carpal or pedal spasm - </w:t>
      </w:r>
      <w:r w:rsidRPr="006C5A13">
        <w:rPr>
          <w:b/>
          <w:bCs/>
          <w:i/>
          <w:iCs/>
        </w:rPr>
        <w:t>finger clawing</w:t>
      </w:r>
      <w:r w:rsidRPr="006C5A13">
        <w:t xml:space="preserve">, </w:t>
      </w:r>
      <w:r w:rsidRPr="006C5A13">
        <w:rPr>
          <w:b/>
          <w:bCs/>
          <w:i/>
          <w:iCs/>
        </w:rPr>
        <w:t>toe-walking</w:t>
      </w:r>
      <w:r w:rsidRPr="006C5A13">
        <w:t>);</w:t>
      </w:r>
    </w:p>
    <w:p w:rsidR="00DF1055" w:rsidRPr="006C5A13" w:rsidRDefault="00DF1055">
      <w:pPr>
        <w:pStyle w:val="NormalWeb"/>
        <w:ind w:left="3600"/>
      </w:pPr>
      <w:r w:rsidRPr="006C5A13">
        <w:t>**vs. stiff-person syndrome - proximal &amp; axial muscles are affected most severely</w:t>
      </w:r>
    </w:p>
    <w:p w:rsidR="00DF1055" w:rsidRPr="006C5A13" w:rsidRDefault="00DF1055">
      <w:pPr>
        <w:pStyle w:val="NormalWeb"/>
        <w:numPr>
          <w:ilvl w:val="0"/>
          <w:numId w:val="38"/>
        </w:numPr>
      </w:pPr>
      <w:r w:rsidRPr="006C5A13">
        <w:t xml:space="preserve">later stiffness of </w:t>
      </w:r>
      <w:r w:rsidRPr="006C5A13">
        <w:rPr>
          <w:b/>
          <w:bCs/>
          <w:color w:val="0000FF"/>
        </w:rPr>
        <w:t>proximal &amp; axial muscles</w:t>
      </w:r>
      <w:r w:rsidRPr="006C5A13">
        <w:t>;</w:t>
      </w:r>
    </w:p>
    <w:p w:rsidR="00DF1055" w:rsidRPr="006C5A13" w:rsidRDefault="00DF1055">
      <w:pPr>
        <w:pStyle w:val="NormalWeb"/>
        <w:numPr>
          <w:ilvl w:val="0"/>
          <w:numId w:val="38"/>
        </w:numPr>
      </w:pPr>
      <w:r w:rsidRPr="006C5A13">
        <w:t xml:space="preserve">occasionally, </w:t>
      </w:r>
      <w:r w:rsidRPr="006C5A13">
        <w:rPr>
          <w:color w:val="0000FF"/>
        </w:rPr>
        <w:t>oro-pharyngo-laryngeal</w:t>
      </w:r>
      <w:r w:rsidRPr="006C5A13">
        <w:t xml:space="preserve"> or </w:t>
      </w:r>
      <w:r w:rsidRPr="006C5A13">
        <w:rPr>
          <w:color w:val="0000FF"/>
        </w:rPr>
        <w:t>respiratory</w:t>
      </w:r>
      <w:r w:rsidRPr="006C5A13">
        <w:t xml:space="preserve"> muscles are affected.</w:t>
      </w:r>
    </w:p>
    <w:p w:rsidR="00DF1055" w:rsidRPr="006C5A13" w:rsidRDefault="00DF1055">
      <w:pPr>
        <w:pStyle w:val="NormalWeb"/>
        <w:numPr>
          <w:ilvl w:val="1"/>
          <w:numId w:val="37"/>
        </w:numPr>
      </w:pPr>
      <w:r w:rsidRPr="006C5A13">
        <w:rPr>
          <w:b/>
          <w:bCs/>
          <w:smallCaps/>
          <w:color w:val="0000FF"/>
        </w:rPr>
        <w:t>Stiffness (pseudomyotonia)</w:t>
      </w:r>
      <w:r w:rsidRPr="006C5A13">
        <w:t xml:space="preserve"> - clinically resembles true myotonia (voluntary contraction induces spasm that persists during attempted relaxation); no percussion myotonia.</w:t>
      </w:r>
    </w:p>
    <w:p w:rsidR="00DF1055" w:rsidRPr="006C5A13" w:rsidRDefault="00DF1055">
      <w:pPr>
        <w:pStyle w:val="NormalWeb"/>
        <w:numPr>
          <w:ilvl w:val="1"/>
          <w:numId w:val="37"/>
        </w:numPr>
      </w:pPr>
      <w:r w:rsidRPr="006C5A13">
        <w:t xml:space="preserve">Liability to </w:t>
      </w:r>
      <w:r w:rsidRPr="006C5A13">
        <w:rPr>
          <w:b/>
          <w:bCs/>
          <w:smallCaps/>
          <w:color w:val="0000FF"/>
        </w:rPr>
        <w:t>cramps</w:t>
      </w:r>
      <w:r w:rsidRPr="006C5A13">
        <w:t xml:space="preserve"> with </w:t>
      </w:r>
      <w:r w:rsidRPr="006C5A13">
        <w:rPr>
          <w:b/>
          <w:bCs/>
          <w:smallCaps/>
          <w:color w:val="0000FF"/>
        </w:rPr>
        <w:t>hyperhidrosis</w:t>
      </w:r>
      <w:r w:rsidRPr="006C5A13">
        <w:t>.</w:t>
      </w:r>
    </w:p>
    <w:p w:rsidR="00DF1055" w:rsidRPr="006C5A13" w:rsidRDefault="00DF1055">
      <w:pPr>
        <w:pStyle w:val="NormalWeb"/>
        <w:numPr>
          <w:ilvl w:val="1"/>
          <w:numId w:val="37"/>
        </w:numPr>
      </w:pPr>
      <w:r w:rsidRPr="006C5A13">
        <w:t>Mild weakness, tendon reflexes↓.</w:t>
      </w:r>
    </w:p>
    <w:p w:rsidR="00DF1055" w:rsidRDefault="00DF1055">
      <w:pPr>
        <w:pStyle w:val="NormalWeb"/>
      </w:pPr>
    </w:p>
    <w:p w:rsidR="00935F0A" w:rsidRPr="006C5A13" w:rsidRDefault="00935F0A">
      <w:pPr>
        <w:pStyle w:val="NormalWeb"/>
      </w:pPr>
    </w:p>
    <w:p w:rsidR="00DF1055" w:rsidRPr="006C5A13" w:rsidRDefault="00DF1055" w:rsidP="00215243">
      <w:pPr>
        <w:pStyle w:val="Nervous6"/>
        <w:ind w:right="8788"/>
      </w:pPr>
      <w:bookmarkStart w:id="33" w:name="_Toc3216243"/>
      <w:r w:rsidRPr="00215243">
        <w:t>Diagnosis</w:t>
      </w:r>
      <w:bookmarkEnd w:id="33"/>
    </w:p>
    <w:p w:rsidR="00DF1055" w:rsidRPr="006C5A13" w:rsidRDefault="00DF1055">
      <w:pPr>
        <w:pStyle w:val="NormalWeb"/>
        <w:numPr>
          <w:ilvl w:val="0"/>
          <w:numId w:val="39"/>
        </w:numPr>
      </w:pPr>
      <w:r w:rsidRPr="006C5A13">
        <w:rPr>
          <w:b/>
          <w:bCs/>
        </w:rPr>
        <w:t>EMG</w:t>
      </w:r>
      <w:r w:rsidRPr="006C5A13">
        <w:t xml:space="preserve"> (recorded from stiff muscles) - </w:t>
      </w:r>
      <w:r w:rsidRPr="006C5A13">
        <w:rPr>
          <w:b/>
          <w:bCs/>
          <w:i/>
          <w:iCs/>
        </w:rPr>
        <w:t>continuous prolonged, irregular discharges</w:t>
      </w:r>
      <w:r w:rsidRPr="006C5A13">
        <w:t xml:space="preserve"> (action potentials vary in amplitude and configuration; some of them resemble fibrillations) and 150-300 Hz bursts;</w:t>
      </w:r>
    </w:p>
    <w:p w:rsidR="00DF1055" w:rsidRPr="006C5A13" w:rsidRDefault="00DF1055">
      <w:pPr>
        <w:pStyle w:val="NormalWeb"/>
        <w:ind w:left="1440"/>
      </w:pPr>
      <w:r w:rsidRPr="006C5A13">
        <w:t>No characteristic myotonic bursts (“dive bombers”)!</w:t>
      </w:r>
    </w:p>
    <w:p w:rsidR="00DF1055" w:rsidRPr="006C5A13" w:rsidRDefault="00DF1055">
      <w:pPr>
        <w:pStyle w:val="NormalWeb"/>
        <w:numPr>
          <w:ilvl w:val="1"/>
          <w:numId w:val="39"/>
        </w:numPr>
      </w:pPr>
      <w:r w:rsidRPr="006C5A13">
        <w:t>EMG is positive even in absence of visible myokymia.</w:t>
      </w:r>
    </w:p>
    <w:p w:rsidR="00DF1055" w:rsidRPr="006C5A13" w:rsidRDefault="00DF1055">
      <w:pPr>
        <w:pStyle w:val="NormalWeb"/>
        <w:numPr>
          <w:ilvl w:val="1"/>
          <w:numId w:val="39"/>
        </w:numPr>
      </w:pPr>
      <w:r w:rsidRPr="006C5A13">
        <w:rPr>
          <w:i/>
          <w:iCs/>
        </w:rPr>
        <w:t>voluntary effort</w:t>
      </w:r>
      <w:r w:rsidRPr="006C5A13">
        <w:t xml:space="preserve"> triggers more intense discharges that persist during relaxation (interferes with clinical relaxation).</w:t>
      </w:r>
    </w:p>
    <w:p w:rsidR="00DF1055" w:rsidRPr="006C5A13" w:rsidRDefault="00DF1055">
      <w:pPr>
        <w:pStyle w:val="NormalWeb"/>
        <w:numPr>
          <w:ilvl w:val="0"/>
          <w:numId w:val="39"/>
        </w:numPr>
      </w:pPr>
      <w:r w:rsidRPr="006C5A13">
        <w:rPr>
          <w:b/>
          <w:bCs/>
        </w:rPr>
        <w:t>nerve conduction</w:t>
      </w:r>
      <w:r w:rsidRPr="006C5A13">
        <w:t xml:space="preserve"> may be slow.</w:t>
      </w:r>
    </w:p>
    <w:p w:rsidR="00DF1055" w:rsidRPr="006C5A13" w:rsidRDefault="00DF1055">
      <w:pPr>
        <w:pStyle w:val="NormalWeb"/>
        <w:numPr>
          <w:ilvl w:val="0"/>
          <w:numId w:val="39"/>
        </w:numPr>
      </w:pPr>
      <w:r w:rsidRPr="006C5A13">
        <w:t xml:space="preserve">sural </w:t>
      </w:r>
      <w:r w:rsidRPr="006C5A13">
        <w:rPr>
          <w:b/>
          <w:bCs/>
        </w:rPr>
        <w:t>nerve biopsy</w:t>
      </w:r>
      <w:r w:rsidRPr="006C5A13">
        <w:t xml:space="preserve"> may be abnormal.</w:t>
      </w:r>
    </w:p>
    <w:p w:rsidR="00DF1055" w:rsidRPr="006C5A13" w:rsidRDefault="00DF1055">
      <w:pPr>
        <w:pStyle w:val="NormalWeb"/>
        <w:numPr>
          <w:ilvl w:val="0"/>
          <w:numId w:val="39"/>
        </w:numPr>
      </w:pPr>
      <w:r w:rsidRPr="006C5A13">
        <w:rPr>
          <w:b/>
          <w:bCs/>
        </w:rPr>
        <w:t>CK</w:t>
      </w:r>
      <w:r w:rsidRPr="006C5A13">
        <w:t xml:space="preserve"> can be mildly elevated.</w:t>
      </w:r>
    </w:p>
    <w:p w:rsidR="00DF1055" w:rsidRPr="006C5A13" w:rsidRDefault="00DF1055">
      <w:pPr>
        <w:pStyle w:val="NormalWeb"/>
        <w:numPr>
          <w:ilvl w:val="0"/>
          <w:numId w:val="39"/>
        </w:numPr>
      </w:pPr>
      <w:r w:rsidRPr="006C5A13">
        <w:rPr>
          <w:b/>
          <w:bCs/>
        </w:rPr>
        <w:t>CSF</w:t>
      </w:r>
      <w:r w:rsidRPr="006C5A13">
        <w:t xml:space="preserve"> - elevated protein and oligoclonal bands.</w:t>
      </w:r>
    </w:p>
    <w:p w:rsidR="00DF1055" w:rsidRPr="006C5A13" w:rsidRDefault="00DF1055">
      <w:pPr>
        <w:pStyle w:val="NormalWeb"/>
        <w:numPr>
          <w:ilvl w:val="0"/>
          <w:numId w:val="39"/>
        </w:numPr>
      </w:pPr>
      <w:r w:rsidRPr="006C5A13">
        <w:t xml:space="preserve">specific </w:t>
      </w:r>
      <w:r w:rsidRPr="006C5A13">
        <w:rPr>
          <w:b/>
          <w:bCs/>
        </w:rPr>
        <w:t>antibodies</w:t>
      </w:r>
      <w:r w:rsidRPr="006C5A13">
        <w:t xml:space="preserve"> in serum.</w:t>
      </w:r>
    </w:p>
    <w:p w:rsidR="00DF1055" w:rsidRDefault="00DF1055">
      <w:pPr>
        <w:pStyle w:val="NormalWeb"/>
      </w:pPr>
    </w:p>
    <w:p w:rsidR="00935F0A" w:rsidRPr="006C5A13" w:rsidRDefault="00935F0A">
      <w:pPr>
        <w:pStyle w:val="NormalWeb"/>
      </w:pPr>
    </w:p>
    <w:p w:rsidR="00DF1055" w:rsidRPr="00215243" w:rsidRDefault="00DF1055" w:rsidP="00215243">
      <w:pPr>
        <w:pStyle w:val="Nervous6"/>
        <w:ind w:right="8646"/>
      </w:pPr>
      <w:bookmarkStart w:id="34" w:name="_Toc3216244"/>
      <w:r w:rsidRPr="00215243">
        <w:t>Treatment</w:t>
      </w:r>
      <w:bookmarkEnd w:id="34"/>
    </w:p>
    <w:p w:rsidR="00DF1055" w:rsidRPr="006C5A13" w:rsidRDefault="00DF1055">
      <w:pPr>
        <w:pStyle w:val="NormalWeb"/>
        <w:numPr>
          <w:ilvl w:val="0"/>
          <w:numId w:val="36"/>
        </w:numPr>
      </w:pPr>
      <w:r w:rsidRPr="00FC7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phenytoin</w:t>
      </w:r>
      <w:r w:rsidRPr="006C5A13">
        <w:t xml:space="preserve">, </w:t>
      </w:r>
      <w:r w:rsidRPr="00FC7F30">
        <w:rPr>
          <w:b/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carbamazepine</w:t>
      </w:r>
      <w:r w:rsidRPr="006C5A13">
        <w:t>.</w:t>
      </w:r>
    </w:p>
    <w:p w:rsidR="00DF1055" w:rsidRPr="006C5A13" w:rsidRDefault="00DF1055">
      <w:pPr>
        <w:pStyle w:val="NormalWeb"/>
        <w:numPr>
          <w:ilvl w:val="0"/>
          <w:numId w:val="36"/>
        </w:numPr>
      </w:pPr>
      <w:r w:rsidRPr="006C5A13">
        <w:t>immunosuppressive agents, plasmapheresis.</w:t>
      </w:r>
    </w:p>
    <w:p w:rsidR="002C3B0B" w:rsidRPr="006C5A13" w:rsidRDefault="002C3B0B" w:rsidP="002C3B0B"/>
    <w:p w:rsidR="002C3B0B" w:rsidRPr="006C5A13" w:rsidRDefault="002C3B0B" w:rsidP="002C3B0B"/>
    <w:p w:rsidR="002C3B0B" w:rsidRPr="006C5A13" w:rsidRDefault="002C3B0B" w:rsidP="002C3B0B"/>
    <w:p w:rsidR="002C3B0B" w:rsidRPr="006C5A13" w:rsidRDefault="002C3B0B" w:rsidP="002C3B0B"/>
    <w:p w:rsidR="002C3B0B" w:rsidRPr="006C5A13" w:rsidRDefault="002C3B0B" w:rsidP="002C3B0B"/>
    <w:p w:rsidR="002C3B0B" w:rsidRPr="006C5A13" w:rsidRDefault="002C3B0B" w:rsidP="002C3B0B"/>
    <w:p w:rsidR="002C3B0B" w:rsidRPr="006C5A13" w:rsidRDefault="002C3B0B" w:rsidP="002C3B0B">
      <w:pPr>
        <w:rPr>
          <w:szCs w:val="24"/>
        </w:rPr>
      </w:pPr>
      <w:r w:rsidRPr="006C5A13">
        <w:rPr>
          <w:smallCaps/>
          <w:szCs w:val="24"/>
          <w:u w:val="single"/>
        </w:rPr>
        <w:t>Bibliography</w:t>
      </w:r>
      <w:r w:rsidRPr="006C5A13">
        <w:rPr>
          <w:szCs w:val="24"/>
        </w:rPr>
        <w:t xml:space="preserve"> for ch. “Neuromuscular, Muscular Disorders” → follow this </w:t>
      </w:r>
      <w:hyperlink r:id="rId15" w:tgtFrame="_blank" w:history="1">
        <w:r w:rsidRPr="006C5A13">
          <w:rPr>
            <w:rStyle w:val="Hyperlink"/>
            <w:smallCaps/>
            <w:szCs w:val="24"/>
          </w:rPr>
          <w:t>link</w:t>
        </w:r>
        <w:r w:rsidRPr="006C5A13">
          <w:rPr>
            <w:rStyle w:val="Hyperlink"/>
            <w:szCs w:val="24"/>
          </w:rPr>
          <w:t xml:space="preserve"> &gt;&gt;</w:t>
        </w:r>
      </w:hyperlink>
    </w:p>
    <w:p w:rsidR="002C3B0B" w:rsidRPr="006C5A13" w:rsidRDefault="002C3B0B" w:rsidP="002C3B0B">
      <w:pPr>
        <w:rPr>
          <w:sz w:val="20"/>
        </w:rPr>
      </w:pPr>
    </w:p>
    <w:p w:rsidR="002C3B0B" w:rsidRPr="006C5A13" w:rsidRDefault="002C3B0B" w:rsidP="002C3B0B">
      <w:pPr>
        <w:pBdr>
          <w:bottom w:val="single" w:sz="4" w:space="1" w:color="auto"/>
        </w:pBdr>
        <w:ind w:right="57"/>
        <w:rPr>
          <w:sz w:val="20"/>
        </w:rPr>
      </w:pPr>
    </w:p>
    <w:p w:rsidR="002C3B0B" w:rsidRPr="006C5A13" w:rsidRDefault="002C3B0B" w:rsidP="002C3B0B">
      <w:pPr>
        <w:pBdr>
          <w:bottom w:val="single" w:sz="4" w:space="1" w:color="auto"/>
        </w:pBdr>
        <w:ind w:right="57"/>
        <w:rPr>
          <w:sz w:val="20"/>
        </w:rPr>
      </w:pPr>
    </w:p>
    <w:p w:rsidR="002C3B0B" w:rsidRPr="006C5A13" w:rsidRDefault="001F74E0" w:rsidP="002C3B0B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6" w:tgtFrame="_blank" w:history="1">
        <w:r w:rsidR="002C3B0B" w:rsidRPr="006C5A13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2C3B0B" w:rsidRPr="006C5A1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2C3B0B" w:rsidRPr="006C5A13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2C3B0B" w:rsidRPr="006C5A13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2C3B0B" w:rsidRPr="006C5A13" w:rsidRDefault="001F74E0" w:rsidP="002C3B0B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7" w:tgtFrame="_blank" w:history="1">
        <w:r w:rsidR="002C3B0B" w:rsidRPr="006C5A13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DF1055" w:rsidRPr="006C5A13" w:rsidRDefault="00DF1055" w:rsidP="002C3B0B"/>
    <w:sectPr w:rsidR="00DF1055" w:rsidRPr="006C5A13" w:rsidSect="001E22B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19" w:rsidRDefault="000A2519">
      <w:r>
        <w:separator/>
      </w:r>
    </w:p>
  </w:endnote>
  <w:endnote w:type="continuationSeparator" w:id="0">
    <w:p w:rsidR="000A2519" w:rsidRDefault="000A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87" w:rsidRDefault="00D31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87" w:rsidRDefault="00D313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87" w:rsidRDefault="00D31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19" w:rsidRDefault="000A2519">
      <w:r>
        <w:separator/>
      </w:r>
    </w:p>
  </w:footnote>
  <w:footnote w:type="continuationSeparator" w:id="0">
    <w:p w:rsidR="000A2519" w:rsidRDefault="000A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87" w:rsidRDefault="00D31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055" w:rsidRPr="008439F8" w:rsidRDefault="00FC7F30" w:rsidP="008439F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F8">
      <w:rPr>
        <w:b/>
        <w:caps/>
      </w:rPr>
      <w:tab/>
    </w:r>
    <w:r w:rsidR="00124D68" w:rsidRPr="00124D68">
      <w:rPr>
        <w:b/>
        <w:smallCaps/>
      </w:rPr>
      <w:t>Skeletal Muscle Channelopathies</w:t>
    </w:r>
    <w:r w:rsidR="008439F8">
      <w:rPr>
        <w:b/>
        <w:bCs/>
        <w:iCs/>
        <w:smallCaps/>
      </w:rPr>
      <w:tab/>
    </w:r>
    <w:r w:rsidR="00124D68">
      <w:t>Mus7</w:t>
    </w:r>
    <w:r w:rsidR="008439F8">
      <w:t xml:space="preserve"> (</w:t>
    </w:r>
    <w:r w:rsidR="008439F8">
      <w:fldChar w:fldCharType="begin"/>
    </w:r>
    <w:r w:rsidR="008439F8">
      <w:instrText xml:space="preserve"> PAGE </w:instrText>
    </w:r>
    <w:r w:rsidR="008439F8">
      <w:fldChar w:fldCharType="separate"/>
    </w:r>
    <w:r w:rsidR="001F74E0">
      <w:rPr>
        <w:noProof/>
      </w:rPr>
      <w:t>2</w:t>
    </w:r>
    <w:r w:rsidR="008439F8">
      <w:fldChar w:fldCharType="end"/>
    </w:r>
    <w:r w:rsidR="008439F8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87" w:rsidRDefault="00D31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03C"/>
    <w:multiLevelType w:val="hybridMultilevel"/>
    <w:tmpl w:val="F5289490"/>
    <w:lvl w:ilvl="0" w:tplc="85BE523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2F6ED1E">
      <w:start w:val="1"/>
      <w:numFmt w:val="bullet"/>
      <w:lvlText w:val=""/>
      <w:lvlJc w:val="left"/>
      <w:pPr>
        <w:tabs>
          <w:tab w:val="num" w:pos="363"/>
        </w:tabs>
        <w:ind w:left="343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" w15:restartNumberingAfterBreak="0">
    <w:nsid w:val="062A385A"/>
    <w:multiLevelType w:val="hybridMultilevel"/>
    <w:tmpl w:val="02B4315E"/>
    <w:lvl w:ilvl="0" w:tplc="C1CC2A0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B490E7E"/>
    <w:multiLevelType w:val="hybridMultilevel"/>
    <w:tmpl w:val="488A404C"/>
    <w:lvl w:ilvl="0" w:tplc="85BE523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61A2742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E00F5"/>
    <w:multiLevelType w:val="hybridMultilevel"/>
    <w:tmpl w:val="88B28712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D7883C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6966"/>
    <w:multiLevelType w:val="hybridMultilevel"/>
    <w:tmpl w:val="5B7885F2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93797"/>
    <w:multiLevelType w:val="hybridMultilevel"/>
    <w:tmpl w:val="D83C1C66"/>
    <w:lvl w:ilvl="0" w:tplc="4D7883C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6" w15:restartNumberingAfterBreak="0">
    <w:nsid w:val="176F3D5F"/>
    <w:multiLevelType w:val="hybridMultilevel"/>
    <w:tmpl w:val="457AA652"/>
    <w:lvl w:ilvl="0" w:tplc="9A124C8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B741C"/>
    <w:multiLevelType w:val="hybridMultilevel"/>
    <w:tmpl w:val="71F64B40"/>
    <w:lvl w:ilvl="0" w:tplc="4D7883C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8" w15:restartNumberingAfterBreak="0">
    <w:nsid w:val="1B425DCB"/>
    <w:multiLevelType w:val="hybridMultilevel"/>
    <w:tmpl w:val="07BC32AC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D7883C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550B"/>
    <w:multiLevelType w:val="hybridMultilevel"/>
    <w:tmpl w:val="FC84EA8A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D7883C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41370"/>
    <w:multiLevelType w:val="hybridMultilevel"/>
    <w:tmpl w:val="DC542714"/>
    <w:lvl w:ilvl="0" w:tplc="85BE523A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1" w15:restartNumberingAfterBreak="0">
    <w:nsid w:val="24E105D3"/>
    <w:multiLevelType w:val="hybridMultilevel"/>
    <w:tmpl w:val="406C0442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2F8EE1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</w:rPr>
    </w:lvl>
    <w:lvl w:ilvl="2" w:tplc="4D7883CE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3BCB"/>
    <w:multiLevelType w:val="hybridMultilevel"/>
    <w:tmpl w:val="487AC69E"/>
    <w:lvl w:ilvl="0" w:tplc="4D7883C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13" w15:restartNumberingAfterBreak="0">
    <w:nsid w:val="37306423"/>
    <w:multiLevelType w:val="hybridMultilevel"/>
    <w:tmpl w:val="7452E32A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4527"/>
    <w:multiLevelType w:val="hybridMultilevel"/>
    <w:tmpl w:val="730ABAB4"/>
    <w:lvl w:ilvl="0" w:tplc="E2F8EE1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291A52"/>
    <w:multiLevelType w:val="hybridMultilevel"/>
    <w:tmpl w:val="DF1494E6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F28B2"/>
    <w:multiLevelType w:val="hybridMultilevel"/>
    <w:tmpl w:val="8984F3BA"/>
    <w:lvl w:ilvl="0" w:tplc="1524771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9E71EB"/>
    <w:multiLevelType w:val="hybridMultilevel"/>
    <w:tmpl w:val="8CE22F30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D7883C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344E0"/>
    <w:multiLevelType w:val="hybridMultilevel"/>
    <w:tmpl w:val="F5B48E1E"/>
    <w:lvl w:ilvl="0" w:tplc="4D7883CE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D71BD"/>
    <w:multiLevelType w:val="hybridMultilevel"/>
    <w:tmpl w:val="701C7F9C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36FE"/>
    <w:multiLevelType w:val="hybridMultilevel"/>
    <w:tmpl w:val="D9AACE80"/>
    <w:lvl w:ilvl="0" w:tplc="85BE523A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B5E746B"/>
    <w:multiLevelType w:val="hybridMultilevel"/>
    <w:tmpl w:val="7452E32A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D7883C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F7031"/>
    <w:multiLevelType w:val="hybridMultilevel"/>
    <w:tmpl w:val="CE1E12A2"/>
    <w:lvl w:ilvl="0" w:tplc="2AEA9B9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318D3"/>
    <w:multiLevelType w:val="hybridMultilevel"/>
    <w:tmpl w:val="34921534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2F6ED1E">
      <w:start w:val="1"/>
      <w:numFmt w:val="bullet"/>
      <w:lvlText w:val=""/>
      <w:lvlJc w:val="left"/>
      <w:pPr>
        <w:tabs>
          <w:tab w:val="num" w:pos="363"/>
        </w:tabs>
        <w:ind w:left="34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61E4237D"/>
    <w:multiLevelType w:val="hybridMultilevel"/>
    <w:tmpl w:val="1044614A"/>
    <w:lvl w:ilvl="0" w:tplc="4D7883C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4D7883CE">
      <w:start w:val="1"/>
      <w:numFmt w:val="bullet"/>
      <w:lvlText w:val="–"/>
      <w:lvlJc w:val="left"/>
      <w:pPr>
        <w:tabs>
          <w:tab w:val="num" w:pos="459"/>
        </w:tabs>
        <w:ind w:left="439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25" w15:restartNumberingAfterBreak="0">
    <w:nsid w:val="691E709D"/>
    <w:multiLevelType w:val="hybridMultilevel"/>
    <w:tmpl w:val="02086BA6"/>
    <w:lvl w:ilvl="0" w:tplc="C1CC2A0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000000"/>
      </w:rPr>
    </w:lvl>
    <w:lvl w:ilvl="1" w:tplc="BA60A806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6" w15:restartNumberingAfterBreak="0">
    <w:nsid w:val="69745F6C"/>
    <w:multiLevelType w:val="hybridMultilevel"/>
    <w:tmpl w:val="0150B994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D61A2742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73E7F"/>
    <w:multiLevelType w:val="hybridMultilevel"/>
    <w:tmpl w:val="72A007AC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D7883C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4FD9"/>
    <w:multiLevelType w:val="hybridMultilevel"/>
    <w:tmpl w:val="19ECE5D6"/>
    <w:lvl w:ilvl="0" w:tplc="4D7883CE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"/>
        </w:tabs>
        <w:ind w:left="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19"/>
        </w:tabs>
        <w:ind w:left="1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</w:abstractNum>
  <w:abstractNum w:abstractNumId="29" w15:restartNumberingAfterBreak="0">
    <w:nsid w:val="7031662B"/>
    <w:multiLevelType w:val="hybridMultilevel"/>
    <w:tmpl w:val="88B28712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31130"/>
    <w:multiLevelType w:val="hybridMultilevel"/>
    <w:tmpl w:val="6EA2BC50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4D7883C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50B27"/>
    <w:multiLevelType w:val="hybridMultilevel"/>
    <w:tmpl w:val="F5289490"/>
    <w:lvl w:ilvl="0" w:tplc="4D7883CE">
      <w:start w:val="1"/>
      <w:numFmt w:val="bullet"/>
      <w:lvlText w:val="–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</w:rPr>
    </w:lvl>
    <w:lvl w:ilvl="1" w:tplc="02F6ED1E">
      <w:start w:val="1"/>
      <w:numFmt w:val="bullet"/>
      <w:lvlText w:val=""/>
      <w:lvlJc w:val="left"/>
      <w:pPr>
        <w:tabs>
          <w:tab w:val="num" w:pos="703"/>
        </w:tabs>
        <w:ind w:left="683" w:hanging="340"/>
      </w:pPr>
      <w:rPr>
        <w:rFonts w:ascii="Symbol" w:hAnsi="Symbol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74E138F7"/>
    <w:multiLevelType w:val="hybridMultilevel"/>
    <w:tmpl w:val="34922F3C"/>
    <w:lvl w:ilvl="0" w:tplc="85BE523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E0C14"/>
    <w:multiLevelType w:val="hybridMultilevel"/>
    <w:tmpl w:val="9F8671D0"/>
    <w:lvl w:ilvl="0" w:tplc="D61A2742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</w:rPr>
    </w:lvl>
    <w:lvl w:ilvl="1" w:tplc="02F6ED1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9B0E818">
      <w:start w:val="1"/>
      <w:numFmt w:val="upperLetter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AB14B272">
      <w:start w:val="1"/>
      <w:numFmt w:val="decimal"/>
      <w:lvlText w:val="%4."/>
      <w:lvlJc w:val="left"/>
      <w:pPr>
        <w:tabs>
          <w:tab w:val="num" w:pos="1494"/>
        </w:tabs>
        <w:ind w:left="1474" w:hanging="34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3B159E"/>
    <w:multiLevelType w:val="hybridMultilevel"/>
    <w:tmpl w:val="2422B86A"/>
    <w:lvl w:ilvl="0" w:tplc="85BE523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4D7883C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95599D"/>
    <w:multiLevelType w:val="hybridMultilevel"/>
    <w:tmpl w:val="2BBA07DC"/>
    <w:lvl w:ilvl="0" w:tplc="4D7883CE">
      <w:start w:val="1"/>
      <w:numFmt w:val="bullet"/>
      <w:lvlText w:val="–"/>
      <w:lvlJc w:val="left"/>
      <w:pPr>
        <w:tabs>
          <w:tab w:val="num" w:pos="2061"/>
        </w:tabs>
        <w:ind w:left="2041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C3BDD"/>
    <w:multiLevelType w:val="hybridMultilevel"/>
    <w:tmpl w:val="283019B0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A594AA9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2F6ED1E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6193D"/>
    <w:multiLevelType w:val="hybridMultilevel"/>
    <w:tmpl w:val="E7B6CE22"/>
    <w:lvl w:ilvl="0" w:tplc="4D7883CE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"/>
        </w:tabs>
        <w:ind w:left="4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9"/>
        </w:tabs>
        <w:ind w:left="1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9"/>
        </w:tabs>
        <w:ind w:left="26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9"/>
        </w:tabs>
        <w:ind w:left="3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</w:abstractNum>
  <w:abstractNum w:abstractNumId="38" w15:restartNumberingAfterBreak="0">
    <w:nsid w:val="7EC40728"/>
    <w:multiLevelType w:val="hybridMultilevel"/>
    <w:tmpl w:val="952637EC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4"/>
  </w:num>
  <w:num w:numId="5">
    <w:abstractNumId w:val="24"/>
  </w:num>
  <w:num w:numId="6">
    <w:abstractNumId w:val="7"/>
  </w:num>
  <w:num w:numId="7">
    <w:abstractNumId w:val="10"/>
  </w:num>
  <w:num w:numId="8">
    <w:abstractNumId w:val="20"/>
  </w:num>
  <w:num w:numId="9">
    <w:abstractNumId w:val="15"/>
  </w:num>
  <w:num w:numId="10">
    <w:abstractNumId w:val="2"/>
  </w:num>
  <w:num w:numId="11">
    <w:abstractNumId w:val="0"/>
  </w:num>
  <w:num w:numId="12">
    <w:abstractNumId w:val="37"/>
  </w:num>
  <w:num w:numId="13">
    <w:abstractNumId w:val="35"/>
  </w:num>
  <w:num w:numId="14">
    <w:abstractNumId w:val="31"/>
  </w:num>
  <w:num w:numId="15">
    <w:abstractNumId w:val="6"/>
  </w:num>
  <w:num w:numId="16">
    <w:abstractNumId w:val="11"/>
  </w:num>
  <w:num w:numId="17">
    <w:abstractNumId w:val="26"/>
  </w:num>
  <w:num w:numId="18">
    <w:abstractNumId w:val="14"/>
  </w:num>
  <w:num w:numId="19">
    <w:abstractNumId w:val="5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  <w:num w:numId="24">
    <w:abstractNumId w:val="12"/>
  </w:num>
  <w:num w:numId="25">
    <w:abstractNumId w:val="13"/>
  </w:num>
  <w:num w:numId="26">
    <w:abstractNumId w:val="21"/>
  </w:num>
  <w:num w:numId="27">
    <w:abstractNumId w:val="9"/>
  </w:num>
  <w:num w:numId="28">
    <w:abstractNumId w:val="19"/>
  </w:num>
  <w:num w:numId="29">
    <w:abstractNumId w:val="38"/>
  </w:num>
  <w:num w:numId="30">
    <w:abstractNumId w:val="28"/>
  </w:num>
  <w:num w:numId="31">
    <w:abstractNumId w:val="27"/>
  </w:num>
  <w:num w:numId="32">
    <w:abstractNumId w:val="30"/>
  </w:num>
  <w:num w:numId="33">
    <w:abstractNumId w:val="32"/>
  </w:num>
  <w:num w:numId="34">
    <w:abstractNumId w:val="29"/>
  </w:num>
  <w:num w:numId="35">
    <w:abstractNumId w:val="3"/>
  </w:num>
  <w:num w:numId="36">
    <w:abstractNumId w:val="1"/>
  </w:num>
  <w:num w:numId="37">
    <w:abstractNumId w:val="36"/>
  </w:num>
  <w:num w:numId="38">
    <w:abstractNumId w:val="22"/>
  </w:num>
  <w:num w:numId="39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22"/>
    <w:rsid w:val="00006F0F"/>
    <w:rsid w:val="000A2519"/>
    <w:rsid w:val="00124D68"/>
    <w:rsid w:val="0013405D"/>
    <w:rsid w:val="001E22B5"/>
    <w:rsid w:val="001F74E0"/>
    <w:rsid w:val="00203BC4"/>
    <w:rsid w:val="00215243"/>
    <w:rsid w:val="002C3B0B"/>
    <w:rsid w:val="002D40BE"/>
    <w:rsid w:val="003E35A7"/>
    <w:rsid w:val="003F5CA8"/>
    <w:rsid w:val="00487271"/>
    <w:rsid w:val="005554E6"/>
    <w:rsid w:val="00696122"/>
    <w:rsid w:val="006C5A13"/>
    <w:rsid w:val="006F40A0"/>
    <w:rsid w:val="00734EEB"/>
    <w:rsid w:val="007C60BC"/>
    <w:rsid w:val="008040D7"/>
    <w:rsid w:val="008439F8"/>
    <w:rsid w:val="0085144D"/>
    <w:rsid w:val="00872E5B"/>
    <w:rsid w:val="00872F6B"/>
    <w:rsid w:val="00893311"/>
    <w:rsid w:val="00935F0A"/>
    <w:rsid w:val="00A300FE"/>
    <w:rsid w:val="00A44AB9"/>
    <w:rsid w:val="00A640BF"/>
    <w:rsid w:val="00B10588"/>
    <w:rsid w:val="00B5789D"/>
    <w:rsid w:val="00BF396C"/>
    <w:rsid w:val="00C239C9"/>
    <w:rsid w:val="00C93A09"/>
    <w:rsid w:val="00CC59ED"/>
    <w:rsid w:val="00D0258F"/>
    <w:rsid w:val="00D31387"/>
    <w:rsid w:val="00DF1055"/>
    <w:rsid w:val="00E605E1"/>
    <w:rsid w:val="00F2153A"/>
    <w:rsid w:val="00F45B12"/>
    <w:rsid w:val="00F97991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01B1D8-F933-474A-A2C9-C64DE67C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7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5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52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48727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872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48727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48727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48727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487271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48727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48727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48727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487271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487271"/>
    <w:rPr>
      <w:color w:val="999999"/>
      <w:u w:val="none"/>
    </w:rPr>
  </w:style>
  <w:style w:type="paragraph" w:customStyle="1" w:styleId="Nervous4">
    <w:name w:val="Nervous 4"/>
    <w:basedOn w:val="Normal"/>
    <w:rsid w:val="004872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48727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487271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487271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487271"/>
    <w:rPr>
      <w:szCs w:val="24"/>
    </w:rPr>
  </w:style>
  <w:style w:type="paragraph" w:customStyle="1" w:styleId="Nervous6">
    <w:name w:val="Nervous 6"/>
    <w:basedOn w:val="Normal"/>
    <w:rsid w:val="0048727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48727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487271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487271"/>
    <w:rPr>
      <w:color w:val="999999"/>
      <w:u w:val="none"/>
    </w:r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87271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Nervous9">
    <w:name w:val="Nervous 9"/>
    <w:rsid w:val="00487271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487271"/>
    <w:rPr>
      <w:i/>
      <w:smallCaps/>
      <w:color w:val="999999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152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15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Mus.%20Muscular,%20Neuromuscular%20disorders\Mus5.%20Muscular%20Dystrophies.pdf" TargetMode="External"/><Relationship Id="rId13" Type="http://schemas.openxmlformats.org/officeDocument/2006/relationships/hyperlink" Target="http://www.neurosurgeryresident.net/Mov.%20Movement%20disorders,%20Ataxias\Mov3.%20GENERAL%20-%20UMN%20(pyramidal)%20&amp;%20LMN%20Disorders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neurosurgeryresident.net/Mov.%20Movement%20disorders,%20Ataxias\Mov50.%20Ataxias.pdf" TargetMode="External"/><Relationship Id="rId17" Type="http://schemas.openxmlformats.org/officeDocument/2006/relationships/hyperlink" Target="http://www.neurosurgeryresident.ne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D.%20Diagnostics\D30-39.%20Biopsy%20(brain,%20nerve,%20muscle)\D30.%20Muscle%20Biopsy%20and%20Serum%20Markers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Mus.%20Muscular,%20Neuromuscular%20disorders\Mus.%20Bibliography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neurosurgeryresident.net/D.%20Diagnostics\D20-29.%20Electrophysiology%20(EEG,%20evoked%20potentials,%20MEG,%20EMG,%20nerve%20conduction)\D20.%20EMG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us.%20Muscular,%20Neuromuscular%20disorders\Mus5.%20Muscular%20Dystrophies.pdf" TargetMode="External"/><Relationship Id="rId14" Type="http://schemas.openxmlformats.org/officeDocument/2006/relationships/hyperlink" Target="http://www.neurosurgeryresident.net/D.%20Diagnostics\D20-29.%20Electrophysiology%20(EEG,%20evoked%20potentials,%20MEG,%20EMG,%20nerve%20conduction)\D20.%20EMG.pdf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11</TotalTime>
  <Pages>6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Skeletal Muscle Channelopathies</vt:lpstr>
    </vt:vector>
  </TitlesOfParts>
  <Company>www.NeurosurgeryResident.net</Company>
  <LinksUpToDate>false</LinksUpToDate>
  <CharactersWithSpaces>24540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Skeletal Muscle Channelopathies</dc:title>
  <dc:subject/>
  <dc:creator>Viktoras Palys, MD</dc:creator>
  <cp:keywords/>
  <cp:lastModifiedBy>Viktoras Palys</cp:lastModifiedBy>
  <cp:revision>11</cp:revision>
  <cp:lastPrinted>2019-04-19T07:32:00Z</cp:lastPrinted>
  <dcterms:created xsi:type="dcterms:W3CDTF">2016-03-14T04:00:00Z</dcterms:created>
  <dcterms:modified xsi:type="dcterms:W3CDTF">2019-04-19T07:32:00Z</dcterms:modified>
</cp:coreProperties>
</file>