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5E29C8" w:rsidP="00A65185">
      <w:pPr>
        <w:pStyle w:val="Title"/>
      </w:pPr>
      <w:bookmarkStart w:id="0" w:name="_GoBack"/>
      <w:r>
        <w:t>Cranial Trauma Procedures</w:t>
      </w:r>
    </w:p>
    <w:p w:rsidR="00614ADF" w:rsidRDefault="00614ADF" w:rsidP="00614ADF">
      <w:pPr>
        <w:spacing w:after="120"/>
        <w:jc w:val="right"/>
      </w:pPr>
      <w:r>
        <w:t xml:space="preserve">Last updated: </w:t>
      </w:r>
      <w:r>
        <w:fldChar w:fldCharType="begin"/>
      </w:r>
      <w:r>
        <w:instrText xml:space="preserve"> SAVEDATE  \@ "MMMM d, yyyy"  \* MERGEFORMAT </w:instrText>
      </w:r>
      <w:r>
        <w:fldChar w:fldCharType="separate"/>
      </w:r>
      <w:r w:rsidR="00164A94">
        <w:rPr>
          <w:noProof/>
        </w:rPr>
        <w:t>December 19, 2020</w:t>
      </w:r>
      <w:r>
        <w:fldChar w:fldCharType="end"/>
      </w:r>
    </w:p>
    <w:p w:rsidR="00A908F0" w:rsidRDefault="00A908F0"/>
    <w:p w:rsidR="00182D6C" w:rsidRDefault="00974367">
      <w:pPr>
        <w:pStyle w:val="TOC3"/>
        <w:tabs>
          <w:tab w:val="right" w:leader="dot" w:pos="9912"/>
        </w:tabs>
        <w:rPr>
          <w:rFonts w:asciiTheme="minorHAnsi" w:eastAsiaTheme="minorEastAsia" w:hAnsiTheme="minorHAnsi" w:cstheme="minorBidi"/>
          <w:noProof/>
          <w:sz w:val="22"/>
          <w:szCs w:val="22"/>
        </w:rPr>
      </w:pPr>
      <w:r>
        <w:rPr>
          <w:smallCaps/>
        </w:rPr>
        <w:fldChar w:fldCharType="begin"/>
      </w:r>
      <w:r>
        <w:rPr>
          <w:smallCaps/>
        </w:rPr>
        <w:instrText xml:space="preserve"> TOC \h \z \t "Nervous 1,2,Antraštė,1,Nervous 5,3" </w:instrText>
      </w:r>
      <w:r>
        <w:rPr>
          <w:smallCaps/>
        </w:rPr>
        <w:fldChar w:fldCharType="separate"/>
      </w:r>
      <w:hyperlink w:anchor="_Toc4281336" w:history="1">
        <w:r w:rsidR="00182D6C" w:rsidRPr="00A246B9">
          <w:rPr>
            <w:rStyle w:val="Hyperlink"/>
            <w:noProof/>
          </w:rPr>
          <w:t>General principles</w:t>
        </w:r>
        <w:r w:rsidR="00182D6C">
          <w:rPr>
            <w:noProof/>
            <w:webHidden/>
          </w:rPr>
          <w:tab/>
        </w:r>
        <w:r w:rsidR="00182D6C">
          <w:rPr>
            <w:noProof/>
            <w:webHidden/>
          </w:rPr>
          <w:fldChar w:fldCharType="begin"/>
        </w:r>
        <w:r w:rsidR="00182D6C">
          <w:rPr>
            <w:noProof/>
            <w:webHidden/>
          </w:rPr>
          <w:instrText xml:space="preserve"> PAGEREF _Toc4281336 \h </w:instrText>
        </w:r>
        <w:r w:rsidR="00182D6C">
          <w:rPr>
            <w:noProof/>
            <w:webHidden/>
          </w:rPr>
        </w:r>
        <w:r w:rsidR="00182D6C">
          <w:rPr>
            <w:noProof/>
            <w:webHidden/>
          </w:rPr>
          <w:fldChar w:fldCharType="separate"/>
        </w:r>
        <w:r w:rsidR="00164A94">
          <w:rPr>
            <w:noProof/>
            <w:webHidden/>
          </w:rPr>
          <w:t>1</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37" w:history="1">
        <w:r w:rsidR="00182D6C" w:rsidRPr="00A246B9">
          <w:rPr>
            <w:rStyle w:val="Hyperlink"/>
            <w:noProof/>
          </w:rPr>
          <w:t>Scalp Wounds</w:t>
        </w:r>
        <w:r w:rsidR="00182D6C">
          <w:rPr>
            <w:noProof/>
            <w:webHidden/>
          </w:rPr>
          <w:tab/>
        </w:r>
        <w:r w:rsidR="00182D6C">
          <w:rPr>
            <w:noProof/>
            <w:webHidden/>
          </w:rPr>
          <w:fldChar w:fldCharType="begin"/>
        </w:r>
        <w:r w:rsidR="00182D6C">
          <w:rPr>
            <w:noProof/>
            <w:webHidden/>
          </w:rPr>
          <w:instrText xml:space="preserve"> PAGEREF _Toc4281337 \h </w:instrText>
        </w:r>
        <w:r w:rsidR="00182D6C">
          <w:rPr>
            <w:noProof/>
            <w:webHidden/>
          </w:rPr>
        </w:r>
        <w:r w:rsidR="00182D6C">
          <w:rPr>
            <w:noProof/>
            <w:webHidden/>
          </w:rPr>
          <w:fldChar w:fldCharType="separate"/>
        </w:r>
        <w:r>
          <w:rPr>
            <w:noProof/>
            <w:webHidden/>
          </w:rPr>
          <w:t>2</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38" w:history="1">
        <w:r w:rsidR="00182D6C" w:rsidRPr="00A246B9">
          <w:rPr>
            <w:rStyle w:val="Hyperlink"/>
            <w:noProof/>
          </w:rPr>
          <w:t>Skull Fractures</w:t>
        </w:r>
        <w:r w:rsidR="00182D6C">
          <w:rPr>
            <w:noProof/>
            <w:webHidden/>
          </w:rPr>
          <w:tab/>
        </w:r>
        <w:r w:rsidR="00182D6C">
          <w:rPr>
            <w:noProof/>
            <w:webHidden/>
          </w:rPr>
          <w:fldChar w:fldCharType="begin"/>
        </w:r>
        <w:r w:rsidR="00182D6C">
          <w:rPr>
            <w:noProof/>
            <w:webHidden/>
          </w:rPr>
          <w:instrText xml:space="preserve"> PAGEREF _Toc4281338 \h </w:instrText>
        </w:r>
        <w:r w:rsidR="00182D6C">
          <w:rPr>
            <w:noProof/>
            <w:webHidden/>
          </w:rPr>
        </w:r>
        <w:r w:rsidR="00182D6C">
          <w:rPr>
            <w:noProof/>
            <w:webHidden/>
          </w:rPr>
          <w:fldChar w:fldCharType="separate"/>
        </w:r>
        <w:r>
          <w:rPr>
            <w:noProof/>
            <w:webHidden/>
          </w:rPr>
          <w:t>3</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39" w:history="1">
        <w:r w:rsidR="00182D6C" w:rsidRPr="00A246B9">
          <w:rPr>
            <w:rStyle w:val="Hyperlink"/>
            <w:noProof/>
          </w:rPr>
          <w:t>Depressed skull fractures</w:t>
        </w:r>
        <w:r w:rsidR="00182D6C">
          <w:rPr>
            <w:noProof/>
            <w:webHidden/>
          </w:rPr>
          <w:tab/>
        </w:r>
        <w:r w:rsidR="00182D6C">
          <w:rPr>
            <w:noProof/>
            <w:webHidden/>
          </w:rPr>
          <w:fldChar w:fldCharType="begin"/>
        </w:r>
        <w:r w:rsidR="00182D6C">
          <w:rPr>
            <w:noProof/>
            <w:webHidden/>
          </w:rPr>
          <w:instrText xml:space="preserve"> PAGEREF _Toc4281339 \h </w:instrText>
        </w:r>
        <w:r w:rsidR="00182D6C">
          <w:rPr>
            <w:noProof/>
            <w:webHidden/>
          </w:rPr>
        </w:r>
        <w:r w:rsidR="00182D6C">
          <w:rPr>
            <w:noProof/>
            <w:webHidden/>
          </w:rPr>
          <w:fldChar w:fldCharType="separate"/>
        </w:r>
        <w:r>
          <w:rPr>
            <w:noProof/>
            <w:webHidden/>
          </w:rPr>
          <w:t>3</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40" w:history="1">
        <w:r w:rsidR="00182D6C" w:rsidRPr="00A246B9">
          <w:rPr>
            <w:rStyle w:val="Hyperlink"/>
            <w:noProof/>
          </w:rPr>
          <w:t>Ping Pong fracture</w:t>
        </w:r>
        <w:r w:rsidR="00182D6C">
          <w:rPr>
            <w:noProof/>
            <w:webHidden/>
          </w:rPr>
          <w:tab/>
        </w:r>
        <w:r w:rsidR="00182D6C">
          <w:rPr>
            <w:noProof/>
            <w:webHidden/>
          </w:rPr>
          <w:fldChar w:fldCharType="begin"/>
        </w:r>
        <w:r w:rsidR="00182D6C">
          <w:rPr>
            <w:noProof/>
            <w:webHidden/>
          </w:rPr>
          <w:instrText xml:space="preserve"> PAGEREF _Toc4281340 \h </w:instrText>
        </w:r>
        <w:r w:rsidR="00182D6C">
          <w:rPr>
            <w:noProof/>
            <w:webHidden/>
          </w:rPr>
        </w:r>
        <w:r w:rsidR="00182D6C">
          <w:rPr>
            <w:noProof/>
            <w:webHidden/>
          </w:rPr>
          <w:fldChar w:fldCharType="separate"/>
        </w:r>
        <w:r>
          <w:rPr>
            <w:noProof/>
            <w:webHidden/>
          </w:rPr>
          <w:t>3</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41" w:history="1">
        <w:r w:rsidR="00182D6C" w:rsidRPr="00A246B9">
          <w:rPr>
            <w:rStyle w:val="Hyperlink"/>
            <w:noProof/>
          </w:rPr>
          <w:t>Leptomeningeal cyst (s. growing fracture)</w:t>
        </w:r>
        <w:r w:rsidR="00182D6C">
          <w:rPr>
            <w:noProof/>
            <w:webHidden/>
          </w:rPr>
          <w:tab/>
        </w:r>
        <w:r w:rsidR="00182D6C">
          <w:rPr>
            <w:noProof/>
            <w:webHidden/>
          </w:rPr>
          <w:fldChar w:fldCharType="begin"/>
        </w:r>
        <w:r w:rsidR="00182D6C">
          <w:rPr>
            <w:noProof/>
            <w:webHidden/>
          </w:rPr>
          <w:instrText xml:space="preserve"> PAGEREF _Toc4281341 \h </w:instrText>
        </w:r>
        <w:r w:rsidR="00182D6C">
          <w:rPr>
            <w:noProof/>
            <w:webHidden/>
          </w:rPr>
        </w:r>
        <w:r w:rsidR="00182D6C">
          <w:rPr>
            <w:noProof/>
            <w:webHidden/>
          </w:rPr>
          <w:fldChar w:fldCharType="separate"/>
        </w:r>
        <w:r>
          <w:rPr>
            <w:noProof/>
            <w:webHidden/>
          </w:rPr>
          <w:t>3</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42" w:history="1">
        <w:r w:rsidR="00182D6C" w:rsidRPr="00A246B9">
          <w:rPr>
            <w:rStyle w:val="Hyperlink"/>
            <w:noProof/>
          </w:rPr>
          <w:t>Twist drill craniostomy (for chronic subdural hematoma)</w:t>
        </w:r>
        <w:r w:rsidR="00182D6C">
          <w:rPr>
            <w:noProof/>
            <w:webHidden/>
          </w:rPr>
          <w:tab/>
        </w:r>
        <w:r w:rsidR="00182D6C">
          <w:rPr>
            <w:noProof/>
            <w:webHidden/>
          </w:rPr>
          <w:fldChar w:fldCharType="begin"/>
        </w:r>
        <w:r w:rsidR="00182D6C">
          <w:rPr>
            <w:noProof/>
            <w:webHidden/>
          </w:rPr>
          <w:instrText xml:space="preserve"> PAGEREF _Toc4281342 \h </w:instrText>
        </w:r>
        <w:r w:rsidR="00182D6C">
          <w:rPr>
            <w:noProof/>
            <w:webHidden/>
          </w:rPr>
        </w:r>
        <w:r w:rsidR="00182D6C">
          <w:rPr>
            <w:noProof/>
            <w:webHidden/>
          </w:rPr>
          <w:fldChar w:fldCharType="separate"/>
        </w:r>
        <w:r>
          <w:rPr>
            <w:noProof/>
            <w:webHidden/>
          </w:rPr>
          <w:t>6</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43" w:history="1">
        <w:r w:rsidR="00182D6C" w:rsidRPr="00A246B9">
          <w:rPr>
            <w:rStyle w:val="Hyperlink"/>
            <w:noProof/>
          </w:rPr>
          <w:t>Burr hole washout (BHWO), s. craniostomy (for chronic subdural hematoma)</w:t>
        </w:r>
        <w:r w:rsidR="00182D6C">
          <w:rPr>
            <w:noProof/>
            <w:webHidden/>
          </w:rPr>
          <w:tab/>
        </w:r>
        <w:r w:rsidR="00182D6C">
          <w:rPr>
            <w:noProof/>
            <w:webHidden/>
          </w:rPr>
          <w:fldChar w:fldCharType="begin"/>
        </w:r>
        <w:r w:rsidR="00182D6C">
          <w:rPr>
            <w:noProof/>
            <w:webHidden/>
          </w:rPr>
          <w:instrText xml:space="preserve"> PAGEREF _Toc4281343 \h </w:instrText>
        </w:r>
        <w:r w:rsidR="00182D6C">
          <w:rPr>
            <w:noProof/>
            <w:webHidden/>
          </w:rPr>
        </w:r>
        <w:r w:rsidR="00182D6C">
          <w:rPr>
            <w:noProof/>
            <w:webHidden/>
          </w:rPr>
          <w:fldChar w:fldCharType="separate"/>
        </w:r>
        <w:r>
          <w:rPr>
            <w:noProof/>
            <w:webHidden/>
          </w:rPr>
          <w:t>6</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44" w:history="1">
        <w:r w:rsidR="00182D6C" w:rsidRPr="00A246B9">
          <w:rPr>
            <w:rStyle w:val="Hyperlink"/>
            <w:noProof/>
          </w:rPr>
          <w:t>Indications</w:t>
        </w:r>
        <w:r w:rsidR="00182D6C">
          <w:rPr>
            <w:noProof/>
            <w:webHidden/>
          </w:rPr>
          <w:tab/>
        </w:r>
        <w:r w:rsidR="00182D6C">
          <w:rPr>
            <w:noProof/>
            <w:webHidden/>
          </w:rPr>
          <w:fldChar w:fldCharType="begin"/>
        </w:r>
        <w:r w:rsidR="00182D6C">
          <w:rPr>
            <w:noProof/>
            <w:webHidden/>
          </w:rPr>
          <w:instrText xml:space="preserve"> PAGEREF _Toc4281344 \h </w:instrText>
        </w:r>
        <w:r w:rsidR="00182D6C">
          <w:rPr>
            <w:noProof/>
            <w:webHidden/>
          </w:rPr>
        </w:r>
        <w:r w:rsidR="00182D6C">
          <w:rPr>
            <w:noProof/>
            <w:webHidden/>
          </w:rPr>
          <w:fldChar w:fldCharType="separate"/>
        </w:r>
        <w:r>
          <w:rPr>
            <w:noProof/>
            <w:webHidden/>
          </w:rPr>
          <w:t>6</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45" w:history="1">
        <w:r w:rsidR="00182D6C" w:rsidRPr="00A246B9">
          <w:rPr>
            <w:rStyle w:val="Hyperlink"/>
            <w:noProof/>
          </w:rPr>
          <w:t>Procedure</w:t>
        </w:r>
        <w:r w:rsidR="00182D6C">
          <w:rPr>
            <w:noProof/>
            <w:webHidden/>
          </w:rPr>
          <w:tab/>
        </w:r>
        <w:r w:rsidR="00182D6C">
          <w:rPr>
            <w:noProof/>
            <w:webHidden/>
          </w:rPr>
          <w:fldChar w:fldCharType="begin"/>
        </w:r>
        <w:r w:rsidR="00182D6C">
          <w:rPr>
            <w:noProof/>
            <w:webHidden/>
          </w:rPr>
          <w:instrText xml:space="preserve"> PAGEREF _Toc4281345 \h </w:instrText>
        </w:r>
        <w:r w:rsidR="00182D6C">
          <w:rPr>
            <w:noProof/>
            <w:webHidden/>
          </w:rPr>
        </w:r>
        <w:r w:rsidR="00182D6C">
          <w:rPr>
            <w:noProof/>
            <w:webHidden/>
          </w:rPr>
          <w:fldChar w:fldCharType="separate"/>
        </w:r>
        <w:r>
          <w:rPr>
            <w:noProof/>
            <w:webHidden/>
          </w:rPr>
          <w:t>6</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46" w:history="1">
        <w:r w:rsidR="00182D6C" w:rsidRPr="00A246B9">
          <w:rPr>
            <w:rStyle w:val="Hyperlink"/>
            <w:noProof/>
          </w:rPr>
          <w:t>Postoperatively</w:t>
        </w:r>
        <w:r w:rsidR="00182D6C">
          <w:rPr>
            <w:noProof/>
            <w:webHidden/>
          </w:rPr>
          <w:tab/>
        </w:r>
        <w:r w:rsidR="00182D6C">
          <w:rPr>
            <w:noProof/>
            <w:webHidden/>
          </w:rPr>
          <w:fldChar w:fldCharType="begin"/>
        </w:r>
        <w:r w:rsidR="00182D6C">
          <w:rPr>
            <w:noProof/>
            <w:webHidden/>
          </w:rPr>
          <w:instrText xml:space="preserve"> PAGEREF _Toc4281346 \h </w:instrText>
        </w:r>
        <w:r w:rsidR="00182D6C">
          <w:rPr>
            <w:noProof/>
            <w:webHidden/>
          </w:rPr>
        </w:r>
        <w:r w:rsidR="00182D6C">
          <w:rPr>
            <w:noProof/>
            <w:webHidden/>
          </w:rPr>
          <w:fldChar w:fldCharType="separate"/>
        </w:r>
        <w:r>
          <w:rPr>
            <w:noProof/>
            <w:webHidden/>
          </w:rPr>
          <w:t>7</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47" w:history="1">
        <w:r w:rsidR="00182D6C" w:rsidRPr="00A246B9">
          <w:rPr>
            <w:rStyle w:val="Hyperlink"/>
            <w:noProof/>
          </w:rPr>
          <w:t>Special Situations</w:t>
        </w:r>
        <w:r w:rsidR="00182D6C">
          <w:rPr>
            <w:noProof/>
            <w:webHidden/>
          </w:rPr>
          <w:tab/>
        </w:r>
        <w:r w:rsidR="00182D6C">
          <w:rPr>
            <w:noProof/>
            <w:webHidden/>
          </w:rPr>
          <w:fldChar w:fldCharType="begin"/>
        </w:r>
        <w:r w:rsidR="00182D6C">
          <w:rPr>
            <w:noProof/>
            <w:webHidden/>
          </w:rPr>
          <w:instrText xml:space="preserve"> PAGEREF _Toc4281347 \h </w:instrText>
        </w:r>
        <w:r w:rsidR="00182D6C">
          <w:rPr>
            <w:noProof/>
            <w:webHidden/>
          </w:rPr>
        </w:r>
        <w:r w:rsidR="00182D6C">
          <w:rPr>
            <w:noProof/>
            <w:webHidden/>
          </w:rPr>
          <w:fldChar w:fldCharType="separate"/>
        </w:r>
        <w:r>
          <w:rPr>
            <w:noProof/>
            <w:webHidden/>
          </w:rPr>
          <w:t>7</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48" w:history="1">
        <w:r w:rsidR="00182D6C" w:rsidRPr="00A246B9">
          <w:rPr>
            <w:rStyle w:val="Hyperlink"/>
            <w:noProof/>
          </w:rPr>
          <w:t>Acute epidural hematoma evacuation</w:t>
        </w:r>
        <w:r w:rsidR="00182D6C">
          <w:rPr>
            <w:noProof/>
            <w:webHidden/>
          </w:rPr>
          <w:tab/>
        </w:r>
        <w:r w:rsidR="00182D6C">
          <w:rPr>
            <w:noProof/>
            <w:webHidden/>
          </w:rPr>
          <w:fldChar w:fldCharType="begin"/>
        </w:r>
        <w:r w:rsidR="00182D6C">
          <w:rPr>
            <w:noProof/>
            <w:webHidden/>
          </w:rPr>
          <w:instrText xml:space="preserve"> PAGEREF _Toc4281348 \h </w:instrText>
        </w:r>
        <w:r w:rsidR="00182D6C">
          <w:rPr>
            <w:noProof/>
            <w:webHidden/>
          </w:rPr>
        </w:r>
        <w:r w:rsidR="00182D6C">
          <w:rPr>
            <w:noProof/>
            <w:webHidden/>
          </w:rPr>
          <w:fldChar w:fldCharType="separate"/>
        </w:r>
        <w:r>
          <w:rPr>
            <w:noProof/>
            <w:webHidden/>
          </w:rPr>
          <w:t>8</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49" w:history="1">
        <w:r w:rsidR="00182D6C" w:rsidRPr="00A246B9">
          <w:rPr>
            <w:rStyle w:val="Hyperlink"/>
            <w:noProof/>
          </w:rPr>
          <w:t>Immediate exploratory bur holes</w:t>
        </w:r>
        <w:r w:rsidR="00182D6C">
          <w:rPr>
            <w:noProof/>
            <w:webHidden/>
          </w:rPr>
          <w:tab/>
        </w:r>
        <w:r w:rsidR="00182D6C">
          <w:rPr>
            <w:noProof/>
            <w:webHidden/>
          </w:rPr>
          <w:fldChar w:fldCharType="begin"/>
        </w:r>
        <w:r w:rsidR="00182D6C">
          <w:rPr>
            <w:noProof/>
            <w:webHidden/>
          </w:rPr>
          <w:instrText xml:space="preserve"> PAGEREF _Toc4281349 \h </w:instrText>
        </w:r>
        <w:r w:rsidR="00182D6C">
          <w:rPr>
            <w:noProof/>
            <w:webHidden/>
          </w:rPr>
        </w:r>
        <w:r w:rsidR="00182D6C">
          <w:rPr>
            <w:noProof/>
            <w:webHidden/>
          </w:rPr>
          <w:fldChar w:fldCharType="separate"/>
        </w:r>
        <w:r>
          <w:rPr>
            <w:noProof/>
            <w:webHidden/>
          </w:rPr>
          <w:t>8</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50" w:history="1">
        <w:r w:rsidR="00182D6C" w:rsidRPr="00A246B9">
          <w:rPr>
            <w:rStyle w:val="Hyperlink"/>
            <w:noProof/>
          </w:rPr>
          <w:t>Craniectomy</w:t>
        </w:r>
        <w:r w:rsidR="00182D6C">
          <w:rPr>
            <w:noProof/>
            <w:webHidden/>
          </w:rPr>
          <w:tab/>
        </w:r>
        <w:r w:rsidR="00182D6C">
          <w:rPr>
            <w:noProof/>
            <w:webHidden/>
          </w:rPr>
          <w:fldChar w:fldCharType="begin"/>
        </w:r>
        <w:r w:rsidR="00182D6C">
          <w:rPr>
            <w:noProof/>
            <w:webHidden/>
          </w:rPr>
          <w:instrText xml:space="preserve"> PAGEREF _Toc4281350 \h </w:instrText>
        </w:r>
        <w:r w:rsidR="00182D6C">
          <w:rPr>
            <w:noProof/>
            <w:webHidden/>
          </w:rPr>
        </w:r>
        <w:r w:rsidR="00182D6C">
          <w:rPr>
            <w:noProof/>
            <w:webHidden/>
          </w:rPr>
          <w:fldChar w:fldCharType="separate"/>
        </w:r>
        <w:r>
          <w:rPr>
            <w:noProof/>
            <w:webHidden/>
          </w:rPr>
          <w:t>10</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51" w:history="1">
        <w:r w:rsidR="00182D6C" w:rsidRPr="00A246B9">
          <w:rPr>
            <w:rStyle w:val="Hyperlink"/>
            <w:noProof/>
          </w:rPr>
          <w:t>Craniotomy</w:t>
        </w:r>
        <w:r w:rsidR="00182D6C">
          <w:rPr>
            <w:noProof/>
            <w:webHidden/>
          </w:rPr>
          <w:tab/>
        </w:r>
        <w:r w:rsidR="00182D6C">
          <w:rPr>
            <w:noProof/>
            <w:webHidden/>
          </w:rPr>
          <w:fldChar w:fldCharType="begin"/>
        </w:r>
        <w:r w:rsidR="00182D6C">
          <w:rPr>
            <w:noProof/>
            <w:webHidden/>
          </w:rPr>
          <w:instrText xml:space="preserve"> PAGEREF _Toc4281351 \h </w:instrText>
        </w:r>
        <w:r w:rsidR="00182D6C">
          <w:rPr>
            <w:noProof/>
            <w:webHidden/>
          </w:rPr>
        </w:r>
        <w:r w:rsidR="00182D6C">
          <w:rPr>
            <w:noProof/>
            <w:webHidden/>
          </w:rPr>
          <w:fldChar w:fldCharType="separate"/>
        </w:r>
        <w:r>
          <w:rPr>
            <w:noProof/>
            <w:webHidden/>
          </w:rPr>
          <w:t>11</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52" w:history="1">
        <w:r w:rsidR="00182D6C" w:rsidRPr="00A246B9">
          <w:rPr>
            <w:rStyle w:val="Hyperlink"/>
            <w:noProof/>
          </w:rPr>
          <w:t>Acute subdural hematoma evacuation</w:t>
        </w:r>
        <w:r w:rsidR="00182D6C">
          <w:rPr>
            <w:noProof/>
            <w:webHidden/>
          </w:rPr>
          <w:tab/>
        </w:r>
        <w:r w:rsidR="00182D6C">
          <w:rPr>
            <w:noProof/>
            <w:webHidden/>
          </w:rPr>
          <w:fldChar w:fldCharType="begin"/>
        </w:r>
        <w:r w:rsidR="00182D6C">
          <w:rPr>
            <w:noProof/>
            <w:webHidden/>
          </w:rPr>
          <w:instrText xml:space="preserve"> PAGEREF _Toc4281352 \h </w:instrText>
        </w:r>
        <w:r w:rsidR="00182D6C">
          <w:rPr>
            <w:noProof/>
            <w:webHidden/>
          </w:rPr>
        </w:r>
        <w:r w:rsidR="00182D6C">
          <w:rPr>
            <w:noProof/>
            <w:webHidden/>
          </w:rPr>
          <w:fldChar w:fldCharType="separate"/>
        </w:r>
        <w:r>
          <w:rPr>
            <w:noProof/>
            <w:webHidden/>
          </w:rPr>
          <w:t>12</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53" w:history="1">
        <w:r w:rsidR="00182D6C" w:rsidRPr="00A246B9">
          <w:rPr>
            <w:rStyle w:val="Hyperlink"/>
            <w:noProof/>
          </w:rPr>
          <w:t>Immediate exploratory bur holes</w:t>
        </w:r>
        <w:r w:rsidR="00182D6C">
          <w:rPr>
            <w:noProof/>
            <w:webHidden/>
          </w:rPr>
          <w:tab/>
        </w:r>
        <w:r w:rsidR="00182D6C">
          <w:rPr>
            <w:noProof/>
            <w:webHidden/>
          </w:rPr>
          <w:fldChar w:fldCharType="begin"/>
        </w:r>
        <w:r w:rsidR="00182D6C">
          <w:rPr>
            <w:noProof/>
            <w:webHidden/>
          </w:rPr>
          <w:instrText xml:space="preserve"> PAGEREF _Toc4281353 \h </w:instrText>
        </w:r>
        <w:r w:rsidR="00182D6C">
          <w:rPr>
            <w:noProof/>
            <w:webHidden/>
          </w:rPr>
        </w:r>
        <w:r w:rsidR="00182D6C">
          <w:rPr>
            <w:noProof/>
            <w:webHidden/>
          </w:rPr>
          <w:fldChar w:fldCharType="separate"/>
        </w:r>
        <w:r>
          <w:rPr>
            <w:noProof/>
            <w:webHidden/>
          </w:rPr>
          <w:t>12</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54" w:history="1">
        <w:r w:rsidR="00182D6C" w:rsidRPr="00A246B9">
          <w:rPr>
            <w:rStyle w:val="Hyperlink"/>
            <w:noProof/>
          </w:rPr>
          <w:t>Craniotomy</w:t>
        </w:r>
        <w:r w:rsidR="00182D6C">
          <w:rPr>
            <w:noProof/>
            <w:webHidden/>
          </w:rPr>
          <w:tab/>
        </w:r>
        <w:r w:rsidR="00182D6C">
          <w:rPr>
            <w:noProof/>
            <w:webHidden/>
          </w:rPr>
          <w:fldChar w:fldCharType="begin"/>
        </w:r>
        <w:r w:rsidR="00182D6C">
          <w:rPr>
            <w:noProof/>
            <w:webHidden/>
          </w:rPr>
          <w:instrText xml:space="preserve"> PAGEREF _Toc4281354 \h </w:instrText>
        </w:r>
        <w:r w:rsidR="00182D6C">
          <w:rPr>
            <w:noProof/>
            <w:webHidden/>
          </w:rPr>
        </w:r>
        <w:r w:rsidR="00182D6C">
          <w:rPr>
            <w:noProof/>
            <w:webHidden/>
          </w:rPr>
          <w:fldChar w:fldCharType="separate"/>
        </w:r>
        <w:r>
          <w:rPr>
            <w:noProof/>
            <w:webHidden/>
          </w:rPr>
          <w:t>12</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55" w:history="1">
        <w:r w:rsidR="00182D6C" w:rsidRPr="00A246B9">
          <w:rPr>
            <w:rStyle w:val="Hyperlink"/>
            <w:noProof/>
          </w:rPr>
          <w:t>Malignant cerebral edema</w:t>
        </w:r>
        <w:r w:rsidR="00182D6C">
          <w:rPr>
            <w:noProof/>
            <w:webHidden/>
          </w:rPr>
          <w:tab/>
        </w:r>
        <w:r w:rsidR="00182D6C">
          <w:rPr>
            <w:noProof/>
            <w:webHidden/>
          </w:rPr>
          <w:fldChar w:fldCharType="begin"/>
        </w:r>
        <w:r w:rsidR="00182D6C">
          <w:rPr>
            <w:noProof/>
            <w:webHidden/>
          </w:rPr>
          <w:instrText xml:space="preserve"> PAGEREF _Toc4281355 \h </w:instrText>
        </w:r>
        <w:r w:rsidR="00182D6C">
          <w:rPr>
            <w:noProof/>
            <w:webHidden/>
          </w:rPr>
        </w:r>
        <w:r w:rsidR="00182D6C">
          <w:rPr>
            <w:noProof/>
            <w:webHidden/>
          </w:rPr>
          <w:fldChar w:fldCharType="separate"/>
        </w:r>
        <w:r>
          <w:rPr>
            <w:noProof/>
            <w:webHidden/>
          </w:rPr>
          <w:t>12</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56" w:history="1">
        <w:r w:rsidR="00182D6C" w:rsidRPr="00A246B9">
          <w:rPr>
            <w:rStyle w:val="Hyperlink"/>
            <w:noProof/>
          </w:rPr>
          <w:t>Postoperatively</w:t>
        </w:r>
        <w:r w:rsidR="00182D6C">
          <w:rPr>
            <w:noProof/>
            <w:webHidden/>
          </w:rPr>
          <w:tab/>
        </w:r>
        <w:r w:rsidR="00182D6C">
          <w:rPr>
            <w:noProof/>
            <w:webHidden/>
          </w:rPr>
          <w:fldChar w:fldCharType="begin"/>
        </w:r>
        <w:r w:rsidR="00182D6C">
          <w:rPr>
            <w:noProof/>
            <w:webHidden/>
          </w:rPr>
          <w:instrText xml:space="preserve"> PAGEREF _Toc4281356 \h </w:instrText>
        </w:r>
        <w:r w:rsidR="00182D6C">
          <w:rPr>
            <w:noProof/>
            <w:webHidden/>
          </w:rPr>
        </w:r>
        <w:r w:rsidR="00182D6C">
          <w:rPr>
            <w:noProof/>
            <w:webHidden/>
          </w:rPr>
          <w:fldChar w:fldCharType="separate"/>
        </w:r>
        <w:r>
          <w:rPr>
            <w:noProof/>
            <w:webHidden/>
          </w:rPr>
          <w:t>12</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57" w:history="1">
        <w:r w:rsidR="00182D6C" w:rsidRPr="00A246B9">
          <w:rPr>
            <w:rStyle w:val="Hyperlink"/>
            <w:noProof/>
          </w:rPr>
          <w:t>Decompressive Craniectomies</w:t>
        </w:r>
        <w:r w:rsidR="00182D6C">
          <w:rPr>
            <w:noProof/>
            <w:webHidden/>
          </w:rPr>
          <w:tab/>
        </w:r>
        <w:r w:rsidR="00182D6C">
          <w:rPr>
            <w:noProof/>
            <w:webHidden/>
          </w:rPr>
          <w:fldChar w:fldCharType="begin"/>
        </w:r>
        <w:r w:rsidR="00182D6C">
          <w:rPr>
            <w:noProof/>
            <w:webHidden/>
          </w:rPr>
          <w:instrText xml:space="preserve"> PAGEREF _Toc4281357 \h </w:instrText>
        </w:r>
        <w:r w:rsidR="00182D6C">
          <w:rPr>
            <w:noProof/>
            <w:webHidden/>
          </w:rPr>
        </w:r>
        <w:r w:rsidR="00182D6C">
          <w:rPr>
            <w:noProof/>
            <w:webHidden/>
          </w:rPr>
          <w:fldChar w:fldCharType="separate"/>
        </w:r>
        <w:r>
          <w:rPr>
            <w:noProof/>
            <w:webHidden/>
          </w:rPr>
          <w:t>12</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58" w:history="1">
        <w:r w:rsidR="00182D6C" w:rsidRPr="00A246B9">
          <w:rPr>
            <w:rStyle w:val="Hyperlink"/>
            <w:noProof/>
          </w:rPr>
          <w:t>Indications</w:t>
        </w:r>
        <w:r w:rsidR="00182D6C">
          <w:rPr>
            <w:noProof/>
            <w:webHidden/>
          </w:rPr>
          <w:tab/>
        </w:r>
        <w:r w:rsidR="00182D6C">
          <w:rPr>
            <w:noProof/>
            <w:webHidden/>
          </w:rPr>
          <w:fldChar w:fldCharType="begin"/>
        </w:r>
        <w:r w:rsidR="00182D6C">
          <w:rPr>
            <w:noProof/>
            <w:webHidden/>
          </w:rPr>
          <w:instrText xml:space="preserve"> PAGEREF _Toc4281358 \h </w:instrText>
        </w:r>
        <w:r w:rsidR="00182D6C">
          <w:rPr>
            <w:noProof/>
            <w:webHidden/>
          </w:rPr>
        </w:r>
        <w:r w:rsidR="00182D6C">
          <w:rPr>
            <w:noProof/>
            <w:webHidden/>
          </w:rPr>
          <w:fldChar w:fldCharType="separate"/>
        </w:r>
        <w:r>
          <w:rPr>
            <w:noProof/>
            <w:webHidden/>
          </w:rPr>
          <w:t>13</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59" w:history="1">
        <w:r w:rsidR="00182D6C" w:rsidRPr="00A246B9">
          <w:rPr>
            <w:rStyle w:val="Hyperlink"/>
            <w:noProof/>
          </w:rPr>
          <w:t>Benefits &amp; Disadvantages, Trials</w:t>
        </w:r>
        <w:r w:rsidR="00182D6C">
          <w:rPr>
            <w:noProof/>
            <w:webHidden/>
          </w:rPr>
          <w:tab/>
        </w:r>
        <w:r w:rsidR="00182D6C">
          <w:rPr>
            <w:noProof/>
            <w:webHidden/>
          </w:rPr>
          <w:fldChar w:fldCharType="begin"/>
        </w:r>
        <w:r w:rsidR="00182D6C">
          <w:rPr>
            <w:noProof/>
            <w:webHidden/>
          </w:rPr>
          <w:instrText xml:space="preserve"> PAGEREF _Toc4281359 \h </w:instrText>
        </w:r>
        <w:r w:rsidR="00182D6C">
          <w:rPr>
            <w:noProof/>
            <w:webHidden/>
          </w:rPr>
        </w:r>
        <w:r w:rsidR="00182D6C">
          <w:rPr>
            <w:noProof/>
            <w:webHidden/>
          </w:rPr>
          <w:fldChar w:fldCharType="separate"/>
        </w:r>
        <w:r>
          <w:rPr>
            <w:noProof/>
            <w:webHidden/>
          </w:rPr>
          <w:t>13</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0" w:history="1">
        <w:r w:rsidR="00182D6C" w:rsidRPr="00A246B9">
          <w:rPr>
            <w:rStyle w:val="Hyperlink"/>
            <w:noProof/>
          </w:rPr>
          <w:t>Types</w:t>
        </w:r>
        <w:r w:rsidR="00182D6C">
          <w:rPr>
            <w:noProof/>
            <w:webHidden/>
          </w:rPr>
          <w:tab/>
        </w:r>
        <w:r w:rsidR="00182D6C">
          <w:rPr>
            <w:noProof/>
            <w:webHidden/>
          </w:rPr>
          <w:fldChar w:fldCharType="begin"/>
        </w:r>
        <w:r w:rsidR="00182D6C">
          <w:rPr>
            <w:noProof/>
            <w:webHidden/>
          </w:rPr>
          <w:instrText xml:space="preserve"> PAGEREF _Toc4281360 \h </w:instrText>
        </w:r>
        <w:r w:rsidR="00182D6C">
          <w:rPr>
            <w:noProof/>
            <w:webHidden/>
          </w:rPr>
        </w:r>
        <w:r w:rsidR="00182D6C">
          <w:rPr>
            <w:noProof/>
            <w:webHidden/>
          </w:rPr>
          <w:fldChar w:fldCharType="separate"/>
        </w:r>
        <w:r>
          <w:rPr>
            <w:noProof/>
            <w:webHidden/>
          </w:rPr>
          <w:t>15</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1" w:history="1">
        <w:r w:rsidR="00182D6C" w:rsidRPr="00A246B9">
          <w:rPr>
            <w:rStyle w:val="Hyperlink"/>
            <w:noProof/>
          </w:rPr>
          <w:t>Before surgery</w:t>
        </w:r>
        <w:r w:rsidR="00182D6C">
          <w:rPr>
            <w:noProof/>
            <w:webHidden/>
          </w:rPr>
          <w:tab/>
        </w:r>
        <w:r w:rsidR="00182D6C">
          <w:rPr>
            <w:noProof/>
            <w:webHidden/>
          </w:rPr>
          <w:fldChar w:fldCharType="begin"/>
        </w:r>
        <w:r w:rsidR="00182D6C">
          <w:rPr>
            <w:noProof/>
            <w:webHidden/>
          </w:rPr>
          <w:instrText xml:space="preserve"> PAGEREF _Toc4281361 \h </w:instrText>
        </w:r>
        <w:r w:rsidR="00182D6C">
          <w:rPr>
            <w:noProof/>
            <w:webHidden/>
          </w:rPr>
        </w:r>
        <w:r w:rsidR="00182D6C">
          <w:rPr>
            <w:noProof/>
            <w:webHidden/>
          </w:rPr>
          <w:fldChar w:fldCharType="separate"/>
        </w:r>
        <w:r>
          <w:rPr>
            <w:noProof/>
            <w:webHidden/>
          </w:rPr>
          <w:t>15</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2" w:history="1">
        <w:r w:rsidR="00182D6C" w:rsidRPr="00A246B9">
          <w:rPr>
            <w:rStyle w:val="Hyperlink"/>
            <w:noProof/>
          </w:rPr>
          <w:t>Principles</w:t>
        </w:r>
        <w:r w:rsidR="00182D6C">
          <w:rPr>
            <w:noProof/>
            <w:webHidden/>
          </w:rPr>
          <w:tab/>
        </w:r>
        <w:r w:rsidR="00182D6C">
          <w:rPr>
            <w:noProof/>
            <w:webHidden/>
          </w:rPr>
          <w:fldChar w:fldCharType="begin"/>
        </w:r>
        <w:r w:rsidR="00182D6C">
          <w:rPr>
            <w:noProof/>
            <w:webHidden/>
          </w:rPr>
          <w:instrText xml:space="preserve"> PAGEREF _Toc4281362 \h </w:instrText>
        </w:r>
        <w:r w:rsidR="00182D6C">
          <w:rPr>
            <w:noProof/>
            <w:webHidden/>
          </w:rPr>
        </w:r>
        <w:r w:rsidR="00182D6C">
          <w:rPr>
            <w:noProof/>
            <w:webHidden/>
          </w:rPr>
          <w:fldChar w:fldCharType="separate"/>
        </w:r>
        <w:r>
          <w:rPr>
            <w:noProof/>
            <w:webHidden/>
          </w:rPr>
          <w:t>15</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3" w:history="1">
        <w:r w:rsidR="00182D6C" w:rsidRPr="00A246B9">
          <w:rPr>
            <w:rStyle w:val="Hyperlink"/>
            <w:noProof/>
          </w:rPr>
          <w:t>Postop</w:t>
        </w:r>
        <w:r w:rsidR="00182D6C">
          <w:rPr>
            <w:noProof/>
            <w:webHidden/>
          </w:rPr>
          <w:tab/>
        </w:r>
        <w:r w:rsidR="00182D6C">
          <w:rPr>
            <w:noProof/>
            <w:webHidden/>
          </w:rPr>
          <w:fldChar w:fldCharType="begin"/>
        </w:r>
        <w:r w:rsidR="00182D6C">
          <w:rPr>
            <w:noProof/>
            <w:webHidden/>
          </w:rPr>
          <w:instrText xml:space="preserve"> PAGEREF _Toc4281363 \h </w:instrText>
        </w:r>
        <w:r w:rsidR="00182D6C">
          <w:rPr>
            <w:noProof/>
            <w:webHidden/>
          </w:rPr>
        </w:r>
        <w:r w:rsidR="00182D6C">
          <w:rPr>
            <w:noProof/>
            <w:webHidden/>
          </w:rPr>
          <w:fldChar w:fldCharType="separate"/>
        </w:r>
        <w:r>
          <w:rPr>
            <w:noProof/>
            <w:webHidden/>
          </w:rPr>
          <w:t>16</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4" w:history="1">
        <w:r w:rsidR="00182D6C" w:rsidRPr="00A246B9">
          <w:rPr>
            <w:rStyle w:val="Hyperlink"/>
            <w:noProof/>
          </w:rPr>
          <w:t>Complications</w:t>
        </w:r>
        <w:r w:rsidR="00182D6C">
          <w:rPr>
            <w:noProof/>
            <w:webHidden/>
          </w:rPr>
          <w:tab/>
        </w:r>
        <w:r w:rsidR="00182D6C">
          <w:rPr>
            <w:noProof/>
            <w:webHidden/>
          </w:rPr>
          <w:fldChar w:fldCharType="begin"/>
        </w:r>
        <w:r w:rsidR="00182D6C">
          <w:rPr>
            <w:noProof/>
            <w:webHidden/>
          </w:rPr>
          <w:instrText xml:space="preserve"> PAGEREF _Toc4281364 \h </w:instrText>
        </w:r>
        <w:r w:rsidR="00182D6C">
          <w:rPr>
            <w:noProof/>
            <w:webHidden/>
          </w:rPr>
        </w:r>
        <w:r w:rsidR="00182D6C">
          <w:rPr>
            <w:noProof/>
            <w:webHidden/>
          </w:rPr>
          <w:fldChar w:fldCharType="separate"/>
        </w:r>
        <w:r>
          <w:rPr>
            <w:noProof/>
            <w:webHidden/>
          </w:rPr>
          <w:t>16</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65" w:history="1">
        <w:r w:rsidR="00182D6C" w:rsidRPr="00A246B9">
          <w:rPr>
            <w:rStyle w:val="Hyperlink"/>
            <w:noProof/>
          </w:rPr>
          <w:t>Decompressive Hemicraniectomy (“Trauma Flap”) / Frontotemporparietal craniectomy</w:t>
        </w:r>
        <w:r w:rsidR="00182D6C">
          <w:rPr>
            <w:noProof/>
            <w:webHidden/>
          </w:rPr>
          <w:tab/>
        </w:r>
        <w:r w:rsidR="00182D6C">
          <w:rPr>
            <w:noProof/>
            <w:webHidden/>
          </w:rPr>
          <w:fldChar w:fldCharType="begin"/>
        </w:r>
        <w:r w:rsidR="00182D6C">
          <w:rPr>
            <w:noProof/>
            <w:webHidden/>
          </w:rPr>
          <w:instrText xml:space="preserve"> PAGEREF _Toc4281365 \h </w:instrText>
        </w:r>
        <w:r w:rsidR="00182D6C">
          <w:rPr>
            <w:noProof/>
            <w:webHidden/>
          </w:rPr>
        </w:r>
        <w:r w:rsidR="00182D6C">
          <w:rPr>
            <w:noProof/>
            <w:webHidden/>
          </w:rPr>
          <w:fldChar w:fldCharType="separate"/>
        </w:r>
        <w:r>
          <w:rPr>
            <w:noProof/>
            <w:webHidden/>
          </w:rPr>
          <w:t>17</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6" w:history="1">
        <w:r w:rsidR="00182D6C" w:rsidRPr="00A246B9">
          <w:rPr>
            <w:rStyle w:val="Hyperlink"/>
            <w:noProof/>
          </w:rPr>
          <w:t>Planning</w:t>
        </w:r>
        <w:r w:rsidR="00182D6C">
          <w:rPr>
            <w:noProof/>
            <w:webHidden/>
          </w:rPr>
          <w:tab/>
        </w:r>
        <w:r w:rsidR="00182D6C">
          <w:rPr>
            <w:noProof/>
            <w:webHidden/>
          </w:rPr>
          <w:fldChar w:fldCharType="begin"/>
        </w:r>
        <w:r w:rsidR="00182D6C">
          <w:rPr>
            <w:noProof/>
            <w:webHidden/>
          </w:rPr>
          <w:instrText xml:space="preserve"> PAGEREF _Toc4281366 \h </w:instrText>
        </w:r>
        <w:r w:rsidR="00182D6C">
          <w:rPr>
            <w:noProof/>
            <w:webHidden/>
          </w:rPr>
        </w:r>
        <w:r w:rsidR="00182D6C">
          <w:rPr>
            <w:noProof/>
            <w:webHidden/>
          </w:rPr>
          <w:fldChar w:fldCharType="separate"/>
        </w:r>
        <w:r>
          <w:rPr>
            <w:noProof/>
            <w:webHidden/>
          </w:rPr>
          <w:t>17</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7" w:history="1">
        <w:r w:rsidR="00182D6C" w:rsidRPr="00A246B9">
          <w:rPr>
            <w:rStyle w:val="Hyperlink"/>
            <w:noProof/>
          </w:rPr>
          <w:t>Procedure</w:t>
        </w:r>
        <w:r w:rsidR="00182D6C">
          <w:rPr>
            <w:noProof/>
            <w:webHidden/>
          </w:rPr>
          <w:tab/>
        </w:r>
        <w:r w:rsidR="00182D6C">
          <w:rPr>
            <w:noProof/>
            <w:webHidden/>
          </w:rPr>
          <w:fldChar w:fldCharType="begin"/>
        </w:r>
        <w:r w:rsidR="00182D6C">
          <w:rPr>
            <w:noProof/>
            <w:webHidden/>
          </w:rPr>
          <w:instrText xml:space="preserve"> PAGEREF _Toc4281367 \h </w:instrText>
        </w:r>
        <w:r w:rsidR="00182D6C">
          <w:rPr>
            <w:noProof/>
            <w:webHidden/>
          </w:rPr>
        </w:r>
        <w:r w:rsidR="00182D6C">
          <w:rPr>
            <w:noProof/>
            <w:webHidden/>
          </w:rPr>
          <w:fldChar w:fldCharType="separate"/>
        </w:r>
        <w:r>
          <w:rPr>
            <w:noProof/>
            <w:webHidden/>
          </w:rPr>
          <w:t>17</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68" w:history="1">
        <w:r w:rsidR="00182D6C" w:rsidRPr="00A246B9">
          <w:rPr>
            <w:rStyle w:val="Hyperlink"/>
            <w:noProof/>
          </w:rPr>
          <w:t>Decompressive Bifrontal Craniectomy (Kjellberg)</w:t>
        </w:r>
        <w:r w:rsidR="00182D6C">
          <w:rPr>
            <w:noProof/>
            <w:webHidden/>
          </w:rPr>
          <w:tab/>
        </w:r>
        <w:r w:rsidR="00182D6C">
          <w:rPr>
            <w:noProof/>
            <w:webHidden/>
          </w:rPr>
          <w:fldChar w:fldCharType="begin"/>
        </w:r>
        <w:r w:rsidR="00182D6C">
          <w:rPr>
            <w:noProof/>
            <w:webHidden/>
          </w:rPr>
          <w:instrText xml:space="preserve"> PAGEREF _Toc4281368 \h </w:instrText>
        </w:r>
        <w:r w:rsidR="00182D6C">
          <w:rPr>
            <w:noProof/>
            <w:webHidden/>
          </w:rPr>
        </w:r>
        <w:r w:rsidR="00182D6C">
          <w:rPr>
            <w:noProof/>
            <w:webHidden/>
          </w:rPr>
          <w:fldChar w:fldCharType="separate"/>
        </w:r>
        <w:r>
          <w:rPr>
            <w:noProof/>
            <w:webHidden/>
          </w:rPr>
          <w:t>22</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69" w:history="1">
        <w:r w:rsidR="00182D6C" w:rsidRPr="00A246B9">
          <w:rPr>
            <w:rStyle w:val="Hyperlink"/>
            <w:noProof/>
          </w:rPr>
          <w:t>Indications</w:t>
        </w:r>
        <w:r w:rsidR="00182D6C">
          <w:rPr>
            <w:noProof/>
            <w:webHidden/>
          </w:rPr>
          <w:tab/>
        </w:r>
        <w:r w:rsidR="00182D6C">
          <w:rPr>
            <w:noProof/>
            <w:webHidden/>
          </w:rPr>
          <w:fldChar w:fldCharType="begin"/>
        </w:r>
        <w:r w:rsidR="00182D6C">
          <w:rPr>
            <w:noProof/>
            <w:webHidden/>
          </w:rPr>
          <w:instrText xml:space="preserve"> PAGEREF _Toc4281369 \h </w:instrText>
        </w:r>
        <w:r w:rsidR="00182D6C">
          <w:rPr>
            <w:noProof/>
            <w:webHidden/>
          </w:rPr>
        </w:r>
        <w:r w:rsidR="00182D6C">
          <w:rPr>
            <w:noProof/>
            <w:webHidden/>
          </w:rPr>
          <w:fldChar w:fldCharType="separate"/>
        </w:r>
        <w:r>
          <w:rPr>
            <w:noProof/>
            <w:webHidden/>
          </w:rPr>
          <w:t>22</w:t>
        </w:r>
        <w:r w:rsidR="00182D6C">
          <w:rPr>
            <w:noProof/>
            <w:webHidden/>
          </w:rPr>
          <w:fldChar w:fldCharType="end"/>
        </w:r>
      </w:hyperlink>
    </w:p>
    <w:p w:rsidR="00182D6C" w:rsidRDefault="00164A94">
      <w:pPr>
        <w:pStyle w:val="TOC3"/>
        <w:tabs>
          <w:tab w:val="right" w:leader="dot" w:pos="9912"/>
        </w:tabs>
        <w:rPr>
          <w:rFonts w:asciiTheme="minorHAnsi" w:eastAsiaTheme="minorEastAsia" w:hAnsiTheme="minorHAnsi" w:cstheme="minorBidi"/>
          <w:noProof/>
          <w:sz w:val="22"/>
          <w:szCs w:val="22"/>
        </w:rPr>
      </w:pPr>
      <w:hyperlink w:anchor="_Toc4281370" w:history="1">
        <w:r w:rsidR="00182D6C" w:rsidRPr="00A246B9">
          <w:rPr>
            <w:rStyle w:val="Hyperlink"/>
            <w:noProof/>
          </w:rPr>
          <w:t>Procedure</w:t>
        </w:r>
        <w:r w:rsidR="00182D6C">
          <w:rPr>
            <w:noProof/>
            <w:webHidden/>
          </w:rPr>
          <w:tab/>
        </w:r>
        <w:r w:rsidR="00182D6C">
          <w:rPr>
            <w:noProof/>
            <w:webHidden/>
          </w:rPr>
          <w:fldChar w:fldCharType="begin"/>
        </w:r>
        <w:r w:rsidR="00182D6C">
          <w:rPr>
            <w:noProof/>
            <w:webHidden/>
          </w:rPr>
          <w:instrText xml:space="preserve"> PAGEREF _Toc4281370 \h </w:instrText>
        </w:r>
        <w:r w:rsidR="00182D6C">
          <w:rPr>
            <w:noProof/>
            <w:webHidden/>
          </w:rPr>
        </w:r>
        <w:r w:rsidR="00182D6C">
          <w:rPr>
            <w:noProof/>
            <w:webHidden/>
          </w:rPr>
          <w:fldChar w:fldCharType="separate"/>
        </w:r>
        <w:r>
          <w:rPr>
            <w:noProof/>
            <w:webHidden/>
          </w:rPr>
          <w:t>22</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71" w:history="1">
        <w:r w:rsidR="00182D6C" w:rsidRPr="00A246B9">
          <w:rPr>
            <w:rStyle w:val="Hyperlink"/>
            <w:noProof/>
          </w:rPr>
          <w:t>Posterior fossa decompressive craniectomy</w:t>
        </w:r>
        <w:r w:rsidR="00182D6C">
          <w:rPr>
            <w:noProof/>
            <w:webHidden/>
          </w:rPr>
          <w:tab/>
        </w:r>
        <w:r w:rsidR="00182D6C">
          <w:rPr>
            <w:noProof/>
            <w:webHidden/>
          </w:rPr>
          <w:fldChar w:fldCharType="begin"/>
        </w:r>
        <w:r w:rsidR="00182D6C">
          <w:rPr>
            <w:noProof/>
            <w:webHidden/>
          </w:rPr>
          <w:instrText xml:space="preserve"> PAGEREF _Toc4281371 \h </w:instrText>
        </w:r>
        <w:r w:rsidR="00182D6C">
          <w:rPr>
            <w:noProof/>
            <w:webHidden/>
          </w:rPr>
        </w:r>
        <w:r w:rsidR="00182D6C">
          <w:rPr>
            <w:noProof/>
            <w:webHidden/>
          </w:rPr>
          <w:fldChar w:fldCharType="separate"/>
        </w:r>
        <w:r>
          <w:rPr>
            <w:noProof/>
            <w:webHidden/>
          </w:rPr>
          <w:t>24</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72" w:history="1">
        <w:r w:rsidR="00182D6C" w:rsidRPr="00A246B9">
          <w:rPr>
            <w:rStyle w:val="Hyperlink"/>
            <w:noProof/>
          </w:rPr>
          <w:t>Penetrating brain injuries</w:t>
        </w:r>
        <w:r w:rsidR="00182D6C">
          <w:rPr>
            <w:noProof/>
            <w:webHidden/>
          </w:rPr>
          <w:tab/>
        </w:r>
        <w:r w:rsidR="00182D6C">
          <w:rPr>
            <w:noProof/>
            <w:webHidden/>
          </w:rPr>
          <w:fldChar w:fldCharType="begin"/>
        </w:r>
        <w:r w:rsidR="00182D6C">
          <w:rPr>
            <w:noProof/>
            <w:webHidden/>
          </w:rPr>
          <w:instrText xml:space="preserve"> PAGEREF _Toc4281372 \h </w:instrText>
        </w:r>
        <w:r w:rsidR="00182D6C">
          <w:rPr>
            <w:noProof/>
            <w:webHidden/>
          </w:rPr>
        </w:r>
        <w:r w:rsidR="00182D6C">
          <w:rPr>
            <w:noProof/>
            <w:webHidden/>
          </w:rPr>
          <w:fldChar w:fldCharType="separate"/>
        </w:r>
        <w:r>
          <w:rPr>
            <w:noProof/>
            <w:webHidden/>
          </w:rPr>
          <w:t>24</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73" w:history="1">
        <w:r w:rsidR="00182D6C" w:rsidRPr="00A246B9">
          <w:rPr>
            <w:rStyle w:val="Hyperlink"/>
            <w:noProof/>
          </w:rPr>
          <w:t>Gunshot wounds</w:t>
        </w:r>
        <w:r w:rsidR="00182D6C">
          <w:rPr>
            <w:noProof/>
            <w:webHidden/>
          </w:rPr>
          <w:tab/>
        </w:r>
        <w:r w:rsidR="00182D6C">
          <w:rPr>
            <w:noProof/>
            <w:webHidden/>
          </w:rPr>
          <w:fldChar w:fldCharType="begin"/>
        </w:r>
        <w:r w:rsidR="00182D6C">
          <w:rPr>
            <w:noProof/>
            <w:webHidden/>
          </w:rPr>
          <w:instrText xml:space="preserve"> PAGEREF _Toc4281373 \h </w:instrText>
        </w:r>
        <w:r w:rsidR="00182D6C">
          <w:rPr>
            <w:noProof/>
            <w:webHidden/>
          </w:rPr>
        </w:r>
        <w:r w:rsidR="00182D6C">
          <w:rPr>
            <w:noProof/>
            <w:webHidden/>
          </w:rPr>
          <w:fldChar w:fldCharType="separate"/>
        </w:r>
        <w:r>
          <w:rPr>
            <w:noProof/>
            <w:webHidden/>
          </w:rPr>
          <w:t>25</w:t>
        </w:r>
        <w:r w:rsidR="00182D6C">
          <w:rPr>
            <w:noProof/>
            <w:webHidden/>
          </w:rPr>
          <w:fldChar w:fldCharType="end"/>
        </w:r>
      </w:hyperlink>
    </w:p>
    <w:p w:rsidR="00182D6C" w:rsidRDefault="00164A94">
      <w:pPr>
        <w:pStyle w:val="TOC2"/>
        <w:tabs>
          <w:tab w:val="right" w:leader="dot" w:pos="9912"/>
        </w:tabs>
        <w:rPr>
          <w:rFonts w:asciiTheme="minorHAnsi" w:eastAsiaTheme="minorEastAsia" w:hAnsiTheme="minorHAnsi" w:cstheme="minorBidi"/>
          <w:smallCaps w:val="0"/>
          <w:noProof/>
          <w:sz w:val="22"/>
          <w:szCs w:val="22"/>
        </w:rPr>
      </w:pPr>
      <w:hyperlink w:anchor="_Toc4281374" w:history="1">
        <w:r w:rsidR="00182D6C" w:rsidRPr="00A246B9">
          <w:rPr>
            <w:rStyle w:val="Hyperlink"/>
            <w:noProof/>
          </w:rPr>
          <w:t>Stab Injury</w:t>
        </w:r>
        <w:r w:rsidR="00182D6C">
          <w:rPr>
            <w:noProof/>
            <w:webHidden/>
          </w:rPr>
          <w:tab/>
        </w:r>
        <w:r w:rsidR="00182D6C">
          <w:rPr>
            <w:noProof/>
            <w:webHidden/>
          </w:rPr>
          <w:fldChar w:fldCharType="begin"/>
        </w:r>
        <w:r w:rsidR="00182D6C">
          <w:rPr>
            <w:noProof/>
            <w:webHidden/>
          </w:rPr>
          <w:instrText xml:space="preserve"> PAGEREF _Toc4281374 \h </w:instrText>
        </w:r>
        <w:r w:rsidR="00182D6C">
          <w:rPr>
            <w:noProof/>
            <w:webHidden/>
          </w:rPr>
        </w:r>
        <w:r w:rsidR="00182D6C">
          <w:rPr>
            <w:noProof/>
            <w:webHidden/>
          </w:rPr>
          <w:fldChar w:fldCharType="separate"/>
        </w:r>
        <w:r>
          <w:rPr>
            <w:noProof/>
            <w:webHidden/>
          </w:rPr>
          <w:t>25</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75" w:history="1">
        <w:r w:rsidR="00182D6C" w:rsidRPr="00A246B9">
          <w:rPr>
            <w:rStyle w:val="Hyperlink"/>
            <w:noProof/>
          </w:rPr>
          <w:t>Dural venous Sinus injuries</w:t>
        </w:r>
        <w:r w:rsidR="00182D6C">
          <w:rPr>
            <w:noProof/>
            <w:webHidden/>
          </w:rPr>
          <w:tab/>
        </w:r>
        <w:r w:rsidR="00182D6C">
          <w:rPr>
            <w:noProof/>
            <w:webHidden/>
          </w:rPr>
          <w:fldChar w:fldCharType="begin"/>
        </w:r>
        <w:r w:rsidR="00182D6C">
          <w:rPr>
            <w:noProof/>
            <w:webHidden/>
          </w:rPr>
          <w:instrText xml:space="preserve"> PAGEREF _Toc4281375 \h </w:instrText>
        </w:r>
        <w:r w:rsidR="00182D6C">
          <w:rPr>
            <w:noProof/>
            <w:webHidden/>
          </w:rPr>
        </w:r>
        <w:r w:rsidR="00182D6C">
          <w:rPr>
            <w:noProof/>
            <w:webHidden/>
          </w:rPr>
          <w:fldChar w:fldCharType="separate"/>
        </w:r>
        <w:r>
          <w:rPr>
            <w:noProof/>
            <w:webHidden/>
          </w:rPr>
          <w:t>25</w:t>
        </w:r>
        <w:r w:rsidR="00182D6C">
          <w:rPr>
            <w:noProof/>
            <w:webHidden/>
          </w:rPr>
          <w:fldChar w:fldCharType="end"/>
        </w:r>
      </w:hyperlink>
    </w:p>
    <w:p w:rsidR="00182D6C" w:rsidRDefault="00164A9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76" w:history="1">
        <w:r w:rsidR="00182D6C" w:rsidRPr="00A246B9">
          <w:rPr>
            <w:rStyle w:val="Hyperlink"/>
            <w:noProof/>
          </w:rPr>
          <w:t>Malignant Cerebral Edema</w:t>
        </w:r>
        <w:r w:rsidR="00182D6C">
          <w:rPr>
            <w:noProof/>
            <w:webHidden/>
          </w:rPr>
          <w:tab/>
        </w:r>
        <w:r w:rsidR="00182D6C">
          <w:rPr>
            <w:noProof/>
            <w:webHidden/>
          </w:rPr>
          <w:fldChar w:fldCharType="begin"/>
        </w:r>
        <w:r w:rsidR="00182D6C">
          <w:rPr>
            <w:noProof/>
            <w:webHidden/>
          </w:rPr>
          <w:instrText xml:space="preserve"> PAGEREF _Toc4281376 \h </w:instrText>
        </w:r>
        <w:r w:rsidR="00182D6C">
          <w:rPr>
            <w:noProof/>
            <w:webHidden/>
          </w:rPr>
        </w:r>
        <w:r w:rsidR="00182D6C">
          <w:rPr>
            <w:noProof/>
            <w:webHidden/>
          </w:rPr>
          <w:fldChar w:fldCharType="separate"/>
        </w:r>
        <w:r>
          <w:rPr>
            <w:noProof/>
            <w:webHidden/>
          </w:rPr>
          <w:t>26</w:t>
        </w:r>
        <w:r w:rsidR="00182D6C">
          <w:rPr>
            <w:noProof/>
            <w:webHidden/>
          </w:rPr>
          <w:fldChar w:fldCharType="end"/>
        </w:r>
      </w:hyperlink>
    </w:p>
    <w:p w:rsidR="008D2433" w:rsidRPr="008D2433" w:rsidRDefault="00974367" w:rsidP="008D2433">
      <w:r>
        <w:rPr>
          <w:smallCaps/>
        </w:rPr>
        <w:fldChar w:fldCharType="end"/>
      </w:r>
      <w:r w:rsidR="00B52B40" w:rsidRPr="00B52B40">
        <w:rPr>
          <w:b/>
          <w:smallCaps/>
        </w:rPr>
        <w:t>Frontal Sinus Fractures</w:t>
      </w:r>
      <w:r w:rsidR="00B52B40">
        <w:t xml:space="preserve"> – see </w:t>
      </w:r>
      <w:hyperlink r:id="rId8" w:anchor="Frontal_sinus_fractures" w:history="1">
        <w:r w:rsidR="00B52B40" w:rsidRPr="00B52B40">
          <w:rPr>
            <w:rStyle w:val="Hyperlink"/>
          </w:rPr>
          <w:t>p. TrH27 &gt;&gt;</w:t>
        </w:r>
      </w:hyperlink>
    </w:p>
    <w:p w:rsidR="00491FCD" w:rsidRDefault="00B22774" w:rsidP="00491FCD">
      <w:pPr>
        <w:rPr>
          <w:szCs w:val="24"/>
        </w:rPr>
      </w:pPr>
      <w:r w:rsidRPr="00B52B40">
        <w:rPr>
          <w:b/>
          <w:smallCaps/>
        </w:rPr>
        <w:t>Subdural tap through fontanel</w:t>
      </w:r>
      <w:r>
        <w:rPr>
          <w:szCs w:val="24"/>
        </w:rPr>
        <w:t xml:space="preserve"> – see </w:t>
      </w:r>
      <w:hyperlink r:id="rId9" w:anchor="SUBDURAL_TAP" w:history="1">
        <w:r w:rsidRPr="00B22774">
          <w:rPr>
            <w:rStyle w:val="Hyperlink"/>
            <w:szCs w:val="24"/>
          </w:rPr>
          <w:t>p. TrH13 &gt;&gt;</w:t>
        </w:r>
      </w:hyperlink>
    </w:p>
    <w:p w:rsidR="00A8259E" w:rsidRDefault="00A8259E" w:rsidP="00491FCD">
      <w:pPr>
        <w:rPr>
          <w:szCs w:val="24"/>
        </w:rPr>
      </w:pPr>
    </w:p>
    <w:p w:rsidR="00D32E66" w:rsidRDefault="00D32E66" w:rsidP="00491FCD">
      <w:pPr>
        <w:rPr>
          <w:szCs w:val="24"/>
        </w:rPr>
      </w:pPr>
    </w:p>
    <w:p w:rsidR="00D32E66" w:rsidRDefault="00D32E66" w:rsidP="00D32E66">
      <w:pPr>
        <w:pStyle w:val="Nervous5"/>
        <w:ind w:right="6682"/>
      </w:pPr>
      <w:bookmarkStart w:id="1" w:name="_Toc4281336"/>
      <w:r>
        <w:t>General principles</w:t>
      </w:r>
      <w:bookmarkEnd w:id="1"/>
    </w:p>
    <w:p w:rsidR="005D318D" w:rsidRPr="00534D9E" w:rsidRDefault="005D318D" w:rsidP="005D318D">
      <w:pPr>
        <w:pStyle w:val="Nervous6"/>
        <w:ind w:right="7087"/>
      </w:pPr>
      <w:bookmarkStart w:id="2" w:name="_Toc420636902"/>
      <w:r w:rsidRPr="00534D9E">
        <w:t xml:space="preserve">Indications for </w:t>
      </w:r>
      <w:bookmarkStart w:id="3" w:name="Indications_for_surgery"/>
      <w:bookmarkEnd w:id="3"/>
      <w:r w:rsidRPr="00534D9E">
        <w:t>surgery</w:t>
      </w:r>
      <w:bookmarkEnd w:id="2"/>
    </w:p>
    <w:p w:rsidR="005D318D" w:rsidRDefault="00BB7153" w:rsidP="005D318D">
      <w:r>
        <w:t>See</w:t>
      </w:r>
      <w:r w:rsidR="005D318D">
        <w:t xml:space="preserve"> </w:t>
      </w:r>
      <w:hyperlink r:id="rId10" w:anchor="Indications_for_surgery" w:history="1">
        <w:r>
          <w:rPr>
            <w:rStyle w:val="Hyperlink"/>
          </w:rPr>
          <w:t>p. TrH1 &gt;</w:t>
        </w:r>
        <w:r w:rsidR="005D318D" w:rsidRPr="005D318D">
          <w:rPr>
            <w:rStyle w:val="Hyperlink"/>
          </w:rPr>
          <w:t>&gt;</w:t>
        </w:r>
      </w:hyperlink>
    </w:p>
    <w:p w:rsidR="005D318D" w:rsidRDefault="005D318D" w:rsidP="005D318D"/>
    <w:p w:rsidR="00F6293B" w:rsidRPr="00F6293B" w:rsidRDefault="00F6293B" w:rsidP="005D318D">
      <w:pPr>
        <w:pStyle w:val="Nervous6"/>
        <w:ind w:right="8032"/>
      </w:pPr>
      <w:r>
        <w:t>Preoperatively</w:t>
      </w:r>
    </w:p>
    <w:p w:rsidR="00F6293B" w:rsidRDefault="00F6293B" w:rsidP="00F569AB">
      <w:pPr>
        <w:pStyle w:val="ListParagraph"/>
        <w:numPr>
          <w:ilvl w:val="0"/>
          <w:numId w:val="1"/>
        </w:numPr>
      </w:pPr>
      <w:r w:rsidRPr="00534D9E">
        <w:t xml:space="preserve">correct </w:t>
      </w:r>
      <w:r w:rsidRPr="00534D9E">
        <w:rPr>
          <w:b/>
          <w:i/>
        </w:rPr>
        <w:t>coagulopathy</w:t>
      </w:r>
      <w:r w:rsidRPr="00534D9E">
        <w:t xml:space="preserve"> - fresh frozen plasma (for prolonged PT/aPTT), cryoprecipitate (for fibrinogen &lt; 1.5 g/L), thrombocyte transfusions (for platelets &lt; 100,000).</w:t>
      </w:r>
    </w:p>
    <w:p w:rsidR="00F6293B" w:rsidRPr="00534D9E" w:rsidRDefault="006827CA" w:rsidP="00F569AB">
      <w:pPr>
        <w:pStyle w:val="ListParagraph"/>
        <w:numPr>
          <w:ilvl w:val="0"/>
          <w:numId w:val="1"/>
        </w:numPr>
      </w:pPr>
      <w:r>
        <w:t>add</w:t>
      </w:r>
      <w:r w:rsidR="00F6293B">
        <w:t xml:space="preserve"> </w:t>
      </w:r>
      <w:r w:rsidR="00F6293B" w:rsidRPr="00A22F62">
        <w:rPr>
          <w:b/>
        </w:rPr>
        <w:t>antiepileptic</w:t>
      </w:r>
      <w:r w:rsidR="00F6293B">
        <w:t xml:space="preserve"> (AED)</w:t>
      </w:r>
    </w:p>
    <w:p w:rsidR="00F6293B" w:rsidRPr="00534D9E" w:rsidRDefault="00F6293B" w:rsidP="00F569AB">
      <w:pPr>
        <w:pStyle w:val="ListParagraph"/>
        <w:numPr>
          <w:ilvl w:val="0"/>
          <w:numId w:val="1"/>
        </w:numPr>
      </w:pPr>
      <w:r w:rsidRPr="00A22F62">
        <w:rPr>
          <w:b/>
        </w:rPr>
        <w:t>antibiotic</w:t>
      </w:r>
      <w:r w:rsidRPr="00534D9E">
        <w:t xml:space="preserve"> prophylaxis.</w:t>
      </w:r>
    </w:p>
    <w:p w:rsidR="00F6293B" w:rsidRPr="00F6293B" w:rsidRDefault="00F6293B" w:rsidP="00F569AB">
      <w:pPr>
        <w:pStyle w:val="ListParagraph"/>
        <w:numPr>
          <w:ilvl w:val="0"/>
          <w:numId w:val="1"/>
        </w:numPr>
      </w:pPr>
      <w:r w:rsidRPr="00534D9E">
        <w:rPr>
          <w:b/>
        </w:rPr>
        <w:t>tetanus</w:t>
      </w:r>
      <w:r w:rsidRPr="00534D9E">
        <w:rPr>
          <w:b/>
          <w:color w:val="000000"/>
        </w:rPr>
        <w:t xml:space="preserve"> immunization</w:t>
      </w:r>
      <w:r w:rsidRPr="00534D9E">
        <w:rPr>
          <w:color w:val="000000"/>
        </w:rPr>
        <w:t xml:space="preserve"> status </w:t>
      </w:r>
      <w:r w:rsidRPr="00F6293B">
        <w:rPr>
          <w:szCs w:val="24"/>
        </w:rPr>
        <w:t>should</w:t>
      </w:r>
      <w:r w:rsidRPr="00534D9E">
        <w:rPr>
          <w:color w:val="000000"/>
        </w:rPr>
        <w:t xml:space="preserve"> be checked and updated (esp. lacerations, contaminated wounds).</w:t>
      </w:r>
    </w:p>
    <w:p w:rsidR="00F6293B" w:rsidRDefault="00F6293B" w:rsidP="00F569AB">
      <w:pPr>
        <w:pStyle w:val="ListParagraph"/>
        <w:numPr>
          <w:ilvl w:val="0"/>
          <w:numId w:val="1"/>
        </w:numPr>
        <w:rPr>
          <w:szCs w:val="24"/>
        </w:rPr>
      </w:pPr>
      <w:r>
        <w:rPr>
          <w:szCs w:val="24"/>
        </w:rPr>
        <w:t xml:space="preserve">if </w:t>
      </w:r>
      <w:r w:rsidRPr="00F6293B">
        <w:rPr>
          <w:rStyle w:val="Red"/>
        </w:rPr>
        <w:t>suspect vascular lesion</w:t>
      </w:r>
      <w:r>
        <w:rPr>
          <w:szCs w:val="24"/>
        </w:rPr>
        <w:t xml:space="preserve"> (e.g. young person with deep bleed):</w:t>
      </w:r>
    </w:p>
    <w:p w:rsidR="00F6293B" w:rsidRDefault="00F6293B" w:rsidP="00F569AB">
      <w:pPr>
        <w:pStyle w:val="ListParagraph"/>
        <w:numPr>
          <w:ilvl w:val="0"/>
          <w:numId w:val="2"/>
        </w:numPr>
        <w:rPr>
          <w:szCs w:val="24"/>
        </w:rPr>
      </w:pPr>
      <w:r>
        <w:rPr>
          <w:szCs w:val="24"/>
        </w:rPr>
        <w:t xml:space="preserve">order </w:t>
      </w:r>
      <w:r w:rsidRPr="00D32E66">
        <w:rPr>
          <w:rStyle w:val="Blue"/>
          <w:b/>
        </w:rPr>
        <w:t>CTA</w:t>
      </w:r>
      <w:r>
        <w:rPr>
          <w:szCs w:val="24"/>
        </w:rPr>
        <w:t xml:space="preserve"> preop</w:t>
      </w:r>
    </w:p>
    <w:p w:rsidR="00F6293B" w:rsidRDefault="00F6293B" w:rsidP="00F569AB">
      <w:pPr>
        <w:pStyle w:val="ListParagraph"/>
        <w:numPr>
          <w:ilvl w:val="0"/>
          <w:numId w:val="2"/>
        </w:numPr>
        <w:rPr>
          <w:szCs w:val="24"/>
        </w:rPr>
      </w:pPr>
      <w:r>
        <w:rPr>
          <w:szCs w:val="24"/>
        </w:rPr>
        <w:t xml:space="preserve">plan craniotomy so will have </w:t>
      </w:r>
      <w:r w:rsidRPr="00D32E66">
        <w:rPr>
          <w:rStyle w:val="Blue"/>
          <w:i/>
        </w:rPr>
        <w:t>proximal control</w:t>
      </w:r>
      <w:r>
        <w:rPr>
          <w:szCs w:val="24"/>
        </w:rPr>
        <w:t xml:space="preserve"> (e.g. by dissecting Sylvian fissure).</w:t>
      </w:r>
    </w:p>
    <w:p w:rsidR="00F6293B" w:rsidRDefault="00F6293B" w:rsidP="00F569AB">
      <w:pPr>
        <w:pStyle w:val="ListParagraph"/>
        <w:numPr>
          <w:ilvl w:val="0"/>
          <w:numId w:val="2"/>
        </w:numPr>
      </w:pPr>
      <w:r>
        <w:rPr>
          <w:szCs w:val="24"/>
        </w:rPr>
        <w:t xml:space="preserve">start evacuating blood clot </w:t>
      </w:r>
      <w:r w:rsidRPr="00D32E66">
        <w:rPr>
          <w:b/>
          <w:i/>
          <w:szCs w:val="24"/>
        </w:rPr>
        <w:t>farthest from suspicious area</w:t>
      </w:r>
      <w:r>
        <w:rPr>
          <w:szCs w:val="24"/>
        </w:rPr>
        <w:t xml:space="preserve"> and may leave small clots</w:t>
      </w:r>
      <w:r w:rsidR="007609B1">
        <w:rPr>
          <w:szCs w:val="24"/>
        </w:rPr>
        <w:t>.</w:t>
      </w:r>
    </w:p>
    <w:p w:rsidR="00F6293B" w:rsidRDefault="00F6293B" w:rsidP="00F6293B"/>
    <w:p w:rsidR="008967AE" w:rsidRPr="00534D9E" w:rsidRDefault="008967AE" w:rsidP="008967AE">
      <w:pPr>
        <w:pStyle w:val="Nervous6"/>
        <w:ind w:right="8504"/>
      </w:pPr>
      <w:bookmarkStart w:id="4" w:name="_Toc420636904"/>
      <w:r w:rsidRPr="00534D9E">
        <w:t>Anesthesia</w:t>
      </w:r>
      <w:bookmarkEnd w:id="4"/>
    </w:p>
    <w:p w:rsidR="008967AE" w:rsidRDefault="008967AE" w:rsidP="00536738">
      <w:pPr>
        <w:numPr>
          <w:ilvl w:val="1"/>
          <w:numId w:val="28"/>
        </w:numPr>
      </w:pPr>
      <w:r w:rsidRPr="00534D9E">
        <w:t>even if patient is in coma it is unwise to begin without full anesthetic support (only exception is patient thought likely to expire during time taken to organize these precautions, which can usually be done while theater is prepared).</w:t>
      </w:r>
    </w:p>
    <w:p w:rsidR="008967AE" w:rsidRDefault="008967AE" w:rsidP="00536738">
      <w:pPr>
        <w:numPr>
          <w:ilvl w:val="1"/>
          <w:numId w:val="28"/>
        </w:numPr>
      </w:pPr>
      <w:r>
        <w:t>if head is rotated for surgery:</w:t>
      </w:r>
    </w:p>
    <w:p w:rsidR="008967AE" w:rsidRDefault="008967AE" w:rsidP="00536738">
      <w:pPr>
        <w:pStyle w:val="ListParagraph"/>
        <w:numPr>
          <w:ilvl w:val="0"/>
          <w:numId w:val="35"/>
        </w:numPr>
      </w:pPr>
      <w:r>
        <w:t>make sure neck veins are not twisted</w:t>
      </w:r>
      <w:r w:rsidR="007609B1">
        <w:t>.</w:t>
      </w:r>
    </w:p>
    <w:p w:rsidR="008967AE" w:rsidRDefault="008967AE" w:rsidP="00536738">
      <w:pPr>
        <w:pStyle w:val="ListParagraph"/>
        <w:numPr>
          <w:ilvl w:val="0"/>
          <w:numId w:val="35"/>
        </w:numPr>
      </w:pPr>
      <w:r>
        <w:t>head above heart level (if BP permits)</w:t>
      </w:r>
      <w:r w:rsidR="006D0521">
        <w:t>.</w:t>
      </w:r>
    </w:p>
    <w:p w:rsidR="008967AE" w:rsidRPr="00534D9E" w:rsidRDefault="008967AE" w:rsidP="00536738">
      <w:pPr>
        <w:pStyle w:val="ListParagraph"/>
        <w:numPr>
          <w:ilvl w:val="0"/>
          <w:numId w:val="35"/>
        </w:numPr>
      </w:pPr>
      <w:r w:rsidRPr="00534D9E">
        <w:rPr>
          <w:i/>
        </w:rPr>
        <w:t>3-point head fixation device</w:t>
      </w:r>
      <w:r w:rsidRPr="00534D9E">
        <w:t xml:space="preserve"> is used if unstable C-spine fracture is present</w:t>
      </w:r>
      <w:r w:rsidR="007609B1">
        <w:t xml:space="preserve"> but careful with skull fractures.</w:t>
      </w:r>
    </w:p>
    <w:p w:rsidR="008967AE" w:rsidRPr="00534D9E" w:rsidRDefault="008967AE" w:rsidP="00536738">
      <w:pPr>
        <w:numPr>
          <w:ilvl w:val="1"/>
          <w:numId w:val="28"/>
        </w:numPr>
      </w:pPr>
      <w:r w:rsidRPr="00534D9E">
        <w:rPr>
          <w:b/>
          <w:i/>
        </w:rPr>
        <w:t>drape</w:t>
      </w:r>
      <w:r w:rsidRPr="00534D9E">
        <w:t xml:space="preserve"> to allow extension of surgical incision beyond actual confines of wound</w:t>
      </w:r>
      <w:r w:rsidR="00287A1A">
        <w:t>, for EVD ad drain exit,</w:t>
      </w:r>
      <w:r w:rsidRPr="00534D9E">
        <w:t xml:space="preserve"> or to allow possible scalp rotation procedures.</w:t>
      </w:r>
    </w:p>
    <w:p w:rsidR="008967AE" w:rsidRPr="00534D9E" w:rsidRDefault="008967AE" w:rsidP="00536738">
      <w:pPr>
        <w:numPr>
          <w:ilvl w:val="1"/>
          <w:numId w:val="28"/>
        </w:numPr>
      </w:pPr>
      <w:r w:rsidRPr="00534D9E">
        <w:t>patients with high ICP are very vulnerable to incidents of respiratory obstruction, hypercarbia, systemic hypotension.</w:t>
      </w:r>
    </w:p>
    <w:p w:rsidR="008967AE" w:rsidRPr="00534D9E" w:rsidRDefault="008967AE" w:rsidP="008967AE">
      <w:pPr>
        <w:ind w:left="993" w:hanging="273"/>
      </w:pPr>
      <w:r w:rsidRPr="00534D9E">
        <w:t xml:space="preserve">N.B. </w:t>
      </w:r>
      <w:r w:rsidRPr="00534D9E">
        <w:rPr>
          <w:szCs w:val="24"/>
          <w:u w:val="double" w:color="FF0000"/>
        </w:rPr>
        <w:t>once intracranial hematoma begins to be removed blood pressure may fall precipitously</w:t>
      </w:r>
      <w:r w:rsidRPr="00534D9E">
        <w:t xml:space="preserve"> (esp. if multiple injury has produced hypovolemia, masked by effects of raised ICP).</w:t>
      </w:r>
    </w:p>
    <w:p w:rsidR="008967AE" w:rsidRPr="00534D9E" w:rsidRDefault="008967AE" w:rsidP="00536738">
      <w:pPr>
        <w:numPr>
          <w:ilvl w:val="1"/>
          <w:numId w:val="28"/>
        </w:numPr>
      </w:pPr>
      <w:r w:rsidRPr="00534D9E">
        <w:t>ICP monitor (or ventricular drain) usually is placed intraoperatively in patients with GCS ≤ 8.</w:t>
      </w:r>
    </w:p>
    <w:p w:rsidR="008967AE" w:rsidRDefault="008967AE" w:rsidP="00F6293B"/>
    <w:p w:rsidR="00F6293B" w:rsidRDefault="00F6293B" w:rsidP="00F6293B"/>
    <w:p w:rsidR="00F6293B" w:rsidRPr="00534D9E" w:rsidRDefault="00F6293B" w:rsidP="00F6293B">
      <w:pPr>
        <w:pStyle w:val="Nervous6"/>
        <w:ind w:right="8482"/>
      </w:pPr>
      <w:r>
        <w:t>Technique</w:t>
      </w:r>
    </w:p>
    <w:p w:rsidR="00F6293B" w:rsidRPr="00534D9E" w:rsidRDefault="00F6293B" w:rsidP="00F569AB">
      <w:pPr>
        <w:pStyle w:val="ListParagraph"/>
        <w:numPr>
          <w:ilvl w:val="0"/>
          <w:numId w:val="1"/>
        </w:numPr>
      </w:pPr>
      <w:r w:rsidRPr="00534D9E">
        <w:t>whole head is shaved (e.g. for placement of ICP monitor on contralateral side).</w:t>
      </w:r>
    </w:p>
    <w:p w:rsidR="00D32E66" w:rsidRDefault="00D32E66" w:rsidP="00F569AB">
      <w:pPr>
        <w:pStyle w:val="ListParagraph"/>
        <w:numPr>
          <w:ilvl w:val="0"/>
          <w:numId w:val="1"/>
        </w:numPr>
        <w:rPr>
          <w:szCs w:val="24"/>
        </w:rPr>
      </w:pPr>
      <w:r w:rsidRPr="00D32E66">
        <w:rPr>
          <w:color w:val="000000"/>
        </w:rPr>
        <w:t>never</w:t>
      </w:r>
      <w:r>
        <w:rPr>
          <w:szCs w:val="24"/>
        </w:rPr>
        <w:t xml:space="preserve"> make </w:t>
      </w:r>
      <w:r w:rsidRPr="00D32E66">
        <w:rPr>
          <w:rStyle w:val="Red"/>
        </w:rPr>
        <w:t>small trauma craniotomy</w:t>
      </w:r>
      <w:r>
        <w:rPr>
          <w:szCs w:val="24"/>
        </w:rPr>
        <w:t xml:space="preserve"> (brain may swell and may need to leave bone flap out); big tr</w:t>
      </w:r>
      <w:r w:rsidR="008A61CC">
        <w:rPr>
          <w:szCs w:val="24"/>
        </w:rPr>
        <w:t>auma flap is never wrong choice (postoperative brain swelling may strangulate brain against tight craniotomy bone edges).</w:t>
      </w:r>
    </w:p>
    <w:p w:rsidR="00793F3F" w:rsidRDefault="00793F3F" w:rsidP="00F569AB">
      <w:pPr>
        <w:pStyle w:val="ListParagraph"/>
        <w:numPr>
          <w:ilvl w:val="0"/>
          <w:numId w:val="1"/>
        </w:numPr>
        <w:rPr>
          <w:szCs w:val="24"/>
        </w:rPr>
      </w:pPr>
      <w:r w:rsidRPr="00793F3F">
        <w:rPr>
          <w:color w:val="7030A0"/>
          <w:szCs w:val="24"/>
        </w:rPr>
        <w:t xml:space="preserve">Dr. Mathern </w:t>
      </w:r>
      <w:r>
        <w:rPr>
          <w:szCs w:val="24"/>
        </w:rPr>
        <w:t xml:space="preserve">likes </w:t>
      </w:r>
      <w:r w:rsidRPr="00287A1A">
        <w:rPr>
          <w:b/>
          <w:i/>
          <w:szCs w:val="24"/>
        </w:rPr>
        <w:t>dural tuck-ups</w:t>
      </w:r>
      <w:r>
        <w:rPr>
          <w:szCs w:val="24"/>
        </w:rPr>
        <w:t xml:space="preserve"> placed before opening dura (if time permits) – place stitch under bone – helps with hemostasis </w:t>
      </w:r>
      <w:r w:rsidR="00287A1A">
        <w:rPr>
          <w:szCs w:val="24"/>
        </w:rPr>
        <w:t xml:space="preserve">(during the case) </w:t>
      </w:r>
      <w:r>
        <w:rPr>
          <w:szCs w:val="24"/>
        </w:rPr>
        <w:t>and dural closure!</w:t>
      </w:r>
    </w:p>
    <w:p w:rsidR="00D32E66" w:rsidRDefault="00D32E66" w:rsidP="00F569AB">
      <w:pPr>
        <w:pStyle w:val="ListParagraph"/>
        <w:numPr>
          <w:ilvl w:val="0"/>
          <w:numId w:val="1"/>
        </w:numPr>
        <w:rPr>
          <w:szCs w:val="24"/>
        </w:rPr>
      </w:pPr>
      <w:r>
        <w:rPr>
          <w:szCs w:val="24"/>
        </w:rPr>
        <w:t xml:space="preserve">after evacuating mass lesion, </w:t>
      </w:r>
      <w:r w:rsidRPr="00D32E66">
        <w:rPr>
          <w:b/>
          <w:szCs w:val="24"/>
        </w:rPr>
        <w:t>leave ICP monitor in</w:t>
      </w:r>
      <w:r>
        <w:rPr>
          <w:szCs w:val="24"/>
        </w:rPr>
        <w:t xml:space="preserve"> (even if removed bone flap).</w:t>
      </w:r>
    </w:p>
    <w:p w:rsidR="00D32E66" w:rsidRDefault="00D32E66" w:rsidP="00F569AB">
      <w:pPr>
        <w:pStyle w:val="ListParagraph"/>
        <w:numPr>
          <w:ilvl w:val="0"/>
          <w:numId w:val="1"/>
        </w:numPr>
        <w:rPr>
          <w:szCs w:val="24"/>
        </w:rPr>
      </w:pPr>
      <w:r>
        <w:rPr>
          <w:szCs w:val="24"/>
        </w:rPr>
        <w:t xml:space="preserve">send </w:t>
      </w:r>
      <w:r w:rsidR="00F6293B">
        <w:rPr>
          <w:szCs w:val="24"/>
        </w:rPr>
        <w:t xml:space="preserve">selected </w:t>
      </w:r>
      <w:r>
        <w:rPr>
          <w:szCs w:val="24"/>
        </w:rPr>
        <w:t xml:space="preserve">removed blood </w:t>
      </w:r>
      <w:r w:rsidRPr="00D32E66">
        <w:rPr>
          <w:b/>
          <w:szCs w:val="24"/>
        </w:rPr>
        <w:t>clot</w:t>
      </w:r>
      <w:r w:rsidR="00F6293B">
        <w:rPr>
          <w:b/>
          <w:szCs w:val="24"/>
        </w:rPr>
        <w:t>s</w:t>
      </w:r>
      <w:r w:rsidRPr="00D32E66">
        <w:rPr>
          <w:b/>
          <w:szCs w:val="24"/>
        </w:rPr>
        <w:t xml:space="preserve"> for pathology</w:t>
      </w:r>
      <w:r>
        <w:rPr>
          <w:szCs w:val="24"/>
        </w:rPr>
        <w:t xml:space="preserve"> (may find tumor, vascular lesion).</w:t>
      </w:r>
    </w:p>
    <w:p w:rsidR="008967AE" w:rsidRPr="008967AE" w:rsidRDefault="008967AE" w:rsidP="00F569AB">
      <w:pPr>
        <w:pStyle w:val="ListParagraph"/>
        <w:numPr>
          <w:ilvl w:val="0"/>
          <w:numId w:val="1"/>
        </w:numPr>
        <w:rPr>
          <w:szCs w:val="24"/>
        </w:rPr>
      </w:pPr>
      <w:r w:rsidRPr="008967AE">
        <w:rPr>
          <w:rStyle w:val="Red"/>
          <w:b/>
        </w:rPr>
        <w:t>malignant cerebral edema</w:t>
      </w:r>
      <w:r>
        <w:rPr>
          <w:szCs w:val="24"/>
        </w:rPr>
        <w:t xml:space="preserve"> – </w:t>
      </w:r>
      <w:hyperlink w:anchor="MALIGNANT_CEREBRAL_EDEMA" w:history="1">
        <w:r w:rsidRPr="008967AE">
          <w:rPr>
            <w:rStyle w:val="Hyperlink"/>
            <w:i/>
            <w:szCs w:val="24"/>
          </w:rPr>
          <w:t>see below</w:t>
        </w:r>
        <w:r w:rsidRPr="008967AE">
          <w:rPr>
            <w:rStyle w:val="Hyperlink"/>
            <w:szCs w:val="24"/>
          </w:rPr>
          <w:t xml:space="preserve"> &gt;&gt;</w:t>
        </w:r>
      </w:hyperlink>
    </w:p>
    <w:p w:rsidR="008967AE" w:rsidRPr="008967AE" w:rsidRDefault="008967AE" w:rsidP="008967AE">
      <w:pPr>
        <w:rPr>
          <w:szCs w:val="24"/>
        </w:rPr>
      </w:pPr>
    </w:p>
    <w:p w:rsidR="00F6293B" w:rsidRDefault="00F6293B" w:rsidP="00491FCD">
      <w:pPr>
        <w:rPr>
          <w:szCs w:val="24"/>
        </w:rPr>
      </w:pPr>
    </w:p>
    <w:p w:rsidR="00F6293B" w:rsidRPr="00534D9E" w:rsidRDefault="00F6293B" w:rsidP="00F6293B">
      <w:pPr>
        <w:pStyle w:val="Nervous6"/>
        <w:ind w:right="8079"/>
      </w:pPr>
      <w:bookmarkStart w:id="5" w:name="_Toc420636905"/>
      <w:r w:rsidRPr="00534D9E">
        <w:t>Postoperative</w:t>
      </w:r>
      <w:bookmarkEnd w:id="5"/>
    </w:p>
    <w:p w:rsidR="00F6293B" w:rsidRPr="00534D9E" w:rsidRDefault="00F6293B" w:rsidP="00536738">
      <w:pPr>
        <w:numPr>
          <w:ilvl w:val="1"/>
          <w:numId w:val="28"/>
        </w:numPr>
      </w:pPr>
      <w:r w:rsidRPr="00534D9E">
        <w:t xml:space="preserve">CT is obtained </w:t>
      </w:r>
      <w:r>
        <w:t xml:space="preserve">≤ </w:t>
      </w:r>
      <w:r w:rsidRPr="00534D9E">
        <w:t>24 hours postoperatively.</w:t>
      </w:r>
    </w:p>
    <w:p w:rsidR="00F6293B" w:rsidRDefault="00F6293B" w:rsidP="00491FCD">
      <w:pPr>
        <w:rPr>
          <w:szCs w:val="24"/>
        </w:rPr>
      </w:pPr>
    </w:p>
    <w:p w:rsidR="008967AE" w:rsidRDefault="008967AE" w:rsidP="00491FCD">
      <w:pPr>
        <w:rPr>
          <w:szCs w:val="24"/>
        </w:rPr>
      </w:pPr>
    </w:p>
    <w:p w:rsidR="008967AE" w:rsidRPr="00534D9E" w:rsidRDefault="008967AE" w:rsidP="008967AE">
      <w:pPr>
        <w:pStyle w:val="Nervous6"/>
        <w:ind w:right="8079"/>
      </w:pPr>
      <w:bookmarkStart w:id="6" w:name="_Toc420636906"/>
      <w:r w:rsidRPr="00534D9E">
        <w:t>Complications</w:t>
      </w:r>
      <w:bookmarkEnd w:id="6"/>
    </w:p>
    <w:p w:rsidR="008967AE" w:rsidRPr="00534D9E" w:rsidRDefault="008967AE" w:rsidP="008967AE">
      <w:r w:rsidRPr="00534D9E">
        <w:rPr>
          <w:b/>
          <w:color w:val="0000FF"/>
          <w:u w:val="single"/>
        </w:rPr>
        <w:t>Infection</w:t>
      </w:r>
      <w:r w:rsidRPr="00534D9E">
        <w:t xml:space="preserve"> (cranial osteomyelitis, subdural empyema, meningitis, brain abscess).</w:t>
      </w:r>
    </w:p>
    <w:p w:rsidR="00AC2E30" w:rsidRDefault="00AC2E30" w:rsidP="00536738">
      <w:pPr>
        <w:numPr>
          <w:ilvl w:val="1"/>
          <w:numId w:val="28"/>
        </w:numPr>
      </w:pPr>
      <w:r>
        <w:t>risk factors</w:t>
      </w:r>
      <w:r w:rsidR="008967AE" w:rsidRPr="00534D9E">
        <w:t xml:space="preserve"> </w:t>
      </w:r>
      <w:r>
        <w:t>– open scalp fractures, violated paranasal sinuses (esp. with CSF leak).</w:t>
      </w:r>
    </w:p>
    <w:p w:rsidR="00F66078" w:rsidRDefault="00F66078" w:rsidP="00536738">
      <w:pPr>
        <w:numPr>
          <w:ilvl w:val="1"/>
          <w:numId w:val="28"/>
        </w:numPr>
      </w:pPr>
      <w:r>
        <w:lastRenderedPageBreak/>
        <w:t>prophylaxis – place vancomycin powder into surgical bed at the end of the case.</w:t>
      </w:r>
    </w:p>
    <w:p w:rsidR="00A8259E" w:rsidRDefault="00A8259E" w:rsidP="00491FCD">
      <w:pPr>
        <w:rPr>
          <w:szCs w:val="24"/>
        </w:rPr>
      </w:pPr>
    </w:p>
    <w:p w:rsidR="00287A1A" w:rsidRDefault="00287A1A" w:rsidP="00491FCD">
      <w:pPr>
        <w:rPr>
          <w:szCs w:val="24"/>
        </w:rPr>
      </w:pPr>
    </w:p>
    <w:p w:rsidR="00314123" w:rsidRDefault="00314123" w:rsidP="00491FCD">
      <w:pPr>
        <w:rPr>
          <w:szCs w:val="24"/>
        </w:rPr>
      </w:pPr>
    </w:p>
    <w:p w:rsidR="00314123" w:rsidRPr="00534D9E" w:rsidRDefault="00314123" w:rsidP="00314123">
      <w:pPr>
        <w:pStyle w:val="Antrat"/>
      </w:pPr>
      <w:bookmarkStart w:id="7" w:name="_Toc420636907"/>
      <w:bookmarkStart w:id="8" w:name="_Toc4281337"/>
      <w:bookmarkStart w:id="9" w:name="SCALP_WOUNDS"/>
      <w:r>
        <w:t>S</w:t>
      </w:r>
      <w:r w:rsidRPr="00534D9E">
        <w:t>calp Wounds</w:t>
      </w:r>
      <w:bookmarkEnd w:id="7"/>
      <w:bookmarkEnd w:id="8"/>
    </w:p>
    <w:p w:rsidR="00314123" w:rsidRPr="00534D9E" w:rsidRDefault="00314123" w:rsidP="00314123">
      <w:pPr>
        <w:pStyle w:val="Nervous6"/>
        <w:ind w:right="7937"/>
      </w:pPr>
      <w:bookmarkStart w:id="10" w:name="_Toc420636908"/>
      <w:bookmarkEnd w:id="9"/>
      <w:r w:rsidRPr="00534D9E">
        <w:t>Scalp Abrasions</w:t>
      </w:r>
      <w:bookmarkEnd w:id="10"/>
    </w:p>
    <w:p w:rsidR="00314123" w:rsidRPr="00534D9E" w:rsidRDefault="00314123" w:rsidP="00536738">
      <w:pPr>
        <w:numPr>
          <w:ilvl w:val="1"/>
          <w:numId w:val="28"/>
        </w:numPr>
      </w:pPr>
      <w:r w:rsidRPr="00534D9E">
        <w:t>often contaminated with pieces of dirt - should be thoroughly cleaned and inspected for puncture wounds to ensure removal of unsuspected foreign bodies.</w:t>
      </w:r>
    </w:p>
    <w:p w:rsidR="00314123" w:rsidRPr="00534D9E" w:rsidRDefault="00314123" w:rsidP="00314123">
      <w:pPr>
        <w:rPr>
          <w:u w:val="single"/>
        </w:rPr>
      </w:pPr>
    </w:p>
    <w:p w:rsidR="00314123" w:rsidRPr="00534D9E" w:rsidRDefault="00314123" w:rsidP="00314123">
      <w:pPr>
        <w:pStyle w:val="Nervous6"/>
        <w:ind w:right="7654"/>
      </w:pPr>
      <w:bookmarkStart w:id="11" w:name="_Toc420636909"/>
      <w:r w:rsidRPr="00534D9E">
        <w:t>Scalp Lacerations</w:t>
      </w:r>
      <w:bookmarkEnd w:id="11"/>
    </w:p>
    <w:p w:rsidR="00314123" w:rsidRPr="00534D9E" w:rsidRDefault="00314123" w:rsidP="00314123">
      <w:r w:rsidRPr="00534D9E">
        <w:rPr>
          <w:u w:val="single"/>
        </w:rPr>
        <w:t xml:space="preserve">Because of scalp's </w:t>
      </w:r>
      <w:r w:rsidRPr="00534D9E">
        <w:rPr>
          <w:b/>
          <w:i/>
          <w:u w:val="single"/>
        </w:rPr>
        <w:t>rich vascular supply</w:t>
      </w:r>
      <w:r w:rsidRPr="00534D9E">
        <w:t>:</w:t>
      </w:r>
    </w:p>
    <w:p w:rsidR="00314123" w:rsidRPr="00534D9E" w:rsidRDefault="00314123" w:rsidP="00536738">
      <w:pPr>
        <w:numPr>
          <w:ilvl w:val="0"/>
          <w:numId w:val="32"/>
        </w:numPr>
        <w:overflowPunct w:val="0"/>
        <w:autoSpaceDE w:val="0"/>
        <w:autoSpaceDN w:val="0"/>
        <w:adjustRightInd w:val="0"/>
        <w:textAlignment w:val="baseline"/>
      </w:pPr>
      <w:r w:rsidRPr="00534D9E">
        <w:t xml:space="preserve">scalp lacerations may be source of </w:t>
      </w:r>
      <w:r w:rsidRPr="00534D9E">
        <w:rPr>
          <w:color w:val="FF0000"/>
        </w:rPr>
        <w:t>significant bleeding</w:t>
      </w:r>
      <w:r w:rsidRPr="00534D9E">
        <w:t>.</w:t>
      </w:r>
    </w:p>
    <w:p w:rsidR="00314123" w:rsidRPr="00534D9E" w:rsidRDefault="00314123" w:rsidP="00536738">
      <w:pPr>
        <w:numPr>
          <w:ilvl w:val="0"/>
          <w:numId w:val="32"/>
        </w:numPr>
        <w:overflowPunct w:val="0"/>
        <w:autoSpaceDE w:val="0"/>
        <w:autoSpaceDN w:val="0"/>
        <w:adjustRightInd w:val="0"/>
        <w:textAlignment w:val="baseline"/>
      </w:pPr>
      <w:r w:rsidRPr="00534D9E">
        <w:t xml:space="preserve">most uncomplicated lacerations </w:t>
      </w:r>
      <w:r w:rsidRPr="00534D9E">
        <w:rPr>
          <w:color w:val="008000"/>
        </w:rPr>
        <w:t>can be closed</w:t>
      </w:r>
      <w:r w:rsidRPr="00534D9E">
        <w:t xml:space="preserve"> (after cleansing and debridement) and antibiotics are usually not needed.</w:t>
      </w:r>
    </w:p>
    <w:p w:rsidR="00314123" w:rsidRPr="00534D9E" w:rsidRDefault="00314123" w:rsidP="00536738">
      <w:pPr>
        <w:numPr>
          <w:ilvl w:val="0"/>
          <w:numId w:val="32"/>
        </w:numPr>
        <w:overflowPunct w:val="0"/>
        <w:autoSpaceDE w:val="0"/>
        <w:autoSpaceDN w:val="0"/>
        <w:adjustRightInd w:val="0"/>
        <w:textAlignment w:val="baseline"/>
      </w:pPr>
      <w:r w:rsidRPr="00534D9E">
        <w:t xml:space="preserve">even very large scalp avulsions </w:t>
      </w:r>
      <w:r w:rsidRPr="00534D9E">
        <w:rPr>
          <w:color w:val="008000"/>
        </w:rPr>
        <w:t>can survive</w:t>
      </w:r>
      <w:r w:rsidRPr="00534D9E">
        <w:t>:</w:t>
      </w:r>
    </w:p>
    <w:p w:rsidR="00314123" w:rsidRPr="00534D9E" w:rsidRDefault="00314123" w:rsidP="00536738">
      <w:pPr>
        <w:numPr>
          <w:ilvl w:val="5"/>
          <w:numId w:val="28"/>
        </w:numPr>
      </w:pPr>
      <w:r w:rsidRPr="00534D9E">
        <w:t xml:space="preserve">if avulsion remains attached to rest of scalp by </w:t>
      </w:r>
      <w:r w:rsidRPr="00534D9E">
        <w:rPr>
          <w:i/>
        </w:rPr>
        <w:t>tissue bridge</w:t>
      </w:r>
      <w:r w:rsidRPr="00534D9E">
        <w:t>, it should be reattached to surrounding tissue.</w:t>
      </w:r>
    </w:p>
    <w:p w:rsidR="00314123" w:rsidRPr="00534D9E" w:rsidRDefault="00314123" w:rsidP="00536738">
      <w:pPr>
        <w:numPr>
          <w:ilvl w:val="5"/>
          <w:numId w:val="28"/>
        </w:numPr>
      </w:pPr>
      <w:r w:rsidRPr="00534D9E">
        <w:t xml:space="preserve">if avulsion is </w:t>
      </w:r>
      <w:r w:rsidRPr="00534D9E">
        <w:rPr>
          <w:i/>
        </w:rPr>
        <w:t>completely detached</w:t>
      </w:r>
      <w:r w:rsidRPr="00534D9E">
        <w:t xml:space="preserve"> from scalp it should be treated as any other amputated part and reimplanted ASAP.</w:t>
      </w:r>
    </w:p>
    <w:p w:rsidR="00314123" w:rsidRPr="00534D9E" w:rsidRDefault="00314123" w:rsidP="00536738">
      <w:pPr>
        <w:numPr>
          <w:ilvl w:val="5"/>
          <w:numId w:val="28"/>
        </w:numPr>
      </w:pPr>
      <w:r w:rsidRPr="00534D9E">
        <w:rPr>
          <w:i/>
        </w:rPr>
        <w:t>small scalp deficit</w:t>
      </w:r>
      <w:r w:rsidRPr="00534D9E">
        <w:t xml:space="preserve"> is repaired by rotating portion of scalp.</w:t>
      </w:r>
    </w:p>
    <w:p w:rsidR="00314123" w:rsidRPr="00534D9E" w:rsidRDefault="00314123" w:rsidP="00536738">
      <w:pPr>
        <w:numPr>
          <w:ilvl w:val="5"/>
          <w:numId w:val="28"/>
        </w:numPr>
      </w:pPr>
      <w:r w:rsidRPr="00534D9E">
        <w:rPr>
          <w:i/>
        </w:rPr>
        <w:t>large scalp deficit</w:t>
      </w:r>
      <w:r w:rsidRPr="00534D9E">
        <w:t xml:space="preserve"> requires skin graft or vascularized free flap.</w:t>
      </w:r>
    </w:p>
    <w:p w:rsidR="00314123" w:rsidRPr="00534D9E" w:rsidRDefault="00314123" w:rsidP="00314123"/>
    <w:p w:rsidR="00314123" w:rsidRPr="00534D9E" w:rsidRDefault="00314123" w:rsidP="00314123">
      <w:r w:rsidRPr="00534D9E">
        <w:rPr>
          <w:smallCaps/>
          <w:u w:val="single"/>
        </w:rPr>
        <w:t>Hemostasis</w:t>
      </w:r>
      <w:r w:rsidRPr="00534D9E">
        <w:rPr>
          <w:u w:val="single"/>
        </w:rPr>
        <w:t xml:space="preserve"> methods</w:t>
      </w:r>
      <w:r w:rsidRPr="00534D9E">
        <w:t>:</w:t>
      </w:r>
    </w:p>
    <w:p w:rsidR="00314123" w:rsidRPr="00534D9E" w:rsidRDefault="00314123" w:rsidP="00536738">
      <w:pPr>
        <w:numPr>
          <w:ilvl w:val="0"/>
          <w:numId w:val="33"/>
        </w:numPr>
        <w:overflowPunct w:val="0"/>
        <w:autoSpaceDE w:val="0"/>
        <w:autoSpaceDN w:val="0"/>
        <w:adjustRightInd w:val="0"/>
        <w:textAlignment w:val="baseline"/>
      </w:pPr>
      <w:r w:rsidRPr="00534D9E">
        <w:t>direct</w:t>
      </w:r>
      <w:r w:rsidRPr="00534D9E">
        <w:rPr>
          <w:i/>
        </w:rPr>
        <w:t xml:space="preserve"> </w:t>
      </w:r>
      <w:r w:rsidRPr="00534D9E">
        <w:rPr>
          <w:i/>
          <w:color w:val="0000FF"/>
        </w:rPr>
        <w:t>digital compression</w:t>
      </w:r>
      <w:r w:rsidRPr="00534D9E">
        <w:t xml:space="preserve"> of bleeding vessel against skull; skalpo kraujagyslės išsidėstę tarp dviejų tamprių sluoksnių - odos ir aponeurozės (galea):</w:t>
      </w:r>
    </w:p>
    <w:p w:rsidR="00314123" w:rsidRPr="00534D9E" w:rsidRDefault="00314123" w:rsidP="00536738">
      <w:pPr>
        <w:numPr>
          <w:ilvl w:val="1"/>
          <w:numId w:val="33"/>
        </w:numPr>
      </w:pPr>
      <w:r w:rsidRPr="00534D9E">
        <w:rPr>
          <w:i/>
        </w:rPr>
        <w:t>pažeista tik oda</w:t>
      </w:r>
      <w:r w:rsidRPr="00534D9E">
        <w:t xml:space="preserve"> - kraujavimą lengva sustabdyti spaudžiamuoju tvarsčiu.</w:t>
      </w:r>
    </w:p>
    <w:p w:rsidR="00314123" w:rsidRPr="00534D9E" w:rsidRDefault="00314123" w:rsidP="00536738">
      <w:pPr>
        <w:numPr>
          <w:ilvl w:val="1"/>
          <w:numId w:val="33"/>
        </w:numPr>
      </w:pPr>
      <w:r w:rsidRPr="00534D9E">
        <w:rPr>
          <w:i/>
        </w:rPr>
        <w:t>pažeista oda ir galea</w:t>
      </w:r>
      <w:r w:rsidRPr="00534D9E">
        <w:t xml:space="preserve"> - žaizda plačiai žiojėja, o iš jos kraštų profūziškai kraujuoja (kartais nepastebimai iki didelio kiekio į uždėtą storą tvarstį) - kraujavimą galima sustabdyti tik stipriai prispaudžiant žaizdos kraštus prie kaulo; to naudoti negalima, jei yra nestabilus (nelinijinis) lūžimas ties žaizda - tokiu atveju prispaudžiama prie kaulo </w:t>
      </w:r>
      <w:r w:rsidRPr="00534D9E">
        <w:rPr>
          <w:i/>
          <w:color w:val="FF0000"/>
        </w:rPr>
        <w:t>a. temporalis</w:t>
      </w:r>
      <w:r w:rsidRPr="00534D9E">
        <w:rPr>
          <w:i/>
        </w:rPr>
        <w:t xml:space="preserve"> </w:t>
      </w:r>
      <w:r w:rsidRPr="00534D9E">
        <w:t>(virš arcus zygomaticus).</w:t>
      </w:r>
    </w:p>
    <w:p w:rsidR="00314123" w:rsidRPr="00534D9E" w:rsidRDefault="00314123" w:rsidP="00314123">
      <w:pPr>
        <w:ind w:left="2880"/>
      </w:pPr>
      <w:r>
        <w:rPr>
          <w:noProof/>
        </w:rPr>
        <w:drawing>
          <wp:inline distT="0" distB="0" distL="0" distR="0" wp14:anchorId="3B8648D3" wp14:editId="29A4A7B0">
            <wp:extent cx="2971800" cy="1933575"/>
            <wp:effectExtent l="0" t="0" r="0" b="9525"/>
            <wp:docPr id="36" name="Picture 36" descr="D:\Viktoro\Neuroscience\TrH. Head trauma\00. Pictures\Digital pressure on bleeding sca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ktoro\Neuroscience\TrH. Head trauma\00. Pictures\Digital pressure on bleeding scalp.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1800" cy="1933575"/>
                    </a:xfrm>
                    <a:prstGeom prst="rect">
                      <a:avLst/>
                    </a:prstGeom>
                    <a:noFill/>
                    <a:ln>
                      <a:noFill/>
                    </a:ln>
                  </pic:spPr>
                </pic:pic>
              </a:graphicData>
            </a:graphic>
          </wp:inline>
        </w:drawing>
      </w:r>
    </w:p>
    <w:p w:rsidR="00314123" w:rsidRPr="009D2A7C" w:rsidRDefault="00314123" w:rsidP="00536738">
      <w:pPr>
        <w:numPr>
          <w:ilvl w:val="0"/>
          <w:numId w:val="33"/>
        </w:numPr>
        <w:overflowPunct w:val="0"/>
        <w:autoSpaceDE w:val="0"/>
        <w:autoSpaceDN w:val="0"/>
        <w:adjustRightInd w:val="0"/>
        <w:spacing w:before="60"/>
        <w:ind w:left="568" w:hanging="284"/>
        <w:textAlignment w:val="baseline"/>
        <w:rPr>
          <w:rStyle w:val="Drugname2Char"/>
          <w:smallCaps w:val="0"/>
        </w:rPr>
      </w:pPr>
      <w:r w:rsidRPr="00534D9E">
        <w:rPr>
          <w:i/>
          <w:color w:val="0000FF"/>
        </w:rPr>
        <w:t>infiltration of wound edges</w:t>
      </w:r>
      <w:r w:rsidRPr="00534D9E">
        <w:t xml:space="preserve"> with </w:t>
      </w:r>
      <w:r w:rsidRPr="00534D9E">
        <w:rPr>
          <w:rStyle w:val="Drugname2Char"/>
        </w:rPr>
        <w:t>lidocaine</w:t>
      </w:r>
      <w:r w:rsidRPr="00534D9E">
        <w:t xml:space="preserve"> + </w:t>
      </w:r>
      <w:r w:rsidRPr="00534D9E">
        <w:rPr>
          <w:rStyle w:val="Drugname2Char"/>
        </w:rPr>
        <w:t>epinephrine</w:t>
      </w:r>
      <w:r w:rsidRPr="00534D9E">
        <w:t>.</w:t>
      </w:r>
    </w:p>
    <w:p w:rsidR="00314123" w:rsidRPr="00534D9E" w:rsidRDefault="00314123" w:rsidP="00536738">
      <w:pPr>
        <w:numPr>
          <w:ilvl w:val="0"/>
          <w:numId w:val="33"/>
        </w:numPr>
        <w:overflowPunct w:val="0"/>
        <w:autoSpaceDE w:val="0"/>
        <w:autoSpaceDN w:val="0"/>
        <w:adjustRightInd w:val="0"/>
        <w:spacing w:before="60"/>
        <w:ind w:left="568" w:hanging="284"/>
        <w:textAlignment w:val="baseline"/>
      </w:pPr>
      <w:r w:rsidRPr="00534D9E">
        <w:rPr>
          <w:i/>
          <w:color w:val="0000FF"/>
        </w:rPr>
        <w:t>ligation</w:t>
      </w:r>
      <w:r w:rsidRPr="00534D9E">
        <w:t xml:space="preserve"> of identified bleeding vessels (likely futile maneuver </w:t>
      </w:r>
      <w:r w:rsidRPr="00534D9E">
        <w:rPr>
          <w:color w:val="000000"/>
        </w:rPr>
        <w:t>except when very large vessels are found to be injured</w:t>
      </w:r>
      <w:r w:rsidRPr="00534D9E">
        <w:t>).</w:t>
      </w:r>
    </w:p>
    <w:p w:rsidR="00314123" w:rsidRPr="00534D9E" w:rsidRDefault="00314123" w:rsidP="00536738">
      <w:pPr>
        <w:numPr>
          <w:ilvl w:val="0"/>
          <w:numId w:val="33"/>
        </w:numPr>
        <w:overflowPunct w:val="0"/>
        <w:autoSpaceDE w:val="0"/>
        <w:autoSpaceDN w:val="0"/>
        <w:adjustRightInd w:val="0"/>
        <w:spacing w:before="60"/>
        <w:ind w:left="568" w:hanging="284"/>
        <w:textAlignment w:val="baseline"/>
      </w:pPr>
      <w:r w:rsidRPr="00534D9E">
        <w:t xml:space="preserve">if </w:t>
      </w:r>
      <w:r w:rsidRPr="00534D9E">
        <w:rPr>
          <w:i/>
          <w:color w:val="0000FF"/>
        </w:rPr>
        <w:t>galea</w:t>
      </w:r>
      <w:r w:rsidRPr="00534D9E">
        <w:t xml:space="preserve"> is lacerated, it can be pulled up with clamp and its </w:t>
      </w:r>
      <w:r w:rsidRPr="00534D9E">
        <w:rPr>
          <w:i/>
          <w:color w:val="0000FF"/>
        </w:rPr>
        <w:t>edges folded over</w:t>
      </w:r>
      <w:r w:rsidRPr="00534D9E">
        <w:t xml:space="preserve"> lacerated skin edges to tamponade bleeding vessels:</w:t>
      </w:r>
    </w:p>
    <w:p w:rsidR="00314123" w:rsidRPr="00534D9E" w:rsidRDefault="00314123" w:rsidP="00314123">
      <w:pPr>
        <w:overflowPunct w:val="0"/>
        <w:autoSpaceDE w:val="0"/>
        <w:autoSpaceDN w:val="0"/>
        <w:adjustRightInd w:val="0"/>
        <w:spacing w:before="60"/>
        <w:ind w:left="2160"/>
        <w:textAlignment w:val="baseline"/>
      </w:pPr>
      <w:r>
        <w:rPr>
          <w:noProof/>
        </w:rPr>
        <w:drawing>
          <wp:inline distT="0" distB="0" distL="0" distR="0" wp14:anchorId="2CC1C708" wp14:editId="20FD4B4F">
            <wp:extent cx="2667000" cy="2162175"/>
            <wp:effectExtent l="0" t="0" r="0" b="9525"/>
            <wp:docPr id="37" name="Picture 37" descr="D:\Viktoro\Neuroscience\TrH. Head trauma\00. Pictures\Galea hemosta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ktoro\Neuroscience\TrH. Head trauma\00. Pictures\Galea hemostasi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7000" cy="2162175"/>
                    </a:xfrm>
                    <a:prstGeom prst="rect">
                      <a:avLst/>
                    </a:prstGeom>
                    <a:noFill/>
                    <a:ln>
                      <a:noFill/>
                    </a:ln>
                  </pic:spPr>
                </pic:pic>
              </a:graphicData>
            </a:graphic>
          </wp:inline>
        </w:drawing>
      </w:r>
    </w:p>
    <w:p w:rsidR="00314123" w:rsidRPr="00534D9E" w:rsidRDefault="00314123" w:rsidP="00536738">
      <w:pPr>
        <w:numPr>
          <w:ilvl w:val="0"/>
          <w:numId w:val="33"/>
        </w:numPr>
        <w:overflowPunct w:val="0"/>
        <w:autoSpaceDE w:val="0"/>
        <w:autoSpaceDN w:val="0"/>
        <w:adjustRightInd w:val="0"/>
        <w:spacing w:before="60"/>
        <w:ind w:left="568" w:hanging="284"/>
        <w:textAlignment w:val="baseline"/>
      </w:pPr>
      <w:r w:rsidRPr="00534D9E">
        <w:rPr>
          <w:b/>
          <w:i/>
          <w:color w:val="0000FF"/>
        </w:rPr>
        <w:t>Raney scalp clips</w:t>
      </w:r>
      <w:r w:rsidRPr="00534D9E">
        <w:t xml:space="preserve"> (plastic - do not interfere with CT) - easy to apply rapidly to wound edges - useful in unstable patients.</w:t>
      </w:r>
    </w:p>
    <w:p w:rsidR="00314123" w:rsidRPr="00534D9E" w:rsidRDefault="00314123" w:rsidP="00536738">
      <w:pPr>
        <w:numPr>
          <w:ilvl w:val="0"/>
          <w:numId w:val="33"/>
        </w:numPr>
        <w:overflowPunct w:val="0"/>
        <w:autoSpaceDE w:val="0"/>
        <w:autoSpaceDN w:val="0"/>
        <w:adjustRightInd w:val="0"/>
        <w:spacing w:before="60"/>
        <w:ind w:left="568" w:hanging="284"/>
        <w:textAlignment w:val="baseline"/>
      </w:pPr>
      <w:r w:rsidRPr="00534D9E">
        <w:t xml:space="preserve">definitive method - </w:t>
      </w:r>
      <w:r w:rsidRPr="00534D9E">
        <w:rPr>
          <w:i/>
          <w:color w:val="0000FF"/>
        </w:rPr>
        <w:t>wound closure</w:t>
      </w:r>
      <w:r w:rsidRPr="00534D9E">
        <w:rPr>
          <w:i/>
        </w:rPr>
        <w:t xml:space="preserve"> </w:t>
      </w:r>
      <w:r w:rsidRPr="00534D9E">
        <w:t>after proper debridement and irrigation.</w:t>
      </w:r>
    </w:p>
    <w:p w:rsidR="00314123" w:rsidRPr="00534D9E" w:rsidRDefault="00314123" w:rsidP="00314123"/>
    <w:p w:rsidR="00314123" w:rsidRPr="00534D9E" w:rsidRDefault="00314123" w:rsidP="00314123">
      <w:r w:rsidRPr="00534D9E">
        <w:t xml:space="preserve">Once hemostasis is obtained, </w:t>
      </w:r>
      <w:r w:rsidRPr="00534D9E">
        <w:rPr>
          <w:u w:val="single"/>
        </w:rPr>
        <w:t>wound is copiously irrigated:</w:t>
      </w:r>
    </w:p>
    <w:p w:rsidR="00314123" w:rsidRPr="00534D9E" w:rsidRDefault="00314123" w:rsidP="00536738">
      <w:pPr>
        <w:numPr>
          <w:ilvl w:val="1"/>
          <w:numId w:val="28"/>
        </w:numPr>
      </w:pPr>
      <w:r w:rsidRPr="00534D9E">
        <w:rPr>
          <w:b/>
        </w:rPr>
        <w:t>blood clots &amp; debris</w:t>
      </w:r>
      <w:r w:rsidRPr="00534D9E">
        <w:t xml:space="preserve"> should be removed (rinsed away).</w:t>
      </w:r>
    </w:p>
    <w:p w:rsidR="00314123" w:rsidRPr="00534D9E" w:rsidRDefault="00314123" w:rsidP="00536738">
      <w:pPr>
        <w:numPr>
          <w:ilvl w:val="1"/>
          <w:numId w:val="28"/>
        </w:numPr>
      </w:pPr>
      <w:r w:rsidRPr="00534D9E">
        <w:t>careful digital exploration of scalp wound, palpate galea and underlying cranium to detect any remaining debris, disruptions, or bony step offs - shear injuries may deposit contaminants at sites distant from apparent injury.</w:t>
      </w:r>
    </w:p>
    <w:p w:rsidR="00314123" w:rsidRPr="00534D9E" w:rsidRDefault="00314123" w:rsidP="00536738">
      <w:pPr>
        <w:numPr>
          <w:ilvl w:val="1"/>
          <w:numId w:val="28"/>
        </w:numPr>
      </w:pPr>
      <w:r w:rsidRPr="00534D9E">
        <w:t>subgaleal emissary vessels drain directly into diploe veins → venous sinuses → potential to intracranial infections.</w:t>
      </w:r>
    </w:p>
    <w:p w:rsidR="00314123" w:rsidRPr="00534D9E" w:rsidRDefault="00314123" w:rsidP="00314123">
      <w:pPr>
        <w:ind w:left="1440"/>
      </w:pPr>
      <w:r w:rsidRPr="00534D9E">
        <w:t>N.B. stellate lacerations are particularly prone to infection.</w:t>
      </w:r>
    </w:p>
    <w:p w:rsidR="00314123" w:rsidRPr="00534D9E" w:rsidRDefault="00314123" w:rsidP="00536738">
      <w:pPr>
        <w:numPr>
          <w:ilvl w:val="1"/>
          <w:numId w:val="28"/>
        </w:numPr>
      </w:pPr>
      <w:r w:rsidRPr="00534D9E">
        <w:rPr>
          <w:b/>
          <w:i/>
        </w:rPr>
        <w:t>base of laceration must be directly visualized</w:t>
      </w:r>
      <w:r w:rsidRPr="00534D9E">
        <w:t xml:space="preserve"> (easy to confuse galea disruption or periosteum tear with skull fracture) - by clipping away small area of hair parallel to edges of wound (alternatively, antibiotic ointment can be applied to hair immediately surrounding wound and used to plaster hair away from injury site).</w:t>
      </w:r>
    </w:p>
    <w:p w:rsidR="00314123" w:rsidRPr="00534D9E" w:rsidRDefault="00314123" w:rsidP="00536738">
      <w:pPr>
        <w:numPr>
          <w:ilvl w:val="1"/>
          <w:numId w:val="28"/>
        </w:numPr>
      </w:pPr>
      <w:r w:rsidRPr="00534D9E">
        <w:rPr>
          <w:color w:val="000000"/>
        </w:rPr>
        <w:t xml:space="preserve">if there has been </w:t>
      </w:r>
      <w:r w:rsidRPr="00534D9E">
        <w:rPr>
          <w:i/>
          <w:color w:val="000000"/>
        </w:rPr>
        <w:t>prolonged exposure to skull</w:t>
      </w:r>
      <w:r w:rsidRPr="00534D9E">
        <w:rPr>
          <w:color w:val="000000"/>
        </w:rPr>
        <w:t>, exposed portion of bone should be rongeured until active bleeding appears (nidus of dead bone is source of osteomyelitis):</w:t>
      </w:r>
    </w:p>
    <w:p w:rsidR="00314123" w:rsidRPr="00534D9E" w:rsidRDefault="00314123" w:rsidP="00314123">
      <w:pPr>
        <w:ind w:left="1440"/>
      </w:pPr>
      <w:r>
        <w:rPr>
          <w:noProof/>
        </w:rPr>
        <w:drawing>
          <wp:inline distT="0" distB="0" distL="0" distR="0" wp14:anchorId="303EE187" wp14:editId="775ECAFC">
            <wp:extent cx="1847850" cy="1609725"/>
            <wp:effectExtent l="0" t="0" r="0" b="9525"/>
            <wp:docPr id="38" name="Picture 38" descr="D:\Viktoro\Neuroscience\TrH. Head trauma\00. Pictures\Rong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ktoro\Neuroscience\TrH. Head trauma\00. Pictures\Rongeu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7850" cy="1609725"/>
                    </a:xfrm>
                    <a:prstGeom prst="rect">
                      <a:avLst/>
                    </a:prstGeom>
                    <a:noFill/>
                    <a:ln>
                      <a:noFill/>
                    </a:ln>
                  </pic:spPr>
                </pic:pic>
              </a:graphicData>
            </a:graphic>
          </wp:inline>
        </w:drawing>
      </w:r>
    </w:p>
    <w:p w:rsidR="00314123" w:rsidRPr="00534D9E" w:rsidRDefault="00314123" w:rsidP="00314123"/>
    <w:p w:rsidR="00314123" w:rsidRPr="00534D9E" w:rsidRDefault="00314123" w:rsidP="00314123">
      <w:pPr>
        <w:rPr>
          <w:u w:val="single"/>
        </w:rPr>
      </w:pPr>
      <w:r w:rsidRPr="00534D9E">
        <w:rPr>
          <w:u w:val="single"/>
        </w:rPr>
        <w:t>Closure</w:t>
      </w:r>
    </w:p>
    <w:p w:rsidR="00314123" w:rsidRPr="00534D9E" w:rsidRDefault="00314123" w:rsidP="00536738">
      <w:pPr>
        <w:numPr>
          <w:ilvl w:val="1"/>
          <w:numId w:val="28"/>
        </w:numPr>
      </w:pPr>
      <w:r w:rsidRPr="00534D9E">
        <w:rPr>
          <w:i/>
          <w:color w:val="FF0000"/>
        </w:rPr>
        <w:t>galea disruption results in wound gaping</w:t>
      </w:r>
      <w:r w:rsidRPr="00534D9E">
        <w:t xml:space="preserve"> - large galea lacerations must be closed (</w:t>
      </w:r>
      <w:r w:rsidRPr="00534D9E">
        <w:rPr>
          <w:color w:val="000000"/>
        </w:rPr>
        <w:t xml:space="preserve">interrupted absorbable </w:t>
      </w:r>
      <w:r w:rsidR="00705E9A">
        <w:rPr>
          <w:color w:val="000000"/>
        </w:rPr>
        <w:t>2</w:t>
      </w:r>
      <w:r w:rsidRPr="00534D9E">
        <w:rPr>
          <w:color w:val="000000"/>
        </w:rPr>
        <w:t xml:space="preserve">-0 sutures) </w:t>
      </w:r>
      <w:r w:rsidRPr="00534D9E">
        <w:t>- to prevent edges of wound from pulling apart as muscles within galea contract.</w:t>
      </w:r>
    </w:p>
    <w:p w:rsidR="00314123" w:rsidRPr="00534D9E" w:rsidRDefault="00314123" w:rsidP="00314123">
      <w:pPr>
        <w:ind w:left="2160"/>
      </w:pPr>
      <w:r w:rsidRPr="00534D9E">
        <w:t>Būtina susiūti sužalotą aponeurozę!</w:t>
      </w:r>
    </w:p>
    <w:p w:rsidR="00314123" w:rsidRPr="00534D9E" w:rsidRDefault="00314123" w:rsidP="00536738">
      <w:pPr>
        <w:numPr>
          <w:ilvl w:val="1"/>
          <w:numId w:val="28"/>
        </w:numPr>
      </w:pPr>
      <w:r w:rsidRPr="00534D9E">
        <w:t xml:space="preserve">other scalp layers do not require separate suturing - dermis &amp; skin are repaired in </w:t>
      </w:r>
      <w:r w:rsidRPr="00534D9E">
        <w:rPr>
          <w:b/>
          <w:i/>
        </w:rPr>
        <w:t>single layer</w:t>
      </w:r>
      <w:r w:rsidRPr="00534D9E">
        <w:t xml:space="preserve"> with </w:t>
      </w:r>
      <w:r w:rsidRPr="00534D9E">
        <w:rPr>
          <w:i/>
        </w:rPr>
        <w:t>interrupted</w:t>
      </w:r>
      <w:r w:rsidRPr="00534D9E">
        <w:t xml:space="preserve"> or </w:t>
      </w:r>
      <w:r w:rsidRPr="00534D9E">
        <w:rPr>
          <w:i/>
        </w:rPr>
        <w:t>vertical mattress</w:t>
      </w:r>
      <w:r w:rsidRPr="00534D9E">
        <w:t xml:space="preserve"> sutures of </w:t>
      </w:r>
      <w:r w:rsidRPr="00534D9E">
        <w:rPr>
          <w:color w:val="0000FF"/>
        </w:rPr>
        <w:t>3-0 nylon</w:t>
      </w:r>
      <w:r w:rsidRPr="00534D9E">
        <w:t xml:space="preserve"> or </w:t>
      </w:r>
      <w:r w:rsidRPr="00534D9E">
        <w:rPr>
          <w:color w:val="0000FF"/>
        </w:rPr>
        <w:t>polypropylene</w:t>
      </w:r>
      <w:r w:rsidRPr="00534D9E">
        <w:t>.</w:t>
      </w:r>
    </w:p>
    <w:p w:rsidR="00314123" w:rsidRPr="00534D9E" w:rsidRDefault="00314123" w:rsidP="00314123">
      <w:pPr>
        <w:ind w:left="1440"/>
      </w:pPr>
      <w:r w:rsidRPr="00534D9E">
        <w:t xml:space="preserve">N.B. </w:t>
      </w:r>
      <w:r w:rsidRPr="00534D9E">
        <w:rPr>
          <w:color w:val="000000"/>
        </w:rPr>
        <w:t xml:space="preserve">sutures must be </w:t>
      </w:r>
      <w:r w:rsidRPr="00534D9E">
        <w:rPr>
          <w:b/>
          <w:color w:val="000000"/>
        </w:rPr>
        <w:t>tied more tightly</w:t>
      </w:r>
      <w:r w:rsidRPr="00534D9E">
        <w:rPr>
          <w:color w:val="000000"/>
        </w:rPr>
        <w:t xml:space="preserve"> than elsewhere, so that hemorrhage is controlled (wound he</w:t>
      </w:r>
      <w:r w:rsidRPr="00534D9E">
        <w:rPr>
          <w:color w:val="000000"/>
        </w:rPr>
        <w:softHyphen/>
        <w:t>matoma is particularly undesirable complication in scalp!).</w:t>
      </w:r>
    </w:p>
    <w:p w:rsidR="00314123" w:rsidRPr="00534D9E" w:rsidRDefault="00314123" w:rsidP="00536738">
      <w:pPr>
        <w:numPr>
          <w:ilvl w:val="1"/>
          <w:numId w:val="28"/>
        </w:numPr>
      </w:pPr>
      <w:r w:rsidRPr="00534D9E">
        <w:t xml:space="preserve">if galea is not involved, scalp lacerations can be repaired with </w:t>
      </w:r>
      <w:r w:rsidRPr="00534D9E">
        <w:rPr>
          <w:color w:val="0000FF"/>
        </w:rPr>
        <w:t>staples</w:t>
      </w:r>
      <w:r w:rsidRPr="00534D9E">
        <w:t>.</w:t>
      </w:r>
    </w:p>
    <w:p w:rsidR="00314123" w:rsidRPr="00534D9E" w:rsidRDefault="00314123" w:rsidP="00536738">
      <w:pPr>
        <w:numPr>
          <w:ilvl w:val="1"/>
          <w:numId w:val="28"/>
        </w:numPr>
        <w:rPr>
          <w:color w:val="000000"/>
        </w:rPr>
      </w:pPr>
      <w:r w:rsidRPr="00534D9E">
        <w:t>if laceration begins on forehead and extends upward beyond hair line, surrounding hair should not be removed (this would obliterate useful landmark for cosmetic closure → malalignment of two laceration edges).</w:t>
      </w:r>
    </w:p>
    <w:p w:rsidR="00314123" w:rsidRPr="00534D9E" w:rsidRDefault="00314123" w:rsidP="00536738">
      <w:pPr>
        <w:numPr>
          <w:ilvl w:val="1"/>
          <w:numId w:val="28"/>
        </w:numPr>
      </w:pPr>
      <w:r w:rsidRPr="00534D9E">
        <w:rPr>
          <w:color w:val="000000"/>
        </w:rPr>
        <w:t xml:space="preserve">when repairing </w:t>
      </w:r>
      <w:r w:rsidRPr="00534D9E">
        <w:rPr>
          <w:b/>
          <w:i/>
          <w:color w:val="000000"/>
        </w:rPr>
        <w:t>bald scalp</w:t>
      </w:r>
      <w:r w:rsidRPr="00534D9E">
        <w:rPr>
          <w:color w:val="000000"/>
        </w:rPr>
        <w:t xml:space="preserve">, use </w:t>
      </w:r>
      <w:r w:rsidRPr="00534D9E">
        <w:rPr>
          <w:i/>
          <w:color w:val="000000"/>
        </w:rPr>
        <w:t>intradermal</w:t>
      </w:r>
      <w:r w:rsidRPr="00534D9E">
        <w:rPr>
          <w:color w:val="000000"/>
        </w:rPr>
        <w:t xml:space="preserve"> suture.</w:t>
      </w:r>
    </w:p>
    <w:p w:rsidR="00314123" w:rsidRPr="00534D9E" w:rsidRDefault="00314123" w:rsidP="00536738">
      <w:pPr>
        <w:numPr>
          <w:ilvl w:val="1"/>
          <w:numId w:val="28"/>
        </w:numPr>
        <w:rPr>
          <w:color w:val="000000"/>
        </w:rPr>
      </w:pPr>
      <w:r w:rsidRPr="00534D9E">
        <w:t xml:space="preserve">accidentally </w:t>
      </w:r>
      <w:r w:rsidRPr="00534D9E">
        <w:rPr>
          <w:i/>
          <w:color w:val="FF0000"/>
        </w:rPr>
        <w:t>embedded hair</w:t>
      </w:r>
      <w:r w:rsidRPr="00534D9E">
        <w:t xml:space="preserve"> within repaired laceration </w:t>
      </w:r>
      <w:r w:rsidRPr="00534D9E">
        <w:rPr>
          <w:i/>
          <w:color w:val="FF0000"/>
        </w:rPr>
        <w:t>delays healing</w:t>
      </w:r>
      <w:r w:rsidRPr="00534D9E">
        <w:t xml:space="preserve"> - by interfering with proper granulation (by producing inflammatory reaction or by serving as nidus of infection).</w:t>
      </w:r>
    </w:p>
    <w:p w:rsidR="00314123" w:rsidRPr="00534D9E" w:rsidRDefault="00314123" w:rsidP="00536738">
      <w:pPr>
        <w:numPr>
          <w:ilvl w:val="1"/>
          <w:numId w:val="28"/>
        </w:numPr>
        <w:rPr>
          <w:color w:val="000000"/>
        </w:rPr>
      </w:pPr>
      <w:r w:rsidRPr="00534D9E">
        <w:rPr>
          <w:color w:val="000000"/>
        </w:rPr>
        <w:t>compression dressing over large lacerations (collodion dressing to small ones).</w:t>
      </w:r>
    </w:p>
    <w:p w:rsidR="00314123" w:rsidRPr="00534D9E" w:rsidRDefault="00314123" w:rsidP="00536738">
      <w:pPr>
        <w:numPr>
          <w:ilvl w:val="0"/>
          <w:numId w:val="34"/>
        </w:numPr>
        <w:shd w:val="clear" w:color="auto" w:fill="FFFFFF"/>
        <w:ind w:right="2"/>
        <w:rPr>
          <w:color w:val="000000"/>
        </w:rPr>
      </w:pPr>
      <w:r w:rsidRPr="00534D9E">
        <w:rPr>
          <w:color w:val="000000"/>
        </w:rPr>
        <w:t>when compression dressing is applied, ears must be padded with cotton to prevent pressure necrosis of auricular cartilage!</w:t>
      </w:r>
    </w:p>
    <w:p w:rsidR="00314123" w:rsidRPr="00534D9E" w:rsidRDefault="00314123" w:rsidP="00314123">
      <w:pPr>
        <w:rPr>
          <w:color w:val="000000"/>
        </w:rPr>
      </w:pPr>
    </w:p>
    <w:p w:rsidR="00314123" w:rsidRDefault="00314123" w:rsidP="00314123"/>
    <w:p w:rsidR="00314123" w:rsidRDefault="00314123" w:rsidP="00491FCD">
      <w:pPr>
        <w:rPr>
          <w:szCs w:val="24"/>
        </w:rPr>
      </w:pPr>
    </w:p>
    <w:p w:rsidR="00974367" w:rsidRDefault="00974367" w:rsidP="00491FCD">
      <w:pPr>
        <w:rPr>
          <w:szCs w:val="24"/>
        </w:rPr>
      </w:pPr>
    </w:p>
    <w:p w:rsidR="00974367" w:rsidRDefault="00974367" w:rsidP="00974367">
      <w:pPr>
        <w:pStyle w:val="Antrat"/>
        <w:rPr>
          <w:szCs w:val="24"/>
        </w:rPr>
      </w:pPr>
      <w:bookmarkStart w:id="12" w:name="_Toc4281338"/>
      <w:r>
        <w:t>Skull Fractures</w:t>
      </w:r>
      <w:bookmarkEnd w:id="12"/>
    </w:p>
    <w:p w:rsidR="00E73D1F" w:rsidRDefault="00E73D1F" w:rsidP="009634EB">
      <w:pPr>
        <w:pStyle w:val="Nervous1"/>
      </w:pPr>
      <w:bookmarkStart w:id="13" w:name="_Toc4281339"/>
      <w:bookmarkStart w:id="14" w:name="DEPRESSED_SKULL_FRACTURES"/>
      <w:r>
        <w:t>Depressed skull fractures</w:t>
      </w:r>
      <w:bookmarkEnd w:id="13"/>
    </w:p>
    <w:bookmarkEnd w:id="14"/>
    <w:p w:rsidR="006B041F" w:rsidRDefault="006B041F" w:rsidP="006B041F">
      <w:r w:rsidRPr="006B041F">
        <w:rPr>
          <w:u w:val="single"/>
        </w:rPr>
        <w:t>Used sources</w:t>
      </w:r>
      <w:r>
        <w:t>:</w:t>
      </w:r>
    </w:p>
    <w:p w:rsidR="006B041F" w:rsidRDefault="006B041F" w:rsidP="006B041F">
      <w:r w:rsidRPr="006B041F">
        <w:t>Sekhar “Atlas of Neurosurgical Techniques - Brain” (2006)</w:t>
      </w:r>
      <w:r>
        <w:t>, ch. 78 (pages 909-910)</w:t>
      </w:r>
    </w:p>
    <w:p w:rsidR="006B041F" w:rsidRDefault="006B041F" w:rsidP="006B041F"/>
    <w:p w:rsidR="0022362E" w:rsidRPr="0022362E" w:rsidRDefault="0022362E" w:rsidP="00F569AB">
      <w:pPr>
        <w:pStyle w:val="ListParagraph"/>
        <w:numPr>
          <w:ilvl w:val="0"/>
          <w:numId w:val="1"/>
        </w:numPr>
      </w:pPr>
      <w:r>
        <w:t xml:space="preserve">indications – see </w:t>
      </w:r>
      <w:hyperlink r:id="rId14" w:anchor="Depressed_fractures" w:history="1">
        <w:r w:rsidRPr="0022362E">
          <w:rPr>
            <w:rStyle w:val="Hyperlink"/>
          </w:rPr>
          <w:t>p. TrH</w:t>
        </w:r>
        <w:r w:rsidR="00D365DC">
          <w:rPr>
            <w:rStyle w:val="Hyperlink"/>
          </w:rPr>
          <w:t>5</w:t>
        </w:r>
        <w:r w:rsidRPr="0022362E">
          <w:rPr>
            <w:rStyle w:val="Hyperlink"/>
          </w:rPr>
          <w:t xml:space="preserve"> &gt;&gt;</w:t>
        </w:r>
      </w:hyperlink>
    </w:p>
    <w:p w:rsidR="009634EB" w:rsidRPr="00BA74F0" w:rsidRDefault="009634EB" w:rsidP="00F569AB">
      <w:pPr>
        <w:pStyle w:val="ListParagraph"/>
        <w:numPr>
          <w:ilvl w:val="0"/>
          <w:numId w:val="1"/>
        </w:numPr>
      </w:pPr>
      <w:r w:rsidRPr="009634EB">
        <w:rPr>
          <w:color w:val="0000FF"/>
        </w:rPr>
        <w:t>lazy "S"</w:t>
      </w:r>
      <w:r w:rsidRPr="009634EB">
        <w:rPr>
          <w:color w:val="000000"/>
        </w:rPr>
        <w:t xml:space="preserve"> or </w:t>
      </w:r>
      <w:r w:rsidRPr="009634EB">
        <w:rPr>
          <w:color w:val="0000FF"/>
        </w:rPr>
        <w:t>horseshoe</w:t>
      </w:r>
      <w:r w:rsidRPr="009634EB">
        <w:rPr>
          <w:color w:val="000000"/>
        </w:rPr>
        <w:t xml:space="preserve">-shaped incision over depression; bicoronal incision is preferred for forehead depressions; in open fractures, scalp wound is </w:t>
      </w:r>
      <w:r w:rsidR="009063B9">
        <w:rPr>
          <w:color w:val="000000"/>
        </w:rPr>
        <w:t xml:space="preserve">debrided and </w:t>
      </w:r>
      <w:r w:rsidRPr="009634EB">
        <w:rPr>
          <w:color w:val="000000"/>
        </w:rPr>
        <w:t>incorporated into incision.</w:t>
      </w:r>
    </w:p>
    <w:p w:rsidR="009634EB" w:rsidRDefault="009634EB" w:rsidP="00F569AB">
      <w:pPr>
        <w:pStyle w:val="ListParagraph"/>
        <w:numPr>
          <w:ilvl w:val="0"/>
          <w:numId w:val="1"/>
        </w:numPr>
        <w:tabs>
          <w:tab w:val="num" w:pos="1080"/>
        </w:tabs>
      </w:pPr>
      <w:r w:rsidRPr="007B709B">
        <w:rPr>
          <w:b/>
          <w:i/>
        </w:rPr>
        <w:t>burr hole</w:t>
      </w:r>
      <w:r>
        <w:t xml:space="preserve"> near </w:t>
      </w:r>
      <w:r w:rsidR="009063B9">
        <w:t>fracture (and over intact dura to prevent brain injury)</w:t>
      </w:r>
      <w:r>
        <w:t xml:space="preserve"> → </w:t>
      </w:r>
      <w:r w:rsidRPr="00127921">
        <w:t>bony fragments are elevated → soaked in antibiotic and isotonic saline solution (</w:t>
      </w:r>
      <w:r>
        <w:t>if wound seems clean and occurred in &lt; 48 hours)</w:t>
      </w:r>
      <w:r w:rsidRPr="00127921">
        <w:t>.</w:t>
      </w:r>
    </w:p>
    <w:p w:rsidR="00E62F8C" w:rsidRPr="00127921" w:rsidRDefault="00E62F8C" w:rsidP="00F569AB">
      <w:pPr>
        <w:pStyle w:val="ListParagraph"/>
        <w:numPr>
          <w:ilvl w:val="1"/>
          <w:numId w:val="1"/>
        </w:numPr>
        <w:tabs>
          <w:tab w:val="num" w:pos="1080"/>
        </w:tabs>
      </w:pPr>
      <w:r>
        <w:t>c</w:t>
      </w:r>
      <w:r w:rsidRPr="00E62F8C">
        <w:t>ultures of wound and</w:t>
      </w:r>
      <w:r>
        <w:t xml:space="preserve"> </w:t>
      </w:r>
      <w:r w:rsidRPr="00E62F8C">
        <w:t>bone and devitalized tissue should be sent for later tailoring</w:t>
      </w:r>
      <w:r>
        <w:t xml:space="preserve"> </w:t>
      </w:r>
      <w:r w:rsidRPr="00E62F8C">
        <w:t>of antibiotic coverage should an infection develop</w:t>
      </w:r>
      <w:r>
        <w:t>.</w:t>
      </w:r>
    </w:p>
    <w:p w:rsidR="009634EB" w:rsidRPr="00127921" w:rsidRDefault="00E62F8C" w:rsidP="00F569AB">
      <w:pPr>
        <w:pStyle w:val="ListParagraph"/>
        <w:numPr>
          <w:ilvl w:val="0"/>
          <w:numId w:val="1"/>
        </w:numPr>
        <w:tabs>
          <w:tab w:val="num" w:pos="1080"/>
        </w:tabs>
      </w:pPr>
      <w:r w:rsidRPr="007B709B">
        <w:rPr>
          <w:b/>
          <w:i/>
        </w:rPr>
        <w:t>dural tears are repaired</w:t>
      </w:r>
      <w:r>
        <w:t xml:space="preserve"> (thus, entire lacerated dura must be exposed).</w:t>
      </w:r>
    </w:p>
    <w:p w:rsidR="009634EB" w:rsidRPr="00127921" w:rsidRDefault="009634EB" w:rsidP="00F569AB">
      <w:pPr>
        <w:pStyle w:val="ListParagraph"/>
        <w:numPr>
          <w:ilvl w:val="0"/>
          <w:numId w:val="1"/>
        </w:numPr>
        <w:tabs>
          <w:tab w:val="num" w:pos="1080"/>
        </w:tabs>
      </w:pPr>
      <w:r w:rsidRPr="007B709B">
        <w:rPr>
          <w:b/>
          <w:i/>
        </w:rPr>
        <w:t>bony fragments are reassembled</w:t>
      </w:r>
      <w:r w:rsidR="000A5535">
        <w:t>*</w:t>
      </w:r>
      <w:r w:rsidRPr="00127921">
        <w:t xml:space="preserve"> (larger pieces may be wired together); </w:t>
      </w:r>
      <w:r w:rsidRPr="009634EB">
        <w:rPr>
          <w:i/>
          <w:color w:val="0000FF"/>
        </w:rPr>
        <w:t>titanium mesh</w:t>
      </w:r>
      <w:r w:rsidRPr="00127921">
        <w:t xml:space="preserve"> is applied to cover larger skull defects; </w:t>
      </w:r>
      <w:r w:rsidRPr="009634EB">
        <w:rPr>
          <w:i/>
          <w:color w:val="0000FF"/>
        </w:rPr>
        <w:t>methyl methacrylate</w:t>
      </w:r>
      <w:r w:rsidRPr="00127921">
        <w:t xml:space="preserve"> can be used as substitute for bone fragments (avoid in children; H: </w:t>
      </w:r>
      <w:r w:rsidRPr="009634EB">
        <w:rPr>
          <w:i/>
          <w:color w:val="0000FF"/>
        </w:rPr>
        <w:t>absorbable bone plates and screws</w:t>
      </w:r>
      <w:r w:rsidRPr="00127921">
        <w:t>).</w:t>
      </w:r>
    </w:p>
    <w:p w:rsidR="00E73D1F" w:rsidRPr="000A5535" w:rsidRDefault="000A5535" w:rsidP="00BD0F6A">
      <w:pPr>
        <w:pStyle w:val="ListParagraph"/>
        <w:tabs>
          <w:tab w:val="num" w:pos="1080"/>
        </w:tabs>
      </w:pPr>
      <w:r>
        <w:t>*</w:t>
      </w:r>
      <w:r w:rsidRPr="00BD0F6A">
        <w:rPr>
          <w:color w:val="00B050"/>
        </w:rPr>
        <w:t xml:space="preserve">no difference in infection rate </w:t>
      </w:r>
      <w:r>
        <w:t>if</w:t>
      </w:r>
      <w:r w:rsidRPr="000A5535">
        <w:t xml:space="preserve"> bone fragments </w:t>
      </w:r>
      <w:r>
        <w:t xml:space="preserve">are </w:t>
      </w:r>
      <w:r w:rsidRPr="000A5535">
        <w:t>replaced</w:t>
      </w:r>
      <w:r>
        <w:t xml:space="preserve"> </w:t>
      </w:r>
      <w:r w:rsidR="003D0353">
        <w:t xml:space="preserve">(soon after trauma) </w:t>
      </w:r>
      <w:r w:rsidR="00BD0F6A">
        <w:t>vs.</w:t>
      </w:r>
      <w:r w:rsidRPr="000A5535">
        <w:t xml:space="preserve"> removed</w:t>
      </w:r>
      <w:r w:rsidR="00F37D75">
        <w:t xml:space="preserve"> (→ </w:t>
      </w:r>
      <w:r w:rsidR="003D0353">
        <w:t xml:space="preserve">need for </w:t>
      </w:r>
      <w:r w:rsidR="00F37D75">
        <w:t>cranioplasty</w:t>
      </w:r>
      <w:r w:rsidR="003D0353">
        <w:t xml:space="preserve"> surgery</w:t>
      </w:r>
      <w:r w:rsidR="00F37D75">
        <w:t>)</w:t>
      </w:r>
      <w:r w:rsidR="00BD0F6A">
        <w:t>:</w:t>
      </w:r>
    </w:p>
    <w:p w:rsidR="000A5535" w:rsidRDefault="000A5535" w:rsidP="00536738">
      <w:pPr>
        <w:pStyle w:val="Articlename"/>
        <w:numPr>
          <w:ilvl w:val="0"/>
          <w:numId w:val="38"/>
        </w:numPr>
      </w:pPr>
      <w:r w:rsidRPr="000A5535">
        <w:t>Jennett B, Miller J: Infection after depressed fracture of skull. Implications for management of nonmissile injuries. J Neurosurg 36:333–339, 1972</w:t>
      </w:r>
    </w:p>
    <w:p w:rsidR="00547044" w:rsidRDefault="00547044" w:rsidP="00536738">
      <w:pPr>
        <w:pStyle w:val="Articlename"/>
        <w:numPr>
          <w:ilvl w:val="0"/>
          <w:numId w:val="38"/>
        </w:numPr>
      </w:pPr>
      <w:r w:rsidRPr="00547044">
        <w:t>Kriss F, Taren J, Kahn E: Primary repair of compound skull fractures by replacement of bone fragments. J Neurosurg 30:698–702, 1969</w:t>
      </w:r>
    </w:p>
    <w:p w:rsidR="00547044" w:rsidRDefault="00547044" w:rsidP="00536738">
      <w:pPr>
        <w:pStyle w:val="Articlename"/>
        <w:numPr>
          <w:ilvl w:val="0"/>
          <w:numId w:val="38"/>
        </w:numPr>
      </w:pPr>
      <w:r w:rsidRPr="00547044">
        <w:t>Braakman R: Depressed skull fracture: Data, treatment, and follow-up in 225 consecutive cases. J Neurol Neurosurg Psychiatry 35:395–402, 1972</w:t>
      </w:r>
    </w:p>
    <w:p w:rsidR="00BD0F6A" w:rsidRDefault="00BD0F6A" w:rsidP="00536738">
      <w:pPr>
        <w:pStyle w:val="Articlename"/>
        <w:numPr>
          <w:ilvl w:val="0"/>
          <w:numId w:val="38"/>
        </w:numPr>
      </w:pPr>
      <w:r w:rsidRPr="00BD0F6A">
        <w:t>Adeloye A, Shokunbi MT: Immediate bone replacement in compound depressed skull fractures. Cent Afr J Med 39:70–73, 1993</w:t>
      </w:r>
    </w:p>
    <w:p w:rsidR="00F37D75" w:rsidRPr="00F37D75" w:rsidRDefault="00F37D75" w:rsidP="00536738">
      <w:pPr>
        <w:pStyle w:val="Articlename"/>
        <w:numPr>
          <w:ilvl w:val="0"/>
          <w:numId w:val="38"/>
        </w:numPr>
      </w:pPr>
      <w:r w:rsidRPr="00F37D75">
        <w:t>Blankenship JB, Chadduck WM, Boop FA: Repair of compound-depressed skull fractures in children with replacement of bone fragments. Pediatr Neurosurg 16:297–300, 1990</w:t>
      </w:r>
    </w:p>
    <w:p w:rsidR="004013C7" w:rsidRPr="00E96984" w:rsidRDefault="00F37D75" w:rsidP="00F37D75">
      <w:pPr>
        <w:pStyle w:val="ListParagraph"/>
        <w:tabs>
          <w:tab w:val="num" w:pos="1080"/>
        </w:tabs>
        <w:ind w:left="2880"/>
        <w:rPr>
          <w:sz w:val="22"/>
          <w:szCs w:val="24"/>
        </w:rPr>
      </w:pPr>
      <w:r w:rsidRPr="00E96984">
        <w:rPr>
          <w:sz w:val="22"/>
          <w:szCs w:val="24"/>
        </w:rPr>
        <w:t xml:space="preserve">Blankenship et al. demonstrated a 0% infection rate in 31 children with compound </w:t>
      </w:r>
      <w:r w:rsidRPr="00E96984">
        <w:rPr>
          <w:sz w:val="22"/>
        </w:rPr>
        <w:t>depressed</w:t>
      </w:r>
      <w:r w:rsidRPr="00E96984">
        <w:rPr>
          <w:sz w:val="22"/>
          <w:szCs w:val="24"/>
        </w:rPr>
        <w:t xml:space="preserve"> cranial fractures treated with primary bone fragment replacement, regardless of the degree of contamination of the wound at the time of surgery.</w:t>
      </w:r>
    </w:p>
    <w:p w:rsidR="00F37D75" w:rsidRDefault="00F37D75" w:rsidP="00491FCD">
      <w:pPr>
        <w:rPr>
          <w:szCs w:val="24"/>
        </w:rPr>
      </w:pPr>
    </w:p>
    <w:p w:rsidR="000A5535" w:rsidRDefault="000A5535" w:rsidP="00491FCD">
      <w:pPr>
        <w:rPr>
          <w:szCs w:val="24"/>
        </w:rPr>
      </w:pPr>
    </w:p>
    <w:p w:rsidR="00F74D45" w:rsidRDefault="00F74D45" w:rsidP="009634EB">
      <w:pPr>
        <w:pStyle w:val="Nervous5"/>
        <w:ind w:right="6378"/>
      </w:pPr>
      <w:bookmarkStart w:id="15" w:name="_Toc4281340"/>
      <w:r>
        <w:t>Ping Pong fracture</w:t>
      </w:r>
      <w:bookmarkEnd w:id="15"/>
    </w:p>
    <w:p w:rsidR="00350B90" w:rsidRDefault="00350B90" w:rsidP="00F569AB">
      <w:pPr>
        <w:pStyle w:val="ListParagraph"/>
        <w:numPr>
          <w:ilvl w:val="0"/>
          <w:numId w:val="1"/>
        </w:numPr>
        <w:tabs>
          <w:tab w:val="num" w:pos="1080"/>
        </w:tabs>
      </w:pPr>
      <w:r>
        <w:t xml:space="preserve">there are reports of using obstetric </w:t>
      </w:r>
      <w:r w:rsidRPr="00350B90">
        <w:rPr>
          <w:highlight w:val="yellow"/>
        </w:rPr>
        <w:t>vacuum extractor</w:t>
      </w:r>
      <w:r>
        <w:t xml:space="preserve"> at bedside to elevate fracture</w:t>
      </w:r>
      <w:r w:rsidR="00D275E0">
        <w:t xml:space="preserve"> -</w:t>
      </w:r>
      <w:r w:rsidR="00563FE5">
        <w:t xml:space="preserve"> wor</w:t>
      </w:r>
      <w:r w:rsidR="00D275E0">
        <w:t>ks</w:t>
      </w:r>
      <w:r w:rsidR="00563FE5">
        <w:t xml:space="preserve"> for prematures.</w:t>
      </w:r>
    </w:p>
    <w:p w:rsidR="00350B90" w:rsidRDefault="00350B90" w:rsidP="00350B90"/>
    <w:p w:rsidR="00262DCD" w:rsidRPr="00262DCD" w:rsidRDefault="00262DCD" w:rsidP="00F569AB">
      <w:pPr>
        <w:pStyle w:val="ListParagraph"/>
        <w:numPr>
          <w:ilvl w:val="0"/>
          <w:numId w:val="1"/>
        </w:numPr>
        <w:tabs>
          <w:tab w:val="num" w:pos="1080"/>
        </w:tabs>
      </w:pPr>
      <w:r w:rsidRPr="00262DCD">
        <w:t>make small incision at and perpendicular to the fracture edge</w:t>
      </w:r>
      <w:r>
        <w:t>.</w:t>
      </w:r>
    </w:p>
    <w:p w:rsidR="00262DCD" w:rsidRPr="00262DCD" w:rsidRDefault="00262DCD" w:rsidP="00F569AB">
      <w:pPr>
        <w:pStyle w:val="ListParagraph"/>
        <w:numPr>
          <w:ilvl w:val="0"/>
          <w:numId w:val="1"/>
        </w:numPr>
        <w:tabs>
          <w:tab w:val="num" w:pos="1080"/>
        </w:tabs>
      </w:pPr>
      <w:r w:rsidRPr="00262DCD">
        <w:t xml:space="preserve">small </w:t>
      </w:r>
      <w:r w:rsidRPr="00262DCD">
        <w:rPr>
          <w:highlight w:val="yellow"/>
        </w:rPr>
        <w:t>bur hole</w:t>
      </w:r>
      <w:r w:rsidRPr="00262DCD">
        <w:t xml:space="preserve"> (with M-8 bit) on the normal bone just next to fracture line</w:t>
      </w:r>
      <w:r>
        <w:t>.</w:t>
      </w:r>
    </w:p>
    <w:p w:rsidR="00F74D45" w:rsidRPr="00262DCD" w:rsidRDefault="00262DCD" w:rsidP="00F569AB">
      <w:pPr>
        <w:pStyle w:val="ListParagraph"/>
        <w:numPr>
          <w:ilvl w:val="0"/>
          <w:numId w:val="1"/>
        </w:numPr>
        <w:tabs>
          <w:tab w:val="num" w:pos="1080"/>
        </w:tabs>
      </w:pPr>
      <w:r w:rsidRPr="00262DCD">
        <w:t xml:space="preserve">insert </w:t>
      </w:r>
      <w:r>
        <w:rPr>
          <w:rStyle w:val="Blue"/>
          <w:b/>
        </w:rPr>
        <w:t>Joker p</w:t>
      </w:r>
      <w:r w:rsidR="00F74D45" w:rsidRPr="00262DCD">
        <w:rPr>
          <w:rStyle w:val="Blue"/>
          <w:b/>
        </w:rPr>
        <w:t>eriosteal elevator</w:t>
      </w:r>
      <w:r w:rsidRPr="00262DCD">
        <w:t xml:space="preserve"> and pop fracture up:</w:t>
      </w:r>
    </w:p>
    <w:p w:rsidR="00F74D45" w:rsidRDefault="00F74D45" w:rsidP="00491FCD">
      <w:pPr>
        <w:rPr>
          <w:szCs w:val="24"/>
        </w:rPr>
      </w:pPr>
      <w:r>
        <w:rPr>
          <w:noProof/>
          <w:szCs w:val="24"/>
        </w:rPr>
        <w:drawing>
          <wp:inline distT="0" distB="0" distL="0" distR="0" wp14:anchorId="0A9E28AD" wp14:editId="708B2386">
            <wp:extent cx="5724525" cy="4286250"/>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724525" cy="4286250"/>
                    </a:xfrm>
                    <a:prstGeom prst="rect">
                      <a:avLst/>
                    </a:prstGeom>
                    <a:noFill/>
                    <a:ln w="9525">
                      <a:noFill/>
                      <a:miter lim="800000"/>
                      <a:headEnd/>
                      <a:tailEnd/>
                    </a:ln>
                  </pic:spPr>
                </pic:pic>
              </a:graphicData>
            </a:graphic>
          </wp:inline>
        </w:drawing>
      </w:r>
    </w:p>
    <w:p w:rsidR="00F74D45" w:rsidRDefault="00F74D45" w:rsidP="00491FCD">
      <w:pPr>
        <w:rPr>
          <w:szCs w:val="24"/>
        </w:rPr>
      </w:pPr>
    </w:p>
    <w:p w:rsidR="00262DCD" w:rsidRPr="00262DCD" w:rsidRDefault="00262DCD" w:rsidP="00F569AB">
      <w:pPr>
        <w:pStyle w:val="ListParagraph"/>
        <w:numPr>
          <w:ilvl w:val="0"/>
          <w:numId w:val="1"/>
        </w:numPr>
        <w:tabs>
          <w:tab w:val="num" w:pos="1080"/>
        </w:tabs>
      </w:pPr>
      <w:r w:rsidRPr="00262DCD">
        <w:t xml:space="preserve">if that fails – extend incision across entire fracture; make </w:t>
      </w:r>
      <w:r w:rsidRPr="00262DCD">
        <w:rPr>
          <w:highlight w:val="yellow"/>
        </w:rPr>
        <w:t>circular craniotomy</w:t>
      </w:r>
      <w:r w:rsidRPr="00262DCD">
        <w:t xml:space="preserve"> along fracture line; flip bone flap and secure to skull with small plates.</w:t>
      </w:r>
    </w:p>
    <w:p w:rsidR="00262DCD" w:rsidRPr="00262DCD" w:rsidRDefault="00262DCD" w:rsidP="00F569AB">
      <w:pPr>
        <w:pStyle w:val="ListParagraph"/>
        <w:numPr>
          <w:ilvl w:val="0"/>
          <w:numId w:val="1"/>
        </w:numPr>
        <w:tabs>
          <w:tab w:val="num" w:pos="1080"/>
        </w:tabs>
      </w:pPr>
      <w:r w:rsidRPr="00262DCD">
        <w:rPr>
          <w:u w:val="single"/>
        </w:rPr>
        <w:t>postop</w:t>
      </w:r>
      <w:r w:rsidRPr="00262DCD">
        <w:t xml:space="preserve"> - no need to restrict anything (likely kid won’t lay on that side anyway because of pain).</w:t>
      </w:r>
    </w:p>
    <w:p w:rsidR="00F74D45" w:rsidRDefault="00F74D45" w:rsidP="00491FCD">
      <w:pPr>
        <w:rPr>
          <w:szCs w:val="24"/>
        </w:rPr>
      </w:pPr>
    </w:p>
    <w:p w:rsidR="00262DCD" w:rsidRDefault="00262DCD" w:rsidP="00491FCD">
      <w:pPr>
        <w:rPr>
          <w:szCs w:val="24"/>
        </w:rPr>
      </w:pPr>
    </w:p>
    <w:p w:rsidR="004013C7" w:rsidRDefault="004013C7" w:rsidP="004013C7">
      <w:pPr>
        <w:pStyle w:val="Nervous5"/>
        <w:ind w:right="2632"/>
      </w:pPr>
      <w:bookmarkStart w:id="16" w:name="_Toc4281341"/>
      <w:r w:rsidRPr="00366963">
        <w:t xml:space="preserve">Leptomeningeal </w:t>
      </w:r>
      <w:bookmarkStart w:id="17" w:name="Leptomeningeal_cyst"/>
      <w:bookmarkEnd w:id="17"/>
      <w:r w:rsidRPr="00366963">
        <w:t>cyst (s. growing fracture)</w:t>
      </w:r>
      <w:bookmarkEnd w:id="16"/>
    </w:p>
    <w:p w:rsidR="004013C7" w:rsidRPr="00366963" w:rsidRDefault="004013C7" w:rsidP="004013C7">
      <w:pPr>
        <w:ind w:left="284"/>
        <w:rPr>
          <w:smallCaps/>
        </w:rPr>
      </w:pPr>
      <w:r>
        <w:rPr>
          <w:smallCaps/>
        </w:rPr>
        <w:t xml:space="preserve">Clinical part </w:t>
      </w:r>
      <w:r w:rsidRPr="00366963">
        <w:t xml:space="preserve">→ see </w:t>
      </w:r>
      <w:hyperlink r:id="rId16" w:anchor="Leptomeningeal_cyst" w:history="1">
        <w:r w:rsidRPr="00366963">
          <w:rPr>
            <w:rStyle w:val="Hyperlink"/>
          </w:rPr>
          <w:t>p. TrH5 &gt;&gt;</w:t>
        </w:r>
      </w:hyperlink>
    </w:p>
    <w:p w:rsidR="004013C7" w:rsidRDefault="004013C7" w:rsidP="00491FCD">
      <w:pPr>
        <w:rPr>
          <w:szCs w:val="24"/>
        </w:rPr>
      </w:pPr>
    </w:p>
    <w:p w:rsidR="004013C7" w:rsidRPr="00127921" w:rsidRDefault="004013C7" w:rsidP="00536738">
      <w:pPr>
        <w:numPr>
          <w:ilvl w:val="1"/>
          <w:numId w:val="12"/>
        </w:numPr>
      </w:pPr>
      <w:r w:rsidRPr="00127921">
        <w:rPr>
          <w:u w:val="single"/>
        </w:rPr>
        <w:t>treatment:</w:t>
      </w:r>
      <w:r w:rsidRPr="00127921">
        <w:t xml:space="preserve"> </w:t>
      </w:r>
      <w:r w:rsidRPr="004013C7">
        <w:rPr>
          <w:b/>
          <w:szCs w:val="24"/>
          <w14:shadow w14:blurRad="50800" w14:dist="38100" w14:dir="2700000" w14:sx="100000" w14:sy="100000" w14:kx="0" w14:ky="0" w14:algn="tl">
            <w14:srgbClr w14:val="000000">
              <w14:alpha w14:val="60000"/>
            </w14:srgbClr>
          </w14:shadow>
        </w:rPr>
        <w:t>cyst excision</w:t>
      </w:r>
      <w:r w:rsidRPr="00127921">
        <w:t xml:space="preserve"> → </w:t>
      </w:r>
      <w:r w:rsidRPr="004013C7">
        <w:rPr>
          <w:b/>
          <w:szCs w:val="24"/>
          <w14:shadow w14:blurRad="50800" w14:dist="38100" w14:dir="2700000" w14:sx="100000" w14:sy="100000" w14:kx="0" w14:ky="0" w14:algn="tl">
            <w14:srgbClr w14:val="000000">
              <w14:alpha w14:val="60000"/>
            </w14:srgbClr>
          </w14:shadow>
        </w:rPr>
        <w:t>dural closure</w:t>
      </w:r>
      <w:r w:rsidRPr="00127921">
        <w:t xml:space="preserve"> → </w:t>
      </w:r>
      <w:r w:rsidRPr="004013C7">
        <w:rPr>
          <w:b/>
          <w:szCs w:val="24"/>
          <w14:shadow w14:blurRad="50800" w14:dist="38100" w14:dir="2700000" w14:sx="100000" w14:sy="100000" w14:kx="0" w14:ky="0" w14:algn="tl">
            <w14:srgbClr w14:val="000000">
              <w14:alpha w14:val="60000"/>
            </w14:srgbClr>
          </w14:shadow>
        </w:rPr>
        <w:t>cranioplasty</w:t>
      </w:r>
      <w:r w:rsidRPr="00127921">
        <w:t xml:space="preserve">. </w:t>
      </w:r>
      <w:hyperlink r:id="rId17" w:history="1">
        <w:r w:rsidRPr="00B21310">
          <w:rPr>
            <w:rStyle w:val="Hyperlink"/>
          </w:rPr>
          <w:t>See p. Op320 &gt;&gt;</w:t>
        </w:r>
      </w:hyperlink>
    </w:p>
    <w:p w:rsidR="004013C7" w:rsidRPr="00127921" w:rsidRDefault="004013C7" w:rsidP="00536738">
      <w:pPr>
        <w:numPr>
          <w:ilvl w:val="2"/>
          <w:numId w:val="12"/>
        </w:numPr>
      </w:pPr>
      <w:r w:rsidRPr="00127921">
        <w:t>occasionally, shunt surgery is performed to decompress cyst and treat localized dilatation of ventricles.</w:t>
      </w:r>
    </w:p>
    <w:p w:rsidR="00F74D45" w:rsidRDefault="00F74D45" w:rsidP="00491FCD">
      <w:pPr>
        <w:rPr>
          <w:szCs w:val="24"/>
        </w:rPr>
      </w:pPr>
    </w:p>
    <w:p w:rsidR="004013C7" w:rsidRDefault="004013C7" w:rsidP="00491FCD">
      <w:pPr>
        <w:rPr>
          <w:szCs w:val="24"/>
        </w:rPr>
      </w:pPr>
    </w:p>
    <w:p w:rsidR="004013C7" w:rsidRPr="004013C7" w:rsidRDefault="004013C7" w:rsidP="00491FCD">
      <w:pPr>
        <w:rPr>
          <w:szCs w:val="24"/>
          <w:u w:val="single"/>
        </w:rPr>
      </w:pPr>
      <w:r w:rsidRPr="004013C7">
        <w:rPr>
          <w:szCs w:val="24"/>
          <w:highlight w:val="yellow"/>
          <w:u w:val="single"/>
        </w:rPr>
        <w:t>From Goodrich (2008)</w:t>
      </w:r>
    </w:p>
    <w:p w:rsidR="004013C7" w:rsidRDefault="004013C7" w:rsidP="00491FCD">
      <w:pPr>
        <w:rPr>
          <w:szCs w:val="24"/>
        </w:rPr>
      </w:pPr>
      <w:r w:rsidRPr="004013C7">
        <w:rPr>
          <w:szCs w:val="24"/>
        </w:rPr>
        <w:t>Growing fracture is a rare complication of skull fracture occurring in infancy and early childhood. This late compli- cation of skull fracture is also known as a leptomeningeal cyst. “Growing” fracture is somewhat of a misnomer, but it is characterized by progressive diastatic enlargement of the fracture line. Although skull fracture is a common occurrence in the pediatric age groups, the incidence of growing fracture is only 0.05 to 1% amon</w:t>
      </w:r>
      <w:r>
        <w:rPr>
          <w:szCs w:val="24"/>
        </w:rPr>
        <w:t>g skull fractures in childhood.</w:t>
      </w:r>
    </w:p>
    <w:p w:rsidR="004013C7" w:rsidRDefault="004013C7" w:rsidP="00491FCD">
      <w:pPr>
        <w:rPr>
          <w:szCs w:val="24"/>
        </w:rPr>
      </w:pPr>
    </w:p>
    <w:p w:rsidR="004013C7" w:rsidRPr="004013C7" w:rsidRDefault="004013C7" w:rsidP="00491FCD">
      <w:pPr>
        <w:rPr>
          <w:szCs w:val="24"/>
          <w:u w:val="single"/>
        </w:rPr>
      </w:pPr>
      <w:r w:rsidRPr="004013C7">
        <w:rPr>
          <w:szCs w:val="24"/>
          <w:u w:val="single"/>
        </w:rPr>
        <w:t>Patient Selection</w:t>
      </w:r>
    </w:p>
    <w:p w:rsidR="004013C7" w:rsidRDefault="004013C7" w:rsidP="00491FCD">
      <w:pPr>
        <w:rPr>
          <w:szCs w:val="24"/>
        </w:rPr>
      </w:pPr>
      <w:r w:rsidRPr="004013C7">
        <w:rPr>
          <w:szCs w:val="24"/>
        </w:rPr>
        <w:t>The usual presentation of the growing fracture is a progres- sive, often pulsatile, lump on the head. Neurological symp- toms such as seizure, hemiparesis, and mental retardation are less frequent. Often these patients are perfectly asymp- tomatic, and a palpable mass or widening of the fracture line is the sole sign of neurological sequalae noted inci- dentally by the parents. Usually a growing fracture devel- ops within a few months following the initial skull frac- ture, but it may not be recognized for many years. Growing skull fractures usually occur during the fi rst 3 years of life (most often during infancy), and almost never occur after 8 years of age. Although fractures may form in any part of the skull, the most common site for growing fracture is over the skull vault in the parietal region. Dural laceration is always present along the fracture line, and it is an essential factor for the development of a growing fracture. The dural laceration enlarges with the growing fracture. Computed tomography (CT) or magnetic resonance imaging (MRI) of- ten demonstrates a focal dilatation of the lateral ventricle near the growing fracture. Lack of resistance of both dura and skull leads to focal amplifi cation of the pulse wave of the intracranial pressure, causing herniation of the brain or subarachnoid space through the fracture line and the dural defect. The “growth” of the fracture line is caused by bone resorption due to continuous pulsatile pressure at the edge of the fracture line. A rapidly developing infantile brain and associated pathological conditions such as brain edema or hydrocephalus also contribute an outward driving force to cause brain herniation through the dural and skull defect. This pulsatile force of the brain during the period of its rapid growth produces the brain herniation through the dural lac- eration and fracture line, causing the enlargement of the fracture line of the thin skull. One of the risk factors for the development of a growing fracture is the severity of head trauma. A linear skull fracture with underlying hemorrhagic contusion of the brain su</w:t>
      </w:r>
      <w:r>
        <w:rPr>
          <w:szCs w:val="24"/>
        </w:rPr>
        <w:t>ggests a severe injury, signifi</w:t>
      </w:r>
      <w:r w:rsidRPr="004013C7">
        <w:rPr>
          <w:szCs w:val="24"/>
        </w:rPr>
        <w:t xml:space="preserve">cant enough to cause a dural laceration. Initial CT scans for the evaluation of head trauma in patients who ultimately develop a growing </w:t>
      </w:r>
      <w:r>
        <w:rPr>
          <w:szCs w:val="24"/>
        </w:rPr>
        <w:t>fracture usually reveal signifi</w:t>
      </w:r>
      <w:r w:rsidRPr="004013C7">
        <w:rPr>
          <w:szCs w:val="24"/>
        </w:rPr>
        <w:t xml:space="preserve">cant hemorrhage or contusion subjacent to the skull fracture. When a growing fracture is inspected at the time of surgical repair, the herniated brain is seen to be developing a cerebromeningeal cicatrix. In some cases, loculated </w:t>
      </w:r>
      <w:r>
        <w:rPr>
          <w:szCs w:val="24"/>
        </w:rPr>
        <w:t>sub- arachnoid cerebrospinal fl</w:t>
      </w:r>
      <w:r w:rsidRPr="004013C7">
        <w:rPr>
          <w:szCs w:val="24"/>
        </w:rPr>
        <w:t>uid (CSF) cyst(s) may be noted with underlying gliotic, atrophic brain. Although the loculated sub- arachnoid apace may become cystic (leptomeningeal cyst), true leptomeningeal cysts are rare. The cystic changes in the growing fracture usually represent cystic encephalomalacia. Depressed fractures usu</w:t>
      </w:r>
      <w:r>
        <w:rPr>
          <w:szCs w:val="24"/>
        </w:rPr>
        <w:t>ally do not cause growing frac</w:t>
      </w:r>
      <w:r w:rsidRPr="004013C7">
        <w:rPr>
          <w:szCs w:val="24"/>
        </w:rPr>
        <w:t>tures, but a linear fracture extending from the depressed fracture can lead to a growing fracture. Th</w:t>
      </w:r>
      <w:r>
        <w:rPr>
          <w:szCs w:val="24"/>
        </w:rPr>
        <w:t>e child who on initial x-ray fi</w:t>
      </w:r>
      <w:r w:rsidRPr="004013C7">
        <w:rPr>
          <w:szCs w:val="24"/>
        </w:rPr>
        <w:t>lms of the skull has diastasis of the fracture &gt;4 mm is considered to be at risk for future development of a growing fracture. Diastasis of a cranial suture, however, is an unusual site for a growing fracture. A growing fracture at the skull base can occur in an older age group, especially where the bone is thin such as in the orbital roof, if a linear fracture is accompanied by a dural laceration. Growing fracture and a meningoencephalocele can develop with a similar mechanism as those occurring in the skull vault of the youn</w:t>
      </w:r>
      <w:r>
        <w:rPr>
          <w:szCs w:val="24"/>
        </w:rPr>
        <w:t xml:space="preserve">g patient. </w:t>
      </w:r>
    </w:p>
    <w:p w:rsidR="004013C7" w:rsidRDefault="004013C7" w:rsidP="00491FCD">
      <w:pPr>
        <w:rPr>
          <w:szCs w:val="24"/>
        </w:rPr>
      </w:pPr>
    </w:p>
    <w:p w:rsidR="004013C7" w:rsidRPr="004013C7" w:rsidRDefault="004013C7" w:rsidP="00491FCD">
      <w:pPr>
        <w:rPr>
          <w:szCs w:val="24"/>
          <w:u w:val="single"/>
        </w:rPr>
      </w:pPr>
      <w:r w:rsidRPr="004013C7">
        <w:rPr>
          <w:szCs w:val="24"/>
          <w:u w:val="single"/>
        </w:rPr>
        <w:t>Radiological Studies</w:t>
      </w:r>
    </w:p>
    <w:p w:rsidR="004013C7" w:rsidRDefault="004013C7" w:rsidP="00491FCD">
      <w:pPr>
        <w:rPr>
          <w:szCs w:val="24"/>
        </w:rPr>
      </w:pPr>
      <w:r>
        <w:rPr>
          <w:szCs w:val="24"/>
        </w:rPr>
        <w:t>X-ray fi</w:t>
      </w:r>
      <w:r w:rsidRPr="004013C7">
        <w:rPr>
          <w:szCs w:val="24"/>
        </w:rPr>
        <w:t>lms of the skull show wide diastases of the fracture line. If initial s</w:t>
      </w:r>
      <w:r>
        <w:rPr>
          <w:szCs w:val="24"/>
        </w:rPr>
        <w:t>kull fi</w:t>
      </w:r>
      <w:r w:rsidRPr="004013C7">
        <w:rPr>
          <w:szCs w:val="24"/>
        </w:rPr>
        <w:t xml:space="preserve">lms are available, one </w:t>
      </w:r>
      <w:r>
        <w:rPr>
          <w:szCs w:val="24"/>
        </w:rPr>
        <w:t>can compare the films to confi</w:t>
      </w:r>
      <w:r w:rsidRPr="004013C7">
        <w:rPr>
          <w:szCs w:val="24"/>
        </w:rPr>
        <w:t>rm “growth” of the fracture line during the interval. When multiple fractures are noted in the same patient, healing of the fracture in one area may be noted as opposed to a growing fracture in another area. The fracture line can cross the coronal or lambdoid sutures but is usually limited to one parietal bone. Neuroimagings such as CT and MRI provide information regarding the sequelae within the growing fracture and any intracranial pathological changes. Furthermore, if they are available from the time of in</w:t>
      </w:r>
      <w:r>
        <w:rPr>
          <w:szCs w:val="24"/>
        </w:rPr>
        <w:t>itial trauma, it should be pos</w:t>
      </w:r>
      <w:r w:rsidRPr="004013C7">
        <w:rPr>
          <w:szCs w:val="24"/>
        </w:rPr>
        <w:t>sible to demonstrate progressive changes. It is not unusual that the initial neuroimagings show hemorrhagic contusion, or subarachnoid or extraparenchymal hemorrhage. At the time of discovery of t</w:t>
      </w:r>
      <w:r>
        <w:rPr>
          <w:szCs w:val="24"/>
        </w:rPr>
        <w:t xml:space="preserve">he growing fracture, neuroimag </w:t>
      </w:r>
      <w:r w:rsidRPr="004013C7">
        <w:rPr>
          <w:szCs w:val="24"/>
        </w:rPr>
        <w:t>ings demonstrate the diastasis of the fracture line and of- ten cystic lesions near the fracture site. These cystic lesions represent encephalomalacia, a loculated arachnoidal cyst, or cortical atrophy. The ipsilateral ventricle tends to show focal porencephalic dilatation with ipsilateral shift of the midline structure. This phenomenon may be due not only to lack of dural resistance but also to cerebral atrophy.</w:t>
      </w:r>
    </w:p>
    <w:p w:rsidR="004013C7" w:rsidRDefault="004013C7" w:rsidP="00491FCD">
      <w:pPr>
        <w:rPr>
          <w:szCs w:val="24"/>
        </w:rPr>
      </w:pPr>
    </w:p>
    <w:p w:rsidR="004013C7" w:rsidRPr="004013C7" w:rsidRDefault="004013C7" w:rsidP="00491FCD">
      <w:pPr>
        <w:rPr>
          <w:szCs w:val="24"/>
          <w:u w:val="single"/>
        </w:rPr>
      </w:pPr>
      <w:r w:rsidRPr="004013C7">
        <w:rPr>
          <w:szCs w:val="24"/>
          <w:u w:val="single"/>
        </w:rPr>
        <w:t>Management</w:t>
      </w:r>
    </w:p>
    <w:p w:rsidR="004013C7" w:rsidRDefault="004013C7" w:rsidP="00491FCD">
      <w:pPr>
        <w:rPr>
          <w:szCs w:val="24"/>
        </w:rPr>
      </w:pPr>
      <w:r w:rsidRPr="004013C7">
        <w:rPr>
          <w:szCs w:val="24"/>
        </w:rPr>
        <w:t>Surgical intervention is indicated with a growing fracture line, seizure disorder,</w:t>
      </w:r>
      <w:r w:rsidR="00262DCD">
        <w:rPr>
          <w:szCs w:val="24"/>
        </w:rPr>
        <w:t xml:space="preserve"> or progressive neurologic defi</w:t>
      </w:r>
      <w:r w:rsidRPr="004013C7">
        <w:rPr>
          <w:szCs w:val="24"/>
        </w:rPr>
        <w:t xml:space="preserve">cits. A progressive cystic degeneration in the brain that has herniated through the dural and cranial defects can occur; there- fore, surgical correction is recommended in young children even when seizures or other neurological symptoms or signs are absent. However, incidental, asymptomatic, and stable fractures in late childhood or adulthood probably do not require surgery. The goal of surgery for growing skull fractures is to repair the dural laceration and cranial defect, and to resect seizure foci. Growth of the growing fracture may arrest after CSF diversion shunting by a decrease of the CSF pulse pressure, but this does not correct a seizure disorder. Placing a shunt for primary treatment of these patients is not advised unless hydrocephalus is present. Shunting for nonhydrocephalic patients creates </w:t>
      </w:r>
      <w:r>
        <w:rPr>
          <w:szCs w:val="24"/>
        </w:rPr>
        <w:t>undesirable shunt de- pendency.</w:t>
      </w:r>
    </w:p>
    <w:p w:rsidR="004013C7" w:rsidRDefault="004013C7" w:rsidP="00491FCD">
      <w:pPr>
        <w:rPr>
          <w:szCs w:val="24"/>
        </w:rPr>
      </w:pPr>
    </w:p>
    <w:p w:rsidR="004013C7" w:rsidRDefault="004013C7" w:rsidP="004013C7">
      <w:pPr>
        <w:pStyle w:val="Nervous6"/>
        <w:ind w:right="7222"/>
      </w:pPr>
      <w:r>
        <w:t>Operative Procedure</w:t>
      </w:r>
    </w:p>
    <w:p w:rsidR="004013C7" w:rsidRDefault="004013C7" w:rsidP="00491FCD">
      <w:pPr>
        <w:rPr>
          <w:szCs w:val="24"/>
        </w:rPr>
      </w:pPr>
      <w:r w:rsidRPr="004013C7">
        <w:rPr>
          <w:szCs w:val="24"/>
        </w:rPr>
        <w:t>The scalp incision should be large enough to expose the entire length of the skull defect. An S-shaped or semicircular skin in- cision is made, and the scalp fl ap is turned subgaleally, leaving the underlying periosteal tissue intact ( Fig. 7–1A ). By palpa- tion, the entire length of the cranial defect covered by pericra- nium is exposed in surgical view. The site of the cranial defect is often bulging and may be accompanied by blush appearance due to an underlying subarachnoid cyst. As the cranial defect is dissected by incising the pericranium along the edge of the bony defect ( Fig. 7–1B ), soft tissues adherent to the edge of the cranium defect are scraped off by a sharp dissector. The surgeon should remember that the dural edge is invar- iably larger than the cranial defect, and that the pericranium is directly adherent to the underlying cerebral tissue at the cranial defect. An effort to expose the dural edge by removing the cranial edge should not be undertaken, as this procedure is often complicated by removing the dura simultaneously with the skull bone due to the adhesive nature of the du- ral edge. To identify the dura, several bur holes are made away from the skull defect with a distance of at least 50% of the width of the cranial defect. At this time, a large enough amount of pericranium is removed from the neighboring skull to use it for repair of the dural defect. Once the dura is identifi ed at each bur hole site, the dura is separated from the inner table of the skull toward the defect ( Fig. 7–1C ). A crani- otomy is made around the skull defect by connecting the bur holes with a craniotomy. Two pieces of the craniotomy fl ap are obtained, one from each side of the growing fracture. After the craniotomy is completed ( Fig. 7–2A ), reactive pe- riosteal tissue and the cerebromeningeal cicatrix are identi- fi ed in the dural defect. Under magnifi ed vision by means of surgical loupes, the cicatrix including the periosteal tissue is lifted, and all abnormal tissue is separated and transected us- ing a bipolar cautery until normal white matter is exposed ( Fig. 7–2B ). The edge of the dura is separated from the cer- ebral tissue, carefully avoiding trauma to the cerebral blood vessels. In this region, abnormal tissue such as cystic changes or xanthochromic discoloration due to previous hemorrhage is often noted. After adequate debridement of the cicatrix at the growing fracture and freeing of the intact dural edge from the corti- cal surface, the dural defect is closed using the periosteal graft ( Fig. 7–2C ). Autologous pericranium is preferable to cadaver dura. A watertight closure of the dura is important to avoid a recurrence of th</w:t>
      </w:r>
      <w:r>
        <w:rPr>
          <w:szCs w:val="24"/>
        </w:rPr>
        <w:t>e growing fracture or postopera</w:t>
      </w:r>
      <w:r w:rsidRPr="004013C7">
        <w:rPr>
          <w:szCs w:val="24"/>
        </w:rPr>
        <w:t>tive CSF leakage. Each of the obtained craniotomy fl aps is split at the diploic space with an osteotome, separating it into inner and outer tables ( Fig. 7–2D ). The cranial defect is then repaired</w:t>
      </w:r>
      <w:r>
        <w:rPr>
          <w:szCs w:val="24"/>
        </w:rPr>
        <w:t xml:space="preserve"> </w:t>
      </w:r>
      <w:r w:rsidRPr="004013C7">
        <w:rPr>
          <w:szCs w:val="24"/>
        </w:rPr>
        <w:t>by laying in the split autologous skull grafts. Usually four pieces are laid next to each other side by side to fill the cranial defect. These flaps are secured to each other with either nylon sutures or stainless steel wires through drill holes ( Fig. 7–2E ). These fl aps a</w:t>
      </w:r>
      <w:r>
        <w:rPr>
          <w:szCs w:val="24"/>
        </w:rPr>
        <w:t>re further secured to the crani</w:t>
      </w:r>
      <w:r w:rsidRPr="004013C7">
        <w:rPr>
          <w:szCs w:val="24"/>
        </w:rPr>
        <w:t>otomy edge. If the defect of the skull is too large or the skull is too thin to separate into inner and outer tables, one may consider autologous rib grafts. These autologous bone grafts are well incorporated, and healing is excellent. Foreign materials such as methyl methacrylate should be avoided for cra</w:t>
      </w:r>
      <w:r>
        <w:rPr>
          <w:szCs w:val="24"/>
        </w:rPr>
        <w:t>nioplasty in the growing skull.</w:t>
      </w:r>
    </w:p>
    <w:p w:rsidR="004013C7" w:rsidRDefault="004013C7" w:rsidP="00491FCD">
      <w:pPr>
        <w:rPr>
          <w:szCs w:val="24"/>
        </w:rPr>
      </w:pPr>
    </w:p>
    <w:p w:rsidR="004013C7" w:rsidRDefault="004013C7" w:rsidP="00491FCD">
      <w:pPr>
        <w:rPr>
          <w:szCs w:val="24"/>
        </w:rPr>
      </w:pPr>
      <w:r w:rsidRPr="004013C7">
        <w:rPr>
          <w:szCs w:val="24"/>
        </w:rPr>
        <w:t>Figure 7–1 (A) The scalp fl ap is turned subperiosteally. The cranial defect is usually covered by the pericranium. (B) The pericranium is in- cised along the edge of the cranial defect. Then, the edge of the cranial defect is exposed by scraping off the soft tissues adherent to it. (C) The pericranium is removed from the surrounding skull surface and pre- served for dural repair. Four bur holes are made in the surrounding skull for a craniotomy. After the confi rmation of intact dura matter under the bur hole, the dura is separated from the bur hole toward the cranial defect. The surgeon should not attempt to identify the dura by remov- ing the bone from the edge of the cranial defect. The craniotomy is performed on both sides of the growing fracture. The two bone fl aps are removed and preserved for autologous bone cranioplasty.</w:t>
      </w:r>
    </w:p>
    <w:p w:rsidR="004013C7" w:rsidRDefault="004013C7" w:rsidP="00491FCD">
      <w:pPr>
        <w:rPr>
          <w:szCs w:val="24"/>
        </w:rPr>
      </w:pPr>
      <w:r>
        <w:rPr>
          <w:noProof/>
        </w:rPr>
        <w:drawing>
          <wp:inline distT="0" distB="0" distL="0" distR="0" wp14:anchorId="5599870F" wp14:editId="76296969">
            <wp:extent cx="4700016" cy="5285232"/>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00016" cy="5285232"/>
                    </a:xfrm>
                    <a:prstGeom prst="rect">
                      <a:avLst/>
                    </a:prstGeom>
                  </pic:spPr>
                </pic:pic>
              </a:graphicData>
            </a:graphic>
          </wp:inline>
        </w:drawing>
      </w:r>
    </w:p>
    <w:p w:rsidR="004013C7" w:rsidRDefault="004013C7" w:rsidP="00491FCD">
      <w:pPr>
        <w:rPr>
          <w:szCs w:val="24"/>
        </w:rPr>
      </w:pPr>
    </w:p>
    <w:p w:rsidR="004013C7" w:rsidRDefault="004013C7" w:rsidP="00491FCD">
      <w:pPr>
        <w:rPr>
          <w:szCs w:val="24"/>
        </w:rPr>
      </w:pPr>
      <w:r w:rsidRPr="004013C7">
        <w:rPr>
          <w:szCs w:val="24"/>
        </w:rPr>
        <w:t>Figure 7–2 (A) After the craniotomy, the intact dura mater is exposed around the dural defect, which is covered by the periosteum. Underneath the overgrowing periosteum is a cerebromenin- geal cicatrix that is removed using bipolar cautery and sharp dissection until healthy white matter is exposed. (B) After all pathological tissues have been removed, the edge of the surrounding dura is separated from the intact cortical surface. (C) The previously removed periosteum is used to repair the dural defect. A watertight closure is achieved with 4–0 sutures. (D) The bone grafts are split at the diploic space between the inner and outer ta- bles by means of an osteotome. (E) The obtained split bone fl aps are used to repair the cranial de- fect. The bone fl aps are secured to each other and to the edge of the cranial defect with nylon sutures or stainless steel wires.</w:t>
      </w:r>
    </w:p>
    <w:p w:rsidR="004013C7" w:rsidRDefault="004013C7" w:rsidP="00491FCD">
      <w:pPr>
        <w:rPr>
          <w:szCs w:val="24"/>
        </w:rPr>
      </w:pPr>
      <w:r>
        <w:rPr>
          <w:noProof/>
        </w:rPr>
        <w:drawing>
          <wp:inline distT="0" distB="0" distL="0" distR="0" wp14:anchorId="29049F0A" wp14:editId="01EEE921">
            <wp:extent cx="6010275" cy="8572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10275" cy="8572500"/>
                    </a:xfrm>
                    <a:prstGeom prst="rect">
                      <a:avLst/>
                    </a:prstGeom>
                  </pic:spPr>
                </pic:pic>
              </a:graphicData>
            </a:graphic>
          </wp:inline>
        </w:drawing>
      </w:r>
    </w:p>
    <w:p w:rsidR="004013C7" w:rsidRDefault="004013C7" w:rsidP="00491FCD">
      <w:pPr>
        <w:rPr>
          <w:szCs w:val="24"/>
        </w:rPr>
      </w:pPr>
    </w:p>
    <w:p w:rsidR="004013C7" w:rsidRDefault="004013C7" w:rsidP="00491FCD">
      <w:pPr>
        <w:rPr>
          <w:szCs w:val="24"/>
        </w:rPr>
      </w:pPr>
    </w:p>
    <w:p w:rsidR="004013C7" w:rsidRPr="004013C7" w:rsidRDefault="004013C7" w:rsidP="00491FCD">
      <w:pPr>
        <w:rPr>
          <w:szCs w:val="24"/>
          <w:u w:val="single"/>
        </w:rPr>
      </w:pPr>
      <w:r w:rsidRPr="004013C7">
        <w:rPr>
          <w:szCs w:val="24"/>
          <w:u w:val="single"/>
        </w:rPr>
        <w:t>Specific Considerations</w:t>
      </w:r>
    </w:p>
    <w:p w:rsidR="004013C7" w:rsidRDefault="004013C7" w:rsidP="00491FCD">
      <w:pPr>
        <w:rPr>
          <w:szCs w:val="24"/>
        </w:rPr>
      </w:pPr>
      <w:r w:rsidRPr="004013C7">
        <w:rPr>
          <w:szCs w:val="24"/>
        </w:rPr>
        <w:t>The growing fracture may extend toward a dural venous sinus such as the superior sagittal or lateral sinus. Although these venous sinuses were spared from direct injury at the initial trauma, direct exposure of them is not advised or necessary. When the fracture line extends perpendicularly to these sinuses, the closest end to the sinus does not need dural repair. However, if the growing fracture is parallel and near to the sinus, dural repair may be diffi</w:t>
      </w:r>
      <w:r>
        <w:rPr>
          <w:szCs w:val="24"/>
        </w:rPr>
        <w:t>c</w:t>
      </w:r>
      <w:r w:rsidRPr="004013C7">
        <w:rPr>
          <w:szCs w:val="24"/>
        </w:rPr>
        <w:t>ult due to the lack of enough dural edge next to the sinus. In these cases, one may repair the dural defect with a periosteal graft sutured to the periosteu</w:t>
      </w:r>
      <w:r>
        <w:rPr>
          <w:szCs w:val="24"/>
        </w:rPr>
        <w:t>m of the skull above the sinus.</w:t>
      </w:r>
    </w:p>
    <w:p w:rsidR="004013C7" w:rsidRDefault="004013C7" w:rsidP="00491FCD">
      <w:pPr>
        <w:rPr>
          <w:szCs w:val="24"/>
        </w:rPr>
      </w:pPr>
    </w:p>
    <w:p w:rsidR="004013C7" w:rsidRPr="004013C7" w:rsidRDefault="004013C7" w:rsidP="00491FCD">
      <w:pPr>
        <w:rPr>
          <w:szCs w:val="24"/>
          <w:u w:val="single"/>
        </w:rPr>
      </w:pPr>
      <w:r w:rsidRPr="004013C7">
        <w:rPr>
          <w:szCs w:val="24"/>
          <w:u w:val="single"/>
        </w:rPr>
        <w:t>Postoperative Management</w:t>
      </w:r>
    </w:p>
    <w:p w:rsidR="004013C7" w:rsidRDefault="004013C7" w:rsidP="00491FCD">
      <w:pPr>
        <w:rPr>
          <w:szCs w:val="24"/>
        </w:rPr>
      </w:pPr>
      <w:r w:rsidRPr="004013C7">
        <w:rPr>
          <w:szCs w:val="24"/>
        </w:rPr>
        <w:t xml:space="preserve">Including Possible Complications CSF diversion shunting has been recommended for persist- ent postoperative CSF leakage from the </w:t>
      </w:r>
      <w:r>
        <w:rPr>
          <w:szCs w:val="24"/>
        </w:rPr>
        <w:t>craniotomy wound. It is justifi</w:t>
      </w:r>
      <w:r w:rsidRPr="004013C7">
        <w:rPr>
          <w:szCs w:val="24"/>
        </w:rPr>
        <w:t>ed if coexisting hydrocephalus is evident, or if CSF leakage occurs despite adequate repair of the growing fracture. A lumboperitoneal shunt or temporary lumbar CSF drainage is to be considered under these circumstances.</w:t>
      </w:r>
    </w:p>
    <w:p w:rsidR="004013C7" w:rsidRDefault="004013C7" w:rsidP="00491FCD">
      <w:pPr>
        <w:rPr>
          <w:szCs w:val="24"/>
        </w:rPr>
      </w:pPr>
    </w:p>
    <w:p w:rsidR="004013C7" w:rsidRDefault="004013C7" w:rsidP="00491FCD">
      <w:pPr>
        <w:rPr>
          <w:szCs w:val="24"/>
        </w:rPr>
      </w:pPr>
    </w:p>
    <w:p w:rsidR="00974367" w:rsidRDefault="00974367" w:rsidP="00974367">
      <w:pPr>
        <w:pStyle w:val="Antrat"/>
        <w:rPr>
          <w:szCs w:val="24"/>
        </w:rPr>
      </w:pPr>
      <w:bookmarkStart w:id="18" w:name="_Toc416978210"/>
      <w:bookmarkStart w:id="19" w:name="_Toc4281342"/>
      <w:bookmarkStart w:id="20" w:name="TWIST_DRILL_CRANIOSTOMY"/>
      <w:r w:rsidRPr="00930E67">
        <w:rPr>
          <w:szCs w:val="24"/>
        </w:rPr>
        <w:t xml:space="preserve">Twist drill craniostomy </w:t>
      </w:r>
      <w:r>
        <w:rPr>
          <w:szCs w:val="24"/>
        </w:rPr>
        <w:t xml:space="preserve">(for </w:t>
      </w:r>
      <w:r w:rsidR="008D2433">
        <w:rPr>
          <w:szCs w:val="24"/>
        </w:rPr>
        <w:t xml:space="preserve">chronic </w:t>
      </w:r>
      <w:r>
        <w:rPr>
          <w:szCs w:val="24"/>
        </w:rPr>
        <w:t>subdural hematoma)</w:t>
      </w:r>
      <w:bookmarkEnd w:id="18"/>
      <w:bookmarkEnd w:id="19"/>
    </w:p>
    <w:bookmarkEnd w:id="20"/>
    <w:p w:rsidR="00974367" w:rsidRPr="00A23E9C" w:rsidRDefault="00974367" w:rsidP="00F569AB">
      <w:pPr>
        <w:numPr>
          <w:ilvl w:val="0"/>
          <w:numId w:val="4"/>
        </w:numPr>
      </w:pPr>
      <w:r w:rsidRPr="00A23E9C">
        <w:t xml:space="preserve">hole is </w:t>
      </w:r>
      <w:r w:rsidRPr="00E62F8C">
        <w:rPr>
          <w:rStyle w:val="Red"/>
        </w:rPr>
        <w:t>drilled at 45° angle</w:t>
      </w:r>
      <w:r w:rsidRPr="00A23E9C">
        <w:t xml:space="preserve"> to skull over thickest part of hematoma (unless this lies over motor strip); possible under local anesthesia</w:t>
      </w:r>
      <w:r>
        <w:t xml:space="preserve"> at bedside</w:t>
      </w:r>
      <w:r w:rsidRPr="00A23E9C">
        <w:t>.</w:t>
      </w:r>
    </w:p>
    <w:p w:rsidR="00974367" w:rsidRPr="00A23E9C" w:rsidRDefault="00974367" w:rsidP="00F569AB">
      <w:pPr>
        <w:numPr>
          <w:ilvl w:val="0"/>
          <w:numId w:val="4"/>
        </w:numPr>
      </w:pPr>
      <w:r w:rsidRPr="00A23E9C">
        <w:t>twist drill is used to perforate dura and to release subdural hematoma.</w:t>
      </w:r>
    </w:p>
    <w:p w:rsidR="00974367" w:rsidRDefault="00974367" w:rsidP="00F569AB">
      <w:pPr>
        <w:numPr>
          <w:ilvl w:val="0"/>
          <w:numId w:val="4"/>
        </w:numPr>
      </w:pPr>
      <w:r w:rsidRPr="00A23E9C">
        <w:t>thin rubber catheter is gently guided</w:t>
      </w:r>
      <w:r w:rsidR="008E4710">
        <w:t>*</w:t>
      </w:r>
      <w:r w:rsidRPr="00A23E9C">
        <w:t xml:space="preserve"> into subdural space, tunneled under scalp, and brought out through stab incision (connect to closed drainage system without suction for 24-72 hours).</w:t>
      </w:r>
    </w:p>
    <w:p w:rsidR="008E4710" w:rsidRDefault="008E4710" w:rsidP="008E4710">
      <w:pPr>
        <w:ind w:left="360"/>
        <w:jc w:val="right"/>
      </w:pPr>
      <w:r>
        <w:t>*e.g. on stylet bent like hockey stick</w:t>
      </w:r>
    </w:p>
    <w:p w:rsidR="00974367" w:rsidRPr="00A23E9C" w:rsidRDefault="00974367" w:rsidP="00F569AB">
      <w:pPr>
        <w:numPr>
          <w:ilvl w:val="0"/>
          <w:numId w:val="4"/>
        </w:numPr>
      </w:pPr>
      <w:r>
        <w:t xml:space="preserve">postop – </w:t>
      </w:r>
      <w:hyperlink w:anchor="BURR_HOLE_WASHOUT" w:history="1">
        <w:r w:rsidRPr="00930E67">
          <w:rPr>
            <w:rStyle w:val="Hyperlink"/>
            <w:i/>
          </w:rPr>
          <w:t>see below &gt;&gt;</w:t>
        </w:r>
      </w:hyperlink>
    </w:p>
    <w:p w:rsidR="00974367" w:rsidRDefault="00974367" w:rsidP="00974367"/>
    <w:p w:rsidR="00974367" w:rsidRDefault="00974367" w:rsidP="00974367"/>
    <w:p w:rsidR="00974367" w:rsidRDefault="00974367" w:rsidP="00974367">
      <w:pPr>
        <w:pStyle w:val="Antrat"/>
        <w:rPr>
          <w:szCs w:val="24"/>
        </w:rPr>
      </w:pPr>
      <w:bookmarkStart w:id="21" w:name="_Toc416978211"/>
      <w:bookmarkStart w:id="22" w:name="BURR_HOLE_WASHOUT"/>
      <w:bookmarkStart w:id="23" w:name="_Toc4281343"/>
      <w:r>
        <w:rPr>
          <w:szCs w:val="24"/>
        </w:rPr>
        <w:t>Burr hole washout</w:t>
      </w:r>
      <w:r w:rsidR="00184AA8">
        <w:rPr>
          <w:szCs w:val="24"/>
        </w:rPr>
        <w:t xml:space="preserve"> (BHWO)</w:t>
      </w:r>
      <w:r>
        <w:rPr>
          <w:szCs w:val="24"/>
        </w:rPr>
        <w:t xml:space="preserve">, </w:t>
      </w:r>
      <w:r w:rsidRPr="003E13D4">
        <w:rPr>
          <w:caps w:val="0"/>
          <w:szCs w:val="24"/>
        </w:rPr>
        <w:t>s</w:t>
      </w:r>
      <w:r>
        <w:rPr>
          <w:szCs w:val="24"/>
        </w:rPr>
        <w:t xml:space="preserve">. </w:t>
      </w:r>
      <w:r w:rsidRPr="003E13D4">
        <w:rPr>
          <w:szCs w:val="24"/>
        </w:rPr>
        <w:t>craniostomy</w:t>
      </w:r>
      <w:r>
        <w:rPr>
          <w:szCs w:val="24"/>
        </w:rPr>
        <w:t xml:space="preserve"> (for </w:t>
      </w:r>
      <w:r w:rsidR="00B9012D">
        <w:rPr>
          <w:szCs w:val="24"/>
        </w:rPr>
        <w:t xml:space="preserve">chronic </w:t>
      </w:r>
      <w:r>
        <w:rPr>
          <w:szCs w:val="24"/>
        </w:rPr>
        <w:t>subdural hematoma)</w:t>
      </w:r>
      <w:bookmarkEnd w:id="21"/>
      <w:bookmarkEnd w:id="22"/>
      <w:bookmarkEnd w:id="23"/>
    </w:p>
    <w:p w:rsidR="00974367" w:rsidRDefault="00974367" w:rsidP="00974367">
      <w:r>
        <w:t xml:space="preserve">Principles of chronic SDH treatment (incl. indications, surgery types) → see </w:t>
      </w:r>
      <w:hyperlink r:id="rId20" w:anchor="Cronic_SDH_surgery" w:history="1">
        <w:r w:rsidRPr="003E13D4">
          <w:rPr>
            <w:rStyle w:val="Hyperlink"/>
          </w:rPr>
          <w:t>p. TrH13 &gt;&gt;</w:t>
        </w:r>
      </w:hyperlink>
    </w:p>
    <w:p w:rsidR="00974367" w:rsidRDefault="00974367" w:rsidP="00974367"/>
    <w:p w:rsidR="00974367" w:rsidRDefault="00974367" w:rsidP="00974367">
      <w:pPr>
        <w:pStyle w:val="Nervous5"/>
        <w:ind w:right="7937"/>
      </w:pPr>
      <w:bookmarkStart w:id="24" w:name="_Toc416978212"/>
      <w:bookmarkStart w:id="25" w:name="_Toc4281344"/>
      <w:r>
        <w:t>Indications</w:t>
      </w:r>
      <w:bookmarkEnd w:id="24"/>
      <w:bookmarkEnd w:id="25"/>
    </w:p>
    <w:p w:rsidR="00974367" w:rsidRDefault="00974367" w:rsidP="00974367">
      <w:r>
        <w:t xml:space="preserve">- </w:t>
      </w:r>
      <w:r w:rsidRPr="00A00376">
        <w:rPr>
          <w:color w:val="0000FF"/>
        </w:rPr>
        <w:t>subacute</w:t>
      </w:r>
      <w:r>
        <w:t xml:space="preserve"> / </w:t>
      </w:r>
      <w:r w:rsidRPr="00A00376">
        <w:rPr>
          <w:color w:val="0000FF"/>
        </w:rPr>
        <w:t>chronic</w:t>
      </w:r>
      <w:r>
        <w:t xml:space="preserve"> SDH</w:t>
      </w:r>
      <w:r w:rsidR="00184AA8">
        <w:t xml:space="preserve"> – BHWO is the procedure of choice.  </w:t>
      </w:r>
      <w:r>
        <w:t xml:space="preserve">see </w:t>
      </w:r>
      <w:hyperlink r:id="rId21" w:anchor="Cronic_SDH_surgery" w:history="1">
        <w:r w:rsidRPr="003E13D4">
          <w:rPr>
            <w:rStyle w:val="Hyperlink"/>
          </w:rPr>
          <w:t>p. TrH13 &gt;&gt;</w:t>
        </w:r>
      </w:hyperlink>
    </w:p>
    <w:p w:rsidR="00974367" w:rsidRPr="00A16D30" w:rsidRDefault="00974367" w:rsidP="00F569AB">
      <w:pPr>
        <w:numPr>
          <w:ilvl w:val="0"/>
          <w:numId w:val="4"/>
        </w:numPr>
      </w:pPr>
      <w:r w:rsidRPr="00A00376">
        <w:rPr>
          <w:szCs w:val="24"/>
        </w:rPr>
        <w:t>sometimes</w:t>
      </w:r>
      <w:r>
        <w:t xml:space="preserve"> even </w:t>
      </w:r>
      <w:r w:rsidRPr="00A00376">
        <w:rPr>
          <w:color w:val="0000FF"/>
        </w:rPr>
        <w:t>acute</w:t>
      </w:r>
      <w:r>
        <w:t xml:space="preserve"> SDH can be evacuated through burr holes (e.g. unstable patient with low Hb – nonclotting hematoma); but usually, if patient is minimally symptomatic (e.g. headaches), – may wait until hematoma liquefies (usually 10-14 days).</w:t>
      </w:r>
    </w:p>
    <w:p w:rsidR="00974367" w:rsidRDefault="00974367" w:rsidP="00974367"/>
    <w:p w:rsidR="00974367" w:rsidRDefault="00974367" w:rsidP="00974367"/>
    <w:p w:rsidR="00974367" w:rsidRDefault="00974367" w:rsidP="00974367">
      <w:pPr>
        <w:pStyle w:val="Nervous5"/>
        <w:ind w:right="7937"/>
      </w:pPr>
      <w:bookmarkStart w:id="26" w:name="_Toc416978213"/>
      <w:bookmarkStart w:id="27" w:name="_Toc4281345"/>
      <w:r>
        <w:t>Procedure</w:t>
      </w:r>
      <w:bookmarkEnd w:id="26"/>
      <w:bookmarkEnd w:id="27"/>
    </w:p>
    <w:p w:rsidR="00974367" w:rsidRDefault="00974367" w:rsidP="00974367">
      <w:pPr>
        <w:pStyle w:val="Nervous6"/>
        <w:ind w:right="8788"/>
      </w:pPr>
      <w:r>
        <w:t>Position</w:t>
      </w:r>
    </w:p>
    <w:p w:rsidR="00974367" w:rsidRDefault="00974367" w:rsidP="00F569AB">
      <w:pPr>
        <w:numPr>
          <w:ilvl w:val="0"/>
          <w:numId w:val="4"/>
        </w:numPr>
      </w:pPr>
      <w:r>
        <w:t xml:space="preserve">supine position ± </w:t>
      </w:r>
      <w:r w:rsidRPr="00AF3A7C">
        <w:t xml:space="preserve">towel roll under </w:t>
      </w:r>
      <w:r>
        <w:t>ipsilateral</w:t>
      </w:r>
      <w:r w:rsidRPr="00AF3A7C">
        <w:t xml:space="preserve"> </w:t>
      </w:r>
      <w:r>
        <w:t>shoulder</w:t>
      </w:r>
      <w:r w:rsidR="00C851C3">
        <w:t>.</w:t>
      </w:r>
    </w:p>
    <w:p w:rsidR="00974367" w:rsidRDefault="00974367" w:rsidP="00F569AB">
      <w:pPr>
        <w:numPr>
          <w:ilvl w:val="0"/>
          <w:numId w:val="4"/>
        </w:numPr>
      </w:pPr>
      <w:r w:rsidRPr="00AF3A7C">
        <w:t xml:space="preserve">head on </w:t>
      </w:r>
      <w:r w:rsidRPr="00AF3A7C">
        <w:rPr>
          <w:color w:val="0000FF"/>
        </w:rPr>
        <w:t>gel donut / horseshoe / subdural head holder</w:t>
      </w:r>
      <w:r>
        <w:t xml:space="preserve"> </w:t>
      </w:r>
      <w:r w:rsidRPr="00AF3A7C">
        <w:t xml:space="preserve">slightly rotated to the </w:t>
      </w:r>
      <w:r>
        <w:t>contralateral side.</w:t>
      </w:r>
    </w:p>
    <w:p w:rsidR="00974367" w:rsidRDefault="00974367" w:rsidP="00974367">
      <w:pPr>
        <w:ind w:left="1440"/>
      </w:pPr>
      <w:r w:rsidRPr="00FC126B">
        <w:rPr>
          <w:color w:val="7030A0"/>
        </w:rPr>
        <w:t>Dr. Graham</w:t>
      </w:r>
      <w:r>
        <w:t xml:space="preserve"> likes </w:t>
      </w:r>
      <w:r w:rsidRPr="00FC126B">
        <w:t>subdural head holder – keep</w:t>
      </w:r>
      <w:r>
        <w:t>s</w:t>
      </w:r>
      <w:r w:rsidRPr="00FC126B">
        <w:t xml:space="preserve"> head straight vertical (helps with drainage during procedure) and permits access to posterior region</w:t>
      </w:r>
      <w:r w:rsidR="00C851C3">
        <w:t>.</w:t>
      </w:r>
    </w:p>
    <w:p w:rsidR="00974367" w:rsidRDefault="00974367" w:rsidP="00974367"/>
    <w:p w:rsidR="00974367" w:rsidRDefault="00974367" w:rsidP="00974367">
      <w:pPr>
        <w:pStyle w:val="Nervous6"/>
        <w:ind w:right="8572"/>
      </w:pPr>
      <w:r>
        <w:t>Anesthesia</w:t>
      </w:r>
    </w:p>
    <w:p w:rsidR="00974367" w:rsidRDefault="00974367" w:rsidP="00974367">
      <w:r>
        <w:t xml:space="preserve">a) local anesthesia at </w:t>
      </w:r>
      <w:r w:rsidRPr="00C851C3">
        <w:rPr>
          <w:b/>
        </w:rPr>
        <w:t>bedside</w:t>
      </w:r>
    </w:p>
    <w:p w:rsidR="00974367" w:rsidRDefault="00974367" w:rsidP="00974367">
      <w:r>
        <w:t xml:space="preserve">b) monitored local anesthesia or general anesthesia in </w:t>
      </w:r>
      <w:r w:rsidRPr="00C851C3">
        <w:rPr>
          <w:b/>
        </w:rPr>
        <w:t>OR</w:t>
      </w:r>
      <w:r>
        <w:t xml:space="preserve"> (best results!)</w:t>
      </w:r>
    </w:p>
    <w:p w:rsidR="00974367" w:rsidRDefault="00974367" w:rsidP="00974367"/>
    <w:p w:rsidR="00974367" w:rsidRDefault="00974367" w:rsidP="00974367"/>
    <w:p w:rsidR="00974367" w:rsidRDefault="00974367" w:rsidP="00974367">
      <w:pPr>
        <w:pStyle w:val="Nervous6"/>
        <w:ind w:right="8504"/>
      </w:pPr>
      <w:r>
        <w:t>Procedure</w:t>
      </w:r>
    </w:p>
    <w:p w:rsidR="00974367" w:rsidRDefault="00974367" w:rsidP="00F569AB">
      <w:pPr>
        <w:numPr>
          <w:ilvl w:val="0"/>
          <w:numId w:val="4"/>
        </w:numPr>
      </w:pPr>
      <w:r w:rsidRPr="001B7FF4">
        <w:rPr>
          <w:u w:val="single"/>
        </w:rPr>
        <w:t>burr holes</w:t>
      </w:r>
      <w:r w:rsidRPr="00A23E9C">
        <w:t xml:space="preserve"> are placed over thickest aspects of </w:t>
      </w:r>
      <w:r>
        <w:t xml:space="preserve">hematoma; ideally, at </w:t>
      </w:r>
      <w:r w:rsidRPr="00AF3A7C">
        <w:t xml:space="preserve">superior temporal line </w:t>
      </w:r>
      <w:r>
        <w:t>(just above temporalis muscle</w:t>
      </w:r>
      <w:r w:rsidR="00C851C3">
        <w:t>; if needed, OK to go through muscle</w:t>
      </w:r>
      <w:r>
        <w:t>)</w:t>
      </w:r>
    </w:p>
    <w:p w:rsidR="00974367" w:rsidRDefault="00974367" w:rsidP="00F569AB">
      <w:pPr>
        <w:numPr>
          <w:ilvl w:val="0"/>
          <w:numId w:val="4"/>
        </w:numPr>
      </w:pPr>
      <w:r>
        <w:t xml:space="preserve">make 2 (1-3) </w:t>
      </w:r>
      <w:r w:rsidRPr="001B7FF4">
        <w:t>burr holes</w:t>
      </w:r>
      <w:r>
        <w:t>.</w:t>
      </w:r>
    </w:p>
    <w:p w:rsidR="00974367" w:rsidRDefault="00974367" w:rsidP="00536738">
      <w:pPr>
        <w:numPr>
          <w:ilvl w:val="0"/>
          <w:numId w:val="11"/>
        </w:numPr>
      </w:pPr>
      <w:r w:rsidRPr="00A23E9C">
        <w:t>e.g. frontal and parietal burr holes - if needed, can be incorporated into craniotomy</w:t>
      </w:r>
      <w:r>
        <w:t>;</w:t>
      </w:r>
    </w:p>
    <w:p w:rsidR="00974367" w:rsidRPr="003E13D4" w:rsidRDefault="00974367" w:rsidP="00536738">
      <w:pPr>
        <w:numPr>
          <w:ilvl w:val="0"/>
          <w:numId w:val="11"/>
        </w:numPr>
      </w:pPr>
      <w:r>
        <w:t xml:space="preserve">studies show that patients do well with just </w:t>
      </w:r>
      <w:r w:rsidRPr="0010369F">
        <w:rPr>
          <w:b/>
        </w:rPr>
        <w:t>1 burr hole</w:t>
      </w:r>
      <w:r w:rsidR="0092765C">
        <w:t xml:space="preserve"> but difficult to irrigate through 1 hole!</w:t>
      </w:r>
    </w:p>
    <w:p w:rsidR="00974367" w:rsidRPr="00A23E9C" w:rsidRDefault="00974367" w:rsidP="00536738">
      <w:pPr>
        <w:numPr>
          <w:ilvl w:val="0"/>
          <w:numId w:val="11"/>
        </w:numPr>
      </w:pPr>
      <w:r w:rsidRPr="00A23E9C">
        <w:t xml:space="preserve">if holes are placed too near extremes of hematoma, drainage may be blocked by </w:t>
      </w:r>
      <w:r w:rsidR="00640039">
        <w:t xml:space="preserve">expanding </w:t>
      </w:r>
      <w:r w:rsidRPr="00A23E9C">
        <w:t xml:space="preserve">brain (H: depress surface of brain with </w:t>
      </w:r>
      <w:r w:rsidR="00C851C3">
        <w:t xml:space="preserve">patty or </w:t>
      </w:r>
      <w:r w:rsidRPr="00A23E9C">
        <w:t>spatula).</w:t>
      </w:r>
    </w:p>
    <w:p w:rsidR="00974367" w:rsidRDefault="00974367" w:rsidP="00F569AB">
      <w:pPr>
        <w:numPr>
          <w:ilvl w:val="0"/>
          <w:numId w:val="4"/>
        </w:numPr>
      </w:pPr>
      <w:r>
        <w:t xml:space="preserve">coagulate </w:t>
      </w:r>
      <w:r w:rsidRPr="00640039">
        <w:rPr>
          <w:u w:val="single"/>
        </w:rPr>
        <w:t>dura</w:t>
      </w:r>
      <w:r w:rsidRPr="00AF3A7C">
        <w:t xml:space="preserve"> with bipolar cautery</w:t>
      </w:r>
    </w:p>
    <w:p w:rsidR="00974367" w:rsidRDefault="00974367" w:rsidP="00F569AB">
      <w:pPr>
        <w:numPr>
          <w:ilvl w:val="0"/>
          <w:numId w:val="4"/>
        </w:numPr>
      </w:pPr>
      <w:r w:rsidRPr="00AF3A7C">
        <w:t>incise</w:t>
      </w:r>
      <w:r>
        <w:t xml:space="preserve"> dura in cruciform manner*</w:t>
      </w:r>
      <w:r w:rsidRPr="00AF3A7C">
        <w:t xml:space="preserve"> with a </w:t>
      </w:r>
      <w:r>
        <w:t>#</w:t>
      </w:r>
      <w:r w:rsidRPr="00AF3A7C">
        <w:t>15</w:t>
      </w:r>
      <w:r>
        <w:t xml:space="preserve"> or #11 </w:t>
      </w:r>
      <w:r w:rsidRPr="00AF3A7C">
        <w:t xml:space="preserve">blade </w:t>
      </w:r>
      <w:r>
        <w:t xml:space="preserve">(*do not cut to the edge of bone – leave some dura – easier to stop bleeding if it happens) – watch for </w:t>
      </w:r>
      <w:r w:rsidRPr="00AF3A7C">
        <w:t>motor oil color thin fluid</w:t>
      </w:r>
      <w:r w:rsidR="00C851C3">
        <w:t>.</w:t>
      </w:r>
    </w:p>
    <w:p w:rsidR="00974367" w:rsidRDefault="000D1649" w:rsidP="00F569AB">
      <w:pPr>
        <w:numPr>
          <w:ilvl w:val="0"/>
          <w:numId w:val="4"/>
        </w:numPr>
      </w:pPr>
      <w:r>
        <w:t>cut</w:t>
      </w:r>
      <w:r w:rsidR="00974367" w:rsidRPr="00AF3A7C">
        <w:t xml:space="preserve"> </w:t>
      </w:r>
      <w:r w:rsidR="00974367">
        <w:t xml:space="preserve">with Bovie </w:t>
      </w:r>
      <w:r w:rsidR="00974367" w:rsidRPr="00AF3A7C">
        <w:t>to</w:t>
      </w:r>
      <w:r w:rsidR="00974367">
        <w:t xml:space="preserve"> completely open up burr holes.</w:t>
      </w:r>
    </w:p>
    <w:p w:rsidR="00C851C3" w:rsidRDefault="00C851C3" w:rsidP="00536738">
      <w:pPr>
        <w:numPr>
          <w:ilvl w:val="0"/>
          <w:numId w:val="11"/>
        </w:numPr>
      </w:pPr>
      <w:r>
        <w:t>if clearly see blood through dura, may open dura with Bovie (avoiding bipolar &amp; blade step)</w:t>
      </w:r>
    </w:p>
    <w:p w:rsidR="00974367" w:rsidRDefault="00974367" w:rsidP="00F569AB">
      <w:pPr>
        <w:numPr>
          <w:ilvl w:val="0"/>
          <w:numId w:val="4"/>
        </w:numPr>
      </w:pPr>
      <w:r>
        <w:t>if</w:t>
      </w:r>
      <w:r w:rsidRPr="00AF3A7C">
        <w:t xml:space="preserve"> thick dark clot </w:t>
      </w:r>
      <w:r>
        <w:t>is found → thorough copious washout; attempt to scrape (mobilize) clot wit</w:t>
      </w:r>
      <w:r w:rsidR="00C851C3">
        <w:t>h Penfield #3, #4, hockey-stick</w:t>
      </w:r>
    </w:p>
    <w:p w:rsidR="00C851C3" w:rsidRDefault="00C851C3" w:rsidP="00536738">
      <w:pPr>
        <w:numPr>
          <w:ilvl w:val="0"/>
          <w:numId w:val="11"/>
        </w:numPr>
      </w:pPr>
      <w:r>
        <w:t xml:space="preserve">may need additional bur holes or even </w:t>
      </w:r>
      <w:r w:rsidR="00640039">
        <w:t xml:space="preserve">mini </w:t>
      </w:r>
      <w:r>
        <w:t>craniotomy; alternative – if significant part of clot was evacuated and brain reexpanded, - may finish and follow with CT (repeat BHWO if needed – less morbidity than craniotomy)</w:t>
      </w:r>
    </w:p>
    <w:p w:rsidR="00974367" w:rsidRDefault="00974367" w:rsidP="00F569AB">
      <w:pPr>
        <w:numPr>
          <w:ilvl w:val="0"/>
          <w:numId w:val="4"/>
        </w:numPr>
      </w:pPr>
      <w:r>
        <w:t xml:space="preserve">attempt </w:t>
      </w:r>
      <w:r w:rsidRPr="00AF3A7C">
        <w:t xml:space="preserve">to fenestrate </w:t>
      </w:r>
      <w:r>
        <w:t xml:space="preserve">(with bipolar) </w:t>
      </w:r>
      <w:r w:rsidRPr="00AF3A7C">
        <w:t xml:space="preserve">visible </w:t>
      </w:r>
      <w:r w:rsidRPr="00640039">
        <w:rPr>
          <w:u w:val="single"/>
        </w:rPr>
        <w:t>pathologic membranes</w:t>
      </w:r>
      <w:r>
        <w:t xml:space="preserve"> (but they may </w:t>
      </w:r>
      <w:r w:rsidR="00640039">
        <w:t>ooze blood nonstop</w:t>
      </w:r>
      <w:r>
        <w:t>!)</w:t>
      </w:r>
    </w:p>
    <w:p w:rsidR="00974367" w:rsidRDefault="00974367" w:rsidP="00F569AB">
      <w:pPr>
        <w:numPr>
          <w:ilvl w:val="0"/>
          <w:numId w:val="4"/>
        </w:numPr>
      </w:pPr>
      <w:r w:rsidRPr="00640039">
        <w:rPr>
          <w:u w:val="single"/>
        </w:rPr>
        <w:t>irrigate</w:t>
      </w:r>
      <w:r w:rsidRPr="00AF3A7C">
        <w:t xml:space="preserve"> with sterile saline via Becker catheter inserted subdurally in all directions</w:t>
      </w:r>
      <w:r>
        <w:t xml:space="preserve"> (except </w:t>
      </w:r>
      <w:r w:rsidRPr="00AF3A7C">
        <w:t xml:space="preserve">superiorly towards </w:t>
      </w:r>
      <w:r>
        <w:t>sagittal suture – not to disrupt bridging veins)</w:t>
      </w:r>
    </w:p>
    <w:p w:rsidR="00974367" w:rsidRDefault="00974367" w:rsidP="00536738">
      <w:pPr>
        <w:numPr>
          <w:ilvl w:val="0"/>
          <w:numId w:val="11"/>
        </w:numPr>
      </w:pPr>
      <w:r>
        <w:t>i</w:t>
      </w:r>
      <w:r w:rsidRPr="00AF3A7C">
        <w:t>rrigat</w:t>
      </w:r>
      <w:r>
        <w:t>e</w:t>
      </w:r>
      <w:r w:rsidRPr="00AF3A7C">
        <w:t xml:space="preserve"> until returning fluid </w:t>
      </w:r>
      <w:r>
        <w:t>is</w:t>
      </w:r>
      <w:r w:rsidRPr="00AF3A7C">
        <w:t xml:space="preserve"> clear </w:t>
      </w:r>
      <w:r>
        <w:t>and free of old clot fragments.</w:t>
      </w:r>
    </w:p>
    <w:p w:rsidR="000501B3" w:rsidRDefault="00974367" w:rsidP="00640039">
      <w:pPr>
        <w:numPr>
          <w:ilvl w:val="0"/>
          <w:numId w:val="4"/>
        </w:numPr>
      </w:pPr>
      <w:r>
        <w:t>see for</w:t>
      </w:r>
      <w:r w:rsidRPr="00AF3A7C">
        <w:t xml:space="preserve"> brain </w:t>
      </w:r>
      <w:r w:rsidR="00640039">
        <w:t xml:space="preserve">re-expansion; </w:t>
      </w:r>
      <w:r w:rsidRPr="00A23E9C">
        <w:t xml:space="preserve">often, brain does not re-expand right away → </w:t>
      </w:r>
      <w:r w:rsidR="000501B3">
        <w:t>drain</w:t>
      </w:r>
    </w:p>
    <w:p w:rsidR="007944F3" w:rsidRDefault="007944F3" w:rsidP="007944F3">
      <w:pPr>
        <w:rPr>
          <w:u w:val="single"/>
        </w:rPr>
      </w:pPr>
    </w:p>
    <w:p w:rsidR="00974367" w:rsidRDefault="007944F3" w:rsidP="007944F3">
      <w:r w:rsidRPr="005C42BB">
        <w:rPr>
          <w:b/>
          <w:u w:val="single"/>
        </w:rPr>
        <w:t>D</w:t>
      </w:r>
      <w:r w:rsidR="00974367" w:rsidRPr="005C42BB">
        <w:rPr>
          <w:b/>
          <w:u w:val="single"/>
        </w:rPr>
        <w:t>rain</w:t>
      </w:r>
      <w:r w:rsidR="00974367">
        <w:t xml:space="preserve"> </w:t>
      </w:r>
      <w:r w:rsidR="000501B3">
        <w:t>reduces 2-3-fold</w:t>
      </w:r>
      <w:r w:rsidR="00974367">
        <w:t xml:space="preserve"> </w:t>
      </w:r>
      <w:r>
        <w:t xml:space="preserve">subdural </w:t>
      </w:r>
      <w:r w:rsidRPr="007944F3">
        <w:rPr>
          <w:color w:val="00B050"/>
        </w:rPr>
        <w:t xml:space="preserve">hematoma recurrence </w:t>
      </w:r>
      <w:r>
        <w:t>(</w:t>
      </w:r>
      <w:r w:rsidR="00974367">
        <w:t>8</w:t>
      </w:r>
      <w:r>
        <w:t xml:space="preserve">-9% </w:t>
      </w:r>
      <w:r w:rsidR="00974367">
        <w:t>vs. 20</w:t>
      </w:r>
      <w:r>
        <w:t xml:space="preserve">-24% without drain) and </w:t>
      </w:r>
      <w:r w:rsidRPr="007944F3">
        <w:rPr>
          <w:color w:val="00B050"/>
        </w:rPr>
        <w:t>mortality</w:t>
      </w:r>
      <w:r>
        <w:t>:</w:t>
      </w:r>
    </w:p>
    <w:p w:rsidR="007944F3" w:rsidRDefault="007944F3" w:rsidP="007944F3">
      <w:pPr>
        <w:ind w:left="360"/>
      </w:pPr>
      <w:r>
        <w:rPr>
          <w:noProof/>
        </w:rPr>
        <w:drawing>
          <wp:inline distT="0" distB="0" distL="0" distR="0" wp14:anchorId="728E074D" wp14:editId="7767B23C">
            <wp:extent cx="5961888" cy="804672"/>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61888" cy="804672"/>
                    </a:xfrm>
                    <a:prstGeom prst="rect">
                      <a:avLst/>
                    </a:prstGeom>
                  </pic:spPr>
                </pic:pic>
              </a:graphicData>
            </a:graphic>
          </wp:inline>
        </w:drawing>
      </w:r>
    </w:p>
    <w:p w:rsidR="006751D4" w:rsidRDefault="006751D4" w:rsidP="00F37D75">
      <w:pPr>
        <w:pStyle w:val="Articlename"/>
      </w:pPr>
      <w:r>
        <w:t>Santarius T</w:t>
      </w:r>
      <w:r w:rsidRPr="006751D4">
        <w:t>. Use of drains versus no drains after burr-hole evacuation of chronic subdural haematoma: a randomised controlled trial. Lancet 2009; 374 : 1067 – 1073</w:t>
      </w:r>
    </w:p>
    <w:p w:rsidR="007944F3" w:rsidRDefault="007944F3" w:rsidP="00D07037">
      <w:pPr>
        <w:pStyle w:val="Articlename"/>
        <w:ind w:left="0"/>
      </w:pPr>
    </w:p>
    <w:p w:rsidR="005C42BB" w:rsidRDefault="005C42BB" w:rsidP="00D07037">
      <w:pPr>
        <w:pStyle w:val="Articlename"/>
        <w:ind w:left="0"/>
      </w:pPr>
    </w:p>
    <w:p w:rsidR="005C42BB" w:rsidRPr="005C42BB" w:rsidRDefault="005C42BB" w:rsidP="005C42BB">
      <w:pPr>
        <w:rPr>
          <w:u w:val="single"/>
        </w:rPr>
      </w:pPr>
      <w:r w:rsidRPr="005C42BB">
        <w:rPr>
          <w:u w:val="single"/>
        </w:rPr>
        <w:t>Drain location</w:t>
      </w:r>
    </w:p>
    <w:p w:rsidR="00D07037" w:rsidRDefault="00D07037" w:rsidP="00D07037">
      <w:pPr>
        <w:pStyle w:val="Articlename"/>
        <w:ind w:left="1440"/>
      </w:pPr>
      <w:r w:rsidRPr="00D07037">
        <w:rPr>
          <w:noProof/>
        </w:rPr>
        <w:drawing>
          <wp:inline distT="0" distB="0" distL="0" distR="0">
            <wp:extent cx="4201286" cy="3796277"/>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3058" cy="3797878"/>
                    </a:xfrm>
                    <a:prstGeom prst="rect">
                      <a:avLst/>
                    </a:prstGeom>
                    <a:noFill/>
                    <a:ln>
                      <a:noFill/>
                    </a:ln>
                  </pic:spPr>
                </pic:pic>
              </a:graphicData>
            </a:graphic>
          </wp:inline>
        </w:drawing>
      </w:r>
    </w:p>
    <w:p w:rsidR="00D07037" w:rsidRDefault="00D07037" w:rsidP="00D07037">
      <w:pPr>
        <w:pStyle w:val="Articlename"/>
        <w:ind w:left="0"/>
      </w:pPr>
    </w:p>
    <w:p w:rsidR="000501B3" w:rsidRPr="000501B3" w:rsidRDefault="000501B3" w:rsidP="00536738">
      <w:pPr>
        <w:pStyle w:val="ListParagraph"/>
        <w:numPr>
          <w:ilvl w:val="0"/>
          <w:numId w:val="59"/>
        </w:numPr>
        <w:rPr>
          <w:b/>
        </w:rPr>
      </w:pPr>
      <w:r w:rsidRPr="000501B3">
        <w:rPr>
          <w:b/>
        </w:rPr>
        <w:t>Subdural drain</w:t>
      </w:r>
    </w:p>
    <w:p w:rsidR="008C0440" w:rsidRDefault="008C0440" w:rsidP="00536738">
      <w:pPr>
        <w:numPr>
          <w:ilvl w:val="0"/>
          <w:numId w:val="11"/>
        </w:numPr>
      </w:pPr>
      <w:r w:rsidRPr="00A23E9C">
        <w:t>ventriculostomy catheter</w:t>
      </w:r>
      <w:r>
        <w:t xml:space="preserve"> (</w:t>
      </w:r>
      <w:r w:rsidRPr="00FC126B">
        <w:rPr>
          <w:color w:val="7030A0"/>
        </w:rPr>
        <w:t>Dr</w:t>
      </w:r>
      <w:r>
        <w:rPr>
          <w:color w:val="7030A0"/>
        </w:rPr>
        <w:t>s</w:t>
      </w:r>
      <w:r w:rsidRPr="00FC126B">
        <w:rPr>
          <w:color w:val="7030A0"/>
        </w:rPr>
        <w:t>. Graham</w:t>
      </w:r>
      <w:r>
        <w:rPr>
          <w:color w:val="7030A0"/>
        </w:rPr>
        <w:t>, Holloway</w:t>
      </w:r>
      <w:r w:rsidRPr="00FC126B">
        <w:t xml:space="preserve"> </w:t>
      </w:r>
      <w:r>
        <w:t>use round 7F JP drain</w:t>
      </w:r>
      <w:r w:rsidR="005C42BB">
        <w:t xml:space="preserve"> – it is more traumatic than EVD catheter</w:t>
      </w:r>
      <w:r>
        <w:t>).</w:t>
      </w:r>
    </w:p>
    <w:p w:rsidR="0092765C" w:rsidRDefault="0092765C" w:rsidP="00536738">
      <w:pPr>
        <w:numPr>
          <w:ilvl w:val="0"/>
          <w:numId w:val="11"/>
        </w:numPr>
      </w:pPr>
      <w:r>
        <w:t xml:space="preserve">insert through </w:t>
      </w:r>
      <w:r w:rsidRPr="000501B3">
        <w:rPr>
          <w:rStyle w:val="Blue"/>
        </w:rPr>
        <w:t>posterior</w:t>
      </w:r>
      <w:r w:rsidR="0015775E">
        <w:rPr>
          <w:rStyle w:val="Blue"/>
        </w:rPr>
        <w:t xml:space="preserve"> (parietal)</w:t>
      </w:r>
      <w:r w:rsidR="000D1649">
        <w:t>*</w:t>
      </w:r>
      <w:r>
        <w:t xml:space="preserve"> </w:t>
      </w:r>
      <w:r w:rsidR="0015775E">
        <w:t xml:space="preserve">or </w:t>
      </w:r>
      <w:r w:rsidR="0015775E" w:rsidRPr="0015775E">
        <w:rPr>
          <w:rStyle w:val="Blue"/>
        </w:rPr>
        <w:t>anterior (frontal)</w:t>
      </w:r>
      <w:r w:rsidR="0015775E">
        <w:t xml:space="preserve">* </w:t>
      </w:r>
      <w:r>
        <w:t xml:space="preserve">bur hole and advance anteriorly </w:t>
      </w:r>
      <w:r w:rsidR="008C0440" w:rsidRPr="00A23E9C">
        <w:t>(</w:t>
      </w:r>
      <w:r w:rsidR="008C0440">
        <w:t xml:space="preserve">i.e. </w:t>
      </w:r>
      <w:r w:rsidR="008C0440" w:rsidRPr="00640039">
        <w:rPr>
          <w:rStyle w:val="Red"/>
          <w:i/>
        </w:rPr>
        <w:t>direct drain towards frontal pole</w:t>
      </w:r>
      <w:r w:rsidR="008C0440">
        <w:t xml:space="preserve"> - </w:t>
      </w:r>
      <w:r>
        <w:t>when brain reexpands postop, last fluid to disappear is frontal; if drain sits posteriorly, it becomes blocked early by reexpanding brain)</w:t>
      </w:r>
    </w:p>
    <w:p w:rsidR="000D1649" w:rsidRDefault="000D1649" w:rsidP="000D1649">
      <w:pPr>
        <w:ind w:left="1530"/>
        <w:jc w:val="right"/>
      </w:pPr>
      <w:r>
        <w:t>*</w:t>
      </w:r>
      <w:r w:rsidR="0015775E">
        <w:t>studies show no difference</w:t>
      </w:r>
    </w:p>
    <w:p w:rsidR="00C851C3" w:rsidRDefault="00C851C3" w:rsidP="00536738">
      <w:pPr>
        <w:numPr>
          <w:ilvl w:val="0"/>
          <w:numId w:val="11"/>
        </w:numPr>
      </w:pPr>
      <w:r w:rsidRPr="00C851C3">
        <w:rPr>
          <w:rStyle w:val="Red"/>
          <w:i/>
        </w:rPr>
        <w:t>do not force drain</w:t>
      </w:r>
      <w:r>
        <w:t xml:space="preserve"> (stop with slightest resistance encounter – drain goes to parenchyma very easily!); if brain reexpanded, do not place subdural drain, rather place drain under galea and running over bur holes.</w:t>
      </w:r>
    </w:p>
    <w:p w:rsidR="00974367" w:rsidRDefault="00974367" w:rsidP="00536738">
      <w:pPr>
        <w:numPr>
          <w:ilvl w:val="0"/>
          <w:numId w:val="11"/>
        </w:numPr>
      </w:pPr>
      <w:r>
        <w:t>drain complications: puncturing cortex*, causing hematoma, subdural empyema.</w:t>
      </w:r>
    </w:p>
    <w:p w:rsidR="00974367" w:rsidRDefault="00974367" w:rsidP="00974367">
      <w:pPr>
        <w:ind w:left="2880"/>
      </w:pPr>
      <w:r>
        <w:t>*H:</w:t>
      </w:r>
      <w:r w:rsidRPr="004F6E3D">
        <w:t xml:space="preserve"> Becker catheter is used after the stylet is bent in shape of hockey stick – so that catheter slides not into the brain!</w:t>
      </w:r>
    </w:p>
    <w:p w:rsidR="001B7FF4" w:rsidRDefault="001B7FF4" w:rsidP="00974367">
      <w:pPr>
        <w:ind w:left="2880"/>
      </w:pPr>
      <w:r>
        <w:rPr>
          <w:noProof/>
        </w:rPr>
        <w:drawing>
          <wp:inline distT="0" distB="0" distL="0" distR="0" wp14:anchorId="59552104" wp14:editId="31E06A1D">
            <wp:extent cx="1519200" cy="2016000"/>
            <wp:effectExtent l="0" t="0" r="508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19200" cy="2016000"/>
                    </a:xfrm>
                    <a:prstGeom prst="rect">
                      <a:avLst/>
                    </a:prstGeom>
                  </pic:spPr>
                </pic:pic>
              </a:graphicData>
            </a:graphic>
          </wp:inline>
        </w:drawing>
      </w:r>
    </w:p>
    <w:p w:rsidR="00A3410E" w:rsidRPr="00A3410E" w:rsidRDefault="000501B3" w:rsidP="00536738">
      <w:pPr>
        <w:pStyle w:val="ListParagraph"/>
        <w:numPr>
          <w:ilvl w:val="0"/>
          <w:numId w:val="59"/>
        </w:numPr>
        <w:rPr>
          <w:b/>
        </w:rPr>
      </w:pPr>
      <w:r w:rsidRPr="00A3410E">
        <w:rPr>
          <w:b/>
        </w:rPr>
        <w:t>Subgaleal drain</w:t>
      </w:r>
      <w:r w:rsidR="00A3410E" w:rsidRPr="00A3410E">
        <w:rPr>
          <w:b/>
        </w:rPr>
        <w:t xml:space="preserve"> </w:t>
      </w:r>
      <w:r w:rsidR="00A3410E" w:rsidRPr="00A3410E">
        <w:t>– not positioned in direct contact to cortical structures, bridging veins, or hematoma membranes</w:t>
      </w:r>
    </w:p>
    <w:p w:rsidR="000501B3" w:rsidRDefault="00394B46" w:rsidP="00536738">
      <w:pPr>
        <w:numPr>
          <w:ilvl w:val="0"/>
          <w:numId w:val="11"/>
        </w:numPr>
      </w:pPr>
      <w:r>
        <w:t>use flat 10F JP drain; make sure holes are over bur holes (sometimes difficult as flat 10F JP drain has long tapering part that has no holes; alternative – use fluted / channeled 10F drain).</w:t>
      </w:r>
    </w:p>
    <w:p w:rsidR="00394B46" w:rsidRDefault="00394B46" w:rsidP="00536738">
      <w:pPr>
        <w:numPr>
          <w:ilvl w:val="0"/>
          <w:numId w:val="11"/>
        </w:numPr>
      </w:pPr>
      <w:r>
        <w:t>tunnel drain under galea from anterior bur hole to posterior and the further posterior.</w:t>
      </w:r>
    </w:p>
    <w:p w:rsidR="00394B46" w:rsidRDefault="00394B46" w:rsidP="00974367"/>
    <w:p w:rsidR="00D21E31" w:rsidRDefault="0015775E" w:rsidP="00D21E31">
      <w:pPr>
        <w:ind w:left="426"/>
      </w:pPr>
      <w:r>
        <w:t>N.B. there is no difference in recurrence rates (</w:t>
      </w:r>
      <w:r w:rsidR="00672805">
        <w:t>7.7-9.1%)</w:t>
      </w:r>
      <w:r w:rsidR="00A121C6">
        <w:t>*</w:t>
      </w:r>
      <w:r w:rsidR="00672805">
        <w:t xml:space="preserve"> </w:t>
      </w:r>
      <w:r w:rsidR="00D21E31">
        <w:t xml:space="preserve">and outcomes </w:t>
      </w:r>
      <w:r w:rsidR="00672805">
        <w:t xml:space="preserve">with </w:t>
      </w:r>
      <w:r w:rsidR="00672805" w:rsidRPr="00D21E31">
        <w:rPr>
          <w:b/>
        </w:rPr>
        <w:t>subdural</w:t>
      </w:r>
      <w:r w:rsidR="00672805">
        <w:t xml:space="preserve"> and </w:t>
      </w:r>
      <w:r w:rsidR="00672805" w:rsidRPr="00D21E31">
        <w:rPr>
          <w:b/>
        </w:rPr>
        <w:t>subgaleal</w:t>
      </w:r>
      <w:r w:rsidR="00672805">
        <w:t xml:space="preserve"> drains</w:t>
      </w:r>
      <w:r w:rsidR="00D21E31">
        <w:t xml:space="preserve"> but </w:t>
      </w:r>
      <w:r w:rsidR="00D21E31" w:rsidRPr="00A3410E">
        <w:rPr>
          <w:b/>
          <w:color w:val="00B050"/>
          <w:u w:val="thick" w:color="FF0000"/>
        </w:rPr>
        <w:t>subgaleal</w:t>
      </w:r>
      <w:r w:rsidR="00D21E31" w:rsidRPr="00A3410E">
        <w:rPr>
          <w:color w:val="00B050"/>
          <w:u w:val="thick" w:color="FF0000"/>
        </w:rPr>
        <w:t xml:space="preserve"> </w:t>
      </w:r>
      <w:r w:rsidR="00D21E31" w:rsidRPr="00A3410E">
        <w:rPr>
          <w:u w:val="thick" w:color="FF0000"/>
        </w:rPr>
        <w:t xml:space="preserve">drains have reduced risk of </w:t>
      </w:r>
      <w:r w:rsidR="00D07037">
        <w:rPr>
          <w:u w:val="thick" w:color="FF0000"/>
        </w:rPr>
        <w:t xml:space="preserve">infection, </w:t>
      </w:r>
      <w:r w:rsidR="00D21E31" w:rsidRPr="00A3410E">
        <w:rPr>
          <w:u w:val="thick" w:color="FF0000"/>
        </w:rPr>
        <w:t>intracranial hemorrhage, brain injury, empyema, and epilepsy</w:t>
      </w:r>
      <w:r w:rsidR="00D21E31">
        <w:t>.</w:t>
      </w:r>
    </w:p>
    <w:p w:rsidR="0015775E" w:rsidRDefault="0015775E" w:rsidP="0015775E">
      <w:pPr>
        <w:pStyle w:val="Articlename"/>
      </w:pPr>
      <w:r w:rsidRPr="0015775E">
        <w:t>Laurence Johann Glancz</w:t>
      </w:r>
      <w:r>
        <w:t xml:space="preserve"> et al</w:t>
      </w:r>
      <w:r w:rsidRPr="0015775E">
        <w:t>. Does Drain Position and Duration Influence</w:t>
      </w:r>
      <w:r>
        <w:t xml:space="preserve"> </w:t>
      </w:r>
      <w:r w:rsidRPr="0015775E">
        <w:t>Outcomes in Patients Undergoing Burr-Hole</w:t>
      </w:r>
      <w:r>
        <w:t xml:space="preserve"> </w:t>
      </w:r>
      <w:r w:rsidRPr="0015775E">
        <w:t>Evacuation of Chronic Subdural Hematoma? Lessons</w:t>
      </w:r>
      <w:r>
        <w:t xml:space="preserve"> </w:t>
      </w:r>
      <w:r w:rsidRPr="0015775E">
        <w:t>from a UK Multicenter Prospective Cohort Study. Neurosurgery 85:486–493, Oct 2019</w:t>
      </w:r>
    </w:p>
    <w:p w:rsidR="00A121C6" w:rsidRDefault="00A121C6" w:rsidP="00A121C6">
      <w:pPr>
        <w:pStyle w:val="Articlename"/>
      </w:pPr>
      <w:r w:rsidRPr="00A121C6">
        <w:t>Jehuda Soleman et al. Subperiosteal vs Subdural Drain After Burr-Hole Drainage of Chronic Subdural Hematoma: A Randomized Clinical Trial (cSDH-Drain-Trial). Neurosurgery 0:1–10, Oct 2019</w:t>
      </w:r>
    </w:p>
    <w:p w:rsidR="00A121C6" w:rsidRDefault="00A121C6" w:rsidP="00A121C6">
      <w:pPr>
        <w:ind w:left="1440"/>
      </w:pPr>
      <w:r>
        <w:t xml:space="preserve">*there are studies that show even lower recurrence rate (8.3% vs. 12%) with </w:t>
      </w:r>
      <w:r w:rsidRPr="00A121C6">
        <w:rPr>
          <w:b/>
          <w:color w:val="00B050"/>
        </w:rPr>
        <w:t>subgaleal</w:t>
      </w:r>
      <w:r w:rsidRPr="00A121C6">
        <w:rPr>
          <w:color w:val="00B050"/>
        </w:rPr>
        <w:t xml:space="preserve"> </w:t>
      </w:r>
      <w:r>
        <w:t xml:space="preserve">than </w:t>
      </w:r>
      <w:r w:rsidRPr="00D21E31">
        <w:rPr>
          <w:b/>
        </w:rPr>
        <w:t>subdural</w:t>
      </w:r>
      <w:r>
        <w:t xml:space="preserve"> drains.</w:t>
      </w:r>
    </w:p>
    <w:p w:rsidR="00A121C6" w:rsidRDefault="00A121C6" w:rsidP="00A121C6">
      <w:pPr>
        <w:pStyle w:val="Articlename"/>
      </w:pPr>
      <w:r w:rsidRPr="00A121C6">
        <w:t>Jehuda Soleman et al. Subperiosteal vs Subdural Drain After Burr-Hole Drainage of Chronic Subdural Hematoma: A Randomized Clinical Trial (cSDH-Drain-Trial). Neurosurgery 0:1–10, Oct 2019</w:t>
      </w:r>
    </w:p>
    <w:p w:rsidR="00A121C6" w:rsidRDefault="00A121C6" w:rsidP="00974367"/>
    <w:p w:rsidR="00974367" w:rsidRDefault="00974367" w:rsidP="00974367">
      <w:pPr>
        <w:pStyle w:val="Nervous6"/>
        <w:ind w:right="8788"/>
      </w:pPr>
      <w:r>
        <w:t>Closure</w:t>
      </w:r>
    </w:p>
    <w:p w:rsidR="00974367" w:rsidRDefault="00974367" w:rsidP="00F569AB">
      <w:pPr>
        <w:numPr>
          <w:ilvl w:val="0"/>
          <w:numId w:val="4"/>
        </w:numPr>
      </w:pPr>
      <w:r>
        <w:t>b</w:t>
      </w:r>
      <w:r w:rsidRPr="00AF3A7C">
        <w:t xml:space="preserve">oth burr holes </w:t>
      </w:r>
      <w:r>
        <w:t>are</w:t>
      </w:r>
      <w:r w:rsidRPr="00AF3A7C">
        <w:t xml:space="preserve"> covered with </w:t>
      </w:r>
      <w:r w:rsidR="00D07037">
        <w:t>cranial plates and screws; do not seal off bur holes – allows subdural excess fluid to get absorbed in subgaleal space.</w:t>
      </w:r>
    </w:p>
    <w:p w:rsidR="008C0440" w:rsidRDefault="008C0440" w:rsidP="00F569AB">
      <w:pPr>
        <w:numPr>
          <w:ilvl w:val="0"/>
          <w:numId w:val="4"/>
        </w:numPr>
      </w:pPr>
      <w:r w:rsidRPr="00A23E9C">
        <w:t xml:space="preserve">tunnel </w:t>
      </w:r>
      <w:r>
        <w:t>drain</w:t>
      </w:r>
      <w:r w:rsidRPr="00A23E9C">
        <w:t xml:space="preserve"> under skin</w:t>
      </w:r>
      <w:r>
        <w:t xml:space="preserve"> as far as you can posteriorly.</w:t>
      </w:r>
    </w:p>
    <w:p w:rsidR="00974367" w:rsidRDefault="00974367" w:rsidP="00F569AB">
      <w:pPr>
        <w:numPr>
          <w:ilvl w:val="0"/>
          <w:numId w:val="4"/>
        </w:numPr>
      </w:pPr>
      <w:r w:rsidRPr="00AF3A7C">
        <w:t xml:space="preserve">galea </w:t>
      </w:r>
      <w:r>
        <w:t>is</w:t>
      </w:r>
      <w:r w:rsidRPr="00AF3A7C">
        <w:t xml:space="preserve"> approximated with 2-0 Vicryl in interrupted fashion except small ga</w:t>
      </w:r>
      <w:r>
        <w:t xml:space="preserve">p in upper (anterior) incision → </w:t>
      </w:r>
      <w:r w:rsidRPr="00AF3A7C">
        <w:t xml:space="preserve">sterile saline </w:t>
      </w:r>
      <w:r>
        <w:t>is</w:t>
      </w:r>
      <w:r w:rsidRPr="00AF3A7C">
        <w:t xml:space="preserve"> gently injected through </w:t>
      </w:r>
      <w:r w:rsidR="000501B3">
        <w:t>the drain</w:t>
      </w:r>
      <w:r w:rsidRPr="00AF3A7C">
        <w:t xml:space="preserve"> allowing intracranial air to be expelled through </w:t>
      </w:r>
      <w:r>
        <w:t xml:space="preserve">galeal gap </w:t>
      </w:r>
      <w:r>
        <w:rPr>
          <w:smallCaps/>
        </w:rPr>
        <w:t xml:space="preserve">(→ </w:t>
      </w:r>
      <w:r w:rsidRPr="00AF3A7C">
        <w:t xml:space="preserve">table </w:t>
      </w:r>
      <w:r>
        <w:t>is</w:t>
      </w:r>
      <w:r w:rsidRPr="00AF3A7C">
        <w:t xml:space="preserve"> brought into </w:t>
      </w:r>
      <w:r w:rsidR="0092765C" w:rsidRPr="00AF3A7C">
        <w:t>Trendelenburg</w:t>
      </w:r>
      <w:r w:rsidRPr="00AF3A7C">
        <w:t xml:space="preserve"> position, </w:t>
      </w:r>
      <w:r w:rsidR="0092765C" w:rsidRPr="00AF3A7C">
        <w:t>anesthesia</w:t>
      </w:r>
      <w:r w:rsidRPr="00AF3A7C">
        <w:t xml:space="preserve"> applie</w:t>
      </w:r>
      <w:r>
        <w:t>s</w:t>
      </w:r>
      <w:r w:rsidRPr="00AF3A7C">
        <w:t xml:space="preserve"> Valsalva maneuver</w:t>
      </w:r>
      <w:r>
        <w:t>) →</w:t>
      </w:r>
      <w:r w:rsidRPr="00AF3A7C">
        <w:t xml:space="preserve"> galea </w:t>
      </w:r>
      <w:r>
        <w:t>closed completely</w:t>
      </w:r>
      <w:r w:rsidR="000501B3">
        <w:t>.</w:t>
      </w:r>
    </w:p>
    <w:p w:rsidR="00974367" w:rsidRDefault="000501B3" w:rsidP="00F569AB">
      <w:pPr>
        <w:numPr>
          <w:ilvl w:val="0"/>
          <w:numId w:val="4"/>
        </w:numPr>
      </w:pPr>
      <w:r>
        <w:t>drain</w:t>
      </w:r>
      <w:r w:rsidR="00974367" w:rsidRPr="00AF3A7C">
        <w:t xml:space="preserve"> </w:t>
      </w:r>
      <w:r w:rsidR="00974367">
        <w:t xml:space="preserve">is connected </w:t>
      </w:r>
      <w:r w:rsidR="008C0440" w:rsidRPr="00A23E9C">
        <w:t xml:space="preserve">to </w:t>
      </w:r>
      <w:r w:rsidR="008C0440" w:rsidRPr="00394B46">
        <w:rPr>
          <w:b/>
          <w:i/>
        </w:rPr>
        <w:t>closed drainage system</w:t>
      </w:r>
      <w:r w:rsidR="008C0440">
        <w:t xml:space="preserve"> [“transfer pack” or “bile bag”]</w:t>
      </w:r>
      <w:r w:rsidR="008C0440" w:rsidRPr="00A23E9C">
        <w:t xml:space="preserve"> </w:t>
      </w:r>
      <w:r w:rsidR="00D07037">
        <w:t xml:space="preserve">put on gravity drainage </w:t>
      </w:r>
      <w:r w:rsidR="008C0440" w:rsidRPr="00A23E9C">
        <w:t>without suction</w:t>
      </w:r>
      <w:r w:rsidR="008C0440">
        <w:t xml:space="preserve"> </w:t>
      </w:r>
      <w:r w:rsidR="00974367">
        <w:t xml:space="preserve">(or JP bulb with thumbprint gentle suction – </w:t>
      </w:r>
      <w:r w:rsidR="00974367" w:rsidRPr="001304FD">
        <w:rPr>
          <w:color w:val="7030A0"/>
        </w:rPr>
        <w:t>Dr. Graham</w:t>
      </w:r>
      <w:r w:rsidR="008C0440">
        <w:t>; suction creates negative intracranial pressure – may cause bradycardia, lightheadedness).</w:t>
      </w:r>
    </w:p>
    <w:p w:rsidR="00974367" w:rsidRPr="00AF3A7C" w:rsidRDefault="00672805" w:rsidP="00F569AB">
      <w:pPr>
        <w:numPr>
          <w:ilvl w:val="0"/>
          <w:numId w:val="4"/>
        </w:numPr>
      </w:pPr>
      <w:r>
        <w:t>simple running 3-0 Monocryl</w:t>
      </w:r>
      <w:r w:rsidR="00974367">
        <w:t>, b</w:t>
      </w:r>
      <w:r w:rsidR="00974367" w:rsidRPr="00AF3A7C">
        <w:t>acitracin ointment.</w:t>
      </w:r>
    </w:p>
    <w:p w:rsidR="00974367" w:rsidRDefault="00974367" w:rsidP="00974367"/>
    <w:p w:rsidR="00974367" w:rsidRDefault="00974367" w:rsidP="00974367"/>
    <w:p w:rsidR="00974367" w:rsidRDefault="00974367" w:rsidP="00974367">
      <w:pPr>
        <w:pStyle w:val="Nervous5"/>
        <w:ind w:right="6945"/>
      </w:pPr>
      <w:bookmarkStart w:id="28" w:name="_Toc416978214"/>
      <w:bookmarkStart w:id="29" w:name="_Toc4281346"/>
      <w:bookmarkStart w:id="30" w:name="Postop_BHWO"/>
      <w:r>
        <w:t>Postoperatively</w:t>
      </w:r>
      <w:bookmarkEnd w:id="28"/>
      <w:bookmarkEnd w:id="29"/>
    </w:p>
    <w:bookmarkEnd w:id="30"/>
    <w:p w:rsidR="00974367" w:rsidRPr="00D2348D" w:rsidRDefault="00974367" w:rsidP="00F569AB">
      <w:pPr>
        <w:numPr>
          <w:ilvl w:val="0"/>
          <w:numId w:val="4"/>
        </w:numPr>
        <w:textAlignment w:val="baseline"/>
        <w:rPr>
          <w:color w:val="333333"/>
          <w:szCs w:val="24"/>
        </w:rPr>
      </w:pPr>
      <w:r w:rsidRPr="00D2348D">
        <w:rPr>
          <w:color w:val="FF0000"/>
        </w:rPr>
        <w:t>postoperative seizures</w:t>
      </w:r>
      <w:r w:rsidRPr="00D2348D">
        <w:rPr>
          <w:color w:val="000000"/>
        </w:rPr>
        <w:t xml:space="preserve"> are reported in 3-10% patients (many surgeons use prophylactic anticonvulsants for 7-30 days after operation).</w:t>
      </w:r>
    </w:p>
    <w:p w:rsidR="00974367" w:rsidRDefault="00974367" w:rsidP="00F569AB">
      <w:pPr>
        <w:numPr>
          <w:ilvl w:val="0"/>
          <w:numId w:val="4"/>
        </w:numPr>
      </w:pPr>
      <w:r w:rsidRPr="003C762F">
        <w:rPr>
          <w:rStyle w:val="Blue"/>
          <w:b/>
        </w:rPr>
        <w:t>hCT</w:t>
      </w:r>
      <w:r>
        <w:t xml:space="preserve"> next day</w:t>
      </w:r>
    </w:p>
    <w:p w:rsidR="00974367" w:rsidRPr="00A23E9C" w:rsidRDefault="00974367" w:rsidP="00536738">
      <w:pPr>
        <w:numPr>
          <w:ilvl w:val="0"/>
          <w:numId w:val="11"/>
        </w:numPr>
      </w:pPr>
      <w:r w:rsidRPr="00A23E9C">
        <w:t xml:space="preserve">CT often (≈ 92%) shows </w:t>
      </w:r>
      <w:r w:rsidRPr="00A23E9C">
        <w:rPr>
          <w:i/>
          <w:color w:val="993366"/>
        </w:rPr>
        <w:t>residual subdural collection</w:t>
      </w:r>
      <w:r w:rsidRPr="00A23E9C">
        <w:t xml:space="preserve"> - should be left alone (unless it continues to exert significant mass effect)</w:t>
      </w:r>
      <w:r>
        <w:t>; thus, recommendation is not to do postop head CT until ≥ 3 days postop (unless patient deteriorates)</w:t>
      </w:r>
    </w:p>
    <w:p w:rsidR="00974367" w:rsidRDefault="00974367" w:rsidP="00F569AB">
      <w:pPr>
        <w:numPr>
          <w:ilvl w:val="0"/>
          <w:numId w:val="4"/>
        </w:numPr>
      </w:pPr>
      <w:r w:rsidRPr="00A23E9C">
        <w:rPr>
          <w:b/>
        </w:rPr>
        <w:t>flat bed</w:t>
      </w:r>
      <w:r w:rsidRPr="00A23E9C">
        <w:t xml:space="preserve"> regimen </w:t>
      </w:r>
      <w:r>
        <w:t>as long as subdural drain is present (to prevent sucking air intracranially)*</w:t>
      </w:r>
      <w:r w:rsidRPr="00A23E9C">
        <w:t xml:space="preserve"> + adequate </w:t>
      </w:r>
      <w:r>
        <w:rPr>
          <w:b/>
        </w:rPr>
        <w:t xml:space="preserve">IV </w:t>
      </w:r>
      <w:r w:rsidRPr="00A23E9C">
        <w:rPr>
          <w:b/>
        </w:rPr>
        <w:t>hydration</w:t>
      </w:r>
      <w:r w:rsidRPr="00A23E9C">
        <w:t xml:space="preserve"> (to promote brain re-expansion).</w:t>
      </w:r>
    </w:p>
    <w:p w:rsidR="00974367" w:rsidRPr="005F162D" w:rsidRDefault="00974367" w:rsidP="00974367">
      <w:pPr>
        <w:ind w:left="1440"/>
      </w:pPr>
      <w:r w:rsidRPr="005F162D">
        <w:t>*</w:t>
      </w:r>
      <w:r>
        <w:t>alternatively, subdural drain may be connected to JP bulb (with minimal suction – “dimple on bulb”) – patient may sit up to 30 degrees - much better tolerated.</w:t>
      </w:r>
    </w:p>
    <w:p w:rsidR="00974367" w:rsidRDefault="00974367" w:rsidP="00F569AB">
      <w:pPr>
        <w:numPr>
          <w:ilvl w:val="0"/>
          <w:numId w:val="4"/>
        </w:numPr>
      </w:pPr>
      <w:r w:rsidRPr="009F0EDC">
        <w:rPr>
          <w:u w:val="single"/>
        </w:rPr>
        <w:t>keep drain</w:t>
      </w:r>
      <w:r>
        <w:t xml:space="preserve"> 1-3</w:t>
      </w:r>
      <w:r w:rsidR="00672805">
        <w:t>*</w:t>
      </w:r>
      <w:r>
        <w:t xml:space="preserve"> days; studies show that patients do best if drain is left for ≥ 72 hours and patient remains flat all that time; </w:t>
      </w:r>
      <w:r w:rsidRPr="003C762F">
        <w:rPr>
          <w:color w:val="7030A0"/>
        </w:rPr>
        <w:t>Dr. Graham</w:t>
      </w:r>
      <w:r w:rsidRPr="00FC126B">
        <w:t xml:space="preserve"> </w:t>
      </w:r>
      <w:r>
        <w:t>keeps longer (with daily stripping of JP drain) if on CT brain is not reexpanding.</w:t>
      </w:r>
    </w:p>
    <w:p w:rsidR="00672805" w:rsidRDefault="00672805" w:rsidP="005D3BA0">
      <w:pPr>
        <w:ind w:left="1440"/>
      </w:pPr>
      <w:r>
        <w:t xml:space="preserve">*N.B. there is no difference in recurrence rates (6.4-8.4%) </w:t>
      </w:r>
      <w:r w:rsidR="005D3BA0">
        <w:t>or outcomes</w:t>
      </w:r>
      <w:r>
        <w:t xml:space="preserve"> with drainage for 1 or 2 days</w:t>
      </w:r>
    </w:p>
    <w:p w:rsidR="00672805" w:rsidRDefault="00672805" w:rsidP="00672805">
      <w:pPr>
        <w:pStyle w:val="Articlename"/>
      </w:pPr>
      <w:r w:rsidRPr="0015775E">
        <w:t>Laurence Johann Glancz</w:t>
      </w:r>
      <w:r>
        <w:t xml:space="preserve"> et al</w:t>
      </w:r>
      <w:r w:rsidRPr="0015775E">
        <w:t>. Does Drain Position and Duration Influence</w:t>
      </w:r>
      <w:r>
        <w:t xml:space="preserve"> </w:t>
      </w:r>
      <w:r w:rsidRPr="0015775E">
        <w:t>Outcomes in Patients Undergoing Burr-Hole</w:t>
      </w:r>
      <w:r>
        <w:t xml:space="preserve"> </w:t>
      </w:r>
      <w:r w:rsidRPr="0015775E">
        <w:t>Evacuation of Chronic Subdural Hematoma? Lessons</w:t>
      </w:r>
      <w:r>
        <w:t xml:space="preserve"> </w:t>
      </w:r>
      <w:r w:rsidRPr="0015775E">
        <w:t>from a UK Multicenter Prospective Cohort Study. Neurosurgery 85:486–493, Oct 2019</w:t>
      </w:r>
    </w:p>
    <w:p w:rsidR="00672805" w:rsidRDefault="00672805" w:rsidP="00672805">
      <w:pPr>
        <w:ind w:left="360"/>
      </w:pPr>
    </w:p>
    <w:p w:rsidR="00974367" w:rsidRDefault="00974367" w:rsidP="00536738">
      <w:pPr>
        <w:numPr>
          <w:ilvl w:val="0"/>
          <w:numId w:val="10"/>
        </w:numPr>
        <w:shd w:val="clear" w:color="auto" w:fill="FFFFFF"/>
        <w:rPr>
          <w:rFonts w:cs="Calibri"/>
          <w:color w:val="222222"/>
          <w:szCs w:val="24"/>
        </w:rPr>
      </w:pPr>
      <w:r>
        <w:rPr>
          <w:rFonts w:cs="Calibri"/>
          <w:color w:val="222222"/>
          <w:szCs w:val="24"/>
        </w:rPr>
        <w:t>i</w:t>
      </w:r>
      <w:r w:rsidRPr="00D2348D">
        <w:rPr>
          <w:rFonts w:cs="Calibri"/>
          <w:color w:val="222222"/>
          <w:szCs w:val="24"/>
        </w:rPr>
        <w:t xml:space="preserve">f drainage </w:t>
      </w:r>
      <w:r>
        <w:rPr>
          <w:rFonts w:cs="Calibri"/>
          <w:color w:val="222222"/>
          <w:szCs w:val="24"/>
        </w:rPr>
        <w:t>is</w:t>
      </w:r>
      <w:r w:rsidRPr="00D2348D">
        <w:rPr>
          <w:rFonts w:cs="Calibri"/>
          <w:color w:val="222222"/>
          <w:szCs w:val="24"/>
        </w:rPr>
        <w:t xml:space="preserve"> sub-optimal (&lt;</w:t>
      </w:r>
      <w:r>
        <w:rPr>
          <w:rFonts w:cs="Calibri"/>
          <w:color w:val="222222"/>
          <w:szCs w:val="24"/>
        </w:rPr>
        <w:t xml:space="preserve"> 50 cc) </w:t>
      </w:r>
      <w:r w:rsidRPr="003B1ECA">
        <w:rPr>
          <w:rStyle w:val="Drugname2Char"/>
        </w:rPr>
        <w:t>tPA</w:t>
      </w:r>
      <w:r w:rsidRPr="00D2348D">
        <w:rPr>
          <w:rFonts w:cs="Calibri"/>
          <w:color w:val="222222"/>
          <w:szCs w:val="24"/>
        </w:rPr>
        <w:t xml:space="preserve"> </w:t>
      </w:r>
      <w:r>
        <w:rPr>
          <w:rFonts w:cs="Calibri"/>
          <w:color w:val="222222"/>
          <w:szCs w:val="24"/>
        </w:rPr>
        <w:t>can be</w:t>
      </w:r>
      <w:r w:rsidRPr="00D2348D">
        <w:rPr>
          <w:rFonts w:cs="Calibri"/>
          <w:color w:val="222222"/>
          <w:szCs w:val="24"/>
        </w:rPr>
        <w:t xml:space="preserve"> instilled through drain</w:t>
      </w:r>
      <w:r>
        <w:rPr>
          <w:rFonts w:cs="Calibri"/>
          <w:color w:val="222222"/>
          <w:szCs w:val="24"/>
        </w:rPr>
        <w:t>.</w:t>
      </w:r>
    </w:p>
    <w:p w:rsidR="00974367" w:rsidRPr="00D2348D" w:rsidRDefault="00974367" w:rsidP="00F37D75">
      <w:pPr>
        <w:pStyle w:val="Articlename"/>
        <w:rPr>
          <w:color w:val="333333"/>
        </w:rPr>
      </w:pPr>
      <w:r w:rsidRPr="00D2348D">
        <w:t>Neils D, Singanallur P, Huaping W, et al. Recurrence-Free Chronic Subdural hematomas: A Retrospective Analysis of the Instillation of Tissue Plasminogen Activator in Addition to Twist Drill or Burr Hole Drainage in the Treatment of Chronic Subdural Hematomas</w:t>
      </w:r>
    </w:p>
    <w:p w:rsidR="00974367" w:rsidRDefault="00974367" w:rsidP="00974367">
      <w:pPr>
        <w:shd w:val="clear" w:color="auto" w:fill="FFFFFF"/>
        <w:ind w:left="2155"/>
        <w:rPr>
          <w:rFonts w:cs="Calibri"/>
          <w:color w:val="222222"/>
          <w:szCs w:val="24"/>
        </w:rPr>
      </w:pPr>
      <w:r>
        <w:rPr>
          <w:rFonts w:cs="Calibri"/>
          <w:color w:val="222222"/>
          <w:szCs w:val="24"/>
        </w:rPr>
        <w:t>In this study intrathecal tPA lead to zero cSDH recurrences, zero complications</w:t>
      </w:r>
    </w:p>
    <w:p w:rsidR="00F6001F" w:rsidRDefault="00F6001F" w:rsidP="00F6001F">
      <w:pPr>
        <w:shd w:val="clear" w:color="auto" w:fill="FFFFFF"/>
        <w:rPr>
          <w:rFonts w:cs="Calibri"/>
          <w:color w:val="222222"/>
          <w:szCs w:val="24"/>
        </w:rPr>
      </w:pPr>
    </w:p>
    <w:p w:rsidR="00535885" w:rsidRDefault="00535885" w:rsidP="00F6001F">
      <w:pPr>
        <w:shd w:val="clear" w:color="auto" w:fill="FFFFFF"/>
        <w:rPr>
          <w:rFonts w:cs="Calibri"/>
          <w:color w:val="222222"/>
          <w:szCs w:val="24"/>
        </w:rPr>
      </w:pPr>
    </w:p>
    <w:p w:rsidR="00535885" w:rsidRDefault="00535885" w:rsidP="00535885">
      <w:pPr>
        <w:pStyle w:val="Nervous5"/>
        <w:ind w:right="6772"/>
      </w:pPr>
      <w:bookmarkStart w:id="31" w:name="_Toc4281347"/>
      <w:r>
        <w:t>Special Situations</w:t>
      </w:r>
      <w:bookmarkEnd w:id="31"/>
    </w:p>
    <w:p w:rsidR="00F6001F" w:rsidRPr="00F6001F" w:rsidRDefault="00F6001F" w:rsidP="00F6001F">
      <w:pPr>
        <w:pStyle w:val="Nervous6"/>
        <w:ind w:right="5242"/>
      </w:pPr>
      <w:r w:rsidRPr="00F6001F">
        <w:t>If SDH recurs after burr hole drainage</w:t>
      </w:r>
    </w:p>
    <w:p w:rsidR="00664AF4" w:rsidRDefault="00664AF4" w:rsidP="00664AF4">
      <w:r>
        <w:rPr>
          <w:u w:val="single"/>
        </w:rPr>
        <w:t>R</w:t>
      </w:r>
      <w:r w:rsidRPr="00664AF4">
        <w:rPr>
          <w:u w:val="single"/>
        </w:rPr>
        <w:t>ate</w:t>
      </w:r>
      <w:r w:rsidRPr="00664AF4">
        <w:t xml:space="preserve"> of 2</w:t>
      </w:r>
      <w:r>
        <w:t>-</w:t>
      </w:r>
      <w:r w:rsidRPr="00664AF4">
        <w:t>37%.</w:t>
      </w:r>
    </w:p>
    <w:p w:rsidR="00664AF4" w:rsidRDefault="00664AF4" w:rsidP="00664AF4">
      <w:pPr>
        <w:rPr>
          <w:u w:val="single"/>
        </w:rPr>
      </w:pPr>
    </w:p>
    <w:p w:rsidR="00664AF4" w:rsidRDefault="00664AF4" w:rsidP="00664AF4">
      <w:r>
        <w:rPr>
          <w:u w:val="single"/>
        </w:rPr>
        <w:t>R</w:t>
      </w:r>
      <w:r w:rsidRPr="00664AF4">
        <w:rPr>
          <w:u w:val="single"/>
        </w:rPr>
        <w:t>isk factors</w:t>
      </w:r>
      <w:r>
        <w:t>:</w:t>
      </w:r>
    </w:p>
    <w:p w:rsidR="00664AF4" w:rsidRDefault="00664AF4" w:rsidP="00536738">
      <w:pPr>
        <w:pStyle w:val="ListParagraph"/>
        <w:numPr>
          <w:ilvl w:val="8"/>
          <w:numId w:val="28"/>
        </w:numPr>
      </w:pPr>
      <w:r w:rsidRPr="00664AF4">
        <w:rPr>
          <w:rStyle w:val="Blue"/>
          <w:b/>
        </w:rPr>
        <w:t>Patient factors</w:t>
      </w:r>
      <w:r>
        <w:t>:</w:t>
      </w:r>
      <w:r w:rsidRPr="00664AF4">
        <w:t xml:space="preserve"> alcoholism, seizure disorders, coagulopathy, ventriculoperitoneal shunt</w:t>
      </w:r>
      <w:r>
        <w:t>.</w:t>
      </w:r>
    </w:p>
    <w:p w:rsidR="00664AF4" w:rsidRDefault="00664AF4" w:rsidP="00536738">
      <w:pPr>
        <w:pStyle w:val="ListParagraph"/>
        <w:numPr>
          <w:ilvl w:val="8"/>
          <w:numId w:val="28"/>
        </w:numPr>
      </w:pPr>
      <w:r w:rsidRPr="00664AF4">
        <w:rPr>
          <w:rStyle w:val="Blue"/>
          <w:b/>
        </w:rPr>
        <w:t>Radiologic factors</w:t>
      </w:r>
      <w:r>
        <w:t xml:space="preserve">: </w:t>
      </w:r>
      <w:r w:rsidRPr="00664AF4">
        <w:t>poor brain reexpansion postoperatively, significant subdural air, greater midline shift, heterogeneous hematomas (layered or multi-loculated), and higher-density hematomas</w:t>
      </w:r>
      <w:r>
        <w:t>.</w:t>
      </w:r>
    </w:p>
    <w:p w:rsidR="00664AF4" w:rsidRDefault="00664AF4" w:rsidP="00536738">
      <w:pPr>
        <w:pStyle w:val="ListParagraph"/>
        <w:numPr>
          <w:ilvl w:val="8"/>
          <w:numId w:val="28"/>
        </w:numPr>
      </w:pPr>
      <w:r w:rsidRPr="00664AF4">
        <w:rPr>
          <w:rStyle w:val="Blue"/>
          <w:b/>
        </w:rPr>
        <w:t>Surgical factors</w:t>
      </w:r>
      <w:r>
        <w:t xml:space="preserve">: </w:t>
      </w:r>
      <w:r w:rsidRPr="00664AF4">
        <w:t>lack of or poor postoperative drainage.</w:t>
      </w:r>
    </w:p>
    <w:p w:rsidR="00664AF4" w:rsidRDefault="00664AF4" w:rsidP="00664AF4"/>
    <w:p w:rsidR="00664AF4" w:rsidRDefault="00664AF4" w:rsidP="00664AF4">
      <w:r w:rsidRPr="00664AF4">
        <w:rPr>
          <w:u w:val="single"/>
        </w:rPr>
        <w:t>Further workup</w:t>
      </w:r>
      <w:r>
        <w:t>:</w:t>
      </w:r>
    </w:p>
    <w:p w:rsidR="00664AF4" w:rsidRDefault="00664AF4" w:rsidP="00536738">
      <w:pPr>
        <w:pStyle w:val="ListParagraph"/>
        <w:numPr>
          <w:ilvl w:val="0"/>
          <w:numId w:val="42"/>
        </w:numPr>
      </w:pPr>
      <w:r>
        <w:t xml:space="preserve">MRI, CTA of brain – for </w:t>
      </w:r>
      <w:r w:rsidRPr="00F6001F">
        <w:rPr>
          <w:b/>
          <w:i/>
        </w:rPr>
        <w:t>vascular abnormalities</w:t>
      </w:r>
    </w:p>
    <w:p w:rsidR="00664AF4" w:rsidRDefault="00664AF4" w:rsidP="00536738">
      <w:pPr>
        <w:pStyle w:val="ListParagraph"/>
        <w:numPr>
          <w:ilvl w:val="0"/>
          <w:numId w:val="42"/>
        </w:numPr>
      </w:pPr>
      <w:r>
        <w:t xml:space="preserve">MRI of spine, myelogram – for </w:t>
      </w:r>
      <w:r w:rsidRPr="00F6001F">
        <w:rPr>
          <w:b/>
          <w:i/>
        </w:rPr>
        <w:t>occult CSF leak</w:t>
      </w:r>
      <w:r>
        <w:t xml:space="preserve"> (</w:t>
      </w:r>
      <w:r w:rsidRPr="00F6001F">
        <w:rPr>
          <w:color w:val="7030A0"/>
        </w:rPr>
        <w:t xml:space="preserve">Dr. Holloway </w:t>
      </w:r>
      <w:r>
        <w:t>would do blood patch even if spine looks unremarkable)</w:t>
      </w:r>
    </w:p>
    <w:p w:rsidR="00664AF4" w:rsidRDefault="00664AF4" w:rsidP="00664AF4"/>
    <w:p w:rsidR="00664AF4" w:rsidRPr="00664AF4" w:rsidRDefault="00664AF4" w:rsidP="00664AF4">
      <w:r w:rsidRPr="00664AF4">
        <w:rPr>
          <w:u w:val="single"/>
        </w:rPr>
        <w:t>Treatment</w:t>
      </w:r>
      <w:r>
        <w:t>:</w:t>
      </w:r>
    </w:p>
    <w:p w:rsidR="0001551B" w:rsidRPr="0001551B" w:rsidRDefault="0001551B" w:rsidP="00536738">
      <w:pPr>
        <w:numPr>
          <w:ilvl w:val="0"/>
          <w:numId w:val="43"/>
        </w:numPr>
      </w:pPr>
      <w:r>
        <w:t>correct</w:t>
      </w:r>
      <w:r w:rsidRPr="0001551B">
        <w:t xml:space="preserve"> causes</w:t>
      </w:r>
    </w:p>
    <w:p w:rsidR="00F6001F" w:rsidRPr="0001551B" w:rsidRDefault="00F6001F" w:rsidP="00536738">
      <w:pPr>
        <w:numPr>
          <w:ilvl w:val="0"/>
          <w:numId w:val="43"/>
        </w:numPr>
      </w:pPr>
      <w:r w:rsidRPr="0001551B">
        <w:t>repeat bur hole washout.</w:t>
      </w:r>
    </w:p>
    <w:p w:rsidR="00F6001F" w:rsidRDefault="00F6001F" w:rsidP="00536738">
      <w:pPr>
        <w:numPr>
          <w:ilvl w:val="0"/>
          <w:numId w:val="43"/>
        </w:numPr>
      </w:pPr>
      <w:r w:rsidRPr="0001551B">
        <w:t>medications</w:t>
      </w:r>
      <w:r>
        <w:t xml:space="preserve"> (</w:t>
      </w:r>
      <w:r w:rsidRPr="0092765C">
        <w:rPr>
          <w:rStyle w:val="Drugname2Char"/>
        </w:rPr>
        <w:t>TXA</w:t>
      </w:r>
      <w:r>
        <w:t xml:space="preserve">, </w:t>
      </w:r>
      <w:r w:rsidRPr="0092765C">
        <w:rPr>
          <w:rStyle w:val="Drugname2Char"/>
        </w:rPr>
        <w:t>aprotinin</w:t>
      </w:r>
      <w:r>
        <w:t xml:space="preserve">, </w:t>
      </w:r>
      <w:r w:rsidR="00217EEB" w:rsidRPr="00217EEB">
        <w:rPr>
          <w:rStyle w:val="Drugname2Char"/>
        </w:rPr>
        <w:t>dex</w:t>
      </w:r>
      <w:r w:rsidR="00217EEB">
        <w:t xml:space="preserve">, </w:t>
      </w:r>
      <w:r>
        <w:t xml:space="preserve">etc) → see p. TrH13 </w:t>
      </w:r>
      <w:hyperlink r:id="rId25" w:anchor="CONSERVATIVE_MANAGEMENT" w:history="1">
        <w:r w:rsidRPr="004503BB">
          <w:rPr>
            <w:rStyle w:val="Hyperlink"/>
          </w:rPr>
          <w:t>&gt;&gt;</w:t>
        </w:r>
      </w:hyperlink>
    </w:p>
    <w:p w:rsidR="00974367" w:rsidRPr="00A23E9C" w:rsidRDefault="00974367" w:rsidP="00536738">
      <w:pPr>
        <w:numPr>
          <w:ilvl w:val="0"/>
          <w:numId w:val="43"/>
        </w:numPr>
      </w:pPr>
      <w:r w:rsidRPr="00A23E9C">
        <w:t xml:space="preserve">craniotomy with partial removal of enveloping membranes </w:t>
      </w:r>
      <w:r>
        <w:t xml:space="preserve">(membranectomy*) </w:t>
      </w:r>
      <w:r w:rsidRPr="00A23E9C">
        <w:t>or shunting of subdural cavity into pleural or peritoneal cavity.</w:t>
      </w:r>
    </w:p>
    <w:p w:rsidR="00974367" w:rsidRDefault="00974367" w:rsidP="00974367">
      <w:pPr>
        <w:ind w:left="2160"/>
      </w:pPr>
      <w:r w:rsidRPr="00A23E9C">
        <w:rPr>
          <w:smallCaps/>
          <w:color w:val="000000"/>
        </w:rPr>
        <w:t>Reoperation rates</w:t>
      </w:r>
      <w:r w:rsidRPr="00A23E9C">
        <w:rPr>
          <w:color w:val="000000"/>
        </w:rPr>
        <w:t xml:space="preserve"> (for hematoma reaccumulation) ≈ 12-22%.</w:t>
      </w:r>
    </w:p>
    <w:p w:rsidR="00974367" w:rsidRPr="00A23E9C" w:rsidRDefault="00974367" w:rsidP="00974367">
      <w:pPr>
        <w:ind w:left="2160"/>
      </w:pPr>
      <w:r>
        <w:t xml:space="preserve">*if you see clearly brain surface, leave that “membrane” alone – do not violate arachnoid (→ CSF leak) </w:t>
      </w:r>
    </w:p>
    <w:p w:rsidR="00974367" w:rsidRDefault="00974367" w:rsidP="00974367"/>
    <w:p w:rsidR="00664AF4" w:rsidRDefault="00664AF4" w:rsidP="00974367"/>
    <w:p w:rsidR="00B9012D" w:rsidRDefault="00535885" w:rsidP="00535885">
      <w:pPr>
        <w:pStyle w:val="Nervous6"/>
        <w:ind w:right="7132"/>
      </w:pPr>
      <w:r>
        <w:t>Bilateral chronic SDH</w:t>
      </w:r>
    </w:p>
    <w:p w:rsidR="00535885" w:rsidRDefault="00535885" w:rsidP="00535885">
      <w:r>
        <w:rPr>
          <w:noProof/>
        </w:rPr>
        <w:drawing>
          <wp:inline distT="0" distB="0" distL="0" distR="0" wp14:anchorId="538415F0" wp14:editId="778408AA">
            <wp:extent cx="3328416" cy="3611880"/>
            <wp:effectExtent l="0" t="0" r="571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28416" cy="3611880"/>
                    </a:xfrm>
                    <a:prstGeom prst="rect">
                      <a:avLst/>
                    </a:prstGeom>
                  </pic:spPr>
                </pic:pic>
              </a:graphicData>
            </a:graphic>
          </wp:inline>
        </w:drawing>
      </w:r>
    </w:p>
    <w:p w:rsidR="00535885" w:rsidRDefault="00535885" w:rsidP="00535885"/>
    <w:p w:rsidR="00535885" w:rsidRDefault="00535885" w:rsidP="00536738">
      <w:pPr>
        <w:numPr>
          <w:ilvl w:val="0"/>
          <w:numId w:val="10"/>
        </w:numPr>
        <w:shd w:val="clear" w:color="auto" w:fill="FFFFFF"/>
      </w:pPr>
      <w:r w:rsidRPr="00217EEB">
        <w:rPr>
          <w:rFonts w:cs="Calibri"/>
          <w:color w:val="222222"/>
          <w:szCs w:val="24"/>
        </w:rPr>
        <w:t>many</w:t>
      </w:r>
      <w:r>
        <w:t xml:space="preserve"> experts do </w:t>
      </w:r>
      <w:r w:rsidRPr="004D775F">
        <w:rPr>
          <w:rStyle w:val="Blue"/>
          <w:b/>
        </w:rPr>
        <w:t>bilateral BHWO</w:t>
      </w:r>
      <w:r w:rsidR="004D775F">
        <w:t>.</w:t>
      </w:r>
    </w:p>
    <w:p w:rsidR="00535885" w:rsidRDefault="00535885" w:rsidP="00536738">
      <w:pPr>
        <w:numPr>
          <w:ilvl w:val="0"/>
          <w:numId w:val="10"/>
        </w:numPr>
        <w:shd w:val="clear" w:color="auto" w:fill="FFFFFF"/>
      </w:pPr>
      <w:r w:rsidRPr="00217EEB">
        <w:rPr>
          <w:rFonts w:cs="Calibri"/>
          <w:color w:val="222222"/>
          <w:szCs w:val="24"/>
        </w:rPr>
        <w:t>modern</w:t>
      </w:r>
      <w:r>
        <w:t xml:space="preserve"> Japanese (and now also UPMC) – do </w:t>
      </w:r>
      <w:r w:rsidRPr="004D775F">
        <w:rPr>
          <w:rStyle w:val="Blue"/>
          <w:b/>
        </w:rPr>
        <w:t>MRI preop</w:t>
      </w:r>
      <w:r w:rsidR="004D775F" w:rsidRPr="004D775F">
        <w:rPr>
          <w:rStyle w:val="Blue"/>
          <w:b/>
        </w:rPr>
        <w:t xml:space="preserve"> with intention to </w:t>
      </w:r>
      <w:r w:rsidR="004D775F">
        <w:rPr>
          <w:rStyle w:val="Blue"/>
          <w:b/>
        </w:rPr>
        <w:t>BHWO</w:t>
      </w:r>
      <w:r w:rsidR="004D775F" w:rsidRPr="004D775F">
        <w:rPr>
          <w:rStyle w:val="Blue"/>
          <w:b/>
        </w:rPr>
        <w:t xml:space="preserve"> on one side only</w:t>
      </w:r>
      <w:r>
        <w:t xml:space="preserve">; if </w:t>
      </w:r>
      <w:r w:rsidR="004D775F">
        <w:t>hematoma on the “conservative” side looks iso- or hypo-dense on T1, there is 25-fold increased chance that the second side will also need BHWO.</w:t>
      </w:r>
    </w:p>
    <w:p w:rsidR="00535885" w:rsidRDefault="00535885" w:rsidP="00974367"/>
    <w:p w:rsidR="004D775F" w:rsidRDefault="004D775F" w:rsidP="00974367"/>
    <w:p w:rsidR="008D2433" w:rsidRDefault="008D2433" w:rsidP="00974367"/>
    <w:p w:rsidR="008D2433" w:rsidRDefault="008D2433" w:rsidP="008D2433">
      <w:pPr>
        <w:pStyle w:val="Antrat"/>
      </w:pPr>
      <w:bookmarkStart w:id="32" w:name="Acute_EDH"/>
      <w:bookmarkStart w:id="33" w:name="_Toc4281348"/>
      <w:r>
        <w:t>Acute epidural hematoma evacuation</w:t>
      </w:r>
      <w:bookmarkEnd w:id="32"/>
      <w:bookmarkEnd w:id="33"/>
    </w:p>
    <w:p w:rsidR="008D2433" w:rsidRDefault="008D2433" w:rsidP="008D2433">
      <w:pPr>
        <w:pStyle w:val="Nervous1"/>
      </w:pPr>
      <w:bookmarkStart w:id="34" w:name="_Toc4281349"/>
      <w:r w:rsidRPr="008D2433">
        <w:t>Immediate</w:t>
      </w:r>
      <w:r>
        <w:t xml:space="preserve"> e</w:t>
      </w:r>
      <w:r w:rsidRPr="008D2433">
        <w:t>xploratory bur holes</w:t>
      </w:r>
      <w:bookmarkEnd w:id="34"/>
    </w:p>
    <w:p w:rsidR="009E0231" w:rsidRPr="00B94F03" w:rsidRDefault="009E0231" w:rsidP="009E0231">
      <w:pPr>
        <w:pStyle w:val="Nervous6"/>
        <w:ind w:right="8504"/>
      </w:pPr>
      <w:bookmarkStart w:id="35" w:name="_Toc240645059"/>
      <w:r w:rsidRPr="00B94F03">
        <w:t>Indication</w:t>
      </w:r>
      <w:bookmarkEnd w:id="35"/>
    </w:p>
    <w:p w:rsidR="009E0231" w:rsidRPr="00B94F03" w:rsidRDefault="009E0231" w:rsidP="009E0231">
      <w:r w:rsidRPr="00B94F03">
        <w:rPr>
          <w:color w:val="000000"/>
        </w:rPr>
        <w:t xml:space="preserve">- </w:t>
      </w:r>
      <w:r w:rsidRPr="00B94F03">
        <w:rPr>
          <w:color w:val="000000"/>
          <w:highlight w:val="yellow"/>
        </w:rPr>
        <w:t>conservatively uncontrollable ICP↑ with rapid</w:t>
      </w:r>
      <w:r w:rsidRPr="00B94F03">
        <w:rPr>
          <w:highlight w:val="yellow"/>
        </w:rPr>
        <w:t xml:space="preserve"> patient deterioration in ED</w:t>
      </w:r>
      <w:r w:rsidRPr="00B94F03">
        <w:t xml:space="preserve"> (consciousness↓ + asymmetric findings) → think of </w:t>
      </w:r>
      <w:r w:rsidRPr="00B94F03">
        <w:rPr>
          <w:b/>
          <w:color w:val="FF0000"/>
        </w:rPr>
        <w:t>brain compression</w:t>
      </w:r>
      <w:r w:rsidRPr="00B94F03">
        <w:t xml:space="preserve">* → </w:t>
      </w:r>
      <w:r w:rsidRPr="00B94F03">
        <w:rPr>
          <w:b/>
          <w:color w:val="0000FF"/>
        </w:rPr>
        <w:t>emergency</w:t>
      </w:r>
      <w:r w:rsidRPr="00B94F03">
        <w:t xml:space="preserve"> </w:t>
      </w:r>
      <w:r w:rsidRPr="00B94F03">
        <w:rPr>
          <w:b/>
          <w:smallCaps/>
          <w:color w:val="0000FF"/>
        </w:rPr>
        <w:t>burr holes</w:t>
      </w:r>
      <w:r w:rsidRPr="00B94F03">
        <w:t>.</w:t>
      </w:r>
    </w:p>
    <w:p w:rsidR="009E0231" w:rsidRPr="00B94F03" w:rsidRDefault="009E0231" w:rsidP="009E0231">
      <w:pPr>
        <w:spacing w:after="120"/>
        <w:jc w:val="right"/>
      </w:pPr>
      <w:r w:rsidRPr="00B94F03">
        <w:t xml:space="preserve">*if </w:t>
      </w:r>
      <w:r w:rsidRPr="00B94F03">
        <w:rPr>
          <w:b/>
          <w:i/>
        </w:rPr>
        <w:t>skull fracture</w:t>
      </w:r>
      <w:r w:rsidRPr="00B94F03">
        <w:t xml:space="preserve"> is present – most commonly </w:t>
      </w:r>
      <w:r w:rsidRPr="00B94F03">
        <w:rPr>
          <w:b/>
          <w:color w:val="FF0000"/>
        </w:rPr>
        <w:t>epidural hematoma</w:t>
      </w:r>
      <w:r w:rsidRPr="00B94F03">
        <w:t>.</w:t>
      </w:r>
    </w:p>
    <w:p w:rsidR="009E0231" w:rsidRPr="00B94F03" w:rsidRDefault="009E0231" w:rsidP="009E0231">
      <w:pPr>
        <w:rPr>
          <w:i/>
          <w:sz w:val="20"/>
        </w:rPr>
      </w:pPr>
      <w:r w:rsidRPr="00B94F03">
        <w:rPr>
          <w:i/>
          <w:sz w:val="20"/>
        </w:rPr>
        <w:t>It is life-saving procedure - unless burr hole is done patient will die or be damaged: you and patient have nothing to lose and everything to gain - inelegant burr hole now will do much more good than elegant operation one hour or more later.</w:t>
      </w:r>
    </w:p>
    <w:p w:rsidR="009E0231" w:rsidRPr="00B94F03" w:rsidRDefault="009E0231" w:rsidP="009E0231"/>
    <w:p w:rsidR="009E0231" w:rsidRPr="00B94F03" w:rsidRDefault="009E0231" w:rsidP="009E0231">
      <w:pPr>
        <w:pStyle w:val="Nervous6"/>
        <w:ind w:right="8788"/>
      </w:pPr>
      <w:bookmarkStart w:id="36" w:name="_Toc240645060"/>
      <w:r w:rsidRPr="00B94F03">
        <w:t>Strategy</w:t>
      </w:r>
      <w:bookmarkEnd w:id="36"/>
    </w:p>
    <w:p w:rsidR="009E0231" w:rsidRPr="00B94F03" w:rsidRDefault="009E0231" w:rsidP="009E0231">
      <w:pPr>
        <w:spacing w:after="120"/>
      </w:pPr>
      <w:r w:rsidRPr="00B94F03">
        <w:t xml:space="preserve">If CT is unavailable – </w:t>
      </w:r>
      <w:r w:rsidRPr="00B94F03">
        <w:rPr>
          <w:u w:val="single"/>
        </w:rPr>
        <w:t>side of burr hole</w:t>
      </w:r>
      <w:r w:rsidRPr="00B94F03">
        <w:t xml:space="preserve"> is chosen:</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0"/>
        <w:gridCol w:w="1985"/>
      </w:tblGrid>
      <w:tr w:rsidR="009E0231" w:rsidRPr="00B94F03" w:rsidTr="008967AE">
        <w:tc>
          <w:tcPr>
            <w:tcW w:w="3260" w:type="dxa"/>
            <w:shd w:val="clear" w:color="auto" w:fill="D9D9D9"/>
          </w:tcPr>
          <w:p w:rsidR="009E0231" w:rsidRPr="00B94F03" w:rsidRDefault="009E0231" w:rsidP="008967AE">
            <w:pPr>
              <w:jc w:val="center"/>
            </w:pPr>
            <w:r w:rsidRPr="00B94F03">
              <w:rPr>
                <w:b/>
              </w:rPr>
              <w:t>Feature</w:t>
            </w:r>
          </w:p>
        </w:tc>
        <w:tc>
          <w:tcPr>
            <w:tcW w:w="1985" w:type="dxa"/>
            <w:shd w:val="clear" w:color="auto" w:fill="D9D9D9"/>
          </w:tcPr>
          <w:p w:rsidR="009E0231" w:rsidRPr="00B94F03" w:rsidRDefault="009E0231" w:rsidP="008967AE">
            <w:pPr>
              <w:jc w:val="center"/>
            </w:pPr>
            <w:r w:rsidRPr="00B94F03">
              <w:rPr>
                <w:b/>
              </w:rPr>
              <w:t>Hematoma Side</w:t>
            </w:r>
          </w:p>
        </w:tc>
      </w:tr>
      <w:tr w:rsidR="009E0231" w:rsidRPr="00B94F03" w:rsidTr="008967AE">
        <w:tc>
          <w:tcPr>
            <w:tcW w:w="3260" w:type="dxa"/>
          </w:tcPr>
          <w:p w:rsidR="009E0231" w:rsidRPr="00B94F03" w:rsidRDefault="009E0231" w:rsidP="008967AE">
            <w:r w:rsidRPr="00B94F03">
              <w:t xml:space="preserve">First (or only) </w:t>
            </w:r>
            <w:r w:rsidRPr="00B94F03">
              <w:rPr>
                <w:color w:val="FF0000"/>
              </w:rPr>
              <w:t>dilated pupil</w:t>
            </w:r>
          </w:p>
        </w:tc>
        <w:tc>
          <w:tcPr>
            <w:tcW w:w="1985" w:type="dxa"/>
          </w:tcPr>
          <w:p w:rsidR="009E0231" w:rsidRPr="00B94F03" w:rsidRDefault="009E0231" w:rsidP="008967AE">
            <w:r w:rsidRPr="00B94F03">
              <w:t>Ipsilateral 94</w:t>
            </w:r>
            <w:r>
              <w:t>%</w:t>
            </w:r>
          </w:p>
        </w:tc>
      </w:tr>
      <w:tr w:rsidR="009E0231" w:rsidRPr="00B94F03" w:rsidTr="008967AE">
        <w:tc>
          <w:tcPr>
            <w:tcW w:w="3260" w:type="dxa"/>
          </w:tcPr>
          <w:p w:rsidR="009E0231" w:rsidRPr="00B94F03" w:rsidRDefault="009E0231" w:rsidP="008967AE">
            <w:r w:rsidRPr="00B94F03">
              <w:t xml:space="preserve">Most </w:t>
            </w:r>
            <w:r w:rsidRPr="00B94F03">
              <w:rPr>
                <w:color w:val="FF0000"/>
              </w:rPr>
              <w:t>abnormal motor response</w:t>
            </w:r>
          </w:p>
        </w:tc>
        <w:tc>
          <w:tcPr>
            <w:tcW w:w="1985" w:type="dxa"/>
          </w:tcPr>
          <w:p w:rsidR="009E0231" w:rsidRPr="00B94F03" w:rsidRDefault="009E0231" w:rsidP="008967AE">
            <w:r w:rsidRPr="00B94F03">
              <w:t>Contralateral 82</w:t>
            </w:r>
            <w:r>
              <w:t>%</w:t>
            </w:r>
          </w:p>
        </w:tc>
      </w:tr>
      <w:tr w:rsidR="009E0231" w:rsidRPr="00B94F03" w:rsidTr="008967AE">
        <w:tc>
          <w:tcPr>
            <w:tcW w:w="3260" w:type="dxa"/>
          </w:tcPr>
          <w:p w:rsidR="009E0231" w:rsidRPr="00B94F03" w:rsidRDefault="009E0231" w:rsidP="008967AE">
            <w:pPr>
              <w:rPr>
                <w:color w:val="FF0000"/>
              </w:rPr>
            </w:pPr>
            <w:r w:rsidRPr="00B94F03">
              <w:rPr>
                <w:color w:val="FF0000"/>
              </w:rPr>
              <w:t>Skull fracture</w:t>
            </w:r>
          </w:p>
        </w:tc>
        <w:tc>
          <w:tcPr>
            <w:tcW w:w="1985" w:type="dxa"/>
          </w:tcPr>
          <w:p w:rsidR="009E0231" w:rsidRPr="00B94F03" w:rsidRDefault="009E0231" w:rsidP="008967AE">
            <w:r w:rsidRPr="00B94F03">
              <w:t>Ipsilateral 66</w:t>
            </w:r>
            <w:r>
              <w:t>%</w:t>
            </w:r>
          </w:p>
        </w:tc>
      </w:tr>
    </w:tbl>
    <w:p w:rsidR="009E0231" w:rsidRDefault="009E0231" w:rsidP="00536738">
      <w:pPr>
        <w:numPr>
          <w:ilvl w:val="0"/>
          <w:numId w:val="25"/>
        </w:numPr>
        <w:spacing w:before="120"/>
      </w:pPr>
      <w:r>
        <w:t xml:space="preserve">also can be helpful - </w:t>
      </w:r>
      <w:r w:rsidRPr="00A01CBF">
        <w:rPr>
          <w:color w:val="FF0000"/>
        </w:rPr>
        <w:t>scalp wound</w:t>
      </w:r>
      <w:r>
        <w:t xml:space="preserve"> side, </w:t>
      </w:r>
      <w:r w:rsidRPr="00B94F03">
        <w:rPr>
          <w:color w:val="FF0000"/>
        </w:rPr>
        <w:t xml:space="preserve">M-echo </w:t>
      </w:r>
      <w:r>
        <w:rPr>
          <w:color w:val="FF0000"/>
        </w:rPr>
        <w:t>signal</w:t>
      </w:r>
      <w:r w:rsidRPr="00B94F03">
        <w:t xml:space="preserve"> </w:t>
      </w:r>
      <w:r>
        <w:t xml:space="preserve">dislocation, </w:t>
      </w:r>
      <w:r w:rsidRPr="00571130">
        <w:rPr>
          <w:color w:val="FF0000"/>
        </w:rPr>
        <w:t>pineal gland</w:t>
      </w:r>
      <w:r>
        <w:t xml:space="preserve"> dislocation (on X-ray).</w:t>
      </w:r>
    </w:p>
    <w:p w:rsidR="009E0231" w:rsidRDefault="009E0231" w:rsidP="00536738">
      <w:pPr>
        <w:numPr>
          <w:ilvl w:val="0"/>
          <w:numId w:val="23"/>
        </w:numPr>
        <w:ind w:left="357" w:hanging="357"/>
      </w:pPr>
      <w:r>
        <w:t>position patient supine – allows approach to both skull sides.</w:t>
      </w:r>
    </w:p>
    <w:p w:rsidR="009E0231" w:rsidRDefault="009E0231" w:rsidP="009E0231"/>
    <w:p w:rsidR="009E0231" w:rsidRDefault="009E0231" w:rsidP="00536738">
      <w:pPr>
        <w:numPr>
          <w:ilvl w:val="1"/>
          <w:numId w:val="23"/>
        </w:numPr>
      </w:pPr>
      <w:r>
        <w:rPr>
          <w:i/>
          <w:color w:val="0000FF"/>
        </w:rPr>
        <w:t xml:space="preserve">First burr hole </w:t>
      </w:r>
      <w:r>
        <w:t>-</w:t>
      </w:r>
      <w:r w:rsidRPr="00B94F03">
        <w:t xml:space="preserve"> low in temporal region, just above zygoma (one finger’s breadth anterior to tragus and one finger’s breadth above zygomatic process).</w:t>
      </w:r>
    </w:p>
    <w:p w:rsidR="009E0231" w:rsidRDefault="009E0231" w:rsidP="00536738">
      <w:pPr>
        <w:numPr>
          <w:ilvl w:val="0"/>
          <w:numId w:val="25"/>
        </w:numPr>
      </w:pPr>
      <w:r w:rsidRPr="00B94F03">
        <w:t>skin incision is started perpendicular to zygomatic process and curved so it can be incorporated into scalp flap.</w:t>
      </w:r>
    </w:p>
    <w:p w:rsidR="009E0231" w:rsidRPr="00B94F03" w:rsidRDefault="009E0231" w:rsidP="00536738">
      <w:pPr>
        <w:numPr>
          <w:ilvl w:val="0"/>
          <w:numId w:val="25"/>
        </w:numPr>
      </w:pPr>
      <w:r w:rsidRPr="00B94F03">
        <w:t>inexperienced surgeons often make this burr hole too high, near temporal crest (this may fail to disclose hematoma in temporal region and is also difficult to incorporate into suitable bone flap).</w:t>
      </w:r>
    </w:p>
    <w:p w:rsidR="009E0231" w:rsidRDefault="009E0231" w:rsidP="00536738">
      <w:pPr>
        <w:numPr>
          <w:ilvl w:val="0"/>
          <w:numId w:val="25"/>
        </w:numPr>
      </w:pPr>
      <w:r w:rsidRPr="00B94F03">
        <w:rPr>
          <w:color w:val="FF0000"/>
        </w:rPr>
        <w:t>superficial temporal artery</w:t>
      </w:r>
      <w:r w:rsidRPr="00B94F03">
        <w:t xml:space="preserve"> will likely be transected (cauterize or pick up with hemostat &amp; tie).</w:t>
      </w:r>
    </w:p>
    <w:p w:rsidR="009E0231" w:rsidRDefault="009E0231" w:rsidP="009E0231">
      <w:pPr>
        <w:jc w:val="center"/>
      </w:pPr>
      <w:r>
        <w:rPr>
          <w:noProof/>
        </w:rPr>
        <w:drawing>
          <wp:inline distT="0" distB="0" distL="0" distR="0" wp14:anchorId="23294BC8" wp14:editId="024D09DB">
            <wp:extent cx="5429250" cy="4181475"/>
            <wp:effectExtent l="0" t="0" r="0" b="9525"/>
            <wp:docPr id="4" name="Picture 4" descr="D:\Viktoro\Neuroscience\TrH. Head trauma\00. Pictures\Burr Holes - arteries 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TrH. Head trauma\00. Pictures\Burr Holes - arteries locatio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9250" cy="4181475"/>
                    </a:xfrm>
                    <a:prstGeom prst="rect">
                      <a:avLst/>
                    </a:prstGeom>
                    <a:noFill/>
                    <a:ln>
                      <a:noFill/>
                    </a:ln>
                  </pic:spPr>
                </pic:pic>
              </a:graphicData>
            </a:graphic>
          </wp:inline>
        </w:drawing>
      </w:r>
    </w:p>
    <w:p w:rsidR="009E0231" w:rsidRPr="0035154A" w:rsidRDefault="00164A94" w:rsidP="009E0231">
      <w:pPr>
        <w:ind w:left="2160" w:right="1558"/>
        <w:rPr>
          <w:sz w:val="18"/>
          <w:szCs w:val="18"/>
        </w:rPr>
      </w:pPr>
      <w:hyperlink r:id="rId28" w:tgtFrame="_blank" w:history="1">
        <w:r w:rsidR="009E0231" w:rsidRPr="0035154A">
          <w:rPr>
            <w:rStyle w:val="Hyperlink"/>
            <w:sz w:val="18"/>
            <w:szCs w:val="18"/>
          </w:rPr>
          <w:t>Source of picture: Paul W. Roberts “Useful Procedures in Medical Practice” (1986); Lea &amp; Febiger; ISBN-13: 978-0812109856 &gt;&gt;</w:t>
        </w:r>
      </w:hyperlink>
    </w:p>
    <w:p w:rsidR="009E0231" w:rsidRDefault="009E0231" w:rsidP="009E0231">
      <w:pPr>
        <w:jc w:val="center"/>
      </w:pPr>
    </w:p>
    <w:p w:rsidR="009E0231" w:rsidRPr="00B94F03" w:rsidRDefault="009E0231" w:rsidP="009E0231">
      <w:r>
        <w:rPr>
          <w:noProof/>
        </w:rPr>
        <w:drawing>
          <wp:inline distT="0" distB="0" distL="0" distR="0" wp14:anchorId="607FD400" wp14:editId="22F4DBBF">
            <wp:extent cx="3705225" cy="3600450"/>
            <wp:effectExtent l="0" t="0" r="9525" b="0"/>
            <wp:docPr id="26" name="Picture 26" descr="D:\Viktoro\Neuroscience\TrH. Head trauma\00. Pictures\Burr 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TrH. Head trauma\00. Pictures\Burr Hol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05225" cy="3600450"/>
                    </a:xfrm>
                    <a:prstGeom prst="rect">
                      <a:avLst/>
                    </a:prstGeom>
                    <a:noFill/>
                    <a:ln>
                      <a:noFill/>
                    </a:ln>
                  </pic:spPr>
                </pic:pic>
              </a:graphicData>
            </a:graphic>
          </wp:inline>
        </w:drawing>
      </w:r>
      <w:r>
        <w:rPr>
          <w:noProof/>
        </w:rPr>
        <w:drawing>
          <wp:inline distT="0" distB="0" distL="0" distR="0" wp14:anchorId="269EED67" wp14:editId="3A06590B">
            <wp:extent cx="5114925" cy="6410325"/>
            <wp:effectExtent l="0" t="0" r="9525" b="9525"/>
            <wp:docPr id="30" name="Picture 30" descr="D:\Viktoro\Neuroscience\TrH. Head trauma\00. Pictures\Incision for Burr 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TrH. Head trauma\00. Pictures\Incision for Burr Hol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14925" cy="6410325"/>
                    </a:xfrm>
                    <a:prstGeom prst="rect">
                      <a:avLst/>
                    </a:prstGeom>
                    <a:noFill/>
                    <a:ln>
                      <a:noFill/>
                    </a:ln>
                  </pic:spPr>
                </pic:pic>
              </a:graphicData>
            </a:graphic>
          </wp:inline>
        </w:drawing>
      </w:r>
    </w:p>
    <w:p w:rsidR="009E0231" w:rsidRPr="00B94F03" w:rsidRDefault="009E0231" w:rsidP="009E0231"/>
    <w:p w:rsidR="009E0231" w:rsidRPr="00B94F03" w:rsidRDefault="009E0231" w:rsidP="00536738">
      <w:pPr>
        <w:numPr>
          <w:ilvl w:val="1"/>
          <w:numId w:val="23"/>
        </w:numPr>
      </w:pPr>
      <w:r w:rsidRPr="00B94F03">
        <w:rPr>
          <w:i/>
          <w:color w:val="0000FF"/>
        </w:rPr>
        <w:t>If initial temporal burr hole is negative</w:t>
      </w:r>
      <w:r w:rsidRPr="00B94F03">
        <w:t>, other openings are made:</w:t>
      </w:r>
    </w:p>
    <w:p w:rsidR="009E0231" w:rsidRPr="00B94F03" w:rsidRDefault="009E0231" w:rsidP="00536738">
      <w:pPr>
        <w:numPr>
          <w:ilvl w:val="3"/>
          <w:numId w:val="23"/>
        </w:numPr>
      </w:pPr>
      <w:r w:rsidRPr="00B94F03">
        <w:t xml:space="preserve">close to </w:t>
      </w:r>
      <w:r w:rsidRPr="003A5B0E">
        <w:rPr>
          <w:b/>
          <w:color w:val="9933FF"/>
          <w:szCs w:val="24"/>
          <w14:shadow w14:blurRad="50800" w14:dist="38100" w14:dir="2700000" w14:sx="100000" w14:sy="100000" w14:kx="0" w14:ky="0" w14:algn="tl">
            <w14:srgbClr w14:val="000000">
              <w14:alpha w14:val="60000"/>
            </w14:srgbClr>
          </w14:shadow>
        </w:rPr>
        <w:t>fracture-line</w:t>
      </w:r>
    </w:p>
    <w:p w:rsidR="009E0231" w:rsidRPr="00B94F03" w:rsidRDefault="009E0231" w:rsidP="00536738">
      <w:pPr>
        <w:numPr>
          <w:ilvl w:val="3"/>
          <w:numId w:val="23"/>
        </w:numPr>
        <w:spacing w:before="60"/>
      </w:pPr>
      <w:r w:rsidRPr="00B94F03">
        <w:t xml:space="preserve">in region of any </w:t>
      </w:r>
      <w:r w:rsidRPr="003A5B0E">
        <w:rPr>
          <w:b/>
          <w:color w:val="9933FF"/>
          <w:szCs w:val="24"/>
          <w14:shadow w14:blurRad="50800" w14:dist="38100" w14:dir="2700000" w14:sx="100000" w14:sy="100000" w14:kx="0" w14:ky="0" w14:algn="tl">
            <w14:srgbClr w14:val="000000">
              <w14:alpha w14:val="60000"/>
            </w14:srgbClr>
          </w14:shadow>
        </w:rPr>
        <w:t>scalp wound</w:t>
      </w:r>
      <w:r w:rsidRPr="00B94F03">
        <w:t xml:space="preserve"> (in absence of fracture)</w:t>
      </w:r>
    </w:p>
    <w:p w:rsidR="009E0231" w:rsidRPr="00B94F03" w:rsidRDefault="009E0231" w:rsidP="00536738">
      <w:pPr>
        <w:numPr>
          <w:ilvl w:val="3"/>
          <w:numId w:val="23"/>
        </w:numPr>
        <w:spacing w:before="60"/>
      </w:pPr>
      <w:r w:rsidRPr="003A5B0E">
        <w:rPr>
          <w:b/>
          <w:color w:val="9933FF"/>
          <w:szCs w:val="24"/>
          <w14:shadow w14:blurRad="50800" w14:dist="38100" w14:dir="2700000" w14:sx="100000" w14:sy="100000" w14:kx="0" w14:ky="0" w14:algn="tl">
            <w14:srgbClr w14:val="000000">
              <w14:alpha w14:val="60000"/>
            </w14:srgbClr>
          </w14:shadow>
        </w:rPr>
        <w:t>frontal</w:t>
      </w:r>
      <w:r w:rsidRPr="00B94F03">
        <w:t xml:space="preserve"> (1 cm anterior to coronal suture [still behind hairline] and 3 cm from midline; skin incision is parallel to midline; periosteum here is directly beneath galea) </w:t>
      </w:r>
      <w:r>
        <w:t>and</w:t>
      </w:r>
      <w:r w:rsidRPr="00B94F03">
        <w:t xml:space="preserve"> </w:t>
      </w:r>
      <w:r w:rsidRPr="003A5B0E">
        <w:rPr>
          <w:b/>
          <w:color w:val="9933FF"/>
          <w:szCs w:val="24"/>
          <w14:shadow w14:blurRad="50800" w14:dist="38100" w14:dir="2700000" w14:sx="100000" w14:sy="100000" w14:kx="0" w14:ky="0" w14:algn="tl">
            <w14:srgbClr w14:val="000000">
              <w14:alpha w14:val="60000"/>
            </w14:srgbClr>
          </w14:shadow>
        </w:rPr>
        <w:t>parietal</w:t>
      </w:r>
      <w:r w:rsidRPr="00B94F03">
        <w:t xml:space="preserve"> (at parietal boss – most prominent point in parietal bone).</w:t>
      </w:r>
    </w:p>
    <w:p w:rsidR="009E0231" w:rsidRPr="00B94F03" w:rsidRDefault="009E0231" w:rsidP="009E0231">
      <w:pPr>
        <w:spacing w:before="120"/>
        <w:ind w:left="720"/>
      </w:pPr>
      <w:r w:rsidRPr="00B94F03">
        <w:t xml:space="preserve">N.B. incision &amp; burr holes should, if possible, be made in such sites that can be incorporated into “question mark” flap; burr hole </w:t>
      </w:r>
      <w:r w:rsidRPr="00B94F03">
        <w:rPr>
          <w:color w:val="000000"/>
        </w:rPr>
        <w:t>must be adjacent to, but not over, skull fracture.</w:t>
      </w:r>
    </w:p>
    <w:p w:rsidR="009E0231" w:rsidRDefault="009E0231" w:rsidP="009E0231">
      <w:pPr>
        <w:ind w:left="2160"/>
      </w:pPr>
      <w:r>
        <w:rPr>
          <w:noProof/>
        </w:rPr>
        <w:drawing>
          <wp:inline distT="0" distB="0" distL="0" distR="0" wp14:anchorId="2092BF8F" wp14:editId="38CB8C25">
            <wp:extent cx="3495675" cy="3057525"/>
            <wp:effectExtent l="0" t="0" r="9525" b="9525"/>
            <wp:docPr id="31" name="Picture 31" descr="D:\Viktoro\Neuroscience\TrH. Head trauma\00. Pictures\Burr Holes - hole 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TrH. Head trauma\00. Pictures\Burr Holes - hole locatio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5675" cy="3057525"/>
                    </a:xfrm>
                    <a:prstGeom prst="rect">
                      <a:avLst/>
                    </a:prstGeom>
                    <a:noFill/>
                    <a:ln>
                      <a:noFill/>
                    </a:ln>
                  </pic:spPr>
                </pic:pic>
              </a:graphicData>
            </a:graphic>
          </wp:inline>
        </w:drawing>
      </w:r>
    </w:p>
    <w:p w:rsidR="009E0231" w:rsidRPr="0035154A" w:rsidRDefault="00164A94" w:rsidP="009E0231">
      <w:pPr>
        <w:ind w:left="2160" w:right="1558"/>
        <w:rPr>
          <w:sz w:val="18"/>
          <w:szCs w:val="18"/>
        </w:rPr>
      </w:pPr>
      <w:hyperlink r:id="rId32" w:tgtFrame="_blank" w:history="1">
        <w:r w:rsidR="009E0231" w:rsidRPr="0035154A">
          <w:rPr>
            <w:rStyle w:val="Hyperlink"/>
            <w:sz w:val="18"/>
            <w:szCs w:val="18"/>
          </w:rPr>
          <w:t>Source of picture: Paul W. Roberts “Useful Procedures in Medical Practice” (1986); Lea &amp; Febiger; ISBN-13: 978-0812109856 &gt;&gt;</w:t>
        </w:r>
      </w:hyperlink>
    </w:p>
    <w:p w:rsidR="009E0231" w:rsidRPr="00B94F03" w:rsidRDefault="009E0231" w:rsidP="009E0231">
      <w:pPr>
        <w:ind w:left="2160"/>
      </w:pPr>
    </w:p>
    <w:p w:rsidR="009E0231" w:rsidRPr="00B94F03" w:rsidRDefault="009E0231" w:rsidP="009E0231"/>
    <w:p w:rsidR="009E0231" w:rsidRPr="00B94F03" w:rsidRDefault="009E0231" w:rsidP="00536738">
      <w:pPr>
        <w:numPr>
          <w:ilvl w:val="1"/>
          <w:numId w:val="23"/>
        </w:numPr>
      </w:pPr>
      <w:r>
        <w:rPr>
          <w:i/>
          <w:color w:val="0000FF"/>
        </w:rPr>
        <w:t>If no hematoma is found on one side</w:t>
      </w:r>
      <w:r w:rsidRPr="00B94F03">
        <w:t xml:space="preserve"> </w:t>
      </w:r>
      <w:r>
        <w:t>→ proceed in analogous order on other skull side</w:t>
      </w:r>
      <w:r w:rsidRPr="00B94F03">
        <w:t>.</w:t>
      </w:r>
    </w:p>
    <w:p w:rsidR="009E0231" w:rsidRPr="00B94F03" w:rsidRDefault="009E0231" w:rsidP="009E0231"/>
    <w:p w:rsidR="009E0231" w:rsidRPr="00B94F03" w:rsidRDefault="009E0231" w:rsidP="00536738">
      <w:pPr>
        <w:numPr>
          <w:ilvl w:val="1"/>
          <w:numId w:val="23"/>
        </w:numPr>
      </w:pPr>
      <w:r>
        <w:rPr>
          <w:i/>
          <w:color w:val="0000FF"/>
        </w:rPr>
        <w:t>If no hematoma is found on supratentorially</w:t>
      </w:r>
      <w:r w:rsidRPr="00B94F03">
        <w:t xml:space="preserve"> </w:t>
      </w:r>
      <w:r>
        <w:t>± occipital fracture → bilateral occipital burr holes</w:t>
      </w:r>
      <w:r w:rsidRPr="00B94F03">
        <w:t>.</w:t>
      </w:r>
    </w:p>
    <w:p w:rsidR="009E0231" w:rsidRPr="00B94F03" w:rsidRDefault="009E0231" w:rsidP="009E0231"/>
    <w:p w:rsidR="009E0231" w:rsidRPr="00B94F03" w:rsidRDefault="009E0231" w:rsidP="00536738">
      <w:pPr>
        <w:numPr>
          <w:ilvl w:val="0"/>
          <w:numId w:val="20"/>
        </w:numPr>
      </w:pPr>
      <w:r w:rsidRPr="00B94F03">
        <w:t xml:space="preserve">if </w:t>
      </w:r>
      <w:r w:rsidRPr="00B94F03">
        <w:rPr>
          <w:b/>
          <w:color w:val="FF0000"/>
        </w:rPr>
        <w:t>epidural hematoma</w:t>
      </w:r>
      <w:r w:rsidRPr="00B94F03">
        <w:t xml:space="preserve"> is not found – consider </w:t>
      </w:r>
      <w:r w:rsidRPr="00B94F03">
        <w:rPr>
          <w:b/>
          <w:color w:val="FF0000"/>
        </w:rPr>
        <w:t>subdural hematoma</w:t>
      </w:r>
      <w:r w:rsidRPr="00B94F03">
        <w:t xml:space="preserve">. </w:t>
      </w:r>
      <w:hyperlink r:id="rId33" w:history="1">
        <w:r w:rsidRPr="00B94F03">
          <w:rPr>
            <w:rStyle w:val="Hyperlink"/>
          </w:rPr>
          <w:t xml:space="preserve">see </w:t>
        </w:r>
        <w:r>
          <w:rPr>
            <w:rStyle w:val="Hyperlink"/>
          </w:rPr>
          <w:t xml:space="preserve">p. </w:t>
        </w:r>
        <w:r w:rsidRPr="00B94F03">
          <w:rPr>
            <w:rStyle w:val="Hyperlink"/>
          </w:rPr>
          <w:t>TrH1</w:t>
        </w:r>
        <w:r>
          <w:rPr>
            <w:rStyle w:val="Hyperlink"/>
          </w:rPr>
          <w:t>3 &gt;&gt;</w:t>
        </w:r>
      </w:hyperlink>
    </w:p>
    <w:p w:rsidR="009E0231" w:rsidRPr="00B94F03" w:rsidRDefault="009E0231" w:rsidP="009E0231"/>
    <w:p w:rsidR="009E0231" w:rsidRPr="00B94F03" w:rsidRDefault="009E0231" w:rsidP="009E0231"/>
    <w:p w:rsidR="009E0231" w:rsidRPr="00B94F03" w:rsidRDefault="009E0231" w:rsidP="009E0231">
      <w:pPr>
        <w:pStyle w:val="Nervous6"/>
        <w:ind w:right="8646"/>
      </w:pPr>
      <w:bookmarkStart w:id="37" w:name="_Toc240645061"/>
      <w:r w:rsidRPr="00B94F03">
        <w:t>Technique</w:t>
      </w:r>
      <w:bookmarkEnd w:id="37"/>
    </w:p>
    <w:p w:rsidR="009E0231" w:rsidRPr="00B94F03" w:rsidRDefault="009E0231" w:rsidP="00536738">
      <w:pPr>
        <w:numPr>
          <w:ilvl w:val="0"/>
          <w:numId w:val="20"/>
        </w:numPr>
      </w:pPr>
      <w:r w:rsidRPr="00B94F03">
        <w:t>on occasion, procedure may be performed in ED (under sterile conditions!)</w:t>
      </w:r>
    </w:p>
    <w:p w:rsidR="009E0231" w:rsidRPr="00B94F03" w:rsidRDefault="009E0231" w:rsidP="00536738">
      <w:pPr>
        <w:numPr>
          <w:ilvl w:val="0"/>
          <w:numId w:val="20"/>
        </w:numPr>
      </w:pPr>
      <w:r w:rsidRPr="00B94F03">
        <w:t>shave entire scalp (if time permits).</w:t>
      </w:r>
    </w:p>
    <w:p w:rsidR="009E0231" w:rsidRPr="00B94F03" w:rsidRDefault="009E0231" w:rsidP="00536738">
      <w:pPr>
        <w:numPr>
          <w:ilvl w:val="0"/>
          <w:numId w:val="20"/>
        </w:numPr>
      </w:pPr>
      <w:r w:rsidRPr="00B94F03">
        <w:t>usually</w:t>
      </w:r>
      <w:r w:rsidRPr="00B94F03">
        <w:rPr>
          <w:i/>
        </w:rPr>
        <w:t xml:space="preserve"> no local anaesthetic</w:t>
      </w:r>
      <w:r w:rsidRPr="00B94F03">
        <w:t xml:space="preserve"> is necessary.</w:t>
      </w:r>
    </w:p>
    <w:p w:rsidR="009E0231" w:rsidRDefault="009E0231" w:rsidP="00536738">
      <w:pPr>
        <w:numPr>
          <w:ilvl w:val="0"/>
          <w:numId w:val="20"/>
        </w:numPr>
      </w:pPr>
      <w:r w:rsidRPr="00B94F03">
        <w:t xml:space="preserve">3-4 cm </w:t>
      </w:r>
      <w:r w:rsidRPr="00B94F03">
        <w:rPr>
          <w:b/>
        </w:rPr>
        <w:t>scalp incision</w:t>
      </w:r>
      <w:r w:rsidRPr="00B94F03">
        <w:t>; incise right down to bone (if available, cutting cautery is used to incise galea  and temporalis muscle); do not stop to stop scalp bleeding.</w:t>
      </w:r>
    </w:p>
    <w:p w:rsidR="009E0231" w:rsidRDefault="009E0231" w:rsidP="00536738">
      <w:pPr>
        <w:numPr>
          <w:ilvl w:val="0"/>
          <w:numId w:val="20"/>
        </w:numPr>
      </w:pPr>
      <w:r w:rsidRPr="00CA68C6">
        <w:rPr>
          <w:b/>
        </w:rPr>
        <w:t>scrape back pericranium</w:t>
      </w:r>
      <w:r w:rsidRPr="00CA68C6">
        <w:t xml:space="preserve"> </w:t>
      </w:r>
      <w:r w:rsidRPr="00CA68C6">
        <w:rPr>
          <w:b/>
        </w:rPr>
        <w:t>(periosteum)</w:t>
      </w:r>
      <w:r w:rsidRPr="00CA68C6">
        <w:t xml:space="preserve"> using </w:t>
      </w:r>
      <w:r w:rsidRPr="00CA68C6">
        <w:rPr>
          <w:color w:val="0000FF"/>
        </w:rPr>
        <w:t>periosteal elevator</w:t>
      </w:r>
      <w:r w:rsidRPr="00CA68C6">
        <w:t xml:space="preserve"> (or similar instrument, e.g. handle of scalpel) to expose skull.</w:t>
      </w:r>
    </w:p>
    <w:p w:rsidR="009E0231" w:rsidRDefault="009E0231" w:rsidP="00536738">
      <w:pPr>
        <w:numPr>
          <w:ilvl w:val="0"/>
          <w:numId w:val="20"/>
        </w:numPr>
      </w:pPr>
      <w:r w:rsidRPr="00CA68C6">
        <w:rPr>
          <w:b/>
        </w:rPr>
        <w:t>insert</w:t>
      </w:r>
      <w:r w:rsidRPr="00CA68C6">
        <w:t xml:space="preserve"> self-retaining </w:t>
      </w:r>
      <w:r w:rsidRPr="00CA68C6">
        <w:rPr>
          <w:color w:val="0000FF"/>
        </w:rPr>
        <w:t>retractor</w:t>
      </w:r>
      <w:r w:rsidRPr="00CA68C6">
        <w:t xml:space="preserve"> - this will stop all bleeding.</w:t>
      </w:r>
    </w:p>
    <w:p w:rsidR="009E0231" w:rsidRDefault="009E0231" w:rsidP="00536738">
      <w:pPr>
        <w:numPr>
          <w:ilvl w:val="4"/>
          <w:numId w:val="23"/>
        </w:numPr>
      </w:pPr>
      <w:r w:rsidRPr="00CA68C6">
        <w:t>persisting bleeding (from skin or muscle) must be controlled before proceeding.</w:t>
      </w:r>
    </w:p>
    <w:p w:rsidR="009E0231" w:rsidRDefault="009E0231" w:rsidP="009E0231">
      <w:pPr>
        <w:ind w:left="720"/>
      </w:pPr>
      <w:r>
        <w:rPr>
          <w:noProof/>
        </w:rPr>
        <w:drawing>
          <wp:inline distT="0" distB="0" distL="0" distR="0" wp14:anchorId="0E7F0F5F" wp14:editId="3B7D6310">
            <wp:extent cx="4733925" cy="2705100"/>
            <wp:effectExtent l="0" t="0" r="9525" b="0"/>
            <wp:docPr id="32" name="Picture 32" descr="D:\Viktoro\Neuroscience\TrH. Head trauma\00. Pictures\Burr Hole (Oxfo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TrH. Head trauma\00. Pictures\Burr Hole (Oxford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33925" cy="2705100"/>
                    </a:xfrm>
                    <a:prstGeom prst="rect">
                      <a:avLst/>
                    </a:prstGeom>
                    <a:noFill/>
                    <a:ln>
                      <a:noFill/>
                    </a:ln>
                  </pic:spPr>
                </pic:pic>
              </a:graphicData>
            </a:graphic>
          </wp:inline>
        </w:drawing>
      </w:r>
    </w:p>
    <w:p w:rsidR="009E0231" w:rsidRDefault="009E0231" w:rsidP="00536738">
      <w:pPr>
        <w:numPr>
          <w:ilvl w:val="0"/>
          <w:numId w:val="20"/>
        </w:numPr>
      </w:pPr>
      <w:r w:rsidRPr="00CA68C6">
        <w:rPr>
          <w:b/>
        </w:rPr>
        <w:t xml:space="preserve">perforate bone </w:t>
      </w:r>
      <w:r w:rsidRPr="00CA68C6">
        <w:t xml:space="preserve">using </w:t>
      </w:r>
      <w:r w:rsidRPr="00CA68C6">
        <w:rPr>
          <w:color w:val="0000FF"/>
        </w:rPr>
        <w:t>perforator</w:t>
      </w:r>
      <w:r w:rsidRPr="00CA68C6">
        <w:t xml:space="preserve"> - do no more than just perforate skull - this will create conical hole - dark clot will ooze out; dura will not be seen as it is stripped awa</w:t>
      </w:r>
      <w:r>
        <w:t>y by clot:</w:t>
      </w:r>
    </w:p>
    <w:p w:rsidR="009E0231" w:rsidRDefault="009E0231" w:rsidP="009E0231">
      <w:pPr>
        <w:ind w:left="720"/>
      </w:pPr>
      <w:r>
        <w:rPr>
          <w:noProof/>
        </w:rPr>
        <w:drawing>
          <wp:inline distT="0" distB="0" distL="0" distR="0" wp14:anchorId="544E40F4" wp14:editId="591EB498">
            <wp:extent cx="3609975" cy="3048000"/>
            <wp:effectExtent l="0" t="0" r="9525" b="0"/>
            <wp:docPr id="33" name="Picture 33" descr="D:\Viktoro\Neuroscience\TrH. Head trauma\00. Pictures\Burr Hole (Oxfo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ktoro\Neuroscience\TrH. Head trauma\00. Pictures\Burr Hole (Oxford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9975" cy="3048000"/>
                    </a:xfrm>
                    <a:prstGeom prst="rect">
                      <a:avLst/>
                    </a:prstGeom>
                    <a:noFill/>
                    <a:ln>
                      <a:noFill/>
                    </a:ln>
                  </pic:spPr>
                </pic:pic>
              </a:graphicData>
            </a:graphic>
          </wp:inline>
        </w:drawing>
      </w:r>
    </w:p>
    <w:p w:rsidR="009E0231" w:rsidRDefault="009E0231" w:rsidP="009E0231"/>
    <w:p w:rsidR="009E0231" w:rsidRDefault="009E0231" w:rsidP="00536738">
      <w:pPr>
        <w:numPr>
          <w:ilvl w:val="0"/>
          <w:numId w:val="20"/>
        </w:numPr>
      </w:pPr>
      <w:r w:rsidRPr="00CA68C6">
        <w:rPr>
          <w:b/>
        </w:rPr>
        <w:t xml:space="preserve">enlarge perforation </w:t>
      </w:r>
      <w:r w:rsidRPr="00CA68C6">
        <w:t xml:space="preserve">using </w:t>
      </w:r>
      <w:r w:rsidRPr="00CA68C6">
        <w:rPr>
          <w:color w:val="0000FF"/>
        </w:rPr>
        <w:t>burr</w:t>
      </w:r>
      <w:r w:rsidRPr="00CA68C6">
        <w:t xml:space="preserve"> (hole becomes nearly cylindrical); clot will immediately ooze out:</w:t>
      </w:r>
    </w:p>
    <w:p w:rsidR="009E0231" w:rsidRDefault="009E0231" w:rsidP="009E0231">
      <w:pPr>
        <w:ind w:left="720"/>
      </w:pPr>
      <w:r>
        <w:rPr>
          <w:noProof/>
        </w:rPr>
        <w:drawing>
          <wp:inline distT="0" distB="0" distL="0" distR="0" wp14:anchorId="0A0310E6" wp14:editId="32AC0DB0">
            <wp:extent cx="3600450" cy="3076575"/>
            <wp:effectExtent l="0" t="0" r="0" b="9525"/>
            <wp:docPr id="34" name="Picture 34" descr="D:\Viktoro\Neuroscience\TrH. Head trauma\00. Pictures\Burr Hole (Oxfor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Viktoro\Neuroscience\TrH. Head trauma\00. Pictures\Burr Hole (Oxford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0450" cy="3076575"/>
                    </a:xfrm>
                    <a:prstGeom prst="rect">
                      <a:avLst/>
                    </a:prstGeom>
                    <a:noFill/>
                    <a:ln>
                      <a:noFill/>
                    </a:ln>
                  </pic:spPr>
                </pic:pic>
              </a:graphicData>
            </a:graphic>
          </wp:inline>
        </w:drawing>
      </w:r>
    </w:p>
    <w:p w:rsidR="009E0231" w:rsidRDefault="009E0231" w:rsidP="009E0231"/>
    <w:p w:rsidR="009E0231" w:rsidRDefault="009E0231" w:rsidP="00536738">
      <w:pPr>
        <w:numPr>
          <w:ilvl w:val="0"/>
          <w:numId w:val="20"/>
        </w:numPr>
      </w:pPr>
      <w:r w:rsidRPr="00CA68C6">
        <w:rPr>
          <w:b/>
        </w:rPr>
        <w:t>suck clot away</w:t>
      </w:r>
      <w:r w:rsidRPr="00CA68C6">
        <w:t xml:space="preserve"> by applying </w:t>
      </w:r>
      <w:r w:rsidRPr="00CA68C6">
        <w:rPr>
          <w:color w:val="0000FF"/>
        </w:rPr>
        <w:t>sucker</w:t>
      </w:r>
      <w:r w:rsidRPr="00CA68C6">
        <w:t xml:space="preserve"> to burr hole</w:t>
      </w:r>
      <w:r>
        <w:t>:</w:t>
      </w:r>
    </w:p>
    <w:p w:rsidR="009E0231" w:rsidRDefault="009E0231" w:rsidP="009E0231">
      <w:pPr>
        <w:ind w:left="2160"/>
      </w:pPr>
      <w:r w:rsidRPr="00CA68C6">
        <w:t xml:space="preserve">N.B. </w:t>
      </w:r>
      <w:r w:rsidRPr="00CA68C6">
        <w:rPr>
          <w:color w:val="FF0000"/>
        </w:rPr>
        <w:t>do not insert sucker into cavity</w:t>
      </w:r>
      <w:r w:rsidRPr="00CA68C6">
        <w:t xml:space="preserve"> - that will cause more bleeding and might damage brain.</w:t>
      </w:r>
    </w:p>
    <w:p w:rsidR="009E0231" w:rsidRDefault="009E0231" w:rsidP="009E0231">
      <w:pPr>
        <w:ind w:left="720"/>
      </w:pPr>
      <w:r>
        <w:rPr>
          <w:noProof/>
        </w:rPr>
        <w:drawing>
          <wp:inline distT="0" distB="0" distL="0" distR="0" wp14:anchorId="0D95F361" wp14:editId="4CA68CEE">
            <wp:extent cx="5429250" cy="5010150"/>
            <wp:effectExtent l="0" t="0" r="0" b="0"/>
            <wp:docPr id="35" name="Picture 35" descr="D:\Viktoro\Neuroscience\TrH. Head trauma\00. Pictures\Burr Holes - blood aspi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ktoro\Neuroscience\TrH. Head trauma\00. Pictures\Burr Holes - blood aspiratio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0" cy="5010150"/>
                    </a:xfrm>
                    <a:prstGeom prst="rect">
                      <a:avLst/>
                    </a:prstGeom>
                    <a:noFill/>
                    <a:ln>
                      <a:noFill/>
                    </a:ln>
                  </pic:spPr>
                </pic:pic>
              </a:graphicData>
            </a:graphic>
          </wp:inline>
        </w:drawing>
      </w:r>
    </w:p>
    <w:p w:rsidR="009E0231" w:rsidRDefault="00164A94" w:rsidP="009E0231">
      <w:pPr>
        <w:ind w:left="1440" w:right="2267"/>
        <w:rPr>
          <w:color w:val="000000"/>
          <w:sz w:val="18"/>
          <w:szCs w:val="18"/>
        </w:rPr>
      </w:pPr>
      <w:hyperlink r:id="rId38" w:tgtFrame="_blank" w:history="1">
        <w:r w:rsidR="009E0231" w:rsidRPr="0035154A">
          <w:rPr>
            <w:rStyle w:val="Hyperlink"/>
            <w:sz w:val="18"/>
            <w:szCs w:val="18"/>
          </w:rPr>
          <w:t>Source of picture: Paul W. Roberts “Useful Procedures in Medical Practice” (1986); Lea &amp; Febiger; ISBN-13: 978-0812109856 &gt;&gt;</w:t>
        </w:r>
      </w:hyperlink>
    </w:p>
    <w:p w:rsidR="009E0231" w:rsidRDefault="009E0231" w:rsidP="009E0231"/>
    <w:p w:rsidR="009E0231" w:rsidRDefault="009E0231" w:rsidP="00536738">
      <w:pPr>
        <w:numPr>
          <w:ilvl w:val="0"/>
          <w:numId w:val="20"/>
        </w:numPr>
        <w:ind w:left="284" w:hanging="284"/>
      </w:pPr>
      <w:r w:rsidRPr="00CA68C6">
        <w:t xml:space="preserve">to remove clot adequately, it may be necessary to enlarge hole with </w:t>
      </w:r>
      <w:r w:rsidRPr="00CA68C6">
        <w:rPr>
          <w:color w:val="0000FF"/>
        </w:rPr>
        <w:t>rongeur</w:t>
      </w:r>
      <w:r w:rsidRPr="00CA68C6">
        <w:t xml:space="preserve"> (i.e. to do </w:t>
      </w:r>
      <w:r w:rsidRPr="00CA68C6">
        <w:rPr>
          <w:b/>
        </w:rPr>
        <w:t>craniectomy</w:t>
      </w:r>
      <w:r w:rsidRPr="00CA68C6">
        <w:t>).</w:t>
      </w:r>
    </w:p>
    <w:p w:rsidR="009E0231" w:rsidRDefault="009E0231" w:rsidP="00536738">
      <w:pPr>
        <w:numPr>
          <w:ilvl w:val="0"/>
          <w:numId w:val="20"/>
        </w:numPr>
        <w:ind w:left="284" w:hanging="284"/>
      </w:pPr>
      <w:r w:rsidRPr="00CA68C6">
        <w:rPr>
          <w:u w:val="double" w:color="FF0000"/>
        </w:rPr>
        <w:t>be ready to cope with BP drop</w:t>
      </w:r>
      <w:r w:rsidRPr="00CA68C6">
        <w:t xml:space="preserve"> (as Cushing reflex is relieved).</w:t>
      </w:r>
    </w:p>
    <w:p w:rsidR="009E0231" w:rsidRPr="00B94F03" w:rsidRDefault="009E0231" w:rsidP="00536738">
      <w:pPr>
        <w:numPr>
          <w:ilvl w:val="0"/>
          <w:numId w:val="20"/>
        </w:numPr>
        <w:ind w:left="284" w:hanging="284"/>
      </w:pPr>
      <w:r w:rsidRPr="00CA68C6">
        <w:rPr>
          <w:color w:val="FF0000"/>
        </w:rPr>
        <w:t>middle meningeal artery</w:t>
      </w:r>
      <w:r w:rsidRPr="00CA68C6">
        <w:t xml:space="preserve"> (if identified to be torn) is cauterized, waxed into bone, or secured in some manner.</w:t>
      </w:r>
    </w:p>
    <w:p w:rsidR="009E0231" w:rsidRPr="00B94F03" w:rsidRDefault="009E0231" w:rsidP="00536738">
      <w:pPr>
        <w:numPr>
          <w:ilvl w:val="0"/>
          <w:numId w:val="20"/>
        </w:numPr>
        <w:ind w:left="284" w:hanging="284"/>
      </w:pPr>
      <w:r w:rsidRPr="00B94F03">
        <w:t>bone edges are waxed.</w:t>
      </w:r>
    </w:p>
    <w:p w:rsidR="009E0231" w:rsidRPr="00B94F03" w:rsidRDefault="009E0231" w:rsidP="00536738">
      <w:pPr>
        <w:numPr>
          <w:ilvl w:val="0"/>
          <w:numId w:val="20"/>
        </w:numPr>
        <w:ind w:left="284" w:hanging="284"/>
      </w:pPr>
      <w:r>
        <w:t>Gelfoam</w:t>
      </w:r>
      <w:r w:rsidRPr="00B94F03">
        <w:t xml:space="preserve"> is placed in opening to prevent blood from subgaleal space from entering cranial cavity.</w:t>
      </w:r>
    </w:p>
    <w:p w:rsidR="009E0231" w:rsidRPr="00B94F03" w:rsidRDefault="009E0231" w:rsidP="00536738">
      <w:pPr>
        <w:numPr>
          <w:ilvl w:val="0"/>
          <w:numId w:val="20"/>
        </w:numPr>
        <w:spacing w:before="120"/>
        <w:ind w:left="284" w:hanging="284"/>
      </w:pPr>
      <w:r w:rsidRPr="00B94F03">
        <w:t xml:space="preserve">it is now safe to </w:t>
      </w:r>
      <w:r w:rsidRPr="00B94F03">
        <w:rPr>
          <w:b/>
        </w:rPr>
        <w:t>transfer patient</w:t>
      </w:r>
      <w:r w:rsidRPr="00B94F03">
        <w:t xml:space="preserve"> for definite neurosurgical help.</w:t>
      </w:r>
    </w:p>
    <w:p w:rsidR="009E0231" w:rsidRPr="00B94F03" w:rsidRDefault="009E0231" w:rsidP="00536738">
      <w:pPr>
        <w:numPr>
          <w:ilvl w:val="0"/>
          <w:numId w:val="24"/>
        </w:numPr>
      </w:pPr>
      <w:r w:rsidRPr="00B94F03">
        <w:t xml:space="preserve">leave </w:t>
      </w:r>
      <w:r w:rsidRPr="00B94F03">
        <w:rPr>
          <w:i/>
          <w:smallCaps/>
          <w:color w:val="0000FF"/>
        </w:rPr>
        <w:t>scalp retractor</w:t>
      </w:r>
      <w:r w:rsidRPr="00B94F03">
        <w:t xml:space="preserve"> in with voluminous sterile dressing (but some surgeons suture scalp before transfer).</w:t>
      </w:r>
    </w:p>
    <w:p w:rsidR="009E0231" w:rsidRPr="00B94F03" w:rsidRDefault="009E0231" w:rsidP="00536738">
      <w:pPr>
        <w:numPr>
          <w:ilvl w:val="0"/>
          <w:numId w:val="24"/>
        </w:numPr>
      </w:pPr>
      <w:r w:rsidRPr="00B94F03">
        <w:t>leave in endotracheal tube and leave drip up.</w:t>
      </w:r>
    </w:p>
    <w:p w:rsidR="009E0231" w:rsidRPr="00B94F03" w:rsidRDefault="009E0231" w:rsidP="00536738">
      <w:pPr>
        <w:numPr>
          <w:ilvl w:val="0"/>
          <w:numId w:val="24"/>
        </w:numPr>
      </w:pPr>
      <w:r w:rsidRPr="00B94F03">
        <w:t>send CT scans and any blood that has been cross matched with patient.</w:t>
      </w:r>
    </w:p>
    <w:p w:rsidR="009E0231" w:rsidRPr="00B94F03" w:rsidRDefault="009E0231" w:rsidP="009E0231"/>
    <w:p w:rsidR="008D2433" w:rsidRDefault="008D2433" w:rsidP="00974367"/>
    <w:p w:rsidR="009E0231" w:rsidRDefault="009E0231" w:rsidP="009E0231">
      <w:pPr>
        <w:pStyle w:val="Nervous1"/>
      </w:pPr>
      <w:bookmarkStart w:id="38" w:name="_Toc4281350"/>
      <w:r>
        <w:t>Craniectomy</w:t>
      </w:r>
      <w:bookmarkEnd w:id="38"/>
    </w:p>
    <w:p w:rsidR="009E0231" w:rsidRDefault="009E0231" w:rsidP="00974367">
      <w:r>
        <w:t>- unusual (</w:t>
      </w:r>
      <w:r w:rsidRPr="00B94F03">
        <w:t>method best suited for non-neurosurgeons</w:t>
      </w:r>
      <w:r>
        <w:t>)</w:t>
      </w:r>
    </w:p>
    <w:p w:rsidR="009E0231" w:rsidRDefault="009E0231" w:rsidP="00974367"/>
    <w:p w:rsidR="009E0231" w:rsidRPr="00B94F03" w:rsidRDefault="009E0231" w:rsidP="009E0231">
      <w:pPr>
        <w:ind w:left="720"/>
        <w:rPr>
          <w:u w:val="single"/>
        </w:rPr>
      </w:pPr>
      <w:r w:rsidRPr="00B94F03">
        <w:rPr>
          <w:smallCaps/>
          <w:u w:val="single"/>
        </w:rPr>
        <w:t>Cushing</w:t>
      </w:r>
      <w:r w:rsidRPr="00B94F03">
        <w:rPr>
          <w:u w:val="single"/>
        </w:rPr>
        <w:t xml:space="preserve"> incision and craniectomy:</w:t>
      </w:r>
    </w:p>
    <w:p w:rsidR="009E0231" w:rsidRPr="00B94F03" w:rsidRDefault="009E0231" w:rsidP="009E0231">
      <w:pPr>
        <w:keepNext/>
        <w:ind w:left="1440"/>
      </w:pPr>
      <w:r>
        <w:rPr>
          <w:noProof/>
        </w:rPr>
        <w:drawing>
          <wp:inline distT="0" distB="0" distL="0" distR="0" wp14:anchorId="6E7A5E51" wp14:editId="67813F23">
            <wp:extent cx="3705225" cy="3600450"/>
            <wp:effectExtent l="0" t="0" r="9525" b="0"/>
            <wp:docPr id="27" name="Picture 27" descr="D:\Viktoro\Neuroscience\TrH. Head trauma\00. Pictures\Cushing inc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ktoro\Neuroscience\TrH. Head trauma\00. Pictures\Cushing incisio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5225" cy="3600450"/>
                    </a:xfrm>
                    <a:prstGeom prst="rect">
                      <a:avLst/>
                    </a:prstGeom>
                    <a:noFill/>
                    <a:ln>
                      <a:noFill/>
                    </a:ln>
                  </pic:spPr>
                </pic:pic>
              </a:graphicData>
            </a:graphic>
          </wp:inline>
        </w:drawing>
      </w:r>
    </w:p>
    <w:p w:rsidR="009E0231" w:rsidRDefault="009E0231" w:rsidP="00974367"/>
    <w:p w:rsidR="009E0231" w:rsidRDefault="009E0231" w:rsidP="00974367"/>
    <w:p w:rsidR="008D2433" w:rsidRDefault="008D2433" w:rsidP="008D2433">
      <w:pPr>
        <w:pStyle w:val="Nervous1"/>
      </w:pPr>
      <w:bookmarkStart w:id="39" w:name="_Toc4281351"/>
      <w:r>
        <w:t>Craniotomy</w:t>
      </w:r>
      <w:bookmarkEnd w:id="39"/>
    </w:p>
    <w:p w:rsidR="00474C89" w:rsidRDefault="00474C89" w:rsidP="008D6BB6">
      <w:pPr>
        <w:pStyle w:val="Nervous6"/>
        <w:ind w:right="8504"/>
      </w:pPr>
      <w:bookmarkStart w:id="40" w:name="_Toc240645063"/>
      <w:r>
        <w:t>Indications</w:t>
      </w:r>
    </w:p>
    <w:p w:rsidR="00474C89" w:rsidRDefault="00474C89" w:rsidP="00474C89">
      <w:pPr>
        <w:jc w:val="both"/>
      </w:pPr>
      <w:r>
        <w:t xml:space="preserve">see </w:t>
      </w:r>
      <w:hyperlink r:id="rId40" w:anchor="SURGICAL_TREATMENT" w:history="1">
        <w:r w:rsidRPr="00474C89">
          <w:rPr>
            <w:rStyle w:val="Hyperlink"/>
          </w:rPr>
          <w:t>p. TrH11 &gt;&gt;</w:t>
        </w:r>
      </w:hyperlink>
    </w:p>
    <w:p w:rsidR="00474C89" w:rsidRDefault="00474C89" w:rsidP="00474C89"/>
    <w:p w:rsidR="008D6BB6" w:rsidRPr="00B94F03" w:rsidRDefault="008D6BB6" w:rsidP="008D6BB6">
      <w:pPr>
        <w:pStyle w:val="Nervous6"/>
        <w:ind w:right="8504"/>
      </w:pPr>
      <w:r w:rsidRPr="00B94F03">
        <w:t>Approach</w:t>
      </w:r>
      <w:bookmarkEnd w:id="40"/>
    </w:p>
    <w:p w:rsidR="008D6BB6" w:rsidRPr="00B94F03" w:rsidRDefault="008D6BB6" w:rsidP="00536738">
      <w:pPr>
        <w:numPr>
          <w:ilvl w:val="0"/>
          <w:numId w:val="20"/>
        </w:numPr>
        <w:ind w:left="284" w:hanging="284"/>
      </w:pPr>
      <w:r w:rsidRPr="00B94F03">
        <w:t>body is supine, head is placed on donut.</w:t>
      </w:r>
    </w:p>
    <w:p w:rsidR="008D6BB6" w:rsidRPr="00B94F03" w:rsidRDefault="00216387" w:rsidP="00536738">
      <w:pPr>
        <w:numPr>
          <w:ilvl w:val="0"/>
          <w:numId w:val="20"/>
        </w:numPr>
        <w:ind w:left="284" w:hanging="284"/>
      </w:pPr>
      <w:r>
        <w:t>careful with head</w:t>
      </w:r>
      <w:r w:rsidR="008D6BB6" w:rsidRPr="00B94F03">
        <w:t xml:space="preserve"> </w:t>
      </w:r>
      <w:r w:rsidR="008D6BB6" w:rsidRPr="00B94F03">
        <w:rPr>
          <w:b/>
          <w:i/>
        </w:rPr>
        <w:t>head clamps</w:t>
      </w:r>
      <w:r w:rsidR="009E0231">
        <w:t xml:space="preserve"> </w:t>
      </w:r>
      <w:r w:rsidR="008D6BB6" w:rsidRPr="00B94F03">
        <w:t>- may propagate existing skull fractures.</w:t>
      </w:r>
    </w:p>
    <w:p w:rsidR="008D6BB6" w:rsidRPr="00B94F03" w:rsidRDefault="008D6BB6" w:rsidP="00536738">
      <w:pPr>
        <w:numPr>
          <w:ilvl w:val="0"/>
          <w:numId w:val="22"/>
        </w:numPr>
      </w:pPr>
      <w:r w:rsidRPr="00B94F03">
        <w:t>occipital / posterior fossa EDH requires positioning in lateral, semiprone, or prone position (three-point head clamps are used for stable head fixation).</w:t>
      </w:r>
    </w:p>
    <w:p w:rsidR="008D6BB6" w:rsidRPr="00B94F03" w:rsidRDefault="008D6BB6" w:rsidP="00536738">
      <w:pPr>
        <w:numPr>
          <w:ilvl w:val="0"/>
          <w:numId w:val="20"/>
        </w:numPr>
        <w:ind w:left="284" w:hanging="284"/>
      </w:pPr>
      <w:r w:rsidRPr="00B94F03">
        <w:rPr>
          <w:u w:val="single"/>
        </w:rPr>
        <w:t>calvarium is opened over site of hemorrhage</w:t>
      </w:r>
      <w:r w:rsidRPr="00B94F03">
        <w:t>;</w:t>
      </w:r>
    </w:p>
    <w:p w:rsidR="008D6BB6" w:rsidRPr="00B94F03" w:rsidRDefault="008D6BB6" w:rsidP="00536738">
      <w:pPr>
        <w:numPr>
          <w:ilvl w:val="0"/>
          <w:numId w:val="22"/>
        </w:numPr>
      </w:pPr>
      <w:r w:rsidRPr="00B94F03">
        <w:t xml:space="preserve">if patient presents with </w:t>
      </w:r>
      <w:r w:rsidRPr="00B94F03">
        <w:rPr>
          <w:i/>
          <w:color w:val="FF0000"/>
        </w:rPr>
        <w:t>clinical signs of herniation</w:t>
      </w:r>
      <w:r w:rsidRPr="00B94F03">
        <w:t xml:space="preserve">, rapid </w:t>
      </w:r>
      <w:r w:rsidRPr="00B94F03">
        <w:rPr>
          <w:smallCaps/>
        </w:rPr>
        <w:t>burr hole</w:t>
      </w:r>
      <w:r w:rsidRPr="00B94F03">
        <w:t xml:space="preserve"> is made over hematoma → hematoma is partially evacuated (pressure relief until entire epidural blood clot can be evacuated).</w:t>
      </w:r>
    </w:p>
    <w:p w:rsidR="008D6BB6" w:rsidRPr="00B94F03" w:rsidRDefault="008D6BB6" w:rsidP="008D6BB6"/>
    <w:p w:rsidR="008D6BB6" w:rsidRDefault="009E0231" w:rsidP="008D6BB6">
      <w:r w:rsidRPr="003A5B0E">
        <w:rPr>
          <w:b/>
          <w:color w:val="800080"/>
          <w14:shadow w14:blurRad="50800" w14:dist="38100" w14:dir="2700000" w14:sx="100000" w14:sy="100000" w14:kx="0" w14:ky="0" w14:algn="tl">
            <w14:srgbClr w14:val="000000">
              <w14:alpha w14:val="60000"/>
            </w14:srgbClr>
          </w14:shadow>
        </w:rPr>
        <w:t xml:space="preserve"> </w:t>
      </w:r>
      <w:r w:rsidR="008D6BB6" w:rsidRPr="003A5B0E">
        <w:rPr>
          <w:b/>
          <w:color w:val="800080"/>
          <w14:shadow w14:blurRad="50800" w14:dist="38100" w14:dir="2700000" w14:sx="100000" w14:sy="100000" w14:kx="0" w14:ky="0" w14:algn="tl">
            <w14:srgbClr w14:val="000000">
              <w14:alpha w14:val="60000"/>
            </w14:srgbClr>
          </w14:shadow>
        </w:rPr>
        <w:t>“Question Mark” skin flap</w:t>
      </w:r>
      <w:r w:rsidR="008D6BB6" w:rsidRPr="00B94F03">
        <w:t xml:space="preserve"> (frontotemporoparietal </w:t>
      </w:r>
      <w:r w:rsidR="008D6BB6">
        <w:t>craniotomy</w:t>
      </w:r>
      <w:r w:rsidR="008D6BB6" w:rsidRPr="00B94F03">
        <w:t>) - best for classical anterior temporal hematoma:</w:t>
      </w:r>
    </w:p>
    <w:p w:rsidR="008D6BB6" w:rsidRPr="00B94F03" w:rsidRDefault="008D6BB6" w:rsidP="00536738">
      <w:pPr>
        <w:numPr>
          <w:ilvl w:val="0"/>
          <w:numId w:val="19"/>
        </w:numPr>
        <w:ind w:left="714" w:hanging="357"/>
      </w:pPr>
      <w:r>
        <w:t>incision is started at</w:t>
      </w:r>
      <w:r w:rsidRPr="00B94F03">
        <w:t xml:space="preserve"> zygoma, 1 cm </w:t>
      </w:r>
      <w:r>
        <w:t>anterior to auricle;</w:t>
      </w:r>
      <w:r w:rsidRPr="00B94F03">
        <w:t xml:space="preserve"> </w:t>
      </w:r>
      <w:r>
        <w:t xml:space="preserve">continued </w:t>
      </w:r>
      <w:r w:rsidRPr="00B94F03">
        <w:t>parieta</w:t>
      </w:r>
      <w:r>
        <w:t>l</w:t>
      </w:r>
      <w:r w:rsidRPr="00B94F03">
        <w:t>l</w:t>
      </w:r>
      <w:r>
        <w:t>y upward and backward (“question mark”); finished frontally not far from midline at hairline</w:t>
      </w:r>
      <w:r w:rsidRPr="00B94F03">
        <w:t>.</w:t>
      </w:r>
    </w:p>
    <w:p w:rsidR="008D6BB6" w:rsidRDefault="008D6BB6" w:rsidP="00536738">
      <w:pPr>
        <w:numPr>
          <w:ilvl w:val="0"/>
          <w:numId w:val="19"/>
        </w:numPr>
        <w:ind w:left="714" w:hanging="357"/>
      </w:pPr>
      <w:r w:rsidRPr="00B94F03">
        <w:t>initia</w:t>
      </w:r>
      <w:r>
        <w:t>l burr hole is made over zygoma:</w:t>
      </w:r>
    </w:p>
    <w:p w:rsidR="008D6BB6" w:rsidRPr="00B94F03" w:rsidRDefault="008D6BB6" w:rsidP="008D6BB6">
      <w:pPr>
        <w:spacing w:before="120"/>
        <w:ind w:left="1440"/>
      </w:pPr>
      <w:r>
        <w:rPr>
          <w:noProof/>
        </w:rPr>
        <w:drawing>
          <wp:inline distT="0" distB="0" distL="0" distR="0" wp14:anchorId="526CA396" wp14:editId="2CCC8E2E">
            <wp:extent cx="3705225" cy="3600450"/>
            <wp:effectExtent l="0" t="0" r="9525" b="0"/>
            <wp:docPr id="28" name="Picture 28" descr="D:\Viktoro\Neuroscience\TrH. Head trauma\00. Pictures\QUESTION MARK fl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TrH. Head trauma\00. Pictures\QUESTION MARK flap.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05225" cy="3600450"/>
                    </a:xfrm>
                    <a:prstGeom prst="rect">
                      <a:avLst/>
                    </a:prstGeom>
                    <a:noFill/>
                    <a:ln>
                      <a:noFill/>
                    </a:ln>
                  </pic:spPr>
                </pic:pic>
              </a:graphicData>
            </a:graphic>
          </wp:inline>
        </w:drawing>
      </w:r>
    </w:p>
    <w:p w:rsidR="008D6BB6" w:rsidRPr="003A5B0E" w:rsidRDefault="008D6BB6" w:rsidP="008D6BB6">
      <w:pPr>
        <w:spacing w:before="120"/>
        <w:rPr>
          <w:b/>
          <w:color w:val="800080"/>
          <w:szCs w:val="24"/>
          <w14:shadow w14:blurRad="50800" w14:dist="38100" w14:dir="2700000" w14:sx="100000" w14:sy="100000" w14:kx="0" w14:ky="0" w14:algn="tl">
            <w14:srgbClr w14:val="000000">
              <w14:alpha w14:val="60000"/>
            </w14:srgbClr>
          </w14:shadow>
        </w:rPr>
      </w:pPr>
    </w:p>
    <w:p w:rsidR="008D6BB6" w:rsidRPr="00B94F03" w:rsidRDefault="008D6BB6" w:rsidP="008D6BB6">
      <w:r w:rsidRPr="003A5B0E">
        <w:rPr>
          <w:b/>
          <w:color w:val="800080"/>
          <w:szCs w:val="24"/>
          <w14:shadow w14:blurRad="50800" w14:dist="38100" w14:dir="2700000" w14:sx="100000" w14:sy="100000" w14:kx="0" w14:ky="0" w14:algn="tl">
            <w14:srgbClr w14:val="000000">
              <w14:alpha w14:val="60000"/>
            </w14:srgbClr>
          </w14:shadow>
        </w:rPr>
        <w:t>“Horse Shoe” skin flap</w:t>
      </w:r>
      <w:r w:rsidRPr="00B94F03">
        <w:t xml:space="preserve"> - for more posterior hematoma:</w:t>
      </w:r>
    </w:p>
    <w:p w:rsidR="008D6BB6" w:rsidRPr="00B94F03" w:rsidRDefault="008D6BB6" w:rsidP="008D6BB6">
      <w:pPr>
        <w:ind w:left="1440"/>
      </w:pPr>
      <w:r>
        <w:rPr>
          <w:noProof/>
        </w:rPr>
        <w:drawing>
          <wp:inline distT="0" distB="0" distL="0" distR="0" wp14:anchorId="3E7748A3" wp14:editId="012A6B76">
            <wp:extent cx="3705225" cy="3600450"/>
            <wp:effectExtent l="0" t="0" r="9525" b="0"/>
            <wp:docPr id="29" name="Picture 29" descr="D:\Viktoro\Neuroscience\TrH. Head trauma\00. Pictures\HORSE SHOE fl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Viktoro\Neuroscience\TrH. Head trauma\00. Pictures\HORSE SHOE flap.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05225" cy="3600450"/>
                    </a:xfrm>
                    <a:prstGeom prst="rect">
                      <a:avLst/>
                    </a:prstGeom>
                    <a:noFill/>
                    <a:ln>
                      <a:noFill/>
                    </a:ln>
                  </pic:spPr>
                </pic:pic>
              </a:graphicData>
            </a:graphic>
          </wp:inline>
        </w:drawing>
      </w:r>
    </w:p>
    <w:p w:rsidR="008D6BB6" w:rsidRPr="00B94F03" w:rsidRDefault="008D6BB6" w:rsidP="008D6BB6"/>
    <w:p w:rsidR="008D6BB6" w:rsidRPr="00B94F03" w:rsidRDefault="008D6BB6" w:rsidP="008D6BB6">
      <w:pPr>
        <w:pStyle w:val="Nervous6"/>
        <w:ind w:right="8646"/>
      </w:pPr>
      <w:bookmarkStart w:id="41" w:name="_Toc240645064"/>
      <w:r w:rsidRPr="00B94F03">
        <w:t>Procedure</w:t>
      </w:r>
      <w:bookmarkEnd w:id="41"/>
    </w:p>
    <w:p w:rsidR="008D6BB6" w:rsidRPr="00B94F03" w:rsidRDefault="008D6BB6" w:rsidP="00536738">
      <w:pPr>
        <w:numPr>
          <w:ilvl w:val="0"/>
          <w:numId w:val="21"/>
        </w:numPr>
        <w:rPr>
          <w:color w:val="000000"/>
        </w:rPr>
      </w:pPr>
      <w:r w:rsidRPr="00B94F03">
        <w:rPr>
          <w:color w:val="000000"/>
        </w:rPr>
        <w:t>hematoma evacuation.</w:t>
      </w:r>
    </w:p>
    <w:p w:rsidR="008D6BB6" w:rsidRPr="00B94F03" w:rsidRDefault="008D6BB6" w:rsidP="00536738">
      <w:pPr>
        <w:numPr>
          <w:ilvl w:val="0"/>
          <w:numId w:val="21"/>
        </w:numPr>
        <w:rPr>
          <w:color w:val="000000"/>
        </w:rPr>
      </w:pPr>
      <w:r w:rsidRPr="00B94F03">
        <w:rPr>
          <w:color w:val="000000"/>
        </w:rPr>
        <w:t xml:space="preserve">inspection of dura → </w:t>
      </w:r>
      <w:r w:rsidRPr="00B94F03">
        <w:rPr>
          <w:color w:val="000000"/>
          <w:u w:val="single"/>
        </w:rPr>
        <w:t>bleeding control</w:t>
      </w:r>
      <w:r w:rsidRPr="00B94F03">
        <w:rPr>
          <w:color w:val="000000"/>
        </w:rPr>
        <w:t>:</w:t>
      </w:r>
    </w:p>
    <w:p w:rsidR="008D6BB6" w:rsidRPr="00B94F03" w:rsidRDefault="008D6BB6" w:rsidP="008D6BB6">
      <w:pPr>
        <w:ind w:left="1134" w:hanging="414"/>
        <w:rPr>
          <w:color w:val="000000"/>
        </w:rPr>
      </w:pPr>
      <w:r w:rsidRPr="00B94F03">
        <w:rPr>
          <w:b/>
          <w:color w:val="000000"/>
        </w:rPr>
        <w:t>arterial sites</w:t>
      </w:r>
      <w:r w:rsidRPr="00B94F03">
        <w:rPr>
          <w:color w:val="0000FF"/>
        </w:rPr>
        <w:t xml:space="preserve"> </w:t>
      </w:r>
      <w:r w:rsidRPr="00B94F03">
        <w:rPr>
          <w:color w:val="000000"/>
        </w:rPr>
        <w:t xml:space="preserve">- </w:t>
      </w:r>
      <w:r w:rsidRPr="00B94F03">
        <w:rPr>
          <w:color w:val="0000FF"/>
        </w:rPr>
        <w:t>coagulation/ligation/clipping</w:t>
      </w:r>
      <w:r w:rsidRPr="00B94F03">
        <w:rPr>
          <w:color w:val="000000"/>
        </w:rPr>
        <w:t>; i</w:t>
      </w:r>
      <w:r w:rsidRPr="00B94F03">
        <w:t>t may be necessary to follow middle meningeal artery to foramen spinosum, where it can be controlled by plugging foramen with cotton, bone wax, or swab stick.</w:t>
      </w:r>
    </w:p>
    <w:p w:rsidR="008D6BB6" w:rsidRPr="00B94F03" w:rsidRDefault="008D6BB6" w:rsidP="008D6BB6">
      <w:pPr>
        <w:ind w:left="1134" w:hanging="414"/>
      </w:pPr>
      <w:r w:rsidRPr="00B94F03">
        <w:rPr>
          <w:b/>
        </w:rPr>
        <w:t>dural venous sinus</w:t>
      </w:r>
      <w:r w:rsidRPr="00B94F03">
        <w:t xml:space="preserve"> - </w:t>
      </w:r>
      <w:r w:rsidRPr="00B94F03">
        <w:rPr>
          <w:color w:val="0000FF"/>
        </w:rPr>
        <w:t>tamponade with muscle</w:t>
      </w:r>
      <w:r w:rsidRPr="00B94F03">
        <w:t xml:space="preserve"> + </w:t>
      </w:r>
      <w:r w:rsidRPr="00B94F03">
        <w:rPr>
          <w:color w:val="0000FF"/>
        </w:rPr>
        <w:t>head-of-the-bed elevation</w:t>
      </w:r>
      <w:r w:rsidRPr="00B94F03">
        <w:t>;</w:t>
      </w:r>
    </w:p>
    <w:p w:rsidR="008D6BB6" w:rsidRPr="00B94F03" w:rsidRDefault="008D6BB6" w:rsidP="008D6BB6">
      <w:pPr>
        <w:ind w:left="720"/>
        <w:rPr>
          <w:color w:val="000000"/>
        </w:rPr>
      </w:pPr>
      <w:r w:rsidRPr="00B94F03">
        <w:rPr>
          <w:b/>
        </w:rPr>
        <w:t>diploic vein</w:t>
      </w:r>
      <w:r w:rsidRPr="00B94F03">
        <w:t xml:space="preserve"> bleeding is controlled with </w:t>
      </w:r>
      <w:r w:rsidRPr="00B94F03">
        <w:rPr>
          <w:color w:val="0000FF"/>
        </w:rPr>
        <w:t>bone waxing</w:t>
      </w:r>
      <w:r w:rsidRPr="00B94F03">
        <w:t>.</w:t>
      </w:r>
    </w:p>
    <w:p w:rsidR="008D6BB6" w:rsidRPr="003F08DF" w:rsidRDefault="008D6BB6" w:rsidP="00536738">
      <w:pPr>
        <w:numPr>
          <w:ilvl w:val="0"/>
          <w:numId w:val="21"/>
        </w:numPr>
        <w:rPr>
          <w:color w:val="000000"/>
        </w:rPr>
      </w:pPr>
      <w:r>
        <w:rPr>
          <w:color w:val="000000"/>
        </w:rPr>
        <w:t>if dark subdural hematoma shines through dura (or preoperative CT demonstrated contusions beneath EDH) → open dura to explore subdural s</w:t>
      </w:r>
      <w:r w:rsidR="009E0231">
        <w:rPr>
          <w:color w:val="000000"/>
        </w:rPr>
        <w:t>pace</w:t>
      </w:r>
      <w:r>
        <w:rPr>
          <w:color w:val="000000"/>
        </w:rPr>
        <w:t>.</w:t>
      </w:r>
    </w:p>
    <w:p w:rsidR="008D6BB6" w:rsidRPr="00B94F03" w:rsidRDefault="008D6BB6" w:rsidP="00536738">
      <w:pPr>
        <w:numPr>
          <w:ilvl w:val="0"/>
          <w:numId w:val="21"/>
        </w:numPr>
        <w:rPr>
          <w:color w:val="000000"/>
        </w:rPr>
      </w:pPr>
      <w:r w:rsidRPr="00B94F03">
        <w:t xml:space="preserve">epidural </w:t>
      </w:r>
      <w:r w:rsidRPr="00B94F03">
        <w:rPr>
          <w:b/>
          <w:color w:val="800080"/>
        </w:rPr>
        <w:t>tack-up sutures</w:t>
      </w:r>
      <w:r w:rsidRPr="00B94F03">
        <w:t xml:space="preserve"> are placed from dura to craniotomy bone edge ± to center of craniotomy flap - </w:t>
      </w:r>
      <w:r w:rsidRPr="00B94F03">
        <w:rPr>
          <w:i/>
        </w:rPr>
        <w:t>to</w:t>
      </w:r>
      <w:r w:rsidRPr="00B94F03">
        <w:t xml:space="preserve"> </w:t>
      </w:r>
      <w:r w:rsidRPr="00B94F03">
        <w:rPr>
          <w:i/>
        </w:rPr>
        <w:t>tamponade epidural bleeding</w:t>
      </w:r>
      <w:r w:rsidRPr="00B94F03">
        <w:t xml:space="preserve"> from areas beyond craniotomy edges and </w:t>
      </w:r>
      <w:r w:rsidRPr="00B94F03">
        <w:rPr>
          <w:i/>
        </w:rPr>
        <w:t>to</w:t>
      </w:r>
      <w:r w:rsidRPr="00B94F03">
        <w:t xml:space="preserve"> </w:t>
      </w:r>
      <w:r w:rsidRPr="00B94F03">
        <w:rPr>
          <w:i/>
        </w:rPr>
        <w:t>prevent recurrence</w:t>
      </w:r>
      <w:r w:rsidRPr="00B94F03">
        <w:t>.</w:t>
      </w:r>
    </w:p>
    <w:p w:rsidR="008D6BB6" w:rsidRPr="00B94F03" w:rsidRDefault="008D6BB6" w:rsidP="00536738">
      <w:pPr>
        <w:numPr>
          <w:ilvl w:val="0"/>
          <w:numId w:val="21"/>
        </w:numPr>
        <w:rPr>
          <w:color w:val="000000"/>
        </w:rPr>
      </w:pPr>
      <w:r w:rsidRPr="00B94F03">
        <w:rPr>
          <w:color w:val="000000"/>
        </w:rPr>
        <w:t xml:space="preserve">occasionally, </w:t>
      </w:r>
      <w:r w:rsidRPr="00B94F03">
        <w:rPr>
          <w:b/>
          <w:i/>
          <w:color w:val="000000"/>
        </w:rPr>
        <w:t xml:space="preserve">epidural </w:t>
      </w:r>
      <w:r w:rsidRPr="00B94F03">
        <w:rPr>
          <w:b/>
          <w:i/>
        </w:rPr>
        <w:t>Jackson-Pratt</w:t>
      </w:r>
      <w:r w:rsidRPr="00B94F03">
        <w:t xml:space="preserve"> </w:t>
      </w:r>
      <w:r w:rsidRPr="00B94F03">
        <w:rPr>
          <w:b/>
          <w:i/>
          <w:color w:val="000000"/>
        </w:rPr>
        <w:t>drains</w:t>
      </w:r>
      <w:r w:rsidRPr="00B94F03">
        <w:rPr>
          <w:color w:val="000000"/>
        </w:rPr>
        <w:t xml:space="preserve"> are employed for as long as 24 hours. </w:t>
      </w:r>
    </w:p>
    <w:p w:rsidR="008D6BB6" w:rsidRDefault="008D6BB6" w:rsidP="008D6BB6"/>
    <w:p w:rsidR="008D6BB6" w:rsidRPr="00B94F03" w:rsidRDefault="008D6BB6" w:rsidP="008D6BB6"/>
    <w:p w:rsidR="008D6BB6" w:rsidRPr="00B94F03" w:rsidRDefault="008D6BB6" w:rsidP="008D6BB6">
      <w:pPr>
        <w:pStyle w:val="Nervous6"/>
        <w:ind w:right="7937"/>
      </w:pPr>
      <w:bookmarkStart w:id="42" w:name="_Toc240645065"/>
      <w:r w:rsidRPr="00B94F03">
        <w:t>Postoperatively</w:t>
      </w:r>
      <w:bookmarkEnd w:id="42"/>
    </w:p>
    <w:p w:rsidR="008D6BB6" w:rsidRPr="00B94F03" w:rsidRDefault="009E0231" w:rsidP="00536738">
      <w:pPr>
        <w:numPr>
          <w:ilvl w:val="0"/>
          <w:numId w:val="21"/>
        </w:numPr>
      </w:pPr>
      <w:r>
        <w:t>unusual to</w:t>
      </w:r>
      <w:r w:rsidR="008D6BB6" w:rsidRPr="00B94F03">
        <w:t xml:space="preserve"> </w:t>
      </w:r>
      <w:r w:rsidR="008D6BB6" w:rsidRPr="00B94F03">
        <w:rPr>
          <w:color w:val="000000"/>
        </w:rPr>
        <w:t>require</w:t>
      </w:r>
      <w:r w:rsidR="008D6BB6" w:rsidRPr="00B94F03">
        <w:t xml:space="preserve"> </w:t>
      </w:r>
      <w:r w:rsidR="008D6BB6" w:rsidRPr="00B94F03">
        <w:rPr>
          <w:b/>
          <w:i/>
        </w:rPr>
        <w:t>ICP monitoring</w:t>
      </w:r>
      <w:r w:rsidR="008D6BB6" w:rsidRPr="00B94F03">
        <w:t xml:space="preserve"> &amp; </w:t>
      </w:r>
      <w:r w:rsidR="008D6BB6" w:rsidRPr="00B94F03">
        <w:rPr>
          <w:b/>
          <w:i/>
        </w:rPr>
        <w:t>treatment</w:t>
      </w:r>
      <w:r w:rsidR="008D6BB6" w:rsidRPr="00B94F03">
        <w:t>.</w:t>
      </w:r>
    </w:p>
    <w:p w:rsidR="008D6BB6" w:rsidRPr="00B94F03" w:rsidRDefault="008D6BB6" w:rsidP="00536738">
      <w:pPr>
        <w:numPr>
          <w:ilvl w:val="0"/>
          <w:numId w:val="21"/>
        </w:numPr>
      </w:pPr>
      <w:r w:rsidRPr="00B94F03">
        <w:t>follow-up CT scans (</w:t>
      </w:r>
      <w:r>
        <w:t xml:space="preserve">in </w:t>
      </w:r>
      <w:r w:rsidRPr="00B94F03">
        <w:t xml:space="preserve">≈ 7% </w:t>
      </w:r>
      <w:r>
        <w:t>cases</w:t>
      </w:r>
      <w:r w:rsidRPr="00B94F03">
        <w:t xml:space="preserve"> EDH </w:t>
      </w:r>
      <w:r>
        <w:t>recurs</w:t>
      </w:r>
      <w:r w:rsidRPr="00B94F03">
        <w:t>).</w:t>
      </w:r>
    </w:p>
    <w:p w:rsidR="008D6BB6" w:rsidRPr="00B94F03" w:rsidRDefault="008D6BB6" w:rsidP="008D6BB6">
      <w:pPr>
        <w:rPr>
          <w:szCs w:val="24"/>
        </w:rPr>
      </w:pPr>
    </w:p>
    <w:p w:rsidR="008D2433" w:rsidRDefault="008D2433" w:rsidP="00974367"/>
    <w:p w:rsidR="008D2433" w:rsidRDefault="008D2433" w:rsidP="00974367"/>
    <w:p w:rsidR="00B9012D" w:rsidRDefault="00B9012D" w:rsidP="00B9012D">
      <w:pPr>
        <w:pStyle w:val="Antrat"/>
      </w:pPr>
      <w:bookmarkStart w:id="43" w:name="Acute_SDH"/>
      <w:bookmarkStart w:id="44" w:name="_Toc4281352"/>
      <w:r>
        <w:t>Acute subdural hematoma evacuation</w:t>
      </w:r>
      <w:bookmarkEnd w:id="43"/>
      <w:bookmarkEnd w:id="44"/>
    </w:p>
    <w:p w:rsidR="00DE43FC" w:rsidRDefault="00DE43FC" w:rsidP="00DE43FC">
      <w:r>
        <w:t>I</w:t>
      </w:r>
      <w:r w:rsidRPr="00D877CB">
        <w:t>ndications</w:t>
      </w:r>
      <w:r w:rsidRPr="00A23E9C">
        <w:t xml:space="preserve"> for surgery</w:t>
      </w:r>
      <w:r>
        <w:t xml:space="preserve"> – see </w:t>
      </w:r>
      <w:hyperlink r:id="rId43" w:anchor="HEMATOMA_EVACUATION" w:history="1">
        <w:r w:rsidRPr="00DE43FC">
          <w:rPr>
            <w:rStyle w:val="Hyperlink"/>
          </w:rPr>
          <w:t>p. TrH13 &gt;&gt;</w:t>
        </w:r>
      </w:hyperlink>
    </w:p>
    <w:p w:rsidR="008D2433" w:rsidRDefault="008D2433" w:rsidP="008D2433">
      <w:pPr>
        <w:pStyle w:val="Nervous1"/>
      </w:pPr>
      <w:bookmarkStart w:id="45" w:name="_Toc4281353"/>
      <w:r w:rsidRPr="008D2433">
        <w:t>Immediate</w:t>
      </w:r>
      <w:r>
        <w:t xml:space="preserve"> e</w:t>
      </w:r>
      <w:r w:rsidRPr="008D2433">
        <w:t>xploratory bur holes</w:t>
      </w:r>
      <w:bookmarkEnd w:id="45"/>
    </w:p>
    <w:p w:rsidR="008D2433" w:rsidRPr="00A23E9C" w:rsidRDefault="008D2433" w:rsidP="00536738">
      <w:pPr>
        <w:numPr>
          <w:ilvl w:val="0"/>
          <w:numId w:val="10"/>
        </w:numPr>
      </w:pPr>
      <w:r w:rsidRPr="00A23E9C">
        <w:t xml:space="preserve">dura at burr hole is cauterized and cut in cruciate manner* (using </w:t>
      </w:r>
      <w:r w:rsidRPr="00A23E9C">
        <w:rPr>
          <w:i/>
          <w:smallCaps/>
          <w:color w:val="0000FF"/>
        </w:rPr>
        <w:t>small scalpel</w:t>
      </w:r>
      <w:r w:rsidRPr="00A23E9C">
        <w:t>).</w:t>
      </w:r>
    </w:p>
    <w:p w:rsidR="008D2433" w:rsidRPr="00A23E9C" w:rsidRDefault="008D2433" w:rsidP="008D2433">
      <w:pPr>
        <w:ind w:left="3600"/>
      </w:pPr>
      <w:r w:rsidRPr="00A23E9C">
        <w:t>*cutting dura in cruciate manner produces four corners of dura that may be shrunk using cautery to expose what lies beneath</w:t>
      </w:r>
    </w:p>
    <w:p w:rsidR="008D2433" w:rsidRPr="00A23E9C" w:rsidRDefault="008D2433" w:rsidP="00536738">
      <w:pPr>
        <w:numPr>
          <w:ilvl w:val="0"/>
          <w:numId w:val="10"/>
        </w:numPr>
      </w:pPr>
      <w:r w:rsidRPr="00A23E9C">
        <w:t xml:space="preserve">if only outer dural layer is incised initially, </w:t>
      </w:r>
      <w:r w:rsidRPr="00A23E9C">
        <w:rPr>
          <w:i/>
          <w:smallCaps/>
          <w:color w:val="0000FF"/>
        </w:rPr>
        <w:t>sharp hook</w:t>
      </w:r>
      <w:r w:rsidRPr="00A23E9C">
        <w:t xml:space="preserve"> is placed between dural leaves → dura is elevated away from brain → inner dural layer is incised (avoid injury to underlying brain</w:t>
      </w:r>
      <w:r w:rsidR="00EE4E92">
        <w:t xml:space="preserve"> but brain is supposed be separated by subdural clot</w:t>
      </w:r>
      <w:r w:rsidRPr="00A23E9C">
        <w:t>).</w:t>
      </w:r>
    </w:p>
    <w:p w:rsidR="008D2433" w:rsidRPr="00A23E9C" w:rsidRDefault="008D2433" w:rsidP="00536738">
      <w:pPr>
        <w:numPr>
          <w:ilvl w:val="1"/>
          <w:numId w:val="10"/>
        </w:numPr>
      </w:pPr>
      <w:r w:rsidRPr="00A23E9C">
        <w:t>if subdural hematoma has been present for some time, there will be membrane (just deep to dura) that must also be incised carefully.</w:t>
      </w:r>
    </w:p>
    <w:p w:rsidR="008D2433" w:rsidRPr="00A23E9C" w:rsidRDefault="008D2433" w:rsidP="00536738">
      <w:pPr>
        <w:numPr>
          <w:ilvl w:val="0"/>
          <w:numId w:val="10"/>
        </w:numPr>
      </w:pPr>
      <w:r w:rsidRPr="00A23E9C">
        <w:t>solid subdural blood is cautiously aspirated (liquid blood is allowed to escape).</w:t>
      </w:r>
    </w:p>
    <w:p w:rsidR="008D2433" w:rsidRPr="00A23E9C" w:rsidRDefault="008D2433" w:rsidP="00536738">
      <w:pPr>
        <w:numPr>
          <w:ilvl w:val="1"/>
          <w:numId w:val="10"/>
        </w:numPr>
      </w:pPr>
      <w:r w:rsidRPr="00A23E9C">
        <w:t xml:space="preserve">burr hole may be enlarged with rongeur, but craniotomy is required to adequately remove fresh subdural blood (pressure release via burr holes serves only as </w:t>
      </w:r>
      <w:r w:rsidR="00EE4E92">
        <w:t>temporizing</w:t>
      </w:r>
      <w:r w:rsidRPr="00A23E9C">
        <w:t xml:space="preserve"> treatment).</w:t>
      </w:r>
    </w:p>
    <w:p w:rsidR="008D2433" w:rsidRPr="00A23E9C" w:rsidRDefault="008D2433" w:rsidP="00536738">
      <w:pPr>
        <w:numPr>
          <w:ilvl w:val="0"/>
          <w:numId w:val="10"/>
        </w:numPr>
      </w:pPr>
      <w:r w:rsidRPr="00A23E9C">
        <w:t xml:space="preserve">cautious irrigation (with saline) to rinse out blood </w:t>
      </w:r>
      <w:r>
        <w:t>clots</w:t>
      </w:r>
      <w:r w:rsidRPr="00A23E9C">
        <w:t>.</w:t>
      </w:r>
    </w:p>
    <w:p w:rsidR="008D2433" w:rsidRDefault="008D2433" w:rsidP="008D2433"/>
    <w:p w:rsidR="008D2433" w:rsidRDefault="008D2433" w:rsidP="008D2433"/>
    <w:p w:rsidR="008D2433" w:rsidRDefault="008D2433" w:rsidP="008D2433">
      <w:pPr>
        <w:pStyle w:val="Nervous1"/>
      </w:pPr>
      <w:bookmarkStart w:id="46" w:name="_Toc4281354"/>
      <w:r>
        <w:t>Craniotomy</w:t>
      </w:r>
      <w:bookmarkEnd w:id="46"/>
    </w:p>
    <w:p w:rsidR="00474C89" w:rsidRDefault="00474C89" w:rsidP="00474C89">
      <w:pPr>
        <w:pStyle w:val="Nervous6"/>
        <w:ind w:right="8482"/>
      </w:pPr>
      <w:r>
        <w:t>Indications</w:t>
      </w:r>
    </w:p>
    <w:p w:rsidR="00474C89" w:rsidRDefault="00474C89" w:rsidP="00474C89">
      <w:pPr>
        <w:jc w:val="both"/>
      </w:pPr>
      <w:r>
        <w:t xml:space="preserve">see </w:t>
      </w:r>
      <w:hyperlink r:id="rId44" w:anchor="HEMATOMA_EVACUATION" w:history="1">
        <w:r w:rsidRPr="00474C89">
          <w:rPr>
            <w:rStyle w:val="Hyperlink"/>
          </w:rPr>
          <w:t>p. TrH1</w:t>
        </w:r>
        <w:r>
          <w:rPr>
            <w:rStyle w:val="Hyperlink"/>
          </w:rPr>
          <w:t>3</w:t>
        </w:r>
        <w:r w:rsidRPr="00474C89">
          <w:rPr>
            <w:rStyle w:val="Hyperlink"/>
          </w:rPr>
          <w:t xml:space="preserve"> &gt;&gt;</w:t>
        </w:r>
      </w:hyperlink>
    </w:p>
    <w:p w:rsidR="00474C89" w:rsidRDefault="00474C89" w:rsidP="00474C89"/>
    <w:p w:rsidR="00474C89" w:rsidRDefault="00474C89" w:rsidP="00474C89">
      <w:pPr>
        <w:pStyle w:val="Nervous6"/>
        <w:ind w:right="8572"/>
      </w:pPr>
      <w:r>
        <w:t>Technique</w:t>
      </w:r>
    </w:p>
    <w:p w:rsidR="00B9012D" w:rsidRPr="00A23E9C" w:rsidRDefault="00B9012D" w:rsidP="00536738">
      <w:pPr>
        <w:numPr>
          <w:ilvl w:val="0"/>
          <w:numId w:val="10"/>
        </w:numPr>
      </w:pPr>
      <w:r w:rsidRPr="00A23E9C">
        <w:t xml:space="preserve">make </w:t>
      </w:r>
      <w:r w:rsidRPr="00A23E9C">
        <w:rPr>
          <w:b/>
          <w:i/>
          <w:color w:val="0000FF"/>
        </w:rPr>
        <w:t>initial burr hole</w:t>
      </w:r>
      <w:r w:rsidRPr="00A23E9C">
        <w:t xml:space="preserve"> (even before opening entire incision), open dura → early decompression (gentle suction + irrigation) to forestall herniation.</w:t>
      </w:r>
    </w:p>
    <w:p w:rsidR="00B9012D" w:rsidRPr="00A23E9C" w:rsidRDefault="00B9012D" w:rsidP="00536738">
      <w:pPr>
        <w:numPr>
          <w:ilvl w:val="0"/>
          <w:numId w:val="10"/>
        </w:numPr>
      </w:pPr>
      <w:r w:rsidRPr="00A23E9C">
        <w:rPr>
          <w:b/>
          <w:i/>
          <w:color w:val="FF0000"/>
        </w:rPr>
        <w:t>burr hole evacuation is insufficient for acute SDH</w:t>
      </w:r>
      <w:r w:rsidRPr="00A23E9C">
        <w:t xml:space="preserve"> → large </w:t>
      </w:r>
      <w:r w:rsidRPr="00A23E9C">
        <w:rPr>
          <w:b/>
        </w:rPr>
        <w:t>question mark-shaped flap</w:t>
      </w:r>
      <w:r w:rsidRPr="00A23E9C">
        <w:t xml:space="preserve"> </w:t>
      </w:r>
      <w:r w:rsidRPr="00A23E9C">
        <w:rPr>
          <w:b/>
          <w:smallCaps/>
        </w:rPr>
        <w:t>craniotomy</w:t>
      </w:r>
      <w:r w:rsidRPr="00A23E9C">
        <w:t xml:space="preserve"> (should encompass nearly extent of hematoma).</w:t>
      </w:r>
    </w:p>
    <w:p w:rsidR="00B9012D" w:rsidRPr="00A23E9C" w:rsidRDefault="00B9012D" w:rsidP="00536738">
      <w:pPr>
        <w:numPr>
          <w:ilvl w:val="1"/>
          <w:numId w:val="10"/>
        </w:numPr>
      </w:pPr>
      <w:r w:rsidRPr="00A23E9C">
        <w:t>exposure should include sylvian fissure (likely source of ruptured cortical vessel).</w:t>
      </w:r>
    </w:p>
    <w:p w:rsidR="00B9012D" w:rsidRPr="00A23E9C" w:rsidRDefault="00B9012D" w:rsidP="00536738">
      <w:pPr>
        <w:numPr>
          <w:ilvl w:val="1"/>
          <w:numId w:val="10"/>
        </w:numPr>
      </w:pPr>
      <w:r w:rsidRPr="00A23E9C">
        <w:t xml:space="preserve">if hematoma extends near temporal fossa, bone flap may be hinged on temporalis muscle, but </w:t>
      </w:r>
      <w:r w:rsidRPr="00A23E9C">
        <w:rPr>
          <w:i/>
        </w:rPr>
        <w:t>dura is turned toward sagittal sinus</w:t>
      </w:r>
      <w:r w:rsidRPr="00A23E9C">
        <w:t>!</w:t>
      </w:r>
    </w:p>
    <w:p w:rsidR="00B9012D" w:rsidRPr="00A23E9C" w:rsidRDefault="00B9012D" w:rsidP="00536738">
      <w:pPr>
        <w:numPr>
          <w:ilvl w:val="1"/>
          <w:numId w:val="10"/>
        </w:numPr>
      </w:pPr>
      <w:r w:rsidRPr="00A23E9C">
        <w:t xml:space="preserve">if exact SDH location is known, </w:t>
      </w:r>
      <w:r w:rsidRPr="00A23E9C">
        <w:rPr>
          <w:smallCaps/>
        </w:rPr>
        <w:t>linear scalp incision</w:t>
      </w:r>
      <w:r w:rsidRPr="00A23E9C">
        <w:t xml:space="preserve"> may be used (reduced surgical time).</w:t>
      </w:r>
    </w:p>
    <w:p w:rsidR="00B9012D" w:rsidRPr="00A23E9C" w:rsidRDefault="00E33CAD" w:rsidP="00536738">
      <w:pPr>
        <w:numPr>
          <w:ilvl w:val="0"/>
          <w:numId w:val="10"/>
        </w:numPr>
      </w:pPr>
      <w:r>
        <w:t xml:space="preserve">may </w:t>
      </w:r>
      <w:r w:rsidR="00B9012D" w:rsidRPr="00A23E9C">
        <w:rPr>
          <w:i/>
          <w:color w:val="0000FF"/>
        </w:rPr>
        <w:t>fenestrate dura in mesh-like fashion</w:t>
      </w:r>
      <w:r w:rsidR="00B9012D" w:rsidRPr="00A23E9C">
        <w:t xml:space="preserve"> rather than opening it (to prevent brain herniation through wound).</w:t>
      </w:r>
    </w:p>
    <w:p w:rsidR="00B9012D" w:rsidRPr="00A23E9C" w:rsidRDefault="00B9012D" w:rsidP="00536738">
      <w:pPr>
        <w:numPr>
          <w:ilvl w:val="0"/>
          <w:numId w:val="10"/>
        </w:numPr>
      </w:pPr>
      <w:r w:rsidRPr="00A23E9C">
        <w:rPr>
          <w:u w:val="single"/>
        </w:rPr>
        <w:t>remove</w:t>
      </w:r>
      <w:r w:rsidRPr="00A23E9C">
        <w:t xml:space="preserve"> blood (biopsy forceps, </w:t>
      </w:r>
      <w:r w:rsidR="00EE4E92">
        <w:t xml:space="preserve">Penfield 3, </w:t>
      </w:r>
      <w:r w:rsidRPr="00A23E9C">
        <w:t>gentle suction, irrigation) and surrounding "subdural membranes".</w:t>
      </w:r>
    </w:p>
    <w:p w:rsidR="00B9012D" w:rsidRPr="00A23E9C" w:rsidRDefault="00E33CAD" w:rsidP="00536738">
      <w:pPr>
        <w:numPr>
          <w:ilvl w:val="1"/>
          <w:numId w:val="10"/>
        </w:numPr>
      </w:pPr>
      <w:r>
        <w:t xml:space="preserve">organized </w:t>
      </w:r>
      <w:r w:rsidR="00B9012D" w:rsidRPr="00A23E9C">
        <w:t>hema</w:t>
      </w:r>
      <w:r w:rsidR="00B9012D" w:rsidRPr="00A23E9C">
        <w:softHyphen/>
        <w:t>toma peels off surface of brain.</w:t>
      </w:r>
    </w:p>
    <w:p w:rsidR="00B9012D" w:rsidRDefault="00B9012D" w:rsidP="00536738">
      <w:pPr>
        <w:numPr>
          <w:ilvl w:val="1"/>
          <w:numId w:val="10"/>
        </w:numPr>
      </w:pPr>
      <w:r w:rsidRPr="00A23E9C">
        <w:t>segments of hematoma, not directly exposed, can be irrigated</w:t>
      </w:r>
      <w:r w:rsidR="00E33CAD">
        <w:t xml:space="preserve"> and gently loosened with suction and Penfield #3</w:t>
      </w:r>
      <w:r w:rsidRPr="00A23E9C">
        <w:t>.</w:t>
      </w:r>
    </w:p>
    <w:p w:rsidR="00E33CAD" w:rsidRDefault="00E33CAD" w:rsidP="00536738">
      <w:pPr>
        <w:numPr>
          <w:ilvl w:val="1"/>
          <w:numId w:val="10"/>
        </w:numPr>
      </w:pPr>
      <w:r>
        <w:t>explore areas under dura along entire perimeter by depressing brain gently* with widest ribbon (narrow ribbon cuts into brain).</w:t>
      </w:r>
    </w:p>
    <w:p w:rsidR="00E33CAD" w:rsidRPr="00A23E9C" w:rsidRDefault="00E33CAD" w:rsidP="00E33CAD">
      <w:pPr>
        <w:ind w:left="1080"/>
        <w:jc w:val="right"/>
      </w:pPr>
      <w:r>
        <w:t>*beware pulling on bridging veins</w:t>
      </w:r>
    </w:p>
    <w:p w:rsidR="00B9012D" w:rsidRPr="00A23E9C" w:rsidRDefault="00B9012D" w:rsidP="00536738">
      <w:pPr>
        <w:numPr>
          <w:ilvl w:val="0"/>
          <w:numId w:val="10"/>
        </w:numPr>
      </w:pPr>
      <w:r w:rsidRPr="00A23E9C">
        <w:rPr>
          <w:u w:val="single"/>
        </w:rPr>
        <w:t>stop any active bleeding</w:t>
      </w:r>
      <w:r w:rsidRPr="00A23E9C">
        <w:t>:</w:t>
      </w:r>
    </w:p>
    <w:p w:rsidR="00B9012D" w:rsidRPr="00A23E9C" w:rsidRDefault="00B9012D" w:rsidP="00536738">
      <w:pPr>
        <w:numPr>
          <w:ilvl w:val="0"/>
          <w:numId w:val="17"/>
        </w:numPr>
      </w:pPr>
      <w:r w:rsidRPr="00A23E9C">
        <w:t>arterial bleeding → bipolar electrocautery.</w:t>
      </w:r>
    </w:p>
    <w:p w:rsidR="00B9012D" w:rsidRPr="00A23E9C" w:rsidRDefault="00E33CAD" w:rsidP="00536738">
      <w:pPr>
        <w:numPr>
          <w:ilvl w:val="0"/>
          <w:numId w:val="17"/>
        </w:numPr>
      </w:pPr>
      <w:r>
        <w:t xml:space="preserve">venous </w:t>
      </w:r>
      <w:r w:rsidR="00B9012D" w:rsidRPr="00A23E9C">
        <w:t xml:space="preserve">oozing → </w:t>
      </w:r>
      <w:r>
        <w:t>Gelfoam</w:t>
      </w:r>
      <w:r w:rsidR="00B9012D" w:rsidRPr="00A23E9C">
        <w:t xml:space="preserve">, </w:t>
      </w:r>
      <w:r>
        <w:t xml:space="preserve">Surgicel; </w:t>
      </w:r>
      <w:r w:rsidR="00B9012D" w:rsidRPr="00A23E9C">
        <w:t>bridging veins →</w:t>
      </w:r>
      <w:r w:rsidR="00B9012D">
        <w:t xml:space="preserve"> tamponade with muscle pieces</w:t>
      </w:r>
      <w:r w:rsidR="00B9012D" w:rsidRPr="00A23E9C">
        <w:t>.</w:t>
      </w:r>
    </w:p>
    <w:p w:rsidR="00B9012D" w:rsidRPr="00A23E9C" w:rsidRDefault="00B9012D" w:rsidP="00536738">
      <w:pPr>
        <w:numPr>
          <w:ilvl w:val="0"/>
          <w:numId w:val="10"/>
        </w:numPr>
      </w:pPr>
      <w:r w:rsidRPr="00A23E9C">
        <w:t xml:space="preserve">intraoperative ultrasound may locate </w:t>
      </w:r>
      <w:r w:rsidRPr="00A23E9C">
        <w:rPr>
          <w:i/>
          <w:smallCaps/>
        </w:rPr>
        <w:t>intraparenchymal clots</w:t>
      </w:r>
      <w:r w:rsidRPr="00A23E9C">
        <w:t xml:space="preserve"> (also may require evacuation).</w:t>
      </w:r>
    </w:p>
    <w:p w:rsidR="00B9012D" w:rsidRDefault="00B9012D" w:rsidP="00536738">
      <w:pPr>
        <w:numPr>
          <w:ilvl w:val="0"/>
          <w:numId w:val="10"/>
        </w:numPr>
      </w:pPr>
      <w:r w:rsidRPr="00A23E9C">
        <w:t xml:space="preserve">if associated brain injury and edema are present → place </w:t>
      </w:r>
      <w:r w:rsidRPr="00A23E9C">
        <w:rPr>
          <w:b/>
          <w:i/>
        </w:rPr>
        <w:t>ICP monitor</w:t>
      </w:r>
      <w:r w:rsidR="00DE43FC">
        <w:t>; consider bone flap removal.</w:t>
      </w:r>
    </w:p>
    <w:p w:rsidR="0045007E" w:rsidRDefault="0045007E" w:rsidP="00536738">
      <w:pPr>
        <w:numPr>
          <w:ilvl w:val="0"/>
          <w:numId w:val="10"/>
        </w:numPr>
      </w:pPr>
      <w:r w:rsidRPr="00AC2E30">
        <w:rPr>
          <w:u w:val="single"/>
        </w:rPr>
        <w:t>bone flap management</w:t>
      </w:r>
      <w:r>
        <w:t>:</w:t>
      </w:r>
    </w:p>
    <w:p w:rsidR="0045007E" w:rsidRDefault="0045007E" w:rsidP="00536738">
      <w:pPr>
        <w:pStyle w:val="ListParagraph"/>
        <w:numPr>
          <w:ilvl w:val="0"/>
          <w:numId w:val="18"/>
        </w:numPr>
      </w:pPr>
      <w:r w:rsidRPr="00A23E9C">
        <w:t xml:space="preserve">bone flap is </w:t>
      </w:r>
      <w:r>
        <w:t>replaced</w:t>
      </w:r>
    </w:p>
    <w:p w:rsidR="0045007E" w:rsidRDefault="0045007E" w:rsidP="00536738">
      <w:pPr>
        <w:pStyle w:val="ListParagraph"/>
        <w:numPr>
          <w:ilvl w:val="0"/>
          <w:numId w:val="18"/>
        </w:numPr>
      </w:pPr>
      <w:r w:rsidRPr="00A23E9C">
        <w:t xml:space="preserve">bone flap is </w:t>
      </w:r>
      <w:r>
        <w:t>replaced</w:t>
      </w:r>
      <w:r w:rsidRPr="00A23E9C">
        <w:t xml:space="preserve"> loosely (</w:t>
      </w:r>
      <w:r>
        <w:t>“hinge craniectomy”).</w:t>
      </w:r>
    </w:p>
    <w:p w:rsidR="0045007E" w:rsidRDefault="0045007E" w:rsidP="00536738">
      <w:pPr>
        <w:pStyle w:val="ListParagraph"/>
        <w:numPr>
          <w:ilvl w:val="0"/>
          <w:numId w:val="18"/>
        </w:numPr>
      </w:pPr>
      <w:r>
        <w:t>leave bone flap out (craniectomy)</w:t>
      </w:r>
    </w:p>
    <w:p w:rsidR="0045007E" w:rsidRDefault="0045007E" w:rsidP="0045007E">
      <w:pPr>
        <w:pStyle w:val="ListParagraph"/>
        <w:shd w:val="clear" w:color="auto" w:fill="FBD4B4" w:themeFill="accent6" w:themeFillTint="66"/>
        <w:ind w:left="1440"/>
      </w:pPr>
      <w:r>
        <w:t>N.B. craniectomy is never wrong with slightest anticipation of (postoperative) brain swelling</w:t>
      </w:r>
    </w:p>
    <w:p w:rsidR="00AC2E30" w:rsidRDefault="00AC2E30" w:rsidP="00536738">
      <w:pPr>
        <w:numPr>
          <w:ilvl w:val="0"/>
          <w:numId w:val="10"/>
        </w:numPr>
      </w:pPr>
      <w:r w:rsidRPr="00A23E9C">
        <w:t xml:space="preserve">subgaleal </w:t>
      </w:r>
      <w:r>
        <w:t>(±</w:t>
      </w:r>
      <w:r w:rsidRPr="00A23E9C">
        <w:t>subdural</w:t>
      </w:r>
      <w:r>
        <w:t>)</w:t>
      </w:r>
      <w:r w:rsidRPr="00A23E9C">
        <w:t xml:space="preserve"> </w:t>
      </w:r>
      <w:r w:rsidR="00886EFF">
        <w:rPr>
          <w:b/>
        </w:rPr>
        <w:t>drain</w:t>
      </w:r>
      <w:r w:rsidRPr="00A23E9C">
        <w:t xml:space="preserve"> </w:t>
      </w:r>
      <w:r>
        <w:t>is</w:t>
      </w:r>
      <w:r w:rsidRPr="00A23E9C">
        <w:t xml:space="preserve"> placed.</w:t>
      </w:r>
    </w:p>
    <w:p w:rsidR="008967AE" w:rsidRDefault="008967AE" w:rsidP="008967AE"/>
    <w:p w:rsidR="008967AE" w:rsidRDefault="008967AE" w:rsidP="008967AE"/>
    <w:p w:rsidR="008967AE" w:rsidRDefault="008967AE" w:rsidP="00AC2E30">
      <w:pPr>
        <w:pStyle w:val="Nervous5"/>
        <w:ind w:right="5152"/>
      </w:pPr>
      <w:bookmarkStart w:id="47" w:name="_Toc4281355"/>
      <w:r>
        <w:t>Malignant cerebral edema</w:t>
      </w:r>
      <w:bookmarkEnd w:id="47"/>
    </w:p>
    <w:p w:rsidR="005B2C8E" w:rsidRDefault="00426C5B" w:rsidP="00E33CAD">
      <w:r>
        <w:t xml:space="preserve">See below </w:t>
      </w:r>
      <w:hyperlink w:anchor="MALIGNANT_CEREBRAL_EDEMA" w:history="1">
        <w:r w:rsidRPr="00426C5B">
          <w:rPr>
            <w:rStyle w:val="Hyperlink"/>
          </w:rPr>
          <w:t>&gt;&gt;</w:t>
        </w:r>
      </w:hyperlink>
    </w:p>
    <w:p w:rsidR="00426C5B" w:rsidRDefault="00426C5B" w:rsidP="00E33CAD"/>
    <w:p w:rsidR="008967AE" w:rsidRDefault="008967AE" w:rsidP="00E33CAD"/>
    <w:p w:rsidR="00E33CAD" w:rsidRPr="00A23E9C" w:rsidRDefault="00E33CAD" w:rsidP="00E33CAD">
      <w:pPr>
        <w:pStyle w:val="Nervous5"/>
        <w:ind w:right="7042"/>
      </w:pPr>
      <w:bookmarkStart w:id="48" w:name="_Toc4281356"/>
      <w:r>
        <w:t>Postoperatively</w:t>
      </w:r>
      <w:bookmarkEnd w:id="48"/>
    </w:p>
    <w:p w:rsidR="00B9012D" w:rsidRPr="00A23E9C" w:rsidRDefault="00B9012D" w:rsidP="00536738">
      <w:pPr>
        <w:numPr>
          <w:ilvl w:val="0"/>
          <w:numId w:val="10"/>
        </w:numPr>
      </w:pPr>
      <w:r w:rsidRPr="00A23E9C">
        <w:t xml:space="preserve">obtain </w:t>
      </w:r>
      <w:r w:rsidRPr="00A23E9C">
        <w:rPr>
          <w:b/>
          <w:color w:val="0000FF"/>
        </w:rPr>
        <w:t>CT</w:t>
      </w:r>
      <w:r w:rsidRPr="00A23E9C">
        <w:t xml:space="preserve"> within 24 hours of removing acute SDH (</w:t>
      </w:r>
      <w:r w:rsidRPr="00A23E9C">
        <w:rPr>
          <w:color w:val="000000"/>
        </w:rPr>
        <w:t>symptomatic recurrent / residual hematoma → repeat operative intervention).</w:t>
      </w:r>
    </w:p>
    <w:p w:rsidR="00B9012D" w:rsidRDefault="00B9012D" w:rsidP="00974367"/>
    <w:p w:rsidR="00474C89" w:rsidRDefault="00474C89" w:rsidP="00974367"/>
    <w:p w:rsidR="00974367" w:rsidRDefault="00974367" w:rsidP="00974367"/>
    <w:p w:rsidR="00974367" w:rsidRDefault="00974367" w:rsidP="00974367">
      <w:pPr>
        <w:pStyle w:val="Antrat"/>
      </w:pPr>
      <w:bookmarkStart w:id="49" w:name="_Toc416978215"/>
      <w:bookmarkStart w:id="50" w:name="_Toc4281357"/>
      <w:bookmarkStart w:id="51" w:name="DECOMPRESSIVE_CRANIECTOMIES"/>
      <w:r>
        <w:t>Decompressive Craniectomies</w:t>
      </w:r>
      <w:bookmarkEnd w:id="49"/>
      <w:bookmarkEnd w:id="50"/>
    </w:p>
    <w:bookmarkEnd w:id="51"/>
    <w:p w:rsidR="00974367" w:rsidRDefault="00974367" w:rsidP="00974367">
      <w:pPr>
        <w:spacing w:after="120"/>
      </w:pPr>
      <w:r>
        <w:t xml:space="preserve">- </w:t>
      </w:r>
      <w:r w:rsidRPr="00BC4165">
        <w:rPr>
          <w:szCs w:val="24"/>
        </w:rPr>
        <w:t>allow</w:t>
      </w:r>
      <w:r>
        <w:rPr>
          <w:szCs w:val="24"/>
        </w:rPr>
        <w:t xml:space="preserve"> </w:t>
      </w:r>
      <w:r w:rsidRPr="00BC4165">
        <w:rPr>
          <w:szCs w:val="24"/>
        </w:rPr>
        <w:t xml:space="preserve">brain to swell </w:t>
      </w:r>
      <w:r>
        <w:rPr>
          <w:szCs w:val="24"/>
        </w:rPr>
        <w:t>→</w:t>
      </w:r>
      <w:r w:rsidRPr="00BC4165">
        <w:rPr>
          <w:szCs w:val="24"/>
        </w:rPr>
        <w:t xml:space="preserve"> reduce</w:t>
      </w:r>
      <w:r>
        <w:rPr>
          <w:szCs w:val="24"/>
        </w:rPr>
        <w:t>d</w:t>
      </w:r>
      <w:r w:rsidRPr="00BC4165">
        <w:rPr>
          <w:szCs w:val="24"/>
        </w:rPr>
        <w:t xml:space="preserve"> ICP </w:t>
      </w:r>
      <w:r>
        <w:rPr>
          <w:szCs w:val="24"/>
        </w:rPr>
        <w:t>→</w:t>
      </w:r>
      <w:r w:rsidRPr="00BC4165">
        <w:rPr>
          <w:szCs w:val="24"/>
        </w:rPr>
        <w:t xml:space="preserve"> prevent</w:t>
      </w:r>
      <w:r>
        <w:rPr>
          <w:szCs w:val="24"/>
        </w:rPr>
        <w:t>ion of</w:t>
      </w:r>
      <w:r w:rsidRPr="00BC4165">
        <w:rPr>
          <w:szCs w:val="24"/>
        </w:rPr>
        <w:t xml:space="preserve"> cerebral herniation and death</w:t>
      </w:r>
      <w:r>
        <w:t>.</w:t>
      </w:r>
    </w:p>
    <w:p w:rsidR="00974367" w:rsidRDefault="00974367" w:rsidP="00974367"/>
    <w:p w:rsidR="001054AB" w:rsidRPr="00AA7EB0" w:rsidRDefault="001054AB" w:rsidP="001054AB">
      <w:pPr>
        <w:rPr>
          <w:iCs/>
        </w:rPr>
      </w:pPr>
      <w:r>
        <w:rPr>
          <w:iCs/>
          <w:u w:val="single"/>
        </w:rPr>
        <w:t>References</w:t>
      </w:r>
      <w:r>
        <w:rPr>
          <w:iCs/>
        </w:rPr>
        <w:t>:</w:t>
      </w:r>
    </w:p>
    <w:p w:rsidR="001054AB" w:rsidRDefault="001054AB" w:rsidP="001054AB">
      <w:r w:rsidRPr="008642C8">
        <w:t xml:space="preserve">R. </w:t>
      </w:r>
      <w:r w:rsidRPr="008642C8">
        <w:rPr>
          <w:b/>
        </w:rPr>
        <w:t>Jandial</w:t>
      </w:r>
      <w:r w:rsidRPr="008642C8">
        <w:t xml:space="preserve"> “Core Techniques in Operativ</w:t>
      </w:r>
      <w:r>
        <w:t>e Neurosurgery” (2011), procedure 12</w:t>
      </w:r>
    </w:p>
    <w:p w:rsidR="001054AB" w:rsidRDefault="001054AB" w:rsidP="001054AB">
      <w:r w:rsidRPr="00EA391E">
        <w:rPr>
          <w:szCs w:val="24"/>
        </w:rPr>
        <w:t xml:space="preserve">E. </w:t>
      </w:r>
      <w:r w:rsidRPr="00EA391E">
        <w:rPr>
          <w:b/>
          <w:szCs w:val="24"/>
        </w:rPr>
        <w:t>Sander</w:t>
      </w:r>
      <w:r w:rsidRPr="00EA391E">
        <w:rPr>
          <w:szCs w:val="24"/>
        </w:rPr>
        <w:t xml:space="preserve"> </w:t>
      </w:r>
      <w:r w:rsidRPr="00EA391E">
        <w:rPr>
          <w:b/>
          <w:szCs w:val="24"/>
        </w:rPr>
        <w:t>Connolly</w:t>
      </w:r>
      <w:r w:rsidRPr="00EA391E">
        <w:rPr>
          <w:szCs w:val="24"/>
        </w:rPr>
        <w:t xml:space="preserve"> “Fundamentals of operative techn</w:t>
      </w:r>
      <w:r>
        <w:rPr>
          <w:szCs w:val="24"/>
        </w:rPr>
        <w:t>iques” (2002)</w:t>
      </w:r>
      <w:r>
        <w:t>, no info in this book</w:t>
      </w:r>
    </w:p>
    <w:p w:rsidR="001054AB" w:rsidRDefault="001054AB" w:rsidP="001054AB">
      <w:r w:rsidRPr="00EA391E">
        <w:rPr>
          <w:szCs w:val="24"/>
        </w:rPr>
        <w:t xml:space="preserve">E. </w:t>
      </w:r>
      <w:r w:rsidRPr="00EA391E">
        <w:rPr>
          <w:b/>
          <w:szCs w:val="24"/>
        </w:rPr>
        <w:t>Sander</w:t>
      </w:r>
      <w:r w:rsidRPr="00EA391E">
        <w:rPr>
          <w:szCs w:val="24"/>
        </w:rPr>
        <w:t xml:space="preserve"> </w:t>
      </w:r>
      <w:r w:rsidRPr="00EA391E">
        <w:rPr>
          <w:b/>
          <w:szCs w:val="24"/>
        </w:rPr>
        <w:t>Connolly</w:t>
      </w:r>
      <w:r w:rsidRPr="00EA391E">
        <w:rPr>
          <w:szCs w:val="24"/>
        </w:rPr>
        <w:t xml:space="preserve"> “Fundamentals of operative techn</w:t>
      </w:r>
      <w:r>
        <w:rPr>
          <w:szCs w:val="24"/>
        </w:rPr>
        <w:t>iques” (2010)</w:t>
      </w:r>
      <w:r>
        <w:t>, ch. 20</w:t>
      </w:r>
    </w:p>
    <w:p w:rsidR="001054AB" w:rsidRDefault="001054AB" w:rsidP="001054AB">
      <w:r w:rsidRPr="00811962">
        <w:t xml:space="preserve">Richard G. </w:t>
      </w:r>
      <w:r w:rsidRPr="000A537B">
        <w:rPr>
          <w:b/>
        </w:rPr>
        <w:t>Ellenbogen</w:t>
      </w:r>
      <w:r>
        <w:t xml:space="preserve"> “</w:t>
      </w:r>
      <w:r w:rsidRPr="00811962">
        <w:t xml:space="preserve">Principles of </w:t>
      </w:r>
      <w:r>
        <w:t>neurological surgery” 3</w:t>
      </w:r>
      <w:r w:rsidRPr="00811962">
        <w:rPr>
          <w:vertAlign w:val="superscript"/>
        </w:rPr>
        <w:t>rd</w:t>
      </w:r>
      <w:r>
        <w:t xml:space="preserve"> ed. (2012), p. 318-319</w:t>
      </w:r>
    </w:p>
    <w:p w:rsidR="001054AB" w:rsidRDefault="001054AB" w:rsidP="001054AB">
      <w:r>
        <w:t xml:space="preserve">Mark S. </w:t>
      </w:r>
      <w:r w:rsidRPr="00EA391E">
        <w:rPr>
          <w:b/>
        </w:rPr>
        <w:t>Greenberg</w:t>
      </w:r>
      <w:r>
        <w:t xml:space="preserve"> “</w:t>
      </w:r>
      <w:r w:rsidRPr="00684630">
        <w:t>Handbook of Neurosurgery</w:t>
      </w:r>
      <w:r>
        <w:t>” 8</w:t>
      </w:r>
      <w:r w:rsidRPr="00EA391E">
        <w:rPr>
          <w:vertAlign w:val="superscript"/>
        </w:rPr>
        <w:t>th</w:t>
      </w:r>
      <w:r>
        <w:t xml:space="preserve"> </w:t>
      </w:r>
      <w:r w:rsidRPr="00684630">
        <w:t>ed. (20</w:t>
      </w:r>
      <w:r>
        <w:t>16</w:t>
      </w:r>
      <w:r w:rsidRPr="00684630">
        <w:t>)</w:t>
      </w:r>
      <w:r>
        <w:t xml:space="preserve">, p. </w:t>
      </w:r>
      <w:r w:rsidR="004B45FF">
        <w:t xml:space="preserve">871, </w:t>
      </w:r>
      <w:r>
        <w:t>1467-1471</w:t>
      </w:r>
    </w:p>
    <w:p w:rsidR="00FE4BE0" w:rsidRDefault="00FE4BE0" w:rsidP="00FE4BE0">
      <w:r>
        <w:t>A.</w:t>
      </w:r>
      <w:r w:rsidRPr="00E65D5D">
        <w:t xml:space="preserve"> Quiñones-Hinojosa </w:t>
      </w:r>
      <w:r>
        <w:t>“</w:t>
      </w:r>
      <w:r w:rsidRPr="00E65D5D">
        <w:rPr>
          <w:b/>
        </w:rPr>
        <w:t>Schmidek and Sweet</w:t>
      </w:r>
      <w:r w:rsidRPr="00E65D5D">
        <w:t xml:space="preserve"> Operative Neurosurgical Techniques: Indications, Methods, and Results</w:t>
      </w:r>
      <w:r>
        <w:t>”, 6</w:t>
      </w:r>
      <w:r w:rsidRPr="00E65D5D">
        <w:rPr>
          <w:vertAlign w:val="superscript"/>
        </w:rPr>
        <w:t>th</w:t>
      </w:r>
      <w:r>
        <w:t xml:space="preserve"> ed. (2012), ch. 135 (p. 1551-1557)</w:t>
      </w:r>
    </w:p>
    <w:p w:rsidR="007A234F" w:rsidRDefault="007A234F" w:rsidP="007A234F">
      <w:r>
        <w:t>Roberto C. Heros “</w:t>
      </w:r>
      <w:r w:rsidRPr="00EA391E">
        <w:rPr>
          <w:b/>
        </w:rPr>
        <w:t>Kempe’s</w:t>
      </w:r>
      <w:r w:rsidRPr="00325A9D">
        <w:t xml:space="preserve"> operative neurosurgery</w:t>
      </w:r>
      <w:r>
        <w:t>” (2003)</w:t>
      </w:r>
      <w:r w:rsidR="008D107B">
        <w:t>, no info in this book</w:t>
      </w:r>
    </w:p>
    <w:p w:rsidR="000C2C7D" w:rsidRDefault="000C2C7D" w:rsidP="000C2C7D">
      <w:pPr>
        <w:rPr>
          <w:szCs w:val="24"/>
        </w:rPr>
      </w:pPr>
      <w:r w:rsidRPr="003335CC">
        <w:rPr>
          <w:b/>
          <w:szCs w:val="24"/>
        </w:rPr>
        <w:t>Nader</w:t>
      </w:r>
      <w:r>
        <w:rPr>
          <w:szCs w:val="24"/>
        </w:rPr>
        <w:t xml:space="preserve"> “</w:t>
      </w:r>
      <w:r w:rsidRPr="003335CC">
        <w:rPr>
          <w:szCs w:val="24"/>
        </w:rPr>
        <w:t>Neurosurgery Tricks of the Trade – CRANIAL“</w:t>
      </w:r>
      <w:r>
        <w:rPr>
          <w:szCs w:val="24"/>
        </w:rPr>
        <w:t xml:space="preserve"> (2014), ch. 107 (p. 505-511)</w:t>
      </w:r>
    </w:p>
    <w:p w:rsidR="00981652" w:rsidRDefault="00981652" w:rsidP="00981652">
      <w:pPr>
        <w:rPr>
          <w:szCs w:val="24"/>
        </w:rPr>
      </w:pPr>
      <w:r w:rsidRPr="00EA391E">
        <w:rPr>
          <w:szCs w:val="24"/>
        </w:rPr>
        <w:t>H. Richard Winn “</w:t>
      </w:r>
      <w:r w:rsidRPr="00EA391E">
        <w:rPr>
          <w:b/>
          <w:szCs w:val="24"/>
        </w:rPr>
        <w:t>Youmans</w:t>
      </w:r>
      <w:r>
        <w:rPr>
          <w:szCs w:val="24"/>
        </w:rPr>
        <w:t xml:space="preserve"> Neurological Surgery” 6</w:t>
      </w:r>
      <w:r w:rsidRPr="00494F79">
        <w:rPr>
          <w:szCs w:val="24"/>
          <w:vertAlign w:val="superscript"/>
        </w:rPr>
        <w:t>th</w:t>
      </w:r>
      <w:r>
        <w:rPr>
          <w:szCs w:val="24"/>
        </w:rPr>
        <w:t xml:space="preserve"> ed. </w:t>
      </w:r>
      <w:r w:rsidRPr="000656FD">
        <w:rPr>
          <w:szCs w:val="24"/>
        </w:rPr>
        <w:t>(2011)</w:t>
      </w:r>
      <w:r>
        <w:rPr>
          <w:szCs w:val="24"/>
        </w:rPr>
        <w:t>, ch. 338</w:t>
      </w:r>
    </w:p>
    <w:p w:rsidR="001054AB" w:rsidRDefault="001054AB" w:rsidP="001054AB"/>
    <w:p w:rsidR="001054AB" w:rsidRDefault="001054AB" w:rsidP="001054AB"/>
    <w:p w:rsidR="001054AB" w:rsidRDefault="001054AB" w:rsidP="001054AB">
      <w:r w:rsidRPr="002D4607">
        <w:rPr>
          <w:u w:val="single"/>
        </w:rPr>
        <w:t xml:space="preserve">Suggested </w:t>
      </w:r>
      <w:r>
        <w:rPr>
          <w:u w:val="single"/>
        </w:rPr>
        <w:t xml:space="preserve">further </w:t>
      </w:r>
      <w:r w:rsidRPr="002D4607">
        <w:rPr>
          <w:u w:val="single"/>
        </w:rPr>
        <w:t>readings</w:t>
      </w:r>
      <w:r>
        <w:t>:</w:t>
      </w:r>
    </w:p>
    <w:p w:rsidR="001054AB" w:rsidRDefault="001054AB" w:rsidP="00536738">
      <w:pPr>
        <w:numPr>
          <w:ilvl w:val="0"/>
          <w:numId w:val="9"/>
        </w:numPr>
      </w:pPr>
      <w:r>
        <w:t xml:space="preserve">Coplin W.M., Cullen N.K., Policherla P.N., et al: Safety and feasibility of craniectomy with duraplasty as the initial surgical intervention for severe traumatic brain injury.  J Trauma 2001; 50:1050-1059. </w:t>
      </w:r>
    </w:p>
    <w:p w:rsidR="001054AB" w:rsidRDefault="001054AB" w:rsidP="00536738">
      <w:pPr>
        <w:numPr>
          <w:ilvl w:val="0"/>
          <w:numId w:val="9"/>
        </w:numPr>
      </w:pPr>
      <w:r>
        <w:t xml:space="preserve">Munch E., Horn P., Schurer L., et al: Management of severe traumatic brain injury by decompressive craniectomy.  Neurosurgery 2000; 47:315-322. </w:t>
      </w:r>
    </w:p>
    <w:p w:rsidR="001054AB" w:rsidRDefault="001054AB" w:rsidP="00536738">
      <w:pPr>
        <w:numPr>
          <w:ilvl w:val="0"/>
          <w:numId w:val="9"/>
        </w:numPr>
      </w:pPr>
      <w:r>
        <w:t xml:space="preserve">Schneider G.H., Bardt T., Lanksch W.R., et al: Decompressive craniectomy following traumatic brain injury: ICP, CPP and neurological outcome.  Acta Neurochir Suppl 2002; 81:77-79. </w:t>
      </w:r>
    </w:p>
    <w:p w:rsidR="001054AB" w:rsidRDefault="001054AB" w:rsidP="00536738">
      <w:pPr>
        <w:numPr>
          <w:ilvl w:val="0"/>
          <w:numId w:val="9"/>
        </w:numPr>
      </w:pPr>
      <w:r>
        <w:t>Valadka A.B., Robertson C.S.: Surgery of cerebral trauma and associated critical care.  Neurosurgery 2007; 61:203-220</w:t>
      </w:r>
    </w:p>
    <w:p w:rsidR="001054AB" w:rsidRDefault="001054AB" w:rsidP="00974367"/>
    <w:p w:rsidR="00200436" w:rsidRDefault="00200436" w:rsidP="00974367"/>
    <w:p w:rsidR="00974367" w:rsidRPr="00BC4165" w:rsidRDefault="00200436" w:rsidP="00974367">
      <w:pPr>
        <w:pStyle w:val="Nervous5"/>
        <w:ind w:right="7795"/>
      </w:pPr>
      <w:bookmarkStart w:id="52" w:name="_Toc416978216"/>
      <w:bookmarkStart w:id="53" w:name="_Toc4281358"/>
      <w:r>
        <w:t>I</w:t>
      </w:r>
      <w:r w:rsidR="00974367" w:rsidRPr="00BC4165">
        <w:t>ndications</w:t>
      </w:r>
      <w:bookmarkEnd w:id="52"/>
      <w:bookmarkEnd w:id="53"/>
    </w:p>
    <w:p w:rsidR="00775094" w:rsidRPr="00BC4165" w:rsidRDefault="00775094" w:rsidP="00775094">
      <w:pPr>
        <w:numPr>
          <w:ilvl w:val="0"/>
          <w:numId w:val="3"/>
        </w:numPr>
        <w:rPr>
          <w:szCs w:val="24"/>
        </w:rPr>
      </w:pPr>
      <w:r>
        <w:rPr>
          <w:b/>
          <w:szCs w:val="24"/>
          <w:highlight w:val="yellow"/>
        </w:rPr>
        <w:t>Primary decompression – p</w:t>
      </w:r>
      <w:r w:rsidRPr="00E37E1F">
        <w:rPr>
          <w:b/>
          <w:szCs w:val="24"/>
          <w:highlight w:val="yellow"/>
        </w:rPr>
        <w:t>rophylactic</w:t>
      </w:r>
      <w:r w:rsidRPr="00A31EB1">
        <w:rPr>
          <w:b/>
          <w:szCs w:val="24"/>
        </w:rPr>
        <w:t xml:space="preserve"> measure</w:t>
      </w:r>
      <w:r w:rsidRPr="00BC4165">
        <w:rPr>
          <w:szCs w:val="24"/>
        </w:rPr>
        <w:t xml:space="preserve"> during emergency evacuation of</w:t>
      </w:r>
      <w:r>
        <w:rPr>
          <w:szCs w:val="24"/>
        </w:rPr>
        <w:t xml:space="preserve"> </w:t>
      </w:r>
      <w:r w:rsidRPr="00BC4165">
        <w:rPr>
          <w:szCs w:val="24"/>
        </w:rPr>
        <w:t>traumatic mass lesion when</w:t>
      </w:r>
      <w:r>
        <w:rPr>
          <w:szCs w:val="24"/>
        </w:rPr>
        <w:t xml:space="preserve"> </w:t>
      </w:r>
      <w:r w:rsidRPr="00BC4165">
        <w:rPr>
          <w:szCs w:val="24"/>
        </w:rPr>
        <w:t>bone is not replaced in anticipation of postoperative elevated ICP.</w:t>
      </w:r>
    </w:p>
    <w:p w:rsidR="00974367" w:rsidRDefault="003828C3" w:rsidP="00F569AB">
      <w:pPr>
        <w:numPr>
          <w:ilvl w:val="0"/>
          <w:numId w:val="3"/>
        </w:numPr>
        <w:rPr>
          <w:szCs w:val="24"/>
        </w:rPr>
      </w:pPr>
      <w:r>
        <w:rPr>
          <w:b/>
          <w:szCs w:val="24"/>
          <w:highlight w:val="yellow"/>
        </w:rPr>
        <w:t>Secondary decompression – therapeutic</w:t>
      </w:r>
      <w:r w:rsidR="00E37E1F">
        <w:rPr>
          <w:b/>
          <w:szCs w:val="24"/>
        </w:rPr>
        <w:t xml:space="preserve"> to e</w:t>
      </w:r>
      <w:r w:rsidR="00974367" w:rsidRPr="00A31EB1">
        <w:rPr>
          <w:b/>
          <w:szCs w:val="24"/>
        </w:rPr>
        <w:t>levated ICP</w:t>
      </w:r>
      <w:r w:rsidR="00974367" w:rsidRPr="00BC4165">
        <w:rPr>
          <w:szCs w:val="24"/>
        </w:rPr>
        <w:t xml:space="preserve"> </w:t>
      </w:r>
      <w:r w:rsidR="00974367" w:rsidRPr="00A31EB1">
        <w:rPr>
          <w:b/>
          <w:szCs w:val="24"/>
        </w:rPr>
        <w:t>refractory</w:t>
      </w:r>
      <w:r w:rsidR="00974367">
        <w:rPr>
          <w:szCs w:val="24"/>
        </w:rPr>
        <w:t xml:space="preserve"> to medical treatment (e.g. in severe TBI, malignant MCA stroke</w:t>
      </w:r>
      <w:r w:rsidR="006A593A">
        <w:rPr>
          <w:szCs w:val="24"/>
        </w:rPr>
        <w:t>, some nontraumatic pediatric cases with refractory ICP</w:t>
      </w:r>
      <w:r w:rsidR="00DA12C0">
        <w:rPr>
          <w:szCs w:val="24"/>
        </w:rPr>
        <w:t xml:space="preserve"> such as Reyes syndrome</w:t>
      </w:r>
      <w:r w:rsidR="00974367">
        <w:rPr>
          <w:szCs w:val="24"/>
        </w:rPr>
        <w:t>) – surgery is lifesaving but not restorative</w:t>
      </w:r>
      <w:r w:rsidR="00231EDD">
        <w:rPr>
          <w:szCs w:val="24"/>
        </w:rPr>
        <w:t xml:space="preserve"> (of what is lost)</w:t>
      </w:r>
      <w:r w:rsidR="00974367">
        <w:rPr>
          <w:szCs w:val="24"/>
        </w:rPr>
        <w:t>!</w:t>
      </w:r>
    </w:p>
    <w:p w:rsidR="0083090E" w:rsidRDefault="0083090E" w:rsidP="0083090E">
      <w:pPr>
        <w:ind w:left="360"/>
        <w:jc w:val="right"/>
        <w:rPr>
          <w:szCs w:val="24"/>
        </w:rPr>
      </w:pPr>
      <w:r>
        <w:rPr>
          <w:szCs w:val="24"/>
        </w:rPr>
        <w:t xml:space="preserve">malignant MCA stroke aspects – see </w:t>
      </w:r>
      <w:hyperlink r:id="rId45" w:anchor="MALIGNANT_MCA_STROKE" w:history="1">
        <w:r w:rsidRPr="0083090E">
          <w:rPr>
            <w:rStyle w:val="Hyperlink"/>
            <w:szCs w:val="24"/>
          </w:rPr>
          <w:t>p. Vas5 &gt;&gt;</w:t>
        </w:r>
      </w:hyperlink>
    </w:p>
    <w:p w:rsidR="00974367" w:rsidRDefault="00974367" w:rsidP="00974367">
      <w:pPr>
        <w:rPr>
          <w:szCs w:val="24"/>
        </w:rPr>
      </w:pPr>
    </w:p>
    <w:p w:rsidR="00567593" w:rsidRPr="00567593" w:rsidRDefault="00567593" w:rsidP="00536738">
      <w:pPr>
        <w:numPr>
          <w:ilvl w:val="0"/>
          <w:numId w:val="26"/>
        </w:numPr>
      </w:pPr>
      <w:r>
        <w:t>some experts</w:t>
      </w:r>
      <w:r w:rsidRPr="00567593">
        <w:t xml:space="preserve"> do not include </w:t>
      </w:r>
      <w:r w:rsidRPr="00567593">
        <w:rPr>
          <w:rStyle w:val="Blue"/>
        </w:rPr>
        <w:t>age in making the decision</w:t>
      </w:r>
      <w:r w:rsidRPr="00567593">
        <w:t xml:space="preserve"> whether to proceed w</w:t>
      </w:r>
      <w:r>
        <w:t>ith decompressive craniectomy; h</w:t>
      </w:r>
      <w:r w:rsidRPr="00567593">
        <w:t xml:space="preserve">owever, on the basis of data suggesting that old age does correlate with poor outcomes after decompressive craniectomy for TBI, </w:t>
      </w:r>
      <w:r>
        <w:t>they</w:t>
      </w:r>
      <w:r w:rsidRPr="00567593">
        <w:t xml:space="preserve"> temper </w:t>
      </w:r>
      <w:r>
        <w:t>the</w:t>
      </w:r>
      <w:r w:rsidRPr="00567593">
        <w:t xml:space="preserve"> expectations of outcomes in older patients.</w:t>
      </w:r>
    </w:p>
    <w:p w:rsidR="00567593" w:rsidRDefault="00567593" w:rsidP="00974367">
      <w:pPr>
        <w:rPr>
          <w:szCs w:val="24"/>
        </w:rPr>
      </w:pPr>
    </w:p>
    <w:p w:rsidR="00B9078E" w:rsidRDefault="00B9078E" w:rsidP="00974367">
      <w:pPr>
        <w:rPr>
          <w:szCs w:val="24"/>
        </w:rPr>
      </w:pPr>
    </w:p>
    <w:p w:rsidR="00B9078E" w:rsidRDefault="00B9078E" w:rsidP="00B9078E">
      <w:r w:rsidRPr="00444663">
        <w:rPr>
          <w:u w:val="single"/>
        </w:rPr>
        <w:t>Two issues to talk to family</w:t>
      </w:r>
      <w:r>
        <w:t>:</w:t>
      </w:r>
    </w:p>
    <w:p w:rsidR="00B9078E" w:rsidRDefault="00B9078E" w:rsidP="00536738">
      <w:pPr>
        <w:numPr>
          <w:ilvl w:val="0"/>
          <w:numId w:val="27"/>
        </w:numPr>
      </w:pPr>
      <w:r w:rsidRPr="00444663">
        <w:t>primary brain injury is so severe that, if patients survive, they are most like</w:t>
      </w:r>
      <w:r>
        <w:t>ly to remain severely disabled.</w:t>
      </w:r>
    </w:p>
    <w:p w:rsidR="00B9078E" w:rsidRDefault="00B9078E" w:rsidP="00536738">
      <w:pPr>
        <w:numPr>
          <w:ilvl w:val="0"/>
          <w:numId w:val="27"/>
        </w:numPr>
      </w:pPr>
      <w:r w:rsidRPr="00444663">
        <w:t>how do people feel about survival with severe neurological disability for themselves?</w:t>
      </w:r>
      <w:r>
        <w:t xml:space="preserve"> </w:t>
      </w:r>
      <w:r w:rsidRPr="002827C1">
        <w:t xml:space="preserve">“How do </w:t>
      </w:r>
      <w:r>
        <w:t>you</w:t>
      </w:r>
      <w:r w:rsidRPr="002827C1">
        <w:t xml:space="preserve"> feel about surgical intervention that may leave </w:t>
      </w:r>
      <w:r>
        <w:t>you</w:t>
      </w:r>
      <w:r w:rsidRPr="002827C1">
        <w:t xml:space="preserve"> severely disabled?”</w:t>
      </w:r>
    </w:p>
    <w:p w:rsidR="00B9078E" w:rsidRPr="00D21D4B" w:rsidRDefault="00B9078E" w:rsidP="00536738">
      <w:pPr>
        <w:numPr>
          <w:ilvl w:val="0"/>
          <w:numId w:val="26"/>
        </w:numPr>
        <w:rPr>
          <w:szCs w:val="24"/>
        </w:rPr>
      </w:pPr>
      <w:r w:rsidRPr="00D21D4B">
        <w:rPr>
          <w:szCs w:val="24"/>
        </w:rPr>
        <w:t xml:space="preserve">it is </w:t>
      </w:r>
      <w:r w:rsidRPr="00302FE8">
        <w:t>important</w:t>
      </w:r>
      <w:r w:rsidRPr="00D21D4B">
        <w:rPr>
          <w:szCs w:val="24"/>
        </w:rPr>
        <w:t xml:space="preserve"> for family members </w:t>
      </w:r>
      <w:r>
        <w:rPr>
          <w:szCs w:val="24"/>
        </w:rPr>
        <w:t xml:space="preserve">to </w:t>
      </w:r>
      <w:r w:rsidRPr="00D21D4B">
        <w:rPr>
          <w:szCs w:val="24"/>
        </w:rPr>
        <w:t>know dire prognosis to avoid unrealistic expectations (</w:t>
      </w:r>
      <w:r w:rsidRPr="00617FF2">
        <w:rPr>
          <w:rStyle w:val="Red"/>
        </w:rPr>
        <w:t>older</w:t>
      </w:r>
      <w:r>
        <w:rPr>
          <w:szCs w:val="24"/>
        </w:rPr>
        <w:t xml:space="preserve"> patients, </w:t>
      </w:r>
      <w:r w:rsidRPr="00D21D4B">
        <w:rPr>
          <w:szCs w:val="24"/>
        </w:rPr>
        <w:t xml:space="preserve">patients with limited brainstem reflexes and </w:t>
      </w:r>
      <w:r w:rsidRPr="00617FF2">
        <w:rPr>
          <w:rStyle w:val="Red"/>
        </w:rPr>
        <w:t>low GCS from time of injury</w:t>
      </w:r>
      <w:r w:rsidRPr="00D21D4B">
        <w:rPr>
          <w:szCs w:val="24"/>
        </w:rPr>
        <w:t xml:space="preserve"> </w:t>
      </w:r>
      <w:r>
        <w:rPr>
          <w:szCs w:val="24"/>
        </w:rPr>
        <w:t>are</w:t>
      </w:r>
      <w:r w:rsidRPr="00D21D4B">
        <w:rPr>
          <w:szCs w:val="24"/>
        </w:rPr>
        <w:t xml:space="preserve"> at greatest risk for poor outcome</w:t>
      </w:r>
      <w:r>
        <w:rPr>
          <w:szCs w:val="24"/>
        </w:rPr>
        <w:t>)</w:t>
      </w:r>
      <w:r w:rsidRPr="00D21D4B">
        <w:rPr>
          <w:szCs w:val="24"/>
        </w:rPr>
        <w:t>.</w:t>
      </w:r>
    </w:p>
    <w:p w:rsidR="00B9078E" w:rsidRDefault="00B9078E" w:rsidP="00974367">
      <w:pPr>
        <w:rPr>
          <w:szCs w:val="24"/>
        </w:rPr>
      </w:pPr>
    </w:p>
    <w:p w:rsidR="00B9078E" w:rsidRDefault="00B9078E" w:rsidP="00974367">
      <w:pPr>
        <w:rPr>
          <w:szCs w:val="24"/>
        </w:rPr>
      </w:pPr>
    </w:p>
    <w:p w:rsidR="00367730" w:rsidRDefault="00367730" w:rsidP="00974367">
      <w:pPr>
        <w:rPr>
          <w:szCs w:val="24"/>
        </w:rPr>
      </w:pPr>
    </w:p>
    <w:p w:rsidR="00B9078E" w:rsidRDefault="00B9078E" w:rsidP="00B9078E">
      <w:pPr>
        <w:pStyle w:val="Nervous5"/>
        <w:ind w:right="4432"/>
      </w:pPr>
      <w:bookmarkStart w:id="54" w:name="_Toc4281359"/>
      <w:r>
        <w:t>Benefits &amp; Disadvantages, Trials</w:t>
      </w:r>
      <w:bookmarkEnd w:id="54"/>
    </w:p>
    <w:p w:rsidR="00B9078E" w:rsidRDefault="00B9078E" w:rsidP="00536738">
      <w:pPr>
        <w:numPr>
          <w:ilvl w:val="0"/>
          <w:numId w:val="26"/>
        </w:numPr>
        <w:rPr>
          <w:szCs w:val="24"/>
        </w:rPr>
      </w:pPr>
      <w:r>
        <w:rPr>
          <w:szCs w:val="24"/>
        </w:rPr>
        <w:t>w</w:t>
      </w:r>
      <w:r w:rsidRPr="00B9078E">
        <w:rPr>
          <w:szCs w:val="24"/>
        </w:rPr>
        <w:t xml:space="preserve">hen performed correctly, decompressive craniectomy can </w:t>
      </w:r>
      <w:r w:rsidRPr="00B9078E">
        <w:rPr>
          <w:color w:val="00B050"/>
          <w:szCs w:val="24"/>
        </w:rPr>
        <w:t>reduce ICP</w:t>
      </w:r>
      <w:r w:rsidRPr="00B9078E">
        <w:rPr>
          <w:szCs w:val="24"/>
        </w:rPr>
        <w:t xml:space="preserve">, </w:t>
      </w:r>
      <w:r w:rsidRPr="00B9078E">
        <w:rPr>
          <w:color w:val="00B050"/>
          <w:szCs w:val="24"/>
        </w:rPr>
        <w:t>increase cerebral blood flow and oxygenation</w:t>
      </w:r>
      <w:r w:rsidRPr="00B9078E">
        <w:rPr>
          <w:szCs w:val="24"/>
        </w:rPr>
        <w:t xml:space="preserve">, and </w:t>
      </w:r>
      <w:r w:rsidRPr="00B9078E">
        <w:rPr>
          <w:color w:val="00B050"/>
          <w:szCs w:val="24"/>
        </w:rPr>
        <w:t>reduce therapeutic intensity levels</w:t>
      </w:r>
      <w:r w:rsidRPr="00B9078E">
        <w:rPr>
          <w:szCs w:val="24"/>
        </w:rPr>
        <w:t xml:space="preserve">, potentially </w:t>
      </w:r>
      <w:r w:rsidRPr="00B9078E">
        <w:rPr>
          <w:color w:val="00B050"/>
          <w:szCs w:val="24"/>
        </w:rPr>
        <w:t>preventing cerebral herniation and death</w:t>
      </w:r>
      <w:r w:rsidRPr="00B9078E">
        <w:rPr>
          <w:szCs w:val="24"/>
        </w:rPr>
        <w:t>.</w:t>
      </w:r>
    </w:p>
    <w:p w:rsidR="007621CD" w:rsidRDefault="007621CD" w:rsidP="007621CD">
      <w:pPr>
        <w:ind w:left="720"/>
        <w:rPr>
          <w:szCs w:val="24"/>
        </w:rPr>
      </w:pPr>
      <w:r>
        <w:rPr>
          <w:szCs w:val="24"/>
        </w:rPr>
        <w:t>D</w:t>
      </w:r>
      <w:r w:rsidRPr="00B9078E">
        <w:rPr>
          <w:szCs w:val="24"/>
        </w:rPr>
        <w:t>ecompressive craniectomy</w:t>
      </w:r>
      <w:r>
        <w:rPr>
          <w:szCs w:val="24"/>
        </w:rPr>
        <w:t xml:space="preserve"> decreases mortality but does not improve good outcomes!</w:t>
      </w:r>
    </w:p>
    <w:p w:rsidR="00CF57B4" w:rsidRDefault="00CF57B4" w:rsidP="00302FE8"/>
    <w:p w:rsidR="0092378E" w:rsidRDefault="0092378E" w:rsidP="00302FE8"/>
    <w:p w:rsidR="0092378E" w:rsidRDefault="0092378E" w:rsidP="00BF2B2E">
      <w:pPr>
        <w:shd w:val="clear" w:color="auto" w:fill="FABF8F" w:themeFill="accent6" w:themeFillTint="99"/>
      </w:pPr>
      <w:r w:rsidRPr="00BF2B2E">
        <w:rPr>
          <w:b/>
        </w:rPr>
        <w:t>Guidelines for the Management of Severe Traumatic Brain Injury</w:t>
      </w:r>
      <w:r w:rsidR="00BF2B2E">
        <w:rPr>
          <w:b/>
        </w:rPr>
        <w:t xml:space="preserve"> (4</w:t>
      </w:r>
      <w:r w:rsidR="00BF2B2E" w:rsidRPr="00BF2B2E">
        <w:rPr>
          <w:b/>
          <w:vertAlign w:val="superscript"/>
        </w:rPr>
        <w:t>th</w:t>
      </w:r>
      <w:r w:rsidR="00BF2B2E">
        <w:rPr>
          <w:b/>
        </w:rPr>
        <w:t xml:space="preserve"> ed)</w:t>
      </w:r>
      <w:r w:rsidRPr="00BF2B2E">
        <w:rPr>
          <w:b/>
        </w:rPr>
        <w:t>: 2020 Update</w:t>
      </w:r>
      <w:r>
        <w:t>:</w:t>
      </w:r>
    </w:p>
    <w:p w:rsidR="0092378E" w:rsidRDefault="0092378E" w:rsidP="0092378E">
      <w:pPr>
        <w:pStyle w:val="Articlename"/>
      </w:pPr>
      <w:r>
        <w:t>G</w:t>
      </w:r>
      <w:r w:rsidRPr="0092378E">
        <w:t xml:space="preserve">WJ Hawryluk </w:t>
      </w:r>
      <w:r>
        <w:t xml:space="preserve">et al. </w:t>
      </w:r>
      <w:r w:rsidRPr="0092378E">
        <w:t>Guidelines for the Management of Severe Traumatic Brain Injury: 2020 Update of the Decompressive Craniectomy Recommendations</w:t>
      </w:r>
      <w:r>
        <w:t xml:space="preserve">. </w:t>
      </w:r>
      <w:r w:rsidRPr="0092378E">
        <w:t>Neurosurgery 2020 August 6</w:t>
      </w:r>
    </w:p>
    <w:p w:rsidR="0092378E" w:rsidRDefault="005E0B54" w:rsidP="00A31F4F">
      <w:pPr>
        <w:ind w:left="360"/>
      </w:pPr>
      <w:r>
        <w:t xml:space="preserve">- incorporated RESCUEicp data + DECRA 12-month data → 3 </w:t>
      </w:r>
      <w:r w:rsidR="003003AA">
        <w:t xml:space="preserve">new, 1 retained, 1 removed </w:t>
      </w:r>
      <w:r w:rsidR="00F1281B">
        <w:t>level 2A recommendations</w:t>
      </w:r>
      <w:r w:rsidR="003003AA">
        <w:t>.</w:t>
      </w:r>
    </w:p>
    <w:p w:rsidR="00E9131C" w:rsidRDefault="00E9131C" w:rsidP="00A31F4F">
      <w:pPr>
        <w:numPr>
          <w:ilvl w:val="0"/>
          <w:numId w:val="26"/>
        </w:numPr>
        <w:tabs>
          <w:tab w:val="clear" w:pos="360"/>
          <w:tab w:val="num" w:pos="720"/>
        </w:tabs>
        <w:ind w:left="720"/>
      </w:pPr>
      <w:r>
        <w:t xml:space="preserve">both RESCUEicp and DECRA are </w:t>
      </w:r>
      <w:r w:rsidR="005022B8">
        <w:t>class</w:t>
      </w:r>
      <w:r>
        <w:t xml:space="preserve"> 1 studies with good quality evidence.</w:t>
      </w:r>
    </w:p>
    <w:p w:rsidR="00367730" w:rsidRDefault="00367730" w:rsidP="00A31F4F">
      <w:pPr>
        <w:numPr>
          <w:ilvl w:val="0"/>
          <w:numId w:val="26"/>
        </w:numPr>
        <w:tabs>
          <w:tab w:val="clear" w:pos="360"/>
          <w:tab w:val="num" w:pos="720"/>
        </w:tabs>
        <w:ind w:left="720"/>
      </w:pPr>
      <w:r>
        <w:t xml:space="preserve">both RESCUEicp and DECRA studied </w:t>
      </w:r>
      <w:r w:rsidRPr="00EF0738">
        <w:rPr>
          <w:u w:val="single"/>
        </w:rPr>
        <w:t xml:space="preserve">secondary </w:t>
      </w:r>
      <w:r w:rsidRPr="00EF0738">
        <w:rPr>
          <w:szCs w:val="24"/>
          <w:u w:val="single"/>
        </w:rPr>
        <w:t>craniectomy</w:t>
      </w:r>
      <w:r w:rsidR="00EF0738">
        <w:rPr>
          <w:szCs w:val="24"/>
        </w:rPr>
        <w:t>:</w:t>
      </w:r>
    </w:p>
    <w:p w:rsidR="00367730" w:rsidRDefault="00367730" w:rsidP="00A31F4F">
      <w:pPr>
        <w:ind w:left="360"/>
      </w:pPr>
    </w:p>
    <w:tbl>
      <w:tblPr>
        <w:tblStyle w:val="TableGrid"/>
        <w:tblW w:w="10277" w:type="dxa"/>
        <w:tblInd w:w="-5" w:type="dxa"/>
        <w:tblLayout w:type="fixed"/>
        <w:tblLook w:val="04A0" w:firstRow="1" w:lastRow="0" w:firstColumn="1" w:lastColumn="0" w:noHBand="0" w:noVBand="1"/>
      </w:tblPr>
      <w:tblGrid>
        <w:gridCol w:w="1276"/>
        <w:gridCol w:w="4253"/>
        <w:gridCol w:w="4748"/>
      </w:tblGrid>
      <w:tr w:rsidR="00367730" w:rsidTr="009726F2">
        <w:tc>
          <w:tcPr>
            <w:tcW w:w="1276" w:type="dxa"/>
          </w:tcPr>
          <w:p w:rsidR="00367730" w:rsidRDefault="00367730" w:rsidP="00367730">
            <w:pPr>
              <w:jc w:val="center"/>
            </w:pPr>
          </w:p>
        </w:tc>
        <w:tc>
          <w:tcPr>
            <w:tcW w:w="4253" w:type="dxa"/>
          </w:tcPr>
          <w:p w:rsidR="00367730" w:rsidRDefault="00367730" w:rsidP="00367730">
            <w:pPr>
              <w:jc w:val="center"/>
            </w:pPr>
            <w:r>
              <w:t>DECRA</w:t>
            </w:r>
          </w:p>
        </w:tc>
        <w:tc>
          <w:tcPr>
            <w:tcW w:w="4748" w:type="dxa"/>
          </w:tcPr>
          <w:p w:rsidR="00367730" w:rsidRDefault="00367730" w:rsidP="00367730">
            <w:pPr>
              <w:jc w:val="center"/>
            </w:pPr>
            <w:r>
              <w:t>RESCUEicp</w:t>
            </w:r>
          </w:p>
        </w:tc>
      </w:tr>
      <w:tr w:rsidR="00367730" w:rsidTr="009726F2">
        <w:tc>
          <w:tcPr>
            <w:tcW w:w="1276" w:type="dxa"/>
          </w:tcPr>
          <w:p w:rsidR="00367730" w:rsidRDefault="00887FA4" w:rsidP="00302FE8">
            <w:r>
              <w:t>Timing of surgery</w:t>
            </w:r>
          </w:p>
        </w:tc>
        <w:tc>
          <w:tcPr>
            <w:tcW w:w="4253" w:type="dxa"/>
          </w:tcPr>
          <w:p w:rsidR="00367730" w:rsidRDefault="00887FA4" w:rsidP="00887FA4">
            <w:r w:rsidRPr="00887FA4">
              <w:rPr>
                <w:b/>
              </w:rPr>
              <w:t>Early</w:t>
            </w:r>
            <w:r w:rsidRPr="00887FA4">
              <w:t xml:space="preserve"> - ICP </w:t>
            </w:r>
            <w:r>
              <w:t>&gt;</w:t>
            </w:r>
            <w:r w:rsidRPr="00887FA4">
              <w:t xml:space="preserve"> 20 mmHg for 15 min over a 1-h period despite the optimization of tier 1</w:t>
            </w:r>
            <w:r>
              <w:t xml:space="preserve"> </w:t>
            </w:r>
            <w:r w:rsidRPr="00887FA4">
              <w:t>treatments within the first 72 h of care</w:t>
            </w:r>
            <w:r w:rsidR="009726F2">
              <w:t>; intracranial mass lesions excluded</w:t>
            </w:r>
          </w:p>
        </w:tc>
        <w:tc>
          <w:tcPr>
            <w:tcW w:w="4748" w:type="dxa"/>
          </w:tcPr>
          <w:p w:rsidR="009726F2" w:rsidRDefault="00887FA4" w:rsidP="00887FA4">
            <w:r w:rsidRPr="000541D1">
              <w:rPr>
                <w:b/>
              </w:rPr>
              <w:t xml:space="preserve">Late </w:t>
            </w:r>
            <w:r w:rsidR="000541D1" w:rsidRPr="000541D1">
              <w:rPr>
                <w:b/>
              </w:rPr>
              <w:t>(more established intracranial hypertension)</w:t>
            </w:r>
            <w:r w:rsidR="000541D1">
              <w:t xml:space="preserve"> </w:t>
            </w:r>
            <w:r>
              <w:t xml:space="preserve">- </w:t>
            </w:r>
            <w:r w:rsidRPr="00887FA4">
              <w:t xml:space="preserve">ICP </w:t>
            </w:r>
            <w:r>
              <w:t>&gt; 25 mm Hg for 1-</w:t>
            </w:r>
            <w:r w:rsidRPr="00887FA4">
              <w:t>12 h</w:t>
            </w:r>
            <w:r>
              <w:t xml:space="preserve"> </w:t>
            </w:r>
            <w:r w:rsidRPr="00887FA4">
              <w:t>refractory to 2 tiers of treatment within 10 d of admission</w:t>
            </w:r>
            <w:r w:rsidR="00B33BA8">
              <w:t>; also included mass lesions (but most pts were diffuse injury)</w:t>
            </w:r>
          </w:p>
        </w:tc>
      </w:tr>
      <w:tr w:rsidR="009726F2" w:rsidTr="009726F2">
        <w:tc>
          <w:tcPr>
            <w:tcW w:w="1276" w:type="dxa"/>
          </w:tcPr>
          <w:p w:rsidR="009726F2" w:rsidRDefault="009726F2" w:rsidP="00302FE8">
            <w:r>
              <w:t>Type of surgery</w:t>
            </w:r>
          </w:p>
        </w:tc>
        <w:tc>
          <w:tcPr>
            <w:tcW w:w="4253" w:type="dxa"/>
          </w:tcPr>
          <w:p w:rsidR="009726F2" w:rsidRPr="00887FA4" w:rsidRDefault="000541D1" w:rsidP="00887FA4">
            <w:pPr>
              <w:rPr>
                <w:b/>
              </w:rPr>
            </w:pPr>
            <w:r>
              <w:t>Exclusively</w:t>
            </w:r>
            <w:r>
              <w:rPr>
                <w:b/>
              </w:rPr>
              <w:t xml:space="preserve"> b</w:t>
            </w:r>
            <w:r w:rsidR="009726F2">
              <w:rPr>
                <w:b/>
              </w:rPr>
              <w:t>ifrontal DC</w:t>
            </w:r>
          </w:p>
        </w:tc>
        <w:tc>
          <w:tcPr>
            <w:tcW w:w="4748" w:type="dxa"/>
          </w:tcPr>
          <w:p w:rsidR="009726F2" w:rsidRPr="00887FA4" w:rsidRDefault="00B33BA8" w:rsidP="00887FA4">
            <w:pPr>
              <w:rPr>
                <w:b/>
              </w:rPr>
            </w:pPr>
            <w:r w:rsidRPr="00B33BA8">
              <w:t>Mostly</w:t>
            </w:r>
            <w:r>
              <w:rPr>
                <w:b/>
              </w:rPr>
              <w:t xml:space="preserve"> bifrontal DC</w:t>
            </w:r>
          </w:p>
        </w:tc>
      </w:tr>
      <w:tr w:rsidR="007E00C3" w:rsidTr="009726F2">
        <w:tc>
          <w:tcPr>
            <w:tcW w:w="1276" w:type="dxa"/>
          </w:tcPr>
          <w:p w:rsidR="007E00C3" w:rsidRDefault="007E00C3" w:rsidP="00302FE8">
            <w:r>
              <w:t>Outcomes</w:t>
            </w:r>
          </w:p>
        </w:tc>
        <w:tc>
          <w:tcPr>
            <w:tcW w:w="4253" w:type="dxa"/>
          </w:tcPr>
          <w:p w:rsidR="007E00C3" w:rsidRDefault="007E00C3" w:rsidP="00887FA4">
            <w:pPr>
              <w:rPr>
                <w:rStyle w:val="Red"/>
              </w:rPr>
            </w:pPr>
            <w:r w:rsidRPr="007E00C3">
              <w:rPr>
                <w:rStyle w:val="Red"/>
              </w:rPr>
              <w:t>Mortality the same but more worse outcomes and less good outcomes with early DC</w:t>
            </w:r>
          </w:p>
          <w:p w:rsidR="007E00C3" w:rsidRDefault="007E00C3" w:rsidP="00887FA4">
            <w:pPr>
              <w:rPr>
                <w:b/>
              </w:rPr>
            </w:pPr>
          </w:p>
          <w:p w:rsidR="007E00C3" w:rsidRDefault="007E00C3" w:rsidP="00887FA4">
            <w:pPr>
              <w:rPr>
                <w:b/>
              </w:rPr>
            </w:pPr>
            <w:r>
              <w:rPr>
                <w:noProof/>
              </w:rPr>
              <w:drawing>
                <wp:inline distT="0" distB="0" distL="0" distR="0" wp14:anchorId="38792293" wp14:editId="1A30389F">
                  <wp:extent cx="2167200" cy="486000"/>
                  <wp:effectExtent l="0" t="0" r="508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7200" cy="486000"/>
                          </a:xfrm>
                          <a:prstGeom prst="rect">
                            <a:avLst/>
                          </a:prstGeom>
                        </pic:spPr>
                      </pic:pic>
                    </a:graphicData>
                  </a:graphic>
                </wp:inline>
              </w:drawing>
            </w:r>
          </w:p>
          <w:p w:rsidR="007E00C3" w:rsidRDefault="007E00C3" w:rsidP="00887FA4">
            <w:pPr>
              <w:rPr>
                <w:b/>
              </w:rPr>
            </w:pPr>
          </w:p>
          <w:p w:rsidR="007E00C3" w:rsidRDefault="007E00C3" w:rsidP="00887FA4">
            <w:pPr>
              <w:rPr>
                <w:b/>
              </w:rPr>
            </w:pPr>
            <w:r>
              <w:rPr>
                <w:noProof/>
              </w:rPr>
              <w:drawing>
                <wp:inline distT="0" distB="0" distL="0" distR="0" wp14:anchorId="166F50F1" wp14:editId="4780ED64">
                  <wp:extent cx="2667600" cy="3546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67600" cy="3546000"/>
                          </a:xfrm>
                          <a:prstGeom prst="rect">
                            <a:avLst/>
                          </a:prstGeom>
                        </pic:spPr>
                      </pic:pic>
                    </a:graphicData>
                  </a:graphic>
                </wp:inline>
              </w:drawing>
            </w:r>
          </w:p>
          <w:p w:rsidR="007E00C3" w:rsidRPr="007E00C3" w:rsidRDefault="007E00C3" w:rsidP="00887FA4">
            <w:pPr>
              <w:rPr>
                <w:rStyle w:val="Red"/>
              </w:rPr>
            </w:pPr>
          </w:p>
        </w:tc>
        <w:tc>
          <w:tcPr>
            <w:tcW w:w="4748" w:type="dxa"/>
          </w:tcPr>
          <w:p w:rsidR="007E00C3" w:rsidRPr="007B77AC" w:rsidRDefault="007B77AC" w:rsidP="00887FA4">
            <w:pPr>
              <w:rPr>
                <w:color w:val="00B050"/>
              </w:rPr>
            </w:pPr>
            <w:r w:rsidRPr="007B77AC">
              <w:rPr>
                <w:color w:val="00B050"/>
              </w:rPr>
              <w:t>Improved mortality and favorable outcomes with late DC</w:t>
            </w:r>
          </w:p>
          <w:p w:rsidR="007B77AC" w:rsidRDefault="007B77AC" w:rsidP="00887FA4"/>
          <w:p w:rsidR="007B77AC" w:rsidRPr="007B77AC" w:rsidRDefault="007B77AC" w:rsidP="00887FA4"/>
          <w:p w:rsidR="007B77AC" w:rsidRDefault="007B77AC" w:rsidP="00887FA4">
            <w:pPr>
              <w:rPr>
                <w:b/>
              </w:rPr>
            </w:pPr>
            <w:r>
              <w:rPr>
                <w:noProof/>
              </w:rPr>
              <w:drawing>
                <wp:inline distT="0" distB="0" distL="0" distR="0" wp14:anchorId="71B29974" wp14:editId="46A5BC43">
                  <wp:extent cx="2145600" cy="507600"/>
                  <wp:effectExtent l="0" t="0" r="762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45600" cy="507600"/>
                          </a:xfrm>
                          <a:prstGeom prst="rect">
                            <a:avLst/>
                          </a:prstGeom>
                        </pic:spPr>
                      </pic:pic>
                    </a:graphicData>
                  </a:graphic>
                </wp:inline>
              </w:drawing>
            </w:r>
          </w:p>
          <w:p w:rsidR="007B77AC" w:rsidRDefault="007B77AC" w:rsidP="00887FA4">
            <w:pPr>
              <w:rPr>
                <w:b/>
              </w:rPr>
            </w:pPr>
          </w:p>
          <w:p w:rsidR="007B77AC" w:rsidRPr="00887FA4" w:rsidRDefault="007B77AC" w:rsidP="00887FA4">
            <w:pPr>
              <w:rPr>
                <w:b/>
              </w:rPr>
            </w:pPr>
            <w:r>
              <w:rPr>
                <w:noProof/>
              </w:rPr>
              <w:drawing>
                <wp:inline distT="0" distB="0" distL="0" distR="0" wp14:anchorId="2A14995E" wp14:editId="626BF57F">
                  <wp:extent cx="2926800" cy="2912400"/>
                  <wp:effectExtent l="0" t="0" r="698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26800" cy="2912400"/>
                          </a:xfrm>
                          <a:prstGeom prst="rect">
                            <a:avLst/>
                          </a:prstGeom>
                        </pic:spPr>
                      </pic:pic>
                    </a:graphicData>
                  </a:graphic>
                </wp:inline>
              </w:drawing>
            </w:r>
          </w:p>
        </w:tc>
      </w:tr>
    </w:tbl>
    <w:p w:rsidR="00367730" w:rsidRDefault="00367730" w:rsidP="00A31F4F">
      <w:pPr>
        <w:ind w:left="360"/>
      </w:pPr>
    </w:p>
    <w:p w:rsidR="00EF0738" w:rsidRPr="00EF0738" w:rsidRDefault="00EF0738" w:rsidP="00EF0738">
      <w:pPr>
        <w:shd w:val="clear" w:color="auto" w:fill="FABF8F" w:themeFill="accent6" w:themeFillTint="99"/>
      </w:pPr>
      <w:r w:rsidRPr="00EF0738">
        <w:rPr>
          <w:b/>
          <w:i/>
        </w:rPr>
        <w:t>Level IIA recommendations</w:t>
      </w:r>
      <w:r w:rsidRPr="00EF0738">
        <w:t xml:space="preserve"> – to improve mortality and overall outcomes.</w:t>
      </w:r>
    </w:p>
    <w:p w:rsidR="00EF0738" w:rsidRPr="00EF0738" w:rsidRDefault="00EF0738" w:rsidP="00EF0738">
      <w:pPr>
        <w:shd w:val="clear" w:color="auto" w:fill="FABF8F" w:themeFill="accent6" w:themeFillTint="99"/>
      </w:pPr>
      <w:r w:rsidRPr="00EF0738">
        <w:t xml:space="preserve">1. NEW–Secondary DC performed for </w:t>
      </w:r>
      <w:r w:rsidRPr="00EF0738">
        <w:rPr>
          <w:color w:val="00B050"/>
        </w:rPr>
        <w:t xml:space="preserve">late refractory ICP elevation </w:t>
      </w:r>
      <w:r w:rsidRPr="00EF0738">
        <w:t xml:space="preserve">is </w:t>
      </w:r>
      <w:r w:rsidRPr="00EF0738">
        <w:rPr>
          <w:color w:val="00B050"/>
        </w:rPr>
        <w:t xml:space="preserve">recommended </w:t>
      </w:r>
      <w:r w:rsidRPr="00EF0738">
        <w:t>to improve mortality and favorable outcomes.</w:t>
      </w:r>
    </w:p>
    <w:p w:rsidR="00EF0738" w:rsidRDefault="00EF0738" w:rsidP="00EF0738">
      <w:pPr>
        <w:shd w:val="clear" w:color="auto" w:fill="FABF8F" w:themeFill="accent6" w:themeFillTint="99"/>
      </w:pPr>
      <w:r w:rsidRPr="00EF0738">
        <w:t xml:space="preserve">2. NEW–Secondary DC performed for </w:t>
      </w:r>
      <w:r w:rsidRPr="00EF0738">
        <w:rPr>
          <w:color w:val="FF0000"/>
        </w:rPr>
        <w:t xml:space="preserve">early refractory ICP elevation </w:t>
      </w:r>
      <w:r w:rsidRPr="00EF0738">
        <w:t xml:space="preserve">is </w:t>
      </w:r>
      <w:r w:rsidRPr="00EF0738">
        <w:rPr>
          <w:color w:val="FF0000"/>
        </w:rPr>
        <w:t xml:space="preserve">not recommended </w:t>
      </w:r>
      <w:r w:rsidRPr="00EF0738">
        <w:t>to improve mortality and favorable outcomes.</w:t>
      </w:r>
    </w:p>
    <w:p w:rsidR="0020386B" w:rsidRPr="00EF0738" w:rsidRDefault="0020386B" w:rsidP="0020386B">
      <w:pPr>
        <w:shd w:val="clear" w:color="auto" w:fill="FABF8F" w:themeFill="accent6" w:themeFillTint="99"/>
        <w:ind w:left="1440"/>
      </w:pPr>
      <w:r>
        <w:t xml:space="preserve">N.B. </w:t>
      </w:r>
      <w:r w:rsidRPr="0020386B">
        <w:rPr>
          <w:highlight w:val="yellow"/>
        </w:rPr>
        <w:t>recommendation #2 should not be extrapolated to primary DC</w:t>
      </w:r>
      <w:r w:rsidRPr="0020386B">
        <w:t xml:space="preserve"> in which the bone flap is left off when an intracranial mass lesion is evacuated early after injury</w:t>
      </w:r>
      <w:r w:rsidR="00313C15">
        <w:t>.</w:t>
      </w:r>
    </w:p>
    <w:p w:rsidR="00EF0738" w:rsidRDefault="00EF0738" w:rsidP="00EF0738">
      <w:pPr>
        <w:shd w:val="clear" w:color="auto" w:fill="FABF8F" w:themeFill="accent6" w:themeFillTint="99"/>
      </w:pPr>
      <w:r w:rsidRPr="00EF0738">
        <w:t xml:space="preserve">3. A </w:t>
      </w:r>
      <w:r w:rsidRPr="00EF0738">
        <w:rPr>
          <w:b/>
        </w:rPr>
        <w:t>large frontotemporoparietal DC (not less than 12 × 15 cm or 15 cm in diameter)</w:t>
      </w:r>
      <w:r w:rsidRPr="00EF0738">
        <w:t xml:space="preserve"> is recommended over a small frontotemporoparietal DC for reduced mortality and improved neurological outcomes in patients with severe TBI.</w:t>
      </w:r>
    </w:p>
    <w:p w:rsidR="00F22F52" w:rsidRPr="00EF0738" w:rsidRDefault="00F22F52" w:rsidP="00EF0738">
      <w:pPr>
        <w:shd w:val="clear" w:color="auto" w:fill="FABF8F" w:themeFill="accent6" w:themeFillTint="99"/>
      </w:pPr>
      <w:r w:rsidRPr="00F22F52">
        <w:t xml:space="preserve">4. NEW–Secondary DC, performed as a treatment for either early or late refractory ICP elevation, is suggested to </w:t>
      </w:r>
      <w:r w:rsidRPr="00F22F52">
        <w:rPr>
          <w:color w:val="00B050"/>
        </w:rPr>
        <w:t>reduce ICP and duration of intensive care</w:t>
      </w:r>
      <w:r w:rsidRPr="00F22F52">
        <w:t xml:space="preserve">, though the </w:t>
      </w:r>
      <w:r w:rsidRPr="00F22F52">
        <w:rPr>
          <w:color w:val="00B0F0"/>
        </w:rPr>
        <w:t>relationship between these effects and favorable outcome is uncertain</w:t>
      </w:r>
      <w:r w:rsidRPr="00F22F52">
        <w:t>.</w:t>
      </w:r>
    </w:p>
    <w:p w:rsidR="00A31F4F" w:rsidRDefault="00A31F4F" w:rsidP="00302FE8">
      <w:r>
        <w:t xml:space="preserve">Removed recommendation: </w:t>
      </w:r>
      <w:r w:rsidRPr="00A31F4F">
        <w:t>“</w:t>
      </w:r>
      <w:r w:rsidRPr="00A31F4F">
        <w:rPr>
          <w:b/>
          <w:i/>
        </w:rPr>
        <w:t>Bifrontal DC</w:t>
      </w:r>
      <w:r w:rsidRPr="00A31F4F">
        <w:t xml:space="preserve"> </w:t>
      </w:r>
      <w:r w:rsidRPr="00A31F4F">
        <w:rPr>
          <w:b/>
          <w:i/>
        </w:rPr>
        <w:t>is not recommended</w:t>
      </w:r>
      <w:r w:rsidRPr="00A31F4F">
        <w:t xml:space="preserve"> to improve outcomes as measured by the Glasgow Outcome Scale-Extended (GOSE) score at 6 months post-injury in severe TBI patients with diffuse injury (without mass lesions), and with ICP elevation to values &gt; 20 mm Hg for more than 15 minutes within a 1-h period that are refractory to first-tier therapies. However, this procedure has been demonstrated to reduce ICP and to minimize days in the intensive care unit (ICU).</w:t>
      </w:r>
      <w:r>
        <w:t>”</w:t>
      </w:r>
    </w:p>
    <w:p w:rsidR="0066442C" w:rsidRDefault="0066442C" w:rsidP="00302FE8"/>
    <w:p w:rsidR="00DA7C97" w:rsidRDefault="0066442C" w:rsidP="00302FE8">
      <w:r w:rsidRPr="000650A2">
        <w:rPr>
          <w:u w:val="single"/>
        </w:rPr>
        <w:t>T</w:t>
      </w:r>
      <w:r w:rsidR="00DA7C97" w:rsidRPr="000650A2">
        <w:rPr>
          <w:u w:val="single"/>
        </w:rPr>
        <w:t>he most important conclusion</w:t>
      </w:r>
      <w:r w:rsidR="00DA7C97" w:rsidRPr="00DA7C97">
        <w:t xml:space="preserve"> of these studies is that </w:t>
      </w:r>
      <w:r w:rsidR="00DA7C97" w:rsidRPr="0066442C">
        <w:rPr>
          <w:b/>
          <w:i/>
        </w:rPr>
        <w:t xml:space="preserve">choosing to perform a DC is not a simple decision </w:t>
      </w:r>
      <w:r w:rsidR="00DA7C97" w:rsidRPr="00DA7C97">
        <w:t xml:space="preserve">and that the potential benefits should be balanced against the complications and likely outcomes </w:t>
      </w:r>
      <w:r w:rsidR="00DA7C97" w:rsidRPr="00B9265A">
        <w:rPr>
          <w:b/>
          <w:i/>
        </w:rPr>
        <w:t>on a case</w:t>
      </w:r>
      <w:r w:rsidRPr="00B9265A">
        <w:rPr>
          <w:b/>
          <w:i/>
        </w:rPr>
        <w:t>-</w:t>
      </w:r>
      <w:r w:rsidR="00DA7C97" w:rsidRPr="00B9265A">
        <w:rPr>
          <w:b/>
          <w:i/>
        </w:rPr>
        <w:t>by- case basis</w:t>
      </w:r>
      <w:r w:rsidR="00B9265A">
        <w:t xml:space="preserve"> (e.g. doing MRI to determine brainstem injury)</w:t>
      </w:r>
      <w:r w:rsidR="000650A2">
        <w:t>.</w:t>
      </w:r>
    </w:p>
    <w:p w:rsidR="000650A2" w:rsidRDefault="000650A2" w:rsidP="00302FE8"/>
    <w:p w:rsidR="000650A2" w:rsidRDefault="000650A2" w:rsidP="00302FE8">
      <w:r w:rsidRPr="000650A2">
        <w:rPr>
          <w:u w:val="single"/>
        </w:rPr>
        <w:t>Unanswered question</w:t>
      </w:r>
      <w:r>
        <w:rPr>
          <w:u w:val="single"/>
        </w:rPr>
        <w:t>s</w:t>
      </w:r>
      <w:r>
        <w:t>:</w:t>
      </w:r>
    </w:p>
    <w:p w:rsidR="000650A2" w:rsidRDefault="000650A2" w:rsidP="000650A2">
      <w:pPr>
        <w:pStyle w:val="ListParagraph"/>
        <w:numPr>
          <w:ilvl w:val="6"/>
          <w:numId w:val="23"/>
        </w:numPr>
      </w:pPr>
      <w:r w:rsidRPr="000650A2">
        <w:t xml:space="preserve">relative risks and benefits of </w:t>
      </w:r>
      <w:r w:rsidRPr="000650A2">
        <w:rPr>
          <w:b/>
          <w:i/>
        </w:rPr>
        <w:t>lateral DC vs bifrontal DC</w:t>
      </w:r>
      <w:r>
        <w:t xml:space="preserve"> (</w:t>
      </w:r>
      <w:r w:rsidRPr="000650A2">
        <w:t xml:space="preserve">should </w:t>
      </w:r>
      <w:r>
        <w:t xml:space="preserve">DC </w:t>
      </w:r>
      <w:r w:rsidRPr="000650A2">
        <w:t>be tailored to the intracranial pathology</w:t>
      </w:r>
      <w:r>
        <w:t>?)</w:t>
      </w:r>
    </w:p>
    <w:p w:rsidR="000650A2" w:rsidRDefault="000650A2" w:rsidP="00272C51">
      <w:pPr>
        <w:pStyle w:val="ListParagraph"/>
        <w:numPr>
          <w:ilvl w:val="6"/>
          <w:numId w:val="23"/>
        </w:numPr>
      </w:pPr>
      <w:r>
        <w:t xml:space="preserve">role of </w:t>
      </w:r>
      <w:r w:rsidRPr="000650A2">
        <w:rPr>
          <w:b/>
          <w:i/>
        </w:rPr>
        <w:t>primary DC</w:t>
      </w:r>
      <w:r>
        <w:t xml:space="preserve"> - </w:t>
      </w:r>
      <w:r w:rsidRPr="000650A2">
        <w:t>ongoing RESCUE</w:t>
      </w:r>
      <w:r>
        <w:t>-</w:t>
      </w:r>
      <w:r w:rsidRPr="000650A2">
        <w:t>SDH</w:t>
      </w:r>
      <w:r>
        <w:t xml:space="preserve"> </w:t>
      </w:r>
      <w:r w:rsidRPr="000650A2">
        <w:t>RCT will help with</w:t>
      </w:r>
      <w:r>
        <w:t xml:space="preserve"> </w:t>
      </w:r>
      <w:r w:rsidRPr="000650A2">
        <w:t>high-quality data</w:t>
      </w:r>
      <w:r>
        <w:t>.</w:t>
      </w:r>
    </w:p>
    <w:p w:rsidR="00A31F4F" w:rsidRDefault="00A31F4F" w:rsidP="00302FE8"/>
    <w:p w:rsidR="00C60977" w:rsidRPr="00C60977" w:rsidRDefault="00CF57B4" w:rsidP="00302FE8">
      <w:pPr>
        <w:rPr>
          <w:rStyle w:val="Trialname"/>
        </w:rPr>
      </w:pPr>
      <w:r w:rsidRPr="00C60977">
        <w:rPr>
          <w:rStyle w:val="Trialname"/>
        </w:rPr>
        <w:t xml:space="preserve">RESCUEicp </w:t>
      </w:r>
      <w:r>
        <w:rPr>
          <w:rStyle w:val="Trialname"/>
        </w:rPr>
        <w:t>(</w:t>
      </w:r>
      <w:r w:rsidRPr="00CF57B4">
        <w:rPr>
          <w:rStyle w:val="Trialname"/>
        </w:rPr>
        <w:t>Randomized Evaluation of Surgery with Craniectomy for Uncontrollable Elevation of Intracranial Pressure</w:t>
      </w:r>
      <w:r>
        <w:rPr>
          <w:rStyle w:val="Trialname"/>
        </w:rPr>
        <w:t xml:space="preserve">) </w:t>
      </w:r>
      <w:r w:rsidR="00C60977" w:rsidRPr="00C60977">
        <w:rPr>
          <w:rStyle w:val="Trialname"/>
        </w:rPr>
        <w:t>trial</w:t>
      </w:r>
    </w:p>
    <w:p w:rsidR="001B14C1" w:rsidRDefault="001B14C1" w:rsidP="00F37D75">
      <w:pPr>
        <w:pStyle w:val="Articlename"/>
      </w:pPr>
      <w:r>
        <w:t xml:space="preserve">Hutchinson PJ et al. </w:t>
      </w:r>
      <w:r w:rsidRPr="001B14C1">
        <w:t>RESCUEicp Trial Collaborators Trial of Decompressive Craniectomy for Traumatic Intracranial Hypertension.</w:t>
      </w:r>
      <w:r>
        <w:t xml:space="preserve"> </w:t>
      </w:r>
      <w:r w:rsidRPr="001B14C1">
        <w:t xml:space="preserve">N Engl J Med. </w:t>
      </w:r>
      <w:r w:rsidRPr="0041433E">
        <w:rPr>
          <w:b/>
        </w:rPr>
        <w:t>2016</w:t>
      </w:r>
      <w:r w:rsidRPr="001B14C1">
        <w:t xml:space="preserve"> Sep 22;375(12):1119-30. doi: 10.1056/NEJMoa1605215. Epub 2016 Sep 7. </w:t>
      </w:r>
    </w:p>
    <w:p w:rsidR="003B04DF" w:rsidRDefault="003B04DF" w:rsidP="00536738">
      <w:pPr>
        <w:numPr>
          <w:ilvl w:val="0"/>
          <w:numId w:val="26"/>
        </w:numPr>
      </w:pPr>
      <w:r>
        <w:t>408 patients (10-65 yrs).</w:t>
      </w:r>
    </w:p>
    <w:p w:rsidR="005022B8" w:rsidRPr="003B04DF" w:rsidRDefault="005022B8" w:rsidP="007E00C3">
      <w:pPr>
        <w:numPr>
          <w:ilvl w:val="0"/>
          <w:numId w:val="26"/>
        </w:numPr>
      </w:pPr>
      <w:r w:rsidRPr="005022B8">
        <w:t>conducted in 20 countries over a 10-yr period and included 73</w:t>
      </w:r>
      <w:r>
        <w:t xml:space="preserve"> </w:t>
      </w:r>
      <w:r w:rsidRPr="005022B8">
        <w:t>medical centers</w:t>
      </w:r>
      <w:r>
        <w:t>.</w:t>
      </w:r>
    </w:p>
    <w:p w:rsidR="005B5564" w:rsidRPr="005B5564" w:rsidRDefault="005B5564" w:rsidP="00536738">
      <w:pPr>
        <w:numPr>
          <w:ilvl w:val="0"/>
          <w:numId w:val="26"/>
        </w:numPr>
      </w:pPr>
      <w:r>
        <w:rPr>
          <w:color w:val="000000"/>
          <w:shd w:val="clear" w:color="auto" w:fill="FFFFFF"/>
        </w:rPr>
        <w:t>refractory ICP &gt; 25 mm Hg for 1-12 hours.</w:t>
      </w:r>
    </w:p>
    <w:p w:rsidR="005B5564" w:rsidRPr="005B5564" w:rsidRDefault="005B5564" w:rsidP="00536738">
      <w:pPr>
        <w:numPr>
          <w:ilvl w:val="0"/>
          <w:numId w:val="26"/>
        </w:numPr>
      </w:pPr>
      <w:r w:rsidRPr="005B5564">
        <w:t>surgery</w:t>
      </w:r>
      <w:r>
        <w:rPr>
          <w:color w:val="000000"/>
          <w:shd w:val="clear" w:color="auto" w:fill="FFFFFF"/>
        </w:rPr>
        <w:t xml:space="preserve"> was associated with </w:t>
      </w:r>
      <w:r w:rsidRPr="005B5564">
        <w:rPr>
          <w:color w:val="00B050"/>
          <w:shd w:val="clear" w:color="auto" w:fill="FFFFFF"/>
        </w:rPr>
        <w:t>better ICP control</w:t>
      </w:r>
      <w:r>
        <w:rPr>
          <w:color w:val="000000"/>
          <w:shd w:val="clear" w:color="auto" w:fill="FFFFFF"/>
        </w:rPr>
        <w:t xml:space="preserve">, </w:t>
      </w:r>
      <w:r w:rsidRPr="005B5564">
        <w:rPr>
          <w:color w:val="00B050"/>
          <w:shd w:val="clear" w:color="auto" w:fill="FFFFFF"/>
        </w:rPr>
        <w:t>reduced mortality</w:t>
      </w:r>
      <w:r>
        <w:rPr>
          <w:color w:val="000000"/>
          <w:shd w:val="clear" w:color="auto" w:fill="FFFFFF"/>
        </w:rPr>
        <w:t xml:space="preserve">, and </w:t>
      </w:r>
      <w:r w:rsidRPr="005B5564">
        <w:rPr>
          <w:rStyle w:val="Red"/>
        </w:rPr>
        <w:t>higher rates of worse functional outcomes</w:t>
      </w:r>
      <w:r>
        <w:rPr>
          <w:color w:val="000000"/>
          <w:shd w:val="clear" w:color="auto" w:fill="FFFFFF"/>
        </w:rPr>
        <w:t xml:space="preserve"> </w:t>
      </w:r>
      <w:r w:rsidR="003B04DF">
        <w:rPr>
          <w:color w:val="000000"/>
          <w:shd w:val="clear" w:color="auto" w:fill="FFFFFF"/>
        </w:rPr>
        <w:t>at 6 months (</w:t>
      </w:r>
      <w:r>
        <w:rPr>
          <w:color w:val="000000"/>
          <w:shd w:val="clear" w:color="auto" w:fill="FFFFFF"/>
        </w:rPr>
        <w:t>alth</w:t>
      </w:r>
      <w:r w:rsidR="003A6AE9">
        <w:rPr>
          <w:color w:val="000000"/>
          <w:shd w:val="clear" w:color="auto" w:fill="FFFFFF"/>
        </w:rPr>
        <w:t>ough this improved at 12 months)</w:t>
      </w:r>
    </w:p>
    <w:p w:rsidR="003B04DF" w:rsidRPr="005B5564" w:rsidRDefault="003B04DF" w:rsidP="003B04DF">
      <w:pPr>
        <w:shd w:val="clear" w:color="auto" w:fill="FFCCFF"/>
        <w:ind w:left="1440" w:right="2362"/>
      </w:pPr>
      <w:r w:rsidRPr="005B5564">
        <w:t>Lifesaving procedures may not restore normal functions.</w:t>
      </w:r>
    </w:p>
    <w:p w:rsidR="003B04DF" w:rsidRDefault="003B04DF" w:rsidP="003B04DF">
      <w:pPr>
        <w:shd w:val="clear" w:color="auto" w:fill="FFCCFF"/>
        <w:ind w:left="1440" w:right="2362"/>
      </w:pPr>
      <w:r w:rsidRPr="005B5564">
        <w:t>Maximal medical therapy may not be adequate in ICP control.</w:t>
      </w:r>
    </w:p>
    <w:p w:rsidR="001B14C1" w:rsidRDefault="001B14C1" w:rsidP="00302FE8"/>
    <w:p w:rsidR="00107E10" w:rsidRDefault="00107E10" w:rsidP="00302FE8">
      <w:r>
        <w:rPr>
          <w:noProof/>
        </w:rPr>
        <w:drawing>
          <wp:inline distT="0" distB="0" distL="0" distR="0">
            <wp:extent cx="6300470" cy="4579411"/>
            <wp:effectExtent l="0" t="0" r="5080" b="0"/>
            <wp:docPr id="39" name="Picture 3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00470" cy="4579411"/>
                    </a:xfrm>
                    <a:prstGeom prst="rect">
                      <a:avLst/>
                    </a:prstGeom>
                    <a:noFill/>
                    <a:ln>
                      <a:noFill/>
                    </a:ln>
                  </pic:spPr>
                </pic:pic>
              </a:graphicData>
            </a:graphic>
          </wp:inline>
        </w:drawing>
      </w:r>
    </w:p>
    <w:p w:rsidR="00107E10" w:rsidRDefault="00107E10" w:rsidP="00302FE8"/>
    <w:p w:rsidR="00107E10" w:rsidRDefault="00107E10" w:rsidP="00302FE8">
      <w:r>
        <w:rPr>
          <w:noProof/>
        </w:rPr>
        <w:drawing>
          <wp:inline distT="0" distB="0" distL="0" distR="0">
            <wp:extent cx="6300470" cy="8387333"/>
            <wp:effectExtent l="0" t="0" r="5080" b="0"/>
            <wp:docPr id="40" name="Picture 4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0470" cy="8387333"/>
                    </a:xfrm>
                    <a:prstGeom prst="rect">
                      <a:avLst/>
                    </a:prstGeom>
                    <a:noFill/>
                    <a:ln>
                      <a:noFill/>
                    </a:ln>
                  </pic:spPr>
                </pic:pic>
              </a:graphicData>
            </a:graphic>
          </wp:inline>
        </w:drawing>
      </w:r>
    </w:p>
    <w:p w:rsidR="00107E10" w:rsidRDefault="00107E10" w:rsidP="00302FE8">
      <w:pPr>
        <w:rPr>
          <w:rFonts w:ascii="Arial" w:hAnsi="Arial" w:cs="Arial"/>
          <w:color w:val="333333"/>
          <w:sz w:val="20"/>
          <w:shd w:val="clear" w:color="auto" w:fill="FFFFFF"/>
        </w:rPr>
      </w:pPr>
    </w:p>
    <w:p w:rsidR="003B04DF" w:rsidRDefault="003B04DF" w:rsidP="00302FE8"/>
    <w:p w:rsidR="00F13DB5" w:rsidRPr="000E70E5" w:rsidRDefault="00302FE8" w:rsidP="000E70E5">
      <w:pPr>
        <w:autoSpaceDE w:val="0"/>
        <w:autoSpaceDN w:val="0"/>
        <w:adjustRightInd w:val="0"/>
        <w:rPr>
          <w:rStyle w:val="Trialname"/>
        </w:rPr>
      </w:pPr>
      <w:r w:rsidRPr="000E70E5">
        <w:rPr>
          <w:rStyle w:val="Trialname"/>
        </w:rPr>
        <w:t xml:space="preserve">DECRA (Decompressive Craniectomy in </w:t>
      </w:r>
      <w:r w:rsidR="000E70E5" w:rsidRPr="000E70E5">
        <w:rPr>
          <w:rStyle w:val="Trialname"/>
        </w:rPr>
        <w:t>Diffuse</w:t>
      </w:r>
      <w:r w:rsidRPr="000E70E5">
        <w:rPr>
          <w:rStyle w:val="Trialname"/>
        </w:rPr>
        <w:t xml:space="preserve"> Traumatic Brain Injury) </w:t>
      </w:r>
    </w:p>
    <w:p w:rsidR="00A63D4C" w:rsidRDefault="00A63D4C" w:rsidP="00A63D4C">
      <w:pPr>
        <w:pStyle w:val="Articlename"/>
      </w:pPr>
      <w:r>
        <w:t xml:space="preserve">Cooper DJ et al. </w:t>
      </w:r>
      <w:r w:rsidRPr="00A63D4C">
        <w:t>Decompressive Craniectomy in Diffuse Traumatic Brain Injury. N Engl J Med 2011;364:1493-502</w:t>
      </w:r>
    </w:p>
    <w:p w:rsidR="00F13DB5" w:rsidRDefault="00F13DB5" w:rsidP="005022B8">
      <w:pPr>
        <w:numPr>
          <w:ilvl w:val="0"/>
          <w:numId w:val="26"/>
        </w:numPr>
      </w:pPr>
      <w:r>
        <w:t>Australian &amp; New Zealand</w:t>
      </w:r>
      <w:r w:rsidR="00253956">
        <w:t xml:space="preserve"> &amp; Saudi Arabia</w:t>
      </w:r>
      <w:r>
        <w:t xml:space="preserve"> </w:t>
      </w:r>
      <w:r w:rsidR="00253956">
        <w:t>multicenter trial</w:t>
      </w:r>
      <w:r>
        <w:t xml:space="preserve">: </w:t>
      </w:r>
      <w:r w:rsidR="00302FE8" w:rsidRPr="00BB6251">
        <w:t xml:space="preserve">randomly assigned </w:t>
      </w:r>
      <w:r w:rsidR="00FB3CF9">
        <w:t xml:space="preserve">155 </w:t>
      </w:r>
      <w:r w:rsidR="00302FE8" w:rsidRPr="00BB6251">
        <w:t xml:space="preserve">patients </w:t>
      </w:r>
      <w:r w:rsidR="00253956">
        <w:t>(</w:t>
      </w:r>
      <w:r w:rsidR="0044752B">
        <w:t>15-59</w:t>
      </w:r>
      <w:r w:rsidR="00253956">
        <w:t xml:space="preserve"> yo) </w:t>
      </w:r>
      <w:r w:rsidR="00FB3CF9">
        <w:t xml:space="preserve">with </w:t>
      </w:r>
      <w:r w:rsidRPr="000E70E5">
        <w:rPr>
          <w:rStyle w:val="Red"/>
          <w:b/>
        </w:rPr>
        <w:t xml:space="preserve">severe </w:t>
      </w:r>
      <w:r w:rsidR="00FB3CF9" w:rsidRPr="000E70E5">
        <w:rPr>
          <w:rStyle w:val="Red"/>
          <w:b/>
        </w:rPr>
        <w:t>diffuse TBI</w:t>
      </w:r>
      <w:r w:rsidR="000E70E5">
        <w:t xml:space="preserve"> </w:t>
      </w:r>
      <w:r w:rsidR="0044752B">
        <w:t>(</w:t>
      </w:r>
      <w:r w:rsidR="0044752B" w:rsidRPr="0044752B">
        <w:t xml:space="preserve">Marshall class III </w:t>
      </w:r>
      <w:r w:rsidR="0044752B">
        <w:t xml:space="preserve">CT - </w:t>
      </w:r>
      <w:r w:rsidR="0044752B" w:rsidRPr="0044752B">
        <w:t>moderate diffuse</w:t>
      </w:r>
      <w:r w:rsidR="0044752B">
        <w:t xml:space="preserve"> </w:t>
      </w:r>
      <w:r w:rsidR="0044752B" w:rsidRPr="0044752B">
        <w:t>injury</w:t>
      </w:r>
      <w:r w:rsidR="0044752B">
        <w:t xml:space="preserve">) </w:t>
      </w:r>
      <w:r w:rsidR="000E70E5">
        <w:t>and</w:t>
      </w:r>
      <w:r w:rsidR="00FB3CF9">
        <w:t xml:space="preserve"> </w:t>
      </w:r>
      <w:r w:rsidRPr="00F13DB5">
        <w:t>intracranial hypertension refractory</w:t>
      </w:r>
      <w:r w:rsidR="000E70E5">
        <w:t xml:space="preserve"> </w:t>
      </w:r>
      <w:r w:rsidRPr="00F13DB5">
        <w:t>to first-tier therapies</w:t>
      </w:r>
      <w:r>
        <w:t>:</w:t>
      </w:r>
    </w:p>
    <w:p w:rsidR="00F13DB5" w:rsidRDefault="00302FE8" w:rsidP="00F13DB5">
      <w:pPr>
        <w:pStyle w:val="ListParagraph"/>
        <w:numPr>
          <w:ilvl w:val="1"/>
          <w:numId w:val="9"/>
        </w:numPr>
        <w:autoSpaceDE w:val="0"/>
        <w:autoSpaceDN w:val="0"/>
        <w:adjustRightInd w:val="0"/>
      </w:pPr>
      <w:r w:rsidRPr="008D26E0">
        <w:t>early</w:t>
      </w:r>
      <w:r w:rsidR="008D26E0">
        <w:t xml:space="preserve"> (within 72 hrs)</w:t>
      </w:r>
      <w:r w:rsidRPr="00F13DB5">
        <w:rPr>
          <w:b/>
          <w:i/>
        </w:rPr>
        <w:t xml:space="preserve"> decompressive </w:t>
      </w:r>
      <w:r w:rsidR="00FB3CF9" w:rsidRPr="00F13DB5">
        <w:rPr>
          <w:b/>
          <w:i/>
        </w:rPr>
        <w:t>bifrontotemporoparietal</w:t>
      </w:r>
      <w:r w:rsidR="00FB3CF9" w:rsidRPr="00F13DB5">
        <w:rPr>
          <w:rFonts w:ascii="OTNEJMQuadraat" w:hAnsi="OTNEJMQuadraat" w:cs="OTNEJMQuadraat"/>
          <w:sz w:val="20"/>
        </w:rPr>
        <w:t xml:space="preserve"> </w:t>
      </w:r>
      <w:r w:rsidRPr="00F13DB5">
        <w:rPr>
          <w:b/>
          <w:i/>
        </w:rPr>
        <w:t>craniectomy</w:t>
      </w:r>
    </w:p>
    <w:p w:rsidR="00302FE8" w:rsidRDefault="00302FE8" w:rsidP="00F13DB5">
      <w:pPr>
        <w:pStyle w:val="ListParagraph"/>
        <w:numPr>
          <w:ilvl w:val="1"/>
          <w:numId w:val="9"/>
        </w:numPr>
        <w:autoSpaceDE w:val="0"/>
        <w:autoSpaceDN w:val="0"/>
        <w:adjustRightInd w:val="0"/>
      </w:pPr>
      <w:r w:rsidRPr="00BB6251">
        <w:t xml:space="preserve">standard </w:t>
      </w:r>
      <w:r w:rsidRPr="00F13DB5">
        <w:rPr>
          <w:b/>
          <w:i/>
        </w:rPr>
        <w:t>medical management</w:t>
      </w:r>
      <w:r>
        <w:t>.</w:t>
      </w:r>
    </w:p>
    <w:p w:rsidR="00C102AF" w:rsidRDefault="00C102AF" w:rsidP="00FB04EC">
      <w:pPr>
        <w:numPr>
          <w:ilvl w:val="0"/>
          <w:numId w:val="26"/>
        </w:numPr>
      </w:pPr>
      <w:r w:rsidRPr="00C102AF">
        <w:rPr>
          <w:u w:val="single"/>
        </w:rPr>
        <w:t>intracranial hypertension</w:t>
      </w:r>
      <w:r>
        <w:t xml:space="preserve">: </w:t>
      </w:r>
      <w:r w:rsidRPr="00C102AF">
        <w:t>spontaneous (not stimulated)</w:t>
      </w:r>
      <w:r>
        <w:t xml:space="preserve"> ICP ≥ </w:t>
      </w:r>
      <w:r w:rsidRPr="00C102AF">
        <w:t>20 mm Hg</w:t>
      </w:r>
      <w:r>
        <w:t xml:space="preserve"> </w:t>
      </w:r>
      <w:r w:rsidRPr="00C102AF">
        <w:t xml:space="preserve">for </w:t>
      </w:r>
      <w:r>
        <w:t xml:space="preserve">&gt; </w:t>
      </w:r>
      <w:r w:rsidRPr="00C102AF">
        <w:t>15 minutes (continuously or intermittently</w:t>
      </w:r>
      <w:r w:rsidR="007621CD">
        <w:t>, i.e. cumulative</w:t>
      </w:r>
      <w:r w:rsidRPr="00C102AF">
        <w:t>) within</w:t>
      </w:r>
      <w:r>
        <w:t xml:space="preserve"> </w:t>
      </w:r>
      <w:r w:rsidRPr="00C102AF">
        <w:t>a 1-hour period</w:t>
      </w:r>
      <w:r w:rsidR="007621CD">
        <w:t>.</w:t>
      </w:r>
    </w:p>
    <w:p w:rsidR="00BE5C2B" w:rsidRPr="00FB04EC" w:rsidRDefault="00C102AF" w:rsidP="00BE5C2B">
      <w:pPr>
        <w:numPr>
          <w:ilvl w:val="0"/>
          <w:numId w:val="26"/>
        </w:numPr>
      </w:pPr>
      <w:r w:rsidRPr="00FB04EC">
        <w:rPr>
          <w:u w:val="single"/>
        </w:rPr>
        <w:t>first-tier therapies</w:t>
      </w:r>
      <w:r>
        <w:t>:</w:t>
      </w:r>
      <w:r w:rsidR="00FB04EC">
        <w:t xml:space="preserve"> </w:t>
      </w:r>
      <w:r w:rsidR="00FB04EC" w:rsidRPr="00FB04EC">
        <w:t xml:space="preserve">sedation, normalization of </w:t>
      </w:r>
      <w:r w:rsidR="00BE5C2B">
        <w:t xml:space="preserve">PaCO2, osmotherapy, </w:t>
      </w:r>
      <w:r w:rsidR="00BE5C2B" w:rsidRPr="00FB04EC">
        <w:t>neuromuscular blockade, and</w:t>
      </w:r>
    </w:p>
    <w:p w:rsidR="00BE5C2B" w:rsidRDefault="00BE5C2B" w:rsidP="00BE5C2B">
      <w:pPr>
        <w:ind w:left="360"/>
      </w:pPr>
      <w:r>
        <w:t>CSF drainage (EVD).</w:t>
      </w:r>
    </w:p>
    <w:p w:rsidR="008D26E0" w:rsidRDefault="008D26E0" w:rsidP="00A373AC">
      <w:pPr>
        <w:numPr>
          <w:ilvl w:val="0"/>
          <w:numId w:val="26"/>
        </w:numPr>
      </w:pPr>
      <w:r w:rsidRPr="00A373AC">
        <w:rPr>
          <w:u w:val="single"/>
        </w:rPr>
        <w:t>second-tier options</w:t>
      </w:r>
      <w:r w:rsidR="00A373AC" w:rsidRPr="00A373AC">
        <w:t xml:space="preserve">: </w:t>
      </w:r>
      <w:r w:rsidRPr="00A373AC">
        <w:t>mild hypothermia (to 35°C), barbiturates</w:t>
      </w:r>
      <w:r w:rsidR="00A373AC">
        <w:t>.</w:t>
      </w:r>
    </w:p>
    <w:p w:rsidR="0044752B" w:rsidRDefault="0044752B" w:rsidP="00EB6CD0">
      <w:pPr>
        <w:numPr>
          <w:ilvl w:val="0"/>
          <w:numId w:val="26"/>
        </w:numPr>
      </w:pPr>
      <w:r w:rsidRPr="00EB6CD0">
        <w:rPr>
          <w:u w:val="single"/>
        </w:rPr>
        <w:t>exclusion criteria</w:t>
      </w:r>
      <w:r>
        <w:t xml:space="preserve">: </w:t>
      </w:r>
      <w:r w:rsidRPr="0044752B">
        <w:t>not deemed suitable for</w:t>
      </w:r>
      <w:r>
        <w:t xml:space="preserve"> full active treatment, </w:t>
      </w:r>
      <w:r w:rsidRPr="0044752B">
        <w:t>dilated unreactive</w:t>
      </w:r>
      <w:r>
        <w:t xml:space="preserve"> </w:t>
      </w:r>
      <w:r w:rsidRPr="0044752B">
        <w:t>pupils, mass lesions (unless too small to require</w:t>
      </w:r>
      <w:r>
        <w:t xml:space="preserve"> </w:t>
      </w:r>
      <w:r w:rsidRPr="0044752B">
        <w:t xml:space="preserve">surgery), </w:t>
      </w:r>
      <w:r>
        <w:t>SCI</w:t>
      </w:r>
      <w:r w:rsidRPr="0044752B">
        <w:t>, cardiac arrest at</w:t>
      </w:r>
      <w:r>
        <w:t xml:space="preserve"> </w:t>
      </w:r>
      <w:r w:rsidRPr="0044752B">
        <w:t>the scene of the injury</w:t>
      </w:r>
      <w:r>
        <w:t>.</w:t>
      </w:r>
    </w:p>
    <w:p w:rsidR="004F34BA" w:rsidRDefault="00EB6CD0" w:rsidP="00315E67">
      <w:pPr>
        <w:numPr>
          <w:ilvl w:val="0"/>
          <w:numId w:val="26"/>
        </w:numPr>
      </w:pPr>
      <w:r w:rsidRPr="00006953">
        <w:rPr>
          <w:u w:val="single"/>
        </w:rPr>
        <w:t>outcome</w:t>
      </w:r>
      <w:r w:rsidR="00006953" w:rsidRPr="00006953">
        <w:rPr>
          <w:u w:val="single"/>
        </w:rPr>
        <w:t xml:space="preserve"> at 6 months</w:t>
      </w:r>
      <w:r w:rsidR="004F34BA">
        <w:t xml:space="preserve"> (</w:t>
      </w:r>
      <w:r w:rsidR="004F34BA" w:rsidRPr="004F34BA">
        <w:t>evaluated by telephone</w:t>
      </w:r>
      <w:r w:rsidR="004F34BA">
        <w:t xml:space="preserve"> </w:t>
      </w:r>
      <w:r w:rsidR="004F34BA" w:rsidRPr="004F34BA">
        <w:t>by trained assessors who were unaware of study-group assignments):</w:t>
      </w:r>
    </w:p>
    <w:p w:rsidR="00006953" w:rsidRDefault="00352B4A" w:rsidP="00315E67">
      <w:pPr>
        <w:pStyle w:val="ListParagraph"/>
        <w:numPr>
          <w:ilvl w:val="0"/>
          <w:numId w:val="61"/>
        </w:numPr>
      </w:pPr>
      <w:r w:rsidRPr="000A5C6E">
        <w:t>c</w:t>
      </w:r>
      <w:r w:rsidR="00302FE8" w:rsidRPr="000A5C6E">
        <w:t>raniectomy</w:t>
      </w:r>
      <w:r w:rsidR="00302FE8" w:rsidRPr="00BB6251">
        <w:t xml:space="preserve"> </w:t>
      </w:r>
      <w:r w:rsidR="00006953">
        <w:t>led to</w:t>
      </w:r>
      <w:r w:rsidR="00302FE8" w:rsidRPr="00BB6251">
        <w:t xml:space="preserve"> </w:t>
      </w:r>
      <w:r w:rsidR="00302FE8" w:rsidRPr="00315E67">
        <w:rPr>
          <w:color w:val="00B050"/>
        </w:rPr>
        <w:t>lower ICPs</w:t>
      </w:r>
      <w:r w:rsidRPr="00315E67">
        <w:rPr>
          <w:color w:val="00B050"/>
        </w:rPr>
        <w:t xml:space="preserve"> and shorter ICU stays</w:t>
      </w:r>
      <w:r w:rsidR="00315E67">
        <w:t xml:space="preserve"> (</w:t>
      </w:r>
      <w:r w:rsidR="00315E67" w:rsidRPr="00315E67">
        <w:t>no significant</w:t>
      </w:r>
      <w:r w:rsidR="00315E67">
        <w:t xml:space="preserve"> </w:t>
      </w:r>
      <w:r w:rsidR="00315E67" w:rsidRPr="00315E67">
        <w:t>between-group difference in the total time in the hospital):</w:t>
      </w:r>
    </w:p>
    <w:p w:rsidR="00006953" w:rsidRDefault="00006953" w:rsidP="00006953">
      <w:pPr>
        <w:pStyle w:val="ListParagraph"/>
        <w:ind w:left="2160"/>
      </w:pPr>
      <w:r>
        <w:rPr>
          <w:noProof/>
        </w:rPr>
        <w:drawing>
          <wp:inline distT="0" distB="0" distL="0" distR="0" wp14:anchorId="7BCBEF9B" wp14:editId="59B40EEF">
            <wp:extent cx="3646800" cy="2692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46800" cy="2692800"/>
                    </a:xfrm>
                    <a:prstGeom prst="rect">
                      <a:avLst/>
                    </a:prstGeom>
                  </pic:spPr>
                </pic:pic>
              </a:graphicData>
            </a:graphic>
          </wp:inline>
        </w:drawing>
      </w:r>
    </w:p>
    <w:p w:rsidR="00ED6685" w:rsidRDefault="00ED6685" w:rsidP="00ED6685">
      <w:pPr>
        <w:pStyle w:val="ListParagraph"/>
        <w:numPr>
          <w:ilvl w:val="0"/>
          <w:numId w:val="61"/>
        </w:numPr>
      </w:pPr>
      <w:r w:rsidRPr="00F13DB5">
        <w:rPr>
          <w:rStyle w:val="Blue"/>
          <w:i/>
        </w:rPr>
        <w:t xml:space="preserve">rates of death </w:t>
      </w:r>
      <w:r w:rsidRPr="00F13DB5">
        <w:t>were similar in the craniectomy group (19%)</w:t>
      </w:r>
      <w:r>
        <w:t xml:space="preserve"> </w:t>
      </w:r>
      <w:r w:rsidRPr="00F13DB5">
        <w:t>and the standard-care group (18%).</w:t>
      </w:r>
    </w:p>
    <w:p w:rsidR="002C26AE" w:rsidRDefault="00006953" w:rsidP="00FF44F0">
      <w:pPr>
        <w:pStyle w:val="ListParagraph"/>
        <w:numPr>
          <w:ilvl w:val="0"/>
          <w:numId w:val="61"/>
        </w:numPr>
      </w:pPr>
      <w:r w:rsidRPr="000A5C6E">
        <w:t>craniectomy</w:t>
      </w:r>
      <w:r w:rsidRPr="00BB6251">
        <w:t xml:space="preserve"> </w:t>
      </w:r>
      <w:r>
        <w:t>led to</w:t>
      </w:r>
      <w:r w:rsidRPr="00BB6251">
        <w:t xml:space="preserve"> </w:t>
      </w:r>
      <w:r w:rsidR="00302FE8" w:rsidRPr="00FF44F0">
        <w:rPr>
          <w:i/>
          <w:color w:val="FF0000"/>
        </w:rPr>
        <w:t xml:space="preserve">neurological outcomes worse than </w:t>
      </w:r>
      <w:r w:rsidRPr="00FF44F0">
        <w:rPr>
          <w:i/>
          <w:color w:val="FF0000"/>
        </w:rPr>
        <w:t>with</w:t>
      </w:r>
      <w:r w:rsidR="00302FE8" w:rsidRPr="00FF44F0">
        <w:rPr>
          <w:i/>
          <w:color w:val="FF0000"/>
        </w:rPr>
        <w:t xml:space="preserve"> standard medical therapy</w:t>
      </w:r>
      <w:r w:rsidR="00315E67">
        <w:t xml:space="preserve"> (70% vs. 51%</w:t>
      </w:r>
      <w:r w:rsidR="0016078D">
        <w:t>;</w:t>
      </w:r>
      <w:r w:rsidR="00ED6685">
        <w:t xml:space="preserve"> N.B. cannot be explained by more patients surviving in vegetative state as death rate was similar!</w:t>
      </w:r>
      <w:r w:rsidR="002C26AE">
        <w:t>):</w:t>
      </w:r>
    </w:p>
    <w:p w:rsidR="002C26AE" w:rsidRDefault="002C26AE" w:rsidP="002C26AE">
      <w:pPr>
        <w:pStyle w:val="ListParagraph"/>
        <w:ind w:left="2160"/>
      </w:pPr>
      <w:r>
        <w:rPr>
          <w:noProof/>
        </w:rPr>
        <w:drawing>
          <wp:inline distT="0" distB="0" distL="0" distR="0" wp14:anchorId="771D56FA" wp14:editId="55B8DE88">
            <wp:extent cx="3697200" cy="254520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97200" cy="2545200"/>
                    </a:xfrm>
                    <a:prstGeom prst="rect">
                      <a:avLst/>
                    </a:prstGeom>
                  </pic:spPr>
                </pic:pic>
              </a:graphicData>
            </a:graphic>
          </wp:inline>
        </w:drawing>
      </w:r>
    </w:p>
    <w:p w:rsidR="00FF44F0" w:rsidRDefault="002C26AE" w:rsidP="002C26AE">
      <w:pPr>
        <w:pStyle w:val="ListParagraph"/>
        <w:ind w:left="1440"/>
      </w:pPr>
      <w:r>
        <w:t xml:space="preserve">Such </w:t>
      </w:r>
      <w:r w:rsidR="00315E67" w:rsidRPr="00ED6685">
        <w:rPr>
          <w:rStyle w:val="Doubleredunderline"/>
        </w:rPr>
        <w:t>difference disappeared after post hoc adjustment for pupil reactivity at baseline</w:t>
      </w:r>
      <w:r w:rsidR="00FF44F0">
        <w:t xml:space="preserve"> (i.e. </w:t>
      </w:r>
      <w:r w:rsidR="00FF44F0" w:rsidRPr="00FF44F0">
        <w:t>harmful effect of craniectomy was no longer significant).</w:t>
      </w:r>
    </w:p>
    <w:p w:rsidR="00302FE8" w:rsidRDefault="00302FE8" w:rsidP="00536738">
      <w:pPr>
        <w:numPr>
          <w:ilvl w:val="0"/>
          <w:numId w:val="26"/>
        </w:numPr>
      </w:pPr>
      <w:r w:rsidRPr="00BB6251">
        <w:t>obtaining lower ICP is not necessarily translated into improvement in clinical outcome</w:t>
      </w:r>
      <w:r>
        <w:t xml:space="preserve"> (i.e. </w:t>
      </w:r>
      <w:r w:rsidRPr="00BB6251">
        <w:t>having lower ICP after procedure cannot be considered as “substantial benefit” to patient</w:t>
      </w:r>
      <w:r>
        <w:t>).</w:t>
      </w:r>
    </w:p>
    <w:p w:rsidR="00302FE8" w:rsidRDefault="00302FE8" w:rsidP="00536738">
      <w:pPr>
        <w:numPr>
          <w:ilvl w:val="0"/>
          <w:numId w:val="26"/>
        </w:numPr>
      </w:pPr>
      <w:r w:rsidRPr="00BB6251">
        <w:t>benefit provided by lowering ICP was likely offset by surgical morbidity</w:t>
      </w:r>
      <w:r>
        <w:t>.</w:t>
      </w:r>
    </w:p>
    <w:p w:rsidR="00C20C63" w:rsidRDefault="00C20C63" w:rsidP="00974367">
      <w:pPr>
        <w:rPr>
          <w:szCs w:val="24"/>
        </w:rPr>
      </w:pPr>
    </w:p>
    <w:p w:rsidR="00CF57B4" w:rsidRDefault="00CF57B4" w:rsidP="00974367">
      <w:pPr>
        <w:rPr>
          <w:szCs w:val="24"/>
        </w:rPr>
      </w:pPr>
    </w:p>
    <w:p w:rsidR="000A5C6E" w:rsidRDefault="000A5C6E" w:rsidP="00974367">
      <w:pPr>
        <w:rPr>
          <w:szCs w:val="24"/>
        </w:rPr>
      </w:pPr>
      <w:r w:rsidRPr="000A5C6E">
        <w:rPr>
          <w:rStyle w:val="Trialname"/>
        </w:rPr>
        <w:t>Pediatric trials</w:t>
      </w:r>
      <w:r>
        <w:rPr>
          <w:szCs w:val="24"/>
        </w:rPr>
        <w:t xml:space="preserve"> – see </w:t>
      </w:r>
      <w:hyperlink r:id="rId54" w:anchor="Decompressive_craniectomy" w:history="1">
        <w:r w:rsidRPr="000A5C6E">
          <w:rPr>
            <w:rStyle w:val="Hyperlink"/>
            <w:szCs w:val="24"/>
          </w:rPr>
          <w:t>p. TrH20 &gt;&gt;</w:t>
        </w:r>
      </w:hyperlink>
    </w:p>
    <w:p w:rsidR="00302FE8" w:rsidRDefault="00302FE8" w:rsidP="00974367">
      <w:pPr>
        <w:rPr>
          <w:szCs w:val="24"/>
        </w:rPr>
      </w:pPr>
    </w:p>
    <w:p w:rsidR="00302FE8" w:rsidRDefault="00302FE8" w:rsidP="00974367">
      <w:pPr>
        <w:rPr>
          <w:szCs w:val="24"/>
        </w:rPr>
      </w:pPr>
    </w:p>
    <w:p w:rsidR="00200436" w:rsidRDefault="00200436" w:rsidP="00B74B1E">
      <w:pPr>
        <w:pStyle w:val="Nervous5"/>
        <w:ind w:right="8662"/>
      </w:pPr>
      <w:bookmarkStart w:id="55" w:name="_Toc4281360"/>
      <w:r>
        <w:t>Types</w:t>
      </w:r>
      <w:bookmarkEnd w:id="55"/>
    </w:p>
    <w:p w:rsidR="00C852A7" w:rsidRPr="00C852A7" w:rsidRDefault="00C852A7" w:rsidP="00C852A7">
      <w:pPr>
        <w:spacing w:after="120"/>
        <w:rPr>
          <w:szCs w:val="24"/>
        </w:rPr>
      </w:pPr>
      <w:r w:rsidRPr="00C852A7">
        <w:rPr>
          <w:rStyle w:val="Blue"/>
          <w:b/>
        </w:rPr>
        <w:t>Primary DC</w:t>
      </w:r>
      <w:r w:rsidRPr="00C852A7">
        <w:rPr>
          <w:szCs w:val="24"/>
        </w:rPr>
        <w:t xml:space="preserve"> – done during the craniotomy for hematoma evacuation (</w:t>
      </w:r>
      <w:r w:rsidRPr="00C852A7">
        <w:rPr>
          <w:color w:val="FF0000"/>
          <w:szCs w:val="24"/>
        </w:rPr>
        <w:t xml:space="preserve">in anticipation </w:t>
      </w:r>
      <w:r>
        <w:rPr>
          <w:color w:val="FF0000"/>
          <w:szCs w:val="24"/>
        </w:rPr>
        <w:t>of</w:t>
      </w:r>
      <w:r w:rsidRPr="00C852A7">
        <w:rPr>
          <w:color w:val="FF0000"/>
          <w:szCs w:val="24"/>
        </w:rPr>
        <w:t xml:space="preserve"> refractory ICP</w:t>
      </w:r>
      <w:r w:rsidRPr="00C852A7">
        <w:rPr>
          <w:szCs w:val="24"/>
        </w:rPr>
        <w:t>)</w:t>
      </w:r>
    </w:p>
    <w:p w:rsidR="00C852A7" w:rsidRPr="00C852A7" w:rsidRDefault="00C852A7" w:rsidP="00C852A7">
      <w:pPr>
        <w:spacing w:after="120"/>
        <w:rPr>
          <w:szCs w:val="24"/>
        </w:rPr>
      </w:pPr>
      <w:r w:rsidRPr="00C852A7">
        <w:rPr>
          <w:rStyle w:val="Blue"/>
          <w:b/>
        </w:rPr>
        <w:t>Secondary DC</w:t>
      </w:r>
      <w:r w:rsidRPr="00C852A7">
        <w:rPr>
          <w:szCs w:val="24"/>
        </w:rPr>
        <w:t xml:space="preserve"> – done </w:t>
      </w:r>
      <w:r w:rsidRPr="00C852A7">
        <w:rPr>
          <w:color w:val="FF0000"/>
          <w:szCs w:val="24"/>
        </w:rPr>
        <w:t>for refractory ICP</w:t>
      </w:r>
      <w:r w:rsidRPr="00C852A7">
        <w:rPr>
          <w:szCs w:val="24"/>
        </w:rPr>
        <w:t>.</w:t>
      </w:r>
    </w:p>
    <w:p w:rsidR="00C852A7" w:rsidRPr="00C852A7" w:rsidRDefault="00C852A7" w:rsidP="00C852A7">
      <w:pPr>
        <w:spacing w:after="120"/>
        <w:rPr>
          <w:szCs w:val="24"/>
        </w:rPr>
      </w:pPr>
    </w:p>
    <w:p w:rsidR="00200436" w:rsidRPr="008C7D2D" w:rsidRDefault="00200436" w:rsidP="00536738">
      <w:pPr>
        <w:pStyle w:val="ListParagraph"/>
        <w:numPr>
          <w:ilvl w:val="0"/>
          <w:numId w:val="13"/>
        </w:numPr>
        <w:spacing w:after="120"/>
        <w:rPr>
          <w:b/>
          <w:szCs w:val="24"/>
        </w:rPr>
      </w:pPr>
      <w:r w:rsidRPr="008C7D2D">
        <w:rPr>
          <w:b/>
          <w:szCs w:val="24"/>
        </w:rPr>
        <w:t>Frontotemporoparietal</w:t>
      </w:r>
      <w:r w:rsidR="00231EDD" w:rsidRPr="008C7D2D">
        <w:rPr>
          <w:b/>
          <w:szCs w:val="24"/>
        </w:rPr>
        <w:t xml:space="preserve"> hemicraniectomy</w:t>
      </w:r>
    </w:p>
    <w:p w:rsidR="00200436" w:rsidRPr="008C7D2D" w:rsidRDefault="00200436" w:rsidP="00536738">
      <w:pPr>
        <w:pStyle w:val="ListParagraph"/>
        <w:numPr>
          <w:ilvl w:val="0"/>
          <w:numId w:val="13"/>
        </w:numPr>
        <w:spacing w:after="120"/>
        <w:rPr>
          <w:b/>
          <w:szCs w:val="24"/>
        </w:rPr>
      </w:pPr>
      <w:r w:rsidRPr="008C7D2D">
        <w:rPr>
          <w:b/>
          <w:szCs w:val="24"/>
        </w:rPr>
        <w:t>Bifrontal</w:t>
      </w:r>
      <w:r w:rsidR="00231EDD" w:rsidRPr="008C7D2D">
        <w:rPr>
          <w:b/>
          <w:szCs w:val="24"/>
        </w:rPr>
        <w:t xml:space="preserve"> craniectomy</w:t>
      </w:r>
    </w:p>
    <w:p w:rsidR="00200436" w:rsidRPr="008C7D2D" w:rsidRDefault="00200436" w:rsidP="00536738">
      <w:pPr>
        <w:pStyle w:val="ListParagraph"/>
        <w:numPr>
          <w:ilvl w:val="0"/>
          <w:numId w:val="13"/>
        </w:numPr>
        <w:spacing w:after="120"/>
        <w:rPr>
          <w:b/>
          <w:szCs w:val="24"/>
        </w:rPr>
      </w:pPr>
      <w:r w:rsidRPr="008C7D2D">
        <w:rPr>
          <w:b/>
          <w:szCs w:val="24"/>
        </w:rPr>
        <w:t>Suboccipital </w:t>
      </w:r>
      <w:r w:rsidR="00231EDD" w:rsidRPr="008C7D2D">
        <w:rPr>
          <w:b/>
          <w:szCs w:val="24"/>
        </w:rPr>
        <w:t>craniectomy</w:t>
      </w:r>
    </w:p>
    <w:p w:rsidR="00231EDD" w:rsidRPr="008C7D2D" w:rsidRDefault="002907F5" w:rsidP="00536738">
      <w:pPr>
        <w:pStyle w:val="ListParagraph"/>
        <w:numPr>
          <w:ilvl w:val="0"/>
          <w:numId w:val="13"/>
        </w:numPr>
        <w:rPr>
          <w:b/>
          <w:szCs w:val="24"/>
        </w:rPr>
      </w:pPr>
      <w:r w:rsidRPr="008C7D2D">
        <w:rPr>
          <w:b/>
          <w:szCs w:val="24"/>
        </w:rPr>
        <w:t>Cushing’s s</w:t>
      </w:r>
      <w:r w:rsidR="00231EDD" w:rsidRPr="008C7D2D">
        <w:rPr>
          <w:b/>
          <w:szCs w:val="24"/>
        </w:rPr>
        <w:t>ubtemporal decompression, temporal lobectomy</w:t>
      </w:r>
      <w:r w:rsidR="00FA1481">
        <w:rPr>
          <w:b/>
          <w:szCs w:val="24"/>
        </w:rPr>
        <w:t xml:space="preserve"> (</w:t>
      </w:r>
      <w:r w:rsidR="00FA1481" w:rsidRPr="00FA1481">
        <w:rPr>
          <w:b/>
          <w:szCs w:val="24"/>
        </w:rPr>
        <w:t>debridement of contused brain)</w:t>
      </w:r>
    </w:p>
    <w:p w:rsidR="00200436" w:rsidRDefault="008C7D2D" w:rsidP="00536738">
      <w:pPr>
        <w:numPr>
          <w:ilvl w:val="1"/>
          <w:numId w:val="43"/>
        </w:numPr>
        <w:rPr>
          <w:szCs w:val="24"/>
        </w:rPr>
      </w:pPr>
      <w:r w:rsidRPr="008C7D2D">
        <w:rPr>
          <w:szCs w:val="24"/>
        </w:rPr>
        <w:t>complete temporal lobectomy performed within 2 hours of the development of clinical signs of transtentorial herniation in 10 patients with unilateral he</w:t>
      </w:r>
      <w:r>
        <w:rPr>
          <w:szCs w:val="24"/>
        </w:rPr>
        <w:t xml:space="preserve">mispheric swelling and a GCS &lt; </w:t>
      </w:r>
      <w:r w:rsidRPr="008C7D2D">
        <w:rPr>
          <w:szCs w:val="24"/>
        </w:rPr>
        <w:t>7</w:t>
      </w:r>
      <w:r w:rsidR="00F354FA">
        <w:rPr>
          <w:szCs w:val="24"/>
        </w:rPr>
        <w:t>*</w:t>
      </w:r>
      <w:r w:rsidRPr="008C7D2D">
        <w:rPr>
          <w:szCs w:val="24"/>
        </w:rPr>
        <w:t xml:space="preserve"> resulted in 40% functional independence.</w:t>
      </w:r>
    </w:p>
    <w:p w:rsidR="008C7D2D" w:rsidRDefault="00F354FA" w:rsidP="00F354FA">
      <w:pPr>
        <w:ind w:left="2155"/>
        <w:rPr>
          <w:szCs w:val="24"/>
        </w:rPr>
      </w:pPr>
      <w:r>
        <w:rPr>
          <w:szCs w:val="24"/>
        </w:rPr>
        <w:t>*a</w:t>
      </w:r>
      <w:r w:rsidRPr="00F354FA">
        <w:rPr>
          <w:szCs w:val="24"/>
        </w:rPr>
        <w:t xml:space="preserve">ll patients </w:t>
      </w:r>
      <w:r>
        <w:rPr>
          <w:szCs w:val="24"/>
        </w:rPr>
        <w:t>had</w:t>
      </w:r>
      <w:r w:rsidRPr="00F354FA">
        <w:rPr>
          <w:szCs w:val="24"/>
        </w:rPr>
        <w:t xml:space="preserve"> displacement of the brainstem, compression of the contralateral peduncle, and progressive obliteration of the parasellar and interpeduncular cisterns on CT, alon</w:t>
      </w:r>
      <w:r>
        <w:rPr>
          <w:szCs w:val="24"/>
        </w:rPr>
        <w:t>g with fixed pupillary dilation</w:t>
      </w:r>
      <w:r w:rsidRPr="00F354FA">
        <w:rPr>
          <w:szCs w:val="24"/>
        </w:rPr>
        <w:t>.</w:t>
      </w:r>
    </w:p>
    <w:p w:rsidR="00F354FA" w:rsidRDefault="00F354FA" w:rsidP="00F37D75">
      <w:pPr>
        <w:pStyle w:val="Articlename"/>
      </w:pPr>
      <w:r w:rsidRPr="008C7D2D">
        <w:t>Nussbaum E, Wolf A, Sebring L, Mirvis S: Complete temporal lobectomy for surgical resuscitation of patients with transtentorial herniation secondary to unilateral hemispheric swelling. Neurosurgery 29:62–66, 1991</w:t>
      </w:r>
    </w:p>
    <w:p w:rsidR="00F354FA" w:rsidRDefault="00F354FA" w:rsidP="00974367">
      <w:pPr>
        <w:rPr>
          <w:szCs w:val="24"/>
        </w:rPr>
      </w:pPr>
    </w:p>
    <w:p w:rsidR="00F354FA" w:rsidRDefault="00F354FA" w:rsidP="00974367">
      <w:pPr>
        <w:rPr>
          <w:szCs w:val="24"/>
        </w:rPr>
      </w:pPr>
    </w:p>
    <w:p w:rsidR="00974367" w:rsidRPr="00714EBD" w:rsidRDefault="00974367" w:rsidP="00200436">
      <w:pPr>
        <w:pStyle w:val="Nervous6"/>
        <w:ind w:right="6862"/>
      </w:pPr>
      <w:bookmarkStart w:id="56" w:name="_Toc416978217"/>
      <w:r w:rsidRPr="00714EBD">
        <w:t xml:space="preserve">Unilateral </w:t>
      </w:r>
      <w:r w:rsidRPr="00354EA5">
        <w:t>vs</w:t>
      </w:r>
      <w:r w:rsidRPr="00714EBD">
        <w:t>. Bifrontal</w:t>
      </w:r>
      <w:bookmarkEnd w:id="56"/>
    </w:p>
    <w:p w:rsidR="00974367" w:rsidRDefault="00974367" w:rsidP="00536738">
      <w:pPr>
        <w:numPr>
          <w:ilvl w:val="0"/>
          <w:numId w:val="44"/>
        </w:numPr>
        <w:rPr>
          <w:szCs w:val="24"/>
        </w:rPr>
      </w:pPr>
      <w:r w:rsidRPr="00BC4165">
        <w:rPr>
          <w:szCs w:val="24"/>
        </w:rPr>
        <w:t>even in</w:t>
      </w:r>
      <w:r>
        <w:rPr>
          <w:szCs w:val="24"/>
        </w:rPr>
        <w:t xml:space="preserve"> cases of bifrontal contusions*</w:t>
      </w:r>
      <w:r w:rsidRPr="00BC4165">
        <w:rPr>
          <w:szCs w:val="24"/>
        </w:rPr>
        <w:t xml:space="preserve"> good ICP control can be obtained with </w:t>
      </w:r>
      <w:r w:rsidRPr="00714EBD">
        <w:rPr>
          <w:color w:val="0000FF"/>
          <w:szCs w:val="24"/>
        </w:rPr>
        <w:t>unilateral</w:t>
      </w:r>
      <w:r w:rsidRPr="00BC4165">
        <w:rPr>
          <w:szCs w:val="24"/>
        </w:rPr>
        <w:t xml:space="preserve"> </w:t>
      </w:r>
      <w:r>
        <w:rPr>
          <w:szCs w:val="24"/>
        </w:rPr>
        <w:t>surgery.</w:t>
      </w:r>
    </w:p>
    <w:p w:rsidR="00974367" w:rsidRDefault="00974367" w:rsidP="00974367">
      <w:pPr>
        <w:ind w:left="720"/>
        <w:rPr>
          <w:szCs w:val="24"/>
        </w:rPr>
      </w:pPr>
      <w:r>
        <w:rPr>
          <w:szCs w:val="24"/>
        </w:rPr>
        <w:t>*</w:t>
      </w:r>
      <w:r w:rsidRPr="00BC4165">
        <w:rPr>
          <w:szCs w:val="24"/>
        </w:rPr>
        <w:t>surgery on</w:t>
      </w:r>
      <w:r>
        <w:rPr>
          <w:szCs w:val="24"/>
        </w:rPr>
        <w:t xml:space="preserve"> </w:t>
      </w:r>
      <w:r w:rsidRPr="00BC4165">
        <w:rPr>
          <w:szCs w:val="24"/>
        </w:rPr>
        <w:t>side of</w:t>
      </w:r>
      <w:r>
        <w:rPr>
          <w:szCs w:val="24"/>
        </w:rPr>
        <w:t xml:space="preserve"> </w:t>
      </w:r>
      <w:r w:rsidRPr="00BC4165">
        <w:rPr>
          <w:szCs w:val="24"/>
        </w:rPr>
        <w:t>larger intraparenchymal i</w:t>
      </w:r>
      <w:r>
        <w:rPr>
          <w:szCs w:val="24"/>
        </w:rPr>
        <w:t>njury</w:t>
      </w:r>
    </w:p>
    <w:p w:rsidR="00974367" w:rsidRDefault="00974367" w:rsidP="00536738">
      <w:pPr>
        <w:numPr>
          <w:ilvl w:val="0"/>
          <w:numId w:val="44"/>
        </w:numPr>
        <w:rPr>
          <w:szCs w:val="24"/>
        </w:rPr>
      </w:pPr>
      <w:r>
        <w:rPr>
          <w:szCs w:val="24"/>
        </w:rPr>
        <w:t xml:space="preserve">in </w:t>
      </w:r>
      <w:r w:rsidRPr="00714EBD">
        <w:rPr>
          <w:color w:val="0000FF"/>
          <w:szCs w:val="24"/>
        </w:rPr>
        <w:t>unilateral</w:t>
      </w:r>
      <w:r w:rsidRPr="00BC4165">
        <w:rPr>
          <w:szCs w:val="24"/>
        </w:rPr>
        <w:t xml:space="preserve"> </w:t>
      </w:r>
      <w:r>
        <w:rPr>
          <w:szCs w:val="24"/>
        </w:rPr>
        <w:t>surgery,</w:t>
      </w:r>
      <w:r w:rsidRPr="00BC4165">
        <w:rPr>
          <w:szCs w:val="24"/>
        </w:rPr>
        <w:t xml:space="preserve"> larger decompression can be obtained without manipulation or exposure of</w:t>
      </w:r>
      <w:r>
        <w:rPr>
          <w:szCs w:val="24"/>
        </w:rPr>
        <w:t xml:space="preserve"> sagittal sinus.</w:t>
      </w:r>
    </w:p>
    <w:p w:rsidR="00974367" w:rsidRDefault="00974367" w:rsidP="00536738">
      <w:pPr>
        <w:numPr>
          <w:ilvl w:val="0"/>
          <w:numId w:val="44"/>
        </w:numPr>
        <w:rPr>
          <w:szCs w:val="24"/>
        </w:rPr>
      </w:pPr>
      <w:r w:rsidRPr="00714EBD">
        <w:rPr>
          <w:color w:val="0000FF"/>
          <w:szCs w:val="24"/>
        </w:rPr>
        <w:t>unilateral</w:t>
      </w:r>
      <w:r w:rsidRPr="00BC4165">
        <w:rPr>
          <w:szCs w:val="24"/>
        </w:rPr>
        <w:t xml:space="preserve"> </w:t>
      </w:r>
      <w:r>
        <w:rPr>
          <w:szCs w:val="24"/>
        </w:rPr>
        <w:t>surgery</w:t>
      </w:r>
      <w:r w:rsidRPr="00BC4165">
        <w:rPr>
          <w:szCs w:val="24"/>
        </w:rPr>
        <w:t xml:space="preserve"> enables</w:t>
      </w:r>
      <w:r>
        <w:rPr>
          <w:szCs w:val="24"/>
        </w:rPr>
        <w:t xml:space="preserve"> </w:t>
      </w:r>
      <w:r w:rsidRPr="00BC4165">
        <w:rPr>
          <w:szCs w:val="24"/>
        </w:rPr>
        <w:t>more extensive decompression low in</w:t>
      </w:r>
      <w:r>
        <w:rPr>
          <w:szCs w:val="24"/>
        </w:rPr>
        <w:t xml:space="preserve"> </w:t>
      </w:r>
      <w:r w:rsidRPr="00BC4165">
        <w:rPr>
          <w:szCs w:val="24"/>
        </w:rPr>
        <w:t>tem</w:t>
      </w:r>
      <w:r>
        <w:rPr>
          <w:szCs w:val="24"/>
        </w:rPr>
        <w:t>poral region.</w:t>
      </w:r>
    </w:p>
    <w:p w:rsidR="00974367" w:rsidRDefault="00974367" w:rsidP="00536738">
      <w:pPr>
        <w:numPr>
          <w:ilvl w:val="0"/>
          <w:numId w:val="44"/>
        </w:numPr>
        <w:rPr>
          <w:szCs w:val="24"/>
        </w:rPr>
      </w:pPr>
      <w:r w:rsidRPr="00BC4165">
        <w:rPr>
          <w:szCs w:val="24"/>
        </w:rPr>
        <w:t>opening into</w:t>
      </w:r>
      <w:r>
        <w:rPr>
          <w:szCs w:val="24"/>
        </w:rPr>
        <w:t xml:space="preserve"> </w:t>
      </w:r>
      <w:r w:rsidRPr="00BC4165">
        <w:rPr>
          <w:szCs w:val="24"/>
        </w:rPr>
        <w:t>frontal sinuses</w:t>
      </w:r>
      <w:r>
        <w:rPr>
          <w:szCs w:val="24"/>
        </w:rPr>
        <w:t xml:space="preserve"> (look at CT)</w:t>
      </w:r>
      <w:r w:rsidRPr="00BC4165">
        <w:rPr>
          <w:szCs w:val="24"/>
        </w:rPr>
        <w:t xml:space="preserve"> can be more easily avoided in</w:t>
      </w:r>
      <w:r>
        <w:rPr>
          <w:szCs w:val="24"/>
        </w:rPr>
        <w:t xml:space="preserve"> </w:t>
      </w:r>
      <w:r w:rsidRPr="00D23ECA">
        <w:rPr>
          <w:color w:val="0000FF"/>
          <w:szCs w:val="24"/>
        </w:rPr>
        <w:t>unilateral</w:t>
      </w:r>
      <w:r w:rsidRPr="00BC4165">
        <w:rPr>
          <w:szCs w:val="24"/>
        </w:rPr>
        <w:t xml:space="preserve"> decompression.</w:t>
      </w:r>
    </w:p>
    <w:p w:rsidR="00974367" w:rsidRDefault="00974367" w:rsidP="00536738">
      <w:pPr>
        <w:numPr>
          <w:ilvl w:val="0"/>
          <w:numId w:val="44"/>
        </w:numPr>
        <w:rPr>
          <w:szCs w:val="24"/>
        </w:rPr>
      </w:pPr>
      <w:r>
        <w:rPr>
          <w:szCs w:val="24"/>
        </w:rPr>
        <w:t>c</w:t>
      </w:r>
      <w:r w:rsidRPr="00BC4165">
        <w:rPr>
          <w:szCs w:val="24"/>
        </w:rPr>
        <w:t xml:space="preserve">ranioplasty after </w:t>
      </w:r>
      <w:r w:rsidRPr="00D23ECA">
        <w:rPr>
          <w:color w:val="0000FF"/>
          <w:szCs w:val="24"/>
        </w:rPr>
        <w:t>unilateral</w:t>
      </w:r>
      <w:r w:rsidRPr="00BC4165">
        <w:rPr>
          <w:szCs w:val="24"/>
        </w:rPr>
        <w:t xml:space="preserve"> dec</w:t>
      </w:r>
      <w:r>
        <w:rPr>
          <w:szCs w:val="24"/>
        </w:rPr>
        <w:t>ompression is simpler and safer.</w:t>
      </w:r>
    </w:p>
    <w:p w:rsidR="00974367" w:rsidRDefault="00974367" w:rsidP="00536738">
      <w:pPr>
        <w:numPr>
          <w:ilvl w:val="0"/>
          <w:numId w:val="44"/>
        </w:numPr>
        <w:rPr>
          <w:szCs w:val="24"/>
        </w:rPr>
      </w:pPr>
      <w:r w:rsidRPr="00714EBD">
        <w:rPr>
          <w:color w:val="0000FF"/>
          <w:szCs w:val="24"/>
        </w:rPr>
        <w:t>bifrontal</w:t>
      </w:r>
      <w:r>
        <w:rPr>
          <w:szCs w:val="24"/>
        </w:rPr>
        <w:t xml:space="preserve"> approach</w:t>
      </w:r>
      <w:r w:rsidRPr="00BC4165">
        <w:rPr>
          <w:szCs w:val="24"/>
        </w:rPr>
        <w:t xml:space="preserve"> </w:t>
      </w:r>
      <w:r>
        <w:rPr>
          <w:szCs w:val="24"/>
        </w:rPr>
        <w:t xml:space="preserve">is required only for </w:t>
      </w:r>
      <w:r w:rsidRPr="00BC4165">
        <w:rPr>
          <w:szCs w:val="24"/>
        </w:rPr>
        <w:t>bifrontal extraaxial mass lesions</w:t>
      </w:r>
      <w:r>
        <w:rPr>
          <w:szCs w:val="24"/>
        </w:rPr>
        <w:t>.</w:t>
      </w:r>
      <w:r w:rsidRPr="00BC4165">
        <w:rPr>
          <w:szCs w:val="24"/>
        </w:rPr>
        <w:t xml:space="preserve"> </w:t>
      </w:r>
    </w:p>
    <w:p w:rsidR="00974367" w:rsidRDefault="00974367" w:rsidP="00974367"/>
    <w:p w:rsidR="0036696B" w:rsidRDefault="0036696B" w:rsidP="00536738">
      <w:pPr>
        <w:numPr>
          <w:ilvl w:val="0"/>
          <w:numId w:val="48"/>
        </w:numPr>
        <w:rPr>
          <w:szCs w:val="24"/>
        </w:rPr>
      </w:pPr>
      <w:r w:rsidRPr="0036696B">
        <w:rPr>
          <w:szCs w:val="24"/>
        </w:rPr>
        <w:t>hemicraniectomy can be performed bilaterally, h</w:t>
      </w:r>
      <w:r>
        <w:rPr>
          <w:szCs w:val="24"/>
        </w:rPr>
        <w:t>owever, it is diffi</w:t>
      </w:r>
      <w:r w:rsidRPr="0036696B">
        <w:rPr>
          <w:szCs w:val="24"/>
        </w:rPr>
        <w:t>cult to position the head to do this</w:t>
      </w:r>
      <w:r>
        <w:rPr>
          <w:szCs w:val="24"/>
        </w:rPr>
        <w:t>.</w:t>
      </w:r>
    </w:p>
    <w:p w:rsidR="00633ABA" w:rsidRDefault="00633ABA" w:rsidP="00536738">
      <w:pPr>
        <w:numPr>
          <w:ilvl w:val="0"/>
          <w:numId w:val="48"/>
        </w:numPr>
        <w:rPr>
          <w:szCs w:val="24"/>
        </w:rPr>
      </w:pPr>
      <w:r w:rsidRPr="00633ABA">
        <w:rPr>
          <w:szCs w:val="24"/>
          <w:u w:val="single"/>
        </w:rPr>
        <w:t>diffuse brain edema with no mass lesion or midline shift</w:t>
      </w:r>
      <w:r>
        <w:rPr>
          <w:szCs w:val="24"/>
        </w:rPr>
        <w:t>:</w:t>
      </w:r>
    </w:p>
    <w:p w:rsidR="00633ABA" w:rsidRDefault="00633ABA" w:rsidP="00536738">
      <w:pPr>
        <w:pStyle w:val="ListParagraph"/>
        <w:numPr>
          <w:ilvl w:val="4"/>
          <w:numId w:val="48"/>
        </w:numPr>
        <w:rPr>
          <w:szCs w:val="24"/>
        </w:rPr>
      </w:pPr>
      <w:r w:rsidRPr="00633ABA">
        <w:rPr>
          <w:szCs w:val="24"/>
        </w:rPr>
        <w:t>no</w:t>
      </w:r>
      <w:r>
        <w:rPr>
          <w:szCs w:val="24"/>
        </w:rPr>
        <w:t>ndominant hemisphere unilateral DC</w:t>
      </w:r>
    </w:p>
    <w:p w:rsidR="00633ABA" w:rsidRPr="00633ABA" w:rsidRDefault="00633ABA" w:rsidP="00536738">
      <w:pPr>
        <w:pStyle w:val="ListParagraph"/>
        <w:numPr>
          <w:ilvl w:val="4"/>
          <w:numId w:val="48"/>
        </w:numPr>
        <w:rPr>
          <w:szCs w:val="24"/>
        </w:rPr>
      </w:pPr>
      <w:r w:rsidRPr="00633ABA">
        <w:rPr>
          <w:szCs w:val="24"/>
        </w:rPr>
        <w:t>bifrontal DC.</w:t>
      </w:r>
    </w:p>
    <w:p w:rsidR="00C829E3" w:rsidRDefault="00C829E3" w:rsidP="00974367"/>
    <w:p w:rsidR="0036696B" w:rsidRDefault="0036696B" w:rsidP="00974367"/>
    <w:p w:rsidR="00C829E3" w:rsidRDefault="00C829E3" w:rsidP="00C829E3">
      <w:pPr>
        <w:pStyle w:val="Nervous5"/>
        <w:ind w:right="7222"/>
      </w:pPr>
      <w:bookmarkStart w:id="57" w:name="_Toc4281361"/>
      <w:r>
        <w:t>Before surgery</w:t>
      </w:r>
      <w:bookmarkEnd w:id="57"/>
    </w:p>
    <w:p w:rsidR="00410B7D" w:rsidRDefault="00C829E3" w:rsidP="00536738">
      <w:pPr>
        <w:numPr>
          <w:ilvl w:val="0"/>
          <w:numId w:val="45"/>
        </w:numPr>
        <w:rPr>
          <w:szCs w:val="24"/>
        </w:rPr>
      </w:pPr>
      <w:r w:rsidRPr="006800E2">
        <w:rPr>
          <w:szCs w:val="24"/>
          <w:u w:val="double"/>
        </w:rPr>
        <w:t>check coags</w:t>
      </w:r>
      <w:r w:rsidR="00410B7D">
        <w:rPr>
          <w:szCs w:val="24"/>
        </w:rPr>
        <w:t>!</w:t>
      </w:r>
    </w:p>
    <w:p w:rsidR="00C829E3" w:rsidRDefault="00410B7D" w:rsidP="00536738">
      <w:pPr>
        <w:numPr>
          <w:ilvl w:val="0"/>
          <w:numId w:val="45"/>
        </w:numPr>
        <w:rPr>
          <w:szCs w:val="24"/>
        </w:rPr>
      </w:pPr>
      <w:r>
        <w:rPr>
          <w:szCs w:val="24"/>
        </w:rPr>
        <w:t>type and cross</w:t>
      </w:r>
      <w:r w:rsidR="00C829E3">
        <w:rPr>
          <w:szCs w:val="24"/>
        </w:rPr>
        <w:t xml:space="preserve"> </w:t>
      </w:r>
      <w:r w:rsidR="00C829E3" w:rsidRPr="006800E2">
        <w:rPr>
          <w:b/>
          <w:color w:val="0000FF"/>
          <w:szCs w:val="24"/>
        </w:rPr>
        <w:t>pRBC, FFP, platelets</w:t>
      </w:r>
    </w:p>
    <w:p w:rsidR="00C829E3" w:rsidRDefault="00C829E3" w:rsidP="00536738">
      <w:pPr>
        <w:numPr>
          <w:ilvl w:val="0"/>
          <w:numId w:val="45"/>
        </w:numPr>
        <w:rPr>
          <w:szCs w:val="24"/>
        </w:rPr>
      </w:pPr>
      <w:r>
        <w:rPr>
          <w:szCs w:val="24"/>
        </w:rPr>
        <w:t xml:space="preserve">give </w:t>
      </w:r>
      <w:r w:rsidRPr="006800E2">
        <w:rPr>
          <w:rStyle w:val="Drugname2Char"/>
        </w:rPr>
        <w:t>AED, mannitol, antibiotic</w:t>
      </w:r>
      <w:r>
        <w:rPr>
          <w:szCs w:val="24"/>
        </w:rPr>
        <w:t xml:space="preserve"> </w:t>
      </w:r>
      <w:r w:rsidRPr="00695842">
        <w:rPr>
          <w:szCs w:val="24"/>
        </w:rPr>
        <w:t>(add 500 mg</w:t>
      </w:r>
      <w:r>
        <w:rPr>
          <w:szCs w:val="24"/>
        </w:rPr>
        <w:t xml:space="preserve"> of</w:t>
      </w:r>
      <w:r w:rsidRPr="00695842">
        <w:rPr>
          <w:szCs w:val="24"/>
        </w:rPr>
        <w:t xml:space="preserve"> </w:t>
      </w:r>
      <w:r w:rsidRPr="00695842">
        <w:rPr>
          <w:rStyle w:val="Drugname2Char"/>
        </w:rPr>
        <w:t>metronidazole</w:t>
      </w:r>
      <w:r w:rsidRPr="00695842">
        <w:rPr>
          <w:szCs w:val="24"/>
        </w:rPr>
        <w:t xml:space="preserve"> if air sinus involved</w:t>
      </w:r>
      <w:r>
        <w:rPr>
          <w:szCs w:val="24"/>
        </w:rPr>
        <w:t>)</w:t>
      </w:r>
    </w:p>
    <w:p w:rsidR="00C829E3" w:rsidRDefault="00C829E3" w:rsidP="00536738">
      <w:pPr>
        <w:numPr>
          <w:ilvl w:val="0"/>
          <w:numId w:val="45"/>
        </w:numPr>
        <w:rPr>
          <w:szCs w:val="24"/>
        </w:rPr>
      </w:pPr>
      <w:r w:rsidRPr="00695842">
        <w:rPr>
          <w:szCs w:val="24"/>
        </w:rPr>
        <w:t>ventilate to PaCO</w:t>
      </w:r>
      <w:r w:rsidRPr="00695842">
        <w:rPr>
          <w:szCs w:val="24"/>
          <w:vertAlign w:val="subscript"/>
        </w:rPr>
        <w:t>2</w:t>
      </w:r>
      <w:r w:rsidRPr="00695842">
        <w:rPr>
          <w:szCs w:val="24"/>
        </w:rPr>
        <w:t xml:space="preserve"> 25</w:t>
      </w:r>
      <w:r>
        <w:rPr>
          <w:szCs w:val="24"/>
        </w:rPr>
        <w:t>-</w:t>
      </w:r>
      <w:r w:rsidRPr="00695842">
        <w:rPr>
          <w:szCs w:val="24"/>
        </w:rPr>
        <w:t>30 mmHg</w:t>
      </w:r>
    </w:p>
    <w:p w:rsidR="00C829E3" w:rsidRDefault="00C829E3" w:rsidP="00536738">
      <w:pPr>
        <w:numPr>
          <w:ilvl w:val="0"/>
          <w:numId w:val="45"/>
        </w:numPr>
        <w:rPr>
          <w:szCs w:val="24"/>
        </w:rPr>
      </w:pPr>
      <w:r>
        <w:rPr>
          <w:szCs w:val="24"/>
        </w:rPr>
        <w:t>ask to have</w:t>
      </w:r>
      <w:r w:rsidR="0000159B">
        <w:rPr>
          <w:szCs w:val="24"/>
        </w:rPr>
        <w:t xml:space="preserve"> </w:t>
      </w:r>
      <w:r w:rsidR="0000159B" w:rsidRPr="0000159B">
        <w:rPr>
          <w:b/>
          <w:szCs w:val="24"/>
        </w:rPr>
        <w:t>plenty of</w:t>
      </w:r>
      <w:r w:rsidRPr="0000159B">
        <w:rPr>
          <w:b/>
          <w:szCs w:val="24"/>
        </w:rPr>
        <w:t xml:space="preserve"> hemostatic agents ready</w:t>
      </w:r>
      <w:r>
        <w:rPr>
          <w:szCs w:val="24"/>
        </w:rPr>
        <w:t xml:space="preserve"> </w:t>
      </w:r>
      <w:r w:rsidR="008A61CC">
        <w:rPr>
          <w:szCs w:val="24"/>
        </w:rPr>
        <w:t xml:space="preserve">(before incision!) </w:t>
      </w:r>
      <w:r>
        <w:rPr>
          <w:szCs w:val="24"/>
        </w:rPr>
        <w:t xml:space="preserve">– Surgicel, </w:t>
      </w:r>
      <w:r w:rsidR="0000159B">
        <w:rPr>
          <w:szCs w:val="24"/>
        </w:rPr>
        <w:t xml:space="preserve">large pieces of Gelfoam, large amounts of </w:t>
      </w:r>
      <w:r>
        <w:rPr>
          <w:szCs w:val="24"/>
        </w:rPr>
        <w:t>Surgifoam</w:t>
      </w:r>
      <w:r w:rsidR="008A61CC">
        <w:rPr>
          <w:szCs w:val="24"/>
        </w:rPr>
        <w:t>/FloSeal (it takes time to mix them!!!)</w:t>
      </w:r>
      <w:r>
        <w:rPr>
          <w:szCs w:val="24"/>
        </w:rPr>
        <w:t xml:space="preserve">, Avitene, </w:t>
      </w:r>
      <w:r w:rsidRPr="00AE144D">
        <w:rPr>
          <w:szCs w:val="24"/>
        </w:rPr>
        <w:t>peroxide soaked cotton balls or cottonoids</w:t>
      </w:r>
      <w:r>
        <w:rPr>
          <w:szCs w:val="24"/>
        </w:rPr>
        <w:t>.</w:t>
      </w:r>
    </w:p>
    <w:p w:rsidR="00C829E3" w:rsidRDefault="00C829E3" w:rsidP="00974367"/>
    <w:p w:rsidR="00200436" w:rsidRDefault="00200436" w:rsidP="00974367"/>
    <w:p w:rsidR="00200436" w:rsidRDefault="00200436" w:rsidP="00200436">
      <w:pPr>
        <w:pStyle w:val="Nervous5"/>
      </w:pPr>
      <w:bookmarkStart w:id="58" w:name="_Toc4281362"/>
      <w:r>
        <w:t>Principles</w:t>
      </w:r>
      <w:bookmarkEnd w:id="58"/>
    </w:p>
    <w:p w:rsidR="00D073C5" w:rsidRDefault="00D073C5" w:rsidP="00536738">
      <w:pPr>
        <w:numPr>
          <w:ilvl w:val="0"/>
          <w:numId w:val="46"/>
        </w:numPr>
        <w:rPr>
          <w:szCs w:val="24"/>
        </w:rPr>
      </w:pPr>
      <w:r w:rsidRPr="00D073C5">
        <w:rPr>
          <w:b/>
          <w:szCs w:val="24"/>
        </w:rPr>
        <w:t xml:space="preserve">exposure of internal carotid artery in neck </w:t>
      </w:r>
      <w:r w:rsidRPr="00D073C5">
        <w:rPr>
          <w:szCs w:val="24"/>
        </w:rPr>
        <w:t xml:space="preserve">for proximal control </w:t>
      </w:r>
      <w:r>
        <w:rPr>
          <w:szCs w:val="24"/>
        </w:rPr>
        <w:t>is</w:t>
      </w:r>
      <w:r w:rsidRPr="00D073C5">
        <w:rPr>
          <w:szCs w:val="24"/>
        </w:rPr>
        <w:t xml:space="preserve"> always considered when injury to intracranial portion of artery </w:t>
      </w:r>
      <w:r>
        <w:rPr>
          <w:szCs w:val="24"/>
        </w:rPr>
        <w:t>is</w:t>
      </w:r>
      <w:r w:rsidRPr="00D073C5">
        <w:rPr>
          <w:szCs w:val="24"/>
        </w:rPr>
        <w:t xml:space="preserve"> suspected.</w:t>
      </w:r>
    </w:p>
    <w:p w:rsidR="00200436" w:rsidRDefault="00200436" w:rsidP="00536738">
      <w:pPr>
        <w:numPr>
          <w:ilvl w:val="0"/>
          <w:numId w:val="46"/>
        </w:numPr>
        <w:rPr>
          <w:szCs w:val="24"/>
        </w:rPr>
      </w:pPr>
      <w:r w:rsidRPr="00D073C5">
        <w:rPr>
          <w:b/>
          <w:szCs w:val="24"/>
        </w:rPr>
        <w:t>large craniectomies</w:t>
      </w:r>
      <w:r w:rsidRPr="00200436">
        <w:rPr>
          <w:szCs w:val="24"/>
        </w:rPr>
        <w:t xml:space="preserve"> </w:t>
      </w:r>
      <w:r>
        <w:rPr>
          <w:szCs w:val="24"/>
        </w:rPr>
        <w:t xml:space="preserve">- </w:t>
      </w:r>
      <w:r w:rsidRPr="00200436">
        <w:rPr>
          <w:szCs w:val="24"/>
        </w:rPr>
        <w:t>to prevent brain</w:t>
      </w:r>
      <w:r>
        <w:rPr>
          <w:szCs w:val="24"/>
        </w:rPr>
        <w:t xml:space="preserve"> strangulation over bone edges</w:t>
      </w:r>
      <w:r w:rsidR="00636706">
        <w:rPr>
          <w:szCs w:val="24"/>
        </w:rPr>
        <w:t>.</w:t>
      </w:r>
    </w:p>
    <w:p w:rsidR="00200436" w:rsidRDefault="00200436" w:rsidP="00536738">
      <w:pPr>
        <w:numPr>
          <w:ilvl w:val="0"/>
          <w:numId w:val="46"/>
        </w:numPr>
        <w:rPr>
          <w:szCs w:val="24"/>
        </w:rPr>
      </w:pPr>
      <w:r>
        <w:rPr>
          <w:szCs w:val="24"/>
        </w:rPr>
        <w:t xml:space="preserve">minimal </w:t>
      </w:r>
      <w:r w:rsidRPr="009E2F5D">
        <w:rPr>
          <w:b/>
          <w:szCs w:val="24"/>
        </w:rPr>
        <w:t>brain debridement</w:t>
      </w:r>
      <w:r w:rsidR="009E2F5D">
        <w:rPr>
          <w:szCs w:val="24"/>
        </w:rPr>
        <w:t>.</w:t>
      </w:r>
    </w:p>
    <w:p w:rsidR="009E2F5D" w:rsidRDefault="009E2F5D" w:rsidP="00536738">
      <w:pPr>
        <w:numPr>
          <w:ilvl w:val="0"/>
          <w:numId w:val="46"/>
        </w:numPr>
        <w:rPr>
          <w:szCs w:val="24"/>
        </w:rPr>
      </w:pPr>
      <w:r>
        <w:rPr>
          <w:szCs w:val="24"/>
        </w:rPr>
        <w:t xml:space="preserve">deep </w:t>
      </w:r>
      <w:r w:rsidRPr="009E2F5D">
        <w:rPr>
          <w:b/>
          <w:szCs w:val="24"/>
        </w:rPr>
        <w:t>bone fragments</w:t>
      </w:r>
      <w:r>
        <w:rPr>
          <w:szCs w:val="24"/>
        </w:rPr>
        <w:t xml:space="preserve"> should not be chased.</w:t>
      </w:r>
    </w:p>
    <w:p w:rsidR="00D073C5" w:rsidRDefault="00200436" w:rsidP="00536738">
      <w:pPr>
        <w:numPr>
          <w:ilvl w:val="0"/>
          <w:numId w:val="46"/>
        </w:numPr>
        <w:rPr>
          <w:szCs w:val="24"/>
        </w:rPr>
      </w:pPr>
      <w:r w:rsidRPr="00D073C5">
        <w:rPr>
          <w:b/>
          <w:szCs w:val="24"/>
        </w:rPr>
        <w:t>adequate brainstem decompression</w:t>
      </w:r>
      <w:r w:rsidR="00D073C5" w:rsidRPr="00D073C5">
        <w:rPr>
          <w:szCs w:val="24"/>
        </w:rPr>
        <w:t xml:space="preserve"> - squamous portion of temporal bone and lateral greater wing of sphenoid are removed; anterior temporal lobectomy is performed if needed</w:t>
      </w:r>
      <w:r w:rsidR="00EE792E">
        <w:rPr>
          <w:szCs w:val="24"/>
        </w:rPr>
        <w:t>.</w:t>
      </w:r>
    </w:p>
    <w:p w:rsidR="00EE792E" w:rsidRPr="00D073C5" w:rsidRDefault="00EE792E" w:rsidP="00536738">
      <w:pPr>
        <w:numPr>
          <w:ilvl w:val="0"/>
          <w:numId w:val="46"/>
        </w:numPr>
        <w:rPr>
          <w:szCs w:val="24"/>
        </w:rPr>
      </w:pPr>
      <w:r w:rsidRPr="00EE792E">
        <w:rPr>
          <w:szCs w:val="24"/>
        </w:rPr>
        <w:t xml:space="preserve">adequate </w:t>
      </w:r>
      <w:r w:rsidRPr="00EE792E">
        <w:rPr>
          <w:b/>
          <w:szCs w:val="24"/>
        </w:rPr>
        <w:t>venous drainage decompression</w:t>
      </w:r>
      <w:r w:rsidRPr="00EE792E">
        <w:rPr>
          <w:szCs w:val="24"/>
        </w:rPr>
        <w:t xml:space="preserve"> </w:t>
      </w:r>
      <w:r>
        <w:rPr>
          <w:szCs w:val="24"/>
        </w:rPr>
        <w:t>– craniectomy extends over vein of Labbé, over parasagittal bridging veins.</w:t>
      </w:r>
    </w:p>
    <w:p w:rsidR="00200436" w:rsidRDefault="00200436" w:rsidP="00536738">
      <w:pPr>
        <w:numPr>
          <w:ilvl w:val="0"/>
          <w:numId w:val="46"/>
        </w:numPr>
        <w:rPr>
          <w:szCs w:val="24"/>
        </w:rPr>
      </w:pPr>
      <w:r w:rsidRPr="00D073C5">
        <w:rPr>
          <w:b/>
          <w:szCs w:val="24"/>
        </w:rPr>
        <w:t>dural onlay substitutes</w:t>
      </w:r>
      <w:r w:rsidRPr="00200436">
        <w:rPr>
          <w:szCs w:val="24"/>
        </w:rPr>
        <w:t xml:space="preserve"> </w:t>
      </w:r>
      <w:r w:rsidR="008A61CC">
        <w:rPr>
          <w:szCs w:val="24"/>
        </w:rPr>
        <w:t xml:space="preserve">(e.g. DuraGuard) </w:t>
      </w:r>
      <w:r w:rsidRPr="00200436">
        <w:rPr>
          <w:szCs w:val="24"/>
        </w:rPr>
        <w:t>for dural closure</w:t>
      </w:r>
      <w:r w:rsidR="008A61CC">
        <w:rPr>
          <w:szCs w:val="24"/>
        </w:rPr>
        <w:t xml:space="preserve"> – cover entire craniectomy defect (not just dural gaps) – prevents dura scarring to scalp flap (easier plane dissection during cranioplasty).</w:t>
      </w:r>
    </w:p>
    <w:p w:rsidR="00636706" w:rsidRPr="00636706" w:rsidRDefault="00636706" w:rsidP="00636706">
      <w:pPr>
        <w:ind w:left="720"/>
        <w:rPr>
          <w:szCs w:val="24"/>
        </w:rPr>
      </w:pPr>
      <w:r w:rsidRPr="00636706">
        <w:rPr>
          <w:szCs w:val="24"/>
        </w:rPr>
        <w:t xml:space="preserve">N.B. </w:t>
      </w:r>
      <w:r w:rsidRPr="00636706">
        <w:rPr>
          <w:rStyle w:val="Blue"/>
        </w:rPr>
        <w:t>dural opening must be large</w:t>
      </w:r>
      <w:r w:rsidRPr="00636706">
        <w:rPr>
          <w:szCs w:val="24"/>
        </w:rPr>
        <w:t xml:space="preserve"> (some leave dura intact just excoriate its surface –</w:t>
      </w:r>
      <w:r w:rsidR="00E334B1">
        <w:rPr>
          <w:szCs w:val="24"/>
        </w:rPr>
        <w:t xml:space="preserve"> </w:t>
      </w:r>
      <w:r w:rsidRPr="00636706">
        <w:rPr>
          <w:szCs w:val="24"/>
        </w:rPr>
        <w:t>inadequate for decompression)</w:t>
      </w:r>
    </w:p>
    <w:p w:rsidR="00E0215D" w:rsidRDefault="00E334B1" w:rsidP="00536738">
      <w:pPr>
        <w:numPr>
          <w:ilvl w:val="0"/>
          <w:numId w:val="46"/>
        </w:numPr>
        <w:rPr>
          <w:szCs w:val="24"/>
        </w:rPr>
      </w:pPr>
      <w:r>
        <w:rPr>
          <w:szCs w:val="24"/>
        </w:rPr>
        <w:t>t</w:t>
      </w:r>
      <w:r w:rsidRPr="00E334B1">
        <w:rPr>
          <w:szCs w:val="24"/>
        </w:rPr>
        <w:t>rauma pa</w:t>
      </w:r>
      <w:r>
        <w:rPr>
          <w:szCs w:val="24"/>
        </w:rPr>
        <w:t xml:space="preserve">tients are often coagulopathic - </w:t>
      </w:r>
      <w:r w:rsidRPr="00E334B1">
        <w:rPr>
          <w:rStyle w:val="Red"/>
        </w:rPr>
        <w:t>risk of EDH is high</w:t>
      </w:r>
      <w:r w:rsidRPr="00E334B1">
        <w:rPr>
          <w:szCs w:val="24"/>
        </w:rPr>
        <w:t xml:space="preserve"> in the absence of the tamponading effects of a bone flap</w:t>
      </w:r>
      <w:r>
        <w:rPr>
          <w:szCs w:val="24"/>
        </w:rPr>
        <w:t xml:space="preserve"> – leave 2 subgaleal drains!</w:t>
      </w:r>
    </w:p>
    <w:p w:rsidR="00657354" w:rsidRPr="00657354" w:rsidRDefault="00657354" w:rsidP="00536738">
      <w:pPr>
        <w:numPr>
          <w:ilvl w:val="0"/>
          <w:numId w:val="46"/>
        </w:numPr>
        <w:rPr>
          <w:szCs w:val="24"/>
        </w:rPr>
      </w:pPr>
      <w:r w:rsidRPr="00657354">
        <w:rPr>
          <w:szCs w:val="24"/>
        </w:rPr>
        <w:t xml:space="preserve">to prevent </w:t>
      </w:r>
      <w:r w:rsidRPr="00ED0774">
        <w:rPr>
          <w:rStyle w:val="Red"/>
        </w:rPr>
        <w:t>compression of large cortical veins as the brain herniates</w:t>
      </w:r>
      <w:r w:rsidRPr="00657354">
        <w:rPr>
          <w:szCs w:val="24"/>
        </w:rPr>
        <w:t xml:space="preserve"> against the dura, may use </w:t>
      </w:r>
      <w:r w:rsidRPr="000877B0">
        <w:rPr>
          <w:rStyle w:val="Eponym"/>
        </w:rPr>
        <w:t>vascular tunneling technique (Csokay)</w:t>
      </w:r>
      <w:r w:rsidRPr="00657354">
        <w:rPr>
          <w:szCs w:val="24"/>
        </w:rPr>
        <w:t xml:space="preserve"> - place </w:t>
      </w:r>
      <w:r w:rsidRPr="00657354">
        <w:rPr>
          <w:b/>
          <w:i/>
          <w:szCs w:val="24"/>
        </w:rPr>
        <w:t xml:space="preserve">Gelfoam rolls </w:t>
      </w:r>
      <w:r w:rsidR="000877B0" w:rsidRPr="000877B0">
        <w:rPr>
          <w:szCs w:val="24"/>
        </w:rPr>
        <w:t xml:space="preserve">as </w:t>
      </w:r>
      <w:r w:rsidR="000877B0" w:rsidRPr="00657354">
        <w:rPr>
          <w:szCs w:val="24"/>
        </w:rPr>
        <w:t xml:space="preserve">supporting pillars </w:t>
      </w:r>
      <w:r w:rsidRPr="00657354">
        <w:rPr>
          <w:b/>
          <w:i/>
          <w:szCs w:val="24"/>
        </w:rPr>
        <w:t>between the dura and cortex</w:t>
      </w:r>
      <w:r w:rsidRPr="00657354">
        <w:rPr>
          <w:szCs w:val="24"/>
        </w:rPr>
        <w:t xml:space="preserve"> </w:t>
      </w:r>
      <w:r w:rsidR="000877B0">
        <w:rPr>
          <w:szCs w:val="24"/>
        </w:rPr>
        <w:t>on each side of</w:t>
      </w:r>
      <w:r w:rsidRPr="00657354">
        <w:rPr>
          <w:szCs w:val="24"/>
        </w:rPr>
        <w:t xml:space="preserve"> large cortical vessel traversing underneath the dura.</w:t>
      </w:r>
    </w:p>
    <w:p w:rsidR="00E334B1" w:rsidRPr="00E0215D" w:rsidRDefault="00E334B1" w:rsidP="00536738">
      <w:pPr>
        <w:numPr>
          <w:ilvl w:val="0"/>
          <w:numId w:val="46"/>
        </w:numPr>
        <w:rPr>
          <w:szCs w:val="24"/>
        </w:rPr>
      </w:pPr>
      <w:r w:rsidRPr="00E334B1">
        <w:rPr>
          <w:szCs w:val="24"/>
        </w:rPr>
        <w:t xml:space="preserve">galea and skin should be closed with closely spaced sutures to prevent </w:t>
      </w:r>
      <w:r w:rsidRPr="00E334B1">
        <w:rPr>
          <w:rStyle w:val="Red"/>
        </w:rPr>
        <w:t>CSF leak</w:t>
      </w:r>
      <w:r w:rsidRPr="00E334B1">
        <w:rPr>
          <w:szCs w:val="24"/>
        </w:rPr>
        <w:t>.</w:t>
      </w:r>
    </w:p>
    <w:p w:rsidR="00E0215D" w:rsidRDefault="00E0215D" w:rsidP="00E0215D">
      <w:pPr>
        <w:rPr>
          <w:szCs w:val="24"/>
        </w:rPr>
      </w:pPr>
    </w:p>
    <w:p w:rsidR="00E334B1" w:rsidRDefault="00E334B1" w:rsidP="00E0215D">
      <w:pPr>
        <w:rPr>
          <w:szCs w:val="24"/>
        </w:rPr>
      </w:pPr>
    </w:p>
    <w:p w:rsidR="00587038" w:rsidRPr="00E0215D" w:rsidRDefault="00587038" w:rsidP="00E0215D">
      <w:pPr>
        <w:rPr>
          <w:szCs w:val="24"/>
        </w:rPr>
      </w:pPr>
    </w:p>
    <w:p w:rsidR="00800761" w:rsidRDefault="00E0215D" w:rsidP="00E0215D">
      <w:pPr>
        <w:pStyle w:val="Nervous6"/>
        <w:ind w:right="7132"/>
      </w:pPr>
      <w:bookmarkStart w:id="59" w:name="Bone_flap_management"/>
      <w:r>
        <w:t>B</w:t>
      </w:r>
      <w:r w:rsidR="00800761" w:rsidRPr="00800761">
        <w:t>one flap management</w:t>
      </w:r>
    </w:p>
    <w:bookmarkEnd w:id="59"/>
    <w:p w:rsidR="00800761" w:rsidRDefault="00800761" w:rsidP="00536738">
      <w:pPr>
        <w:pStyle w:val="ListParagraph"/>
        <w:numPr>
          <w:ilvl w:val="0"/>
          <w:numId w:val="16"/>
        </w:numPr>
        <w:rPr>
          <w:szCs w:val="24"/>
        </w:rPr>
      </w:pPr>
      <w:r>
        <w:rPr>
          <w:szCs w:val="24"/>
        </w:rPr>
        <w:t>wash</w:t>
      </w:r>
      <w:r w:rsidRPr="00800761">
        <w:rPr>
          <w:szCs w:val="24"/>
        </w:rPr>
        <w:t xml:space="preserve"> with bacitracin irrigation, </w:t>
      </w:r>
      <w:r w:rsidR="00FE5D02" w:rsidRPr="00FE5D02">
        <w:rPr>
          <w:szCs w:val="24"/>
        </w:rPr>
        <w:t>saturate with sterile solution (e.g. RPMI medium 1640 www. invitrogen.com/GIBCO)</w:t>
      </w:r>
      <w:r w:rsidR="00FE5D02">
        <w:rPr>
          <w:szCs w:val="24"/>
        </w:rPr>
        <w:t>,</w:t>
      </w:r>
      <w:r w:rsidR="00FE5D02" w:rsidRPr="00FE5D02">
        <w:rPr>
          <w:szCs w:val="24"/>
        </w:rPr>
        <w:t xml:space="preserve"> </w:t>
      </w:r>
      <w:r w:rsidRPr="00800761">
        <w:rPr>
          <w:szCs w:val="24"/>
        </w:rPr>
        <w:t>sterilely wrap</w:t>
      </w:r>
      <w:r w:rsidR="00636DD3">
        <w:rPr>
          <w:szCs w:val="24"/>
        </w:rPr>
        <w:t xml:space="preserve"> </w:t>
      </w:r>
      <w:r w:rsidR="00FE5D02">
        <w:rPr>
          <w:szCs w:val="24"/>
        </w:rPr>
        <w:t xml:space="preserve">and </w:t>
      </w:r>
      <w:r w:rsidR="00636DD3" w:rsidRPr="00D1040E">
        <w:rPr>
          <w:szCs w:val="24"/>
        </w:rPr>
        <w:t>double bagged</w:t>
      </w:r>
      <w:r w:rsidR="00FE5D02">
        <w:rPr>
          <w:szCs w:val="24"/>
        </w:rPr>
        <w:t xml:space="preserve"> </w:t>
      </w:r>
      <w:r w:rsidR="00FE5D02" w:rsidRPr="00FE5D02">
        <w:rPr>
          <w:szCs w:val="24"/>
        </w:rPr>
        <w:t>(e.g. intestinal bags which are then placed in a sterile plastic container</w:t>
      </w:r>
      <w:r w:rsidR="00636DD3" w:rsidRPr="00D1040E">
        <w:rPr>
          <w:szCs w:val="24"/>
        </w:rPr>
        <w:t>)</w:t>
      </w:r>
      <w:r w:rsidRPr="00800761">
        <w:rPr>
          <w:szCs w:val="24"/>
        </w:rPr>
        <w:t xml:space="preserve">, and </w:t>
      </w:r>
      <w:r w:rsidRPr="00375EA4">
        <w:rPr>
          <w:rStyle w:val="Blue"/>
          <w:i/>
        </w:rPr>
        <w:t>store</w:t>
      </w:r>
      <w:r w:rsidR="00E0223D">
        <w:rPr>
          <w:rStyle w:val="Blue"/>
          <w:i/>
        </w:rPr>
        <w:t xml:space="preserve"> at −30°F (−80 Celsius)</w:t>
      </w:r>
    </w:p>
    <w:p w:rsidR="00156B8B" w:rsidRPr="00156B8B" w:rsidRDefault="00800761" w:rsidP="00536738">
      <w:pPr>
        <w:pStyle w:val="ListParagraph"/>
        <w:numPr>
          <w:ilvl w:val="0"/>
          <w:numId w:val="16"/>
        </w:numPr>
        <w:rPr>
          <w:szCs w:val="24"/>
        </w:rPr>
      </w:pPr>
      <w:r w:rsidRPr="00156B8B">
        <w:rPr>
          <w:szCs w:val="24"/>
        </w:rPr>
        <w:t xml:space="preserve">implant into </w:t>
      </w:r>
      <w:r w:rsidR="00636DD3" w:rsidRPr="00636DD3">
        <w:rPr>
          <w:rStyle w:val="Blue"/>
          <w:i/>
        </w:rPr>
        <w:t xml:space="preserve">subcutaneous pocket in </w:t>
      </w:r>
      <w:r w:rsidR="00375EA4" w:rsidRPr="00156B8B">
        <w:rPr>
          <w:rStyle w:val="Blue"/>
          <w:i/>
        </w:rPr>
        <w:t xml:space="preserve">abdominal </w:t>
      </w:r>
      <w:r w:rsidRPr="00156B8B">
        <w:rPr>
          <w:rStyle w:val="Blue"/>
          <w:i/>
        </w:rPr>
        <w:t>left lower quadrant</w:t>
      </w:r>
      <w:r w:rsidRPr="00156B8B">
        <w:rPr>
          <w:szCs w:val="24"/>
        </w:rPr>
        <w:t xml:space="preserve"> to avoid contamination by feeding tube placement and to decrease confusion with appendectomy scar</w:t>
      </w:r>
      <w:r w:rsidR="00156B8B" w:rsidRPr="00156B8B">
        <w:rPr>
          <w:szCs w:val="24"/>
        </w:rPr>
        <w:t>; indicated if the patient’s own skull is preferred and the patient does not live in the area where he/she is having the surgery</w:t>
      </w:r>
      <w:r w:rsidR="0061197B">
        <w:rPr>
          <w:szCs w:val="24"/>
        </w:rPr>
        <w:t>; bone flap may be split in half for patient’</w:t>
      </w:r>
      <w:r w:rsidR="00A36904">
        <w:rPr>
          <w:szCs w:val="24"/>
        </w:rPr>
        <w:t xml:space="preserve">s comfort; risk of </w:t>
      </w:r>
      <w:r w:rsidR="00A36904" w:rsidRPr="00A36904">
        <w:rPr>
          <w:rStyle w:val="Red"/>
        </w:rPr>
        <w:t>resorption</w:t>
      </w:r>
      <w:r w:rsidR="00A36904">
        <w:rPr>
          <w:szCs w:val="24"/>
        </w:rPr>
        <w:t xml:space="preserve">, </w:t>
      </w:r>
      <w:r w:rsidR="00A36904" w:rsidRPr="00A36904">
        <w:rPr>
          <w:rStyle w:val="Red"/>
        </w:rPr>
        <w:t>rhabdomyolysis</w:t>
      </w:r>
      <w:r w:rsidR="00A36904">
        <w:rPr>
          <w:szCs w:val="24"/>
        </w:rPr>
        <w:t xml:space="preserve">, </w:t>
      </w:r>
      <w:r w:rsidR="00A36904" w:rsidRPr="00A36904">
        <w:rPr>
          <w:szCs w:val="24"/>
        </w:rPr>
        <w:t xml:space="preserve">and </w:t>
      </w:r>
      <w:r w:rsidR="00A36904" w:rsidRPr="00A36904">
        <w:rPr>
          <w:rStyle w:val="Red"/>
        </w:rPr>
        <w:t>infection</w:t>
      </w:r>
      <w:r w:rsidR="00A36904">
        <w:rPr>
          <w:szCs w:val="24"/>
        </w:rPr>
        <w:t>.</w:t>
      </w:r>
    </w:p>
    <w:p w:rsidR="00375EA4" w:rsidRDefault="00375EA4" w:rsidP="00536738">
      <w:pPr>
        <w:pStyle w:val="ListParagraph"/>
        <w:numPr>
          <w:ilvl w:val="0"/>
          <w:numId w:val="51"/>
        </w:numPr>
        <w:rPr>
          <w:szCs w:val="24"/>
        </w:rPr>
      </w:pPr>
      <w:r>
        <w:rPr>
          <w:szCs w:val="24"/>
        </w:rPr>
        <w:t>place back into skull defect without securing (</w:t>
      </w:r>
      <w:r w:rsidRPr="00375EA4">
        <w:rPr>
          <w:rStyle w:val="Blue"/>
          <w:i/>
        </w:rPr>
        <w:t>“floating” craniectomy</w:t>
      </w:r>
      <w:r>
        <w:rPr>
          <w:szCs w:val="24"/>
        </w:rPr>
        <w:t>) – not recommended!</w:t>
      </w:r>
    </w:p>
    <w:p w:rsidR="00E0223D" w:rsidRPr="00800761" w:rsidRDefault="00E0223D" w:rsidP="00536738">
      <w:pPr>
        <w:pStyle w:val="ListParagraph"/>
        <w:numPr>
          <w:ilvl w:val="0"/>
          <w:numId w:val="51"/>
        </w:numPr>
        <w:rPr>
          <w:szCs w:val="24"/>
        </w:rPr>
      </w:pPr>
      <w:r>
        <w:rPr>
          <w:szCs w:val="24"/>
        </w:rPr>
        <w:t>discard (if bone is fragmented or grossly contaminated)</w:t>
      </w:r>
    </w:p>
    <w:p w:rsidR="00974367" w:rsidRDefault="00974367" w:rsidP="00974367"/>
    <w:p w:rsidR="00E0215D" w:rsidRDefault="00E0215D" w:rsidP="00974367"/>
    <w:p w:rsidR="001303D5" w:rsidRDefault="001303D5" w:rsidP="001303D5">
      <w:pPr>
        <w:pStyle w:val="Nervous6"/>
        <w:ind w:right="8752"/>
      </w:pPr>
      <w:r>
        <w:t>H</w:t>
      </w:r>
      <w:r w:rsidR="002107C5" w:rsidRPr="002107C5">
        <w:t>istory</w:t>
      </w:r>
    </w:p>
    <w:p w:rsidR="002107C5" w:rsidRPr="002107C5" w:rsidRDefault="002107C5" w:rsidP="00536738">
      <w:pPr>
        <w:numPr>
          <w:ilvl w:val="0"/>
          <w:numId w:val="46"/>
        </w:numPr>
        <w:rPr>
          <w:szCs w:val="24"/>
        </w:rPr>
      </w:pPr>
      <w:r w:rsidRPr="002107C5">
        <w:rPr>
          <w:szCs w:val="24"/>
        </w:rPr>
        <w:t xml:space="preserve">treatment of wartime penetrating head injury has evolved over the last century from Cushing's recommendation of </w:t>
      </w:r>
      <w:r w:rsidRPr="002107C5">
        <w:rPr>
          <w:rStyle w:val="Red"/>
        </w:rPr>
        <w:t>aggressive brain debridement</w:t>
      </w:r>
      <w:r w:rsidRPr="002107C5">
        <w:rPr>
          <w:szCs w:val="24"/>
        </w:rPr>
        <w:t xml:space="preserve"> and </w:t>
      </w:r>
      <w:r w:rsidRPr="002107C5">
        <w:rPr>
          <w:rStyle w:val="Red"/>
        </w:rPr>
        <w:t>watertight dural closure</w:t>
      </w:r>
      <w:r w:rsidRPr="002107C5">
        <w:rPr>
          <w:szCs w:val="24"/>
        </w:rPr>
        <w:t xml:space="preserve"> in World War I to </w:t>
      </w:r>
      <w:r w:rsidRPr="002107C5">
        <w:rPr>
          <w:color w:val="00B050"/>
          <w:szCs w:val="24"/>
        </w:rPr>
        <w:t xml:space="preserve">minimal brain debridement </w:t>
      </w:r>
      <w:r w:rsidRPr="002107C5">
        <w:rPr>
          <w:szCs w:val="24"/>
        </w:rPr>
        <w:t xml:space="preserve">with </w:t>
      </w:r>
      <w:r w:rsidRPr="002107C5">
        <w:rPr>
          <w:color w:val="00B050"/>
          <w:szCs w:val="24"/>
        </w:rPr>
        <w:t xml:space="preserve">maximal </w:t>
      </w:r>
      <w:r w:rsidR="00E0215D">
        <w:rPr>
          <w:color w:val="00B050"/>
          <w:szCs w:val="24"/>
        </w:rPr>
        <w:t xml:space="preserve">surrounding </w:t>
      </w:r>
      <w:r w:rsidRPr="002107C5">
        <w:rPr>
          <w:color w:val="00B050"/>
          <w:szCs w:val="24"/>
        </w:rPr>
        <w:t>bone removal</w:t>
      </w:r>
      <w:r w:rsidRPr="002107C5">
        <w:rPr>
          <w:szCs w:val="24"/>
        </w:rPr>
        <w:t xml:space="preserve"> instituted by Israeli physicians during the Lebanon War of 1982 with improvement in long-term seizure outcomes</w:t>
      </w:r>
      <w:r>
        <w:rPr>
          <w:szCs w:val="24"/>
        </w:rPr>
        <w:t>.</w:t>
      </w:r>
    </w:p>
    <w:p w:rsidR="00200436" w:rsidRDefault="00200436" w:rsidP="00974367"/>
    <w:p w:rsidR="009E2F5D" w:rsidRDefault="009E2F5D" w:rsidP="00974367"/>
    <w:p w:rsidR="009E2F5D" w:rsidRDefault="009E2F5D" w:rsidP="009E2F5D">
      <w:pPr>
        <w:pStyle w:val="Nervous5"/>
        <w:ind w:right="8482"/>
      </w:pPr>
      <w:bookmarkStart w:id="60" w:name="_Toc4281363"/>
      <w:r>
        <w:t>Postop</w:t>
      </w:r>
      <w:bookmarkEnd w:id="60"/>
    </w:p>
    <w:p w:rsidR="00DC7B92" w:rsidRDefault="00DC7B92" w:rsidP="00536738">
      <w:pPr>
        <w:numPr>
          <w:ilvl w:val="0"/>
          <w:numId w:val="46"/>
        </w:numPr>
        <w:rPr>
          <w:szCs w:val="24"/>
        </w:rPr>
      </w:pPr>
      <w:r w:rsidRPr="0000159B">
        <w:rPr>
          <w:b/>
          <w:szCs w:val="24"/>
        </w:rPr>
        <w:t>head CT</w:t>
      </w:r>
      <w:r>
        <w:rPr>
          <w:szCs w:val="24"/>
        </w:rPr>
        <w:t xml:space="preserve"> ASAP.</w:t>
      </w:r>
    </w:p>
    <w:p w:rsidR="009E2F5D" w:rsidRDefault="009E2F5D" w:rsidP="00536738">
      <w:pPr>
        <w:numPr>
          <w:ilvl w:val="0"/>
          <w:numId w:val="46"/>
        </w:numPr>
        <w:rPr>
          <w:szCs w:val="24"/>
        </w:rPr>
      </w:pPr>
      <w:r>
        <w:rPr>
          <w:szCs w:val="24"/>
        </w:rPr>
        <w:t xml:space="preserve">after </w:t>
      </w:r>
      <w:r w:rsidRPr="009E2F5D">
        <w:rPr>
          <w:szCs w:val="24"/>
        </w:rPr>
        <w:t xml:space="preserve">decompressive </w:t>
      </w:r>
      <w:r>
        <w:rPr>
          <w:szCs w:val="24"/>
        </w:rPr>
        <w:t xml:space="preserve">craniectomy, the </w:t>
      </w:r>
      <w:r w:rsidRPr="00854BB0">
        <w:rPr>
          <w:rStyle w:val="Blue"/>
        </w:rPr>
        <w:t xml:space="preserve">new ICP </w:t>
      </w:r>
      <w:r w:rsidR="00854BB0" w:rsidRPr="00854BB0">
        <w:rPr>
          <w:rStyle w:val="Blue"/>
        </w:rPr>
        <w:t xml:space="preserve">treatment </w:t>
      </w:r>
      <w:r w:rsidRPr="00854BB0">
        <w:rPr>
          <w:rStyle w:val="Blue"/>
        </w:rPr>
        <w:t xml:space="preserve">threshold is </w:t>
      </w:r>
      <w:r w:rsidR="00854BB0" w:rsidRPr="00854BB0">
        <w:rPr>
          <w:rStyle w:val="Blue"/>
        </w:rPr>
        <w:t xml:space="preserve">&gt; </w:t>
      </w:r>
      <w:r w:rsidRPr="00854BB0">
        <w:rPr>
          <w:rStyle w:val="Blue"/>
          <w:highlight w:val="yellow"/>
        </w:rPr>
        <w:t>15 mmHg</w:t>
      </w:r>
      <w:r>
        <w:rPr>
          <w:szCs w:val="24"/>
        </w:rPr>
        <w:t>.</w:t>
      </w:r>
    </w:p>
    <w:p w:rsidR="00854BB0" w:rsidRPr="009E2F5D" w:rsidRDefault="00854BB0" w:rsidP="00536738">
      <w:pPr>
        <w:numPr>
          <w:ilvl w:val="0"/>
          <w:numId w:val="46"/>
        </w:numPr>
        <w:rPr>
          <w:szCs w:val="24"/>
        </w:rPr>
      </w:pPr>
      <w:r>
        <w:rPr>
          <w:szCs w:val="24"/>
        </w:rPr>
        <w:t xml:space="preserve">patient need protective </w:t>
      </w:r>
      <w:r w:rsidRPr="00854BB0">
        <w:rPr>
          <w:b/>
          <w:szCs w:val="24"/>
        </w:rPr>
        <w:t>helmet</w:t>
      </w:r>
      <w:r w:rsidR="00DC7B92">
        <w:rPr>
          <w:szCs w:val="24"/>
        </w:rPr>
        <w:t xml:space="preserve"> if out of bed and a </w:t>
      </w:r>
      <w:r w:rsidR="00DC7B92" w:rsidRPr="00D37301">
        <w:rPr>
          <w:b/>
          <w:szCs w:val="24"/>
        </w:rPr>
        <w:t>sign at the bedside</w:t>
      </w:r>
      <w:r w:rsidR="00DC7B92">
        <w:rPr>
          <w:szCs w:val="24"/>
        </w:rPr>
        <w:t xml:space="preserve"> “No bone flap”.</w:t>
      </w:r>
    </w:p>
    <w:p w:rsidR="009E2F5D" w:rsidRDefault="009E2F5D" w:rsidP="00974367"/>
    <w:p w:rsidR="00854BB0" w:rsidRDefault="00854BB0" w:rsidP="00974367"/>
    <w:p w:rsidR="00854BB0" w:rsidRPr="00BC4165" w:rsidRDefault="00854BB0" w:rsidP="00854BB0">
      <w:pPr>
        <w:pStyle w:val="Nervous5"/>
        <w:ind w:right="7370"/>
        <w:rPr>
          <w:sz w:val="24"/>
        </w:rPr>
      </w:pPr>
      <w:bookmarkStart w:id="61" w:name="_Toc416978221"/>
      <w:bookmarkStart w:id="62" w:name="_Toc4281364"/>
      <w:r>
        <w:t>Complications</w:t>
      </w:r>
      <w:bookmarkEnd w:id="61"/>
      <w:bookmarkEnd w:id="62"/>
    </w:p>
    <w:p w:rsidR="000147F6" w:rsidRPr="000147F6" w:rsidRDefault="000147F6" w:rsidP="000147F6">
      <w:pPr>
        <w:pStyle w:val="Nervous6"/>
        <w:ind w:right="7042"/>
        <w:rPr>
          <w:color w:val="auto"/>
        </w:rPr>
      </w:pPr>
      <w:r>
        <w:t>Intraop complications</w:t>
      </w:r>
    </w:p>
    <w:p w:rsidR="00854BB0" w:rsidRDefault="00854BB0" w:rsidP="00536738">
      <w:pPr>
        <w:numPr>
          <w:ilvl w:val="0"/>
          <w:numId w:val="47"/>
        </w:numPr>
        <w:rPr>
          <w:szCs w:val="24"/>
        </w:rPr>
      </w:pPr>
      <w:r w:rsidRPr="00AE144D">
        <w:rPr>
          <w:color w:val="FF0000"/>
          <w:szCs w:val="24"/>
        </w:rPr>
        <w:t>venous sinus injury</w:t>
      </w:r>
      <w:r>
        <w:rPr>
          <w:szCs w:val="24"/>
        </w:rPr>
        <w:t xml:space="preserve"> – </w:t>
      </w:r>
      <w:hyperlink w:anchor="DURAL_VENOUS_SINUS_INJURIES" w:history="1">
        <w:r>
          <w:rPr>
            <w:rStyle w:val="Hyperlink"/>
            <w:szCs w:val="24"/>
          </w:rPr>
          <w:t>see below</w:t>
        </w:r>
        <w:r w:rsidRPr="00AE144D">
          <w:rPr>
            <w:rStyle w:val="Hyperlink"/>
            <w:szCs w:val="24"/>
          </w:rPr>
          <w:t xml:space="preserve"> &gt;&gt;</w:t>
        </w:r>
      </w:hyperlink>
    </w:p>
    <w:p w:rsidR="00854BB0" w:rsidRPr="000147F6" w:rsidRDefault="00854BB0" w:rsidP="00536738">
      <w:pPr>
        <w:numPr>
          <w:ilvl w:val="0"/>
          <w:numId w:val="47"/>
        </w:numPr>
        <w:rPr>
          <w:szCs w:val="24"/>
        </w:rPr>
      </w:pPr>
      <w:r w:rsidRPr="000147F6">
        <w:rPr>
          <w:szCs w:val="24"/>
        </w:rPr>
        <w:t xml:space="preserve">precipitous </w:t>
      </w:r>
      <w:r w:rsidRPr="000147F6">
        <w:rPr>
          <w:color w:val="FF0000"/>
          <w:szCs w:val="24"/>
        </w:rPr>
        <w:t>external herniation</w:t>
      </w:r>
      <w:r w:rsidR="000147F6" w:rsidRPr="000147F6">
        <w:rPr>
          <w:color w:val="FF0000"/>
          <w:szCs w:val="24"/>
        </w:rPr>
        <w:t xml:space="preserve"> (malignant cerebral edema)</w:t>
      </w:r>
      <w:r w:rsidRPr="000147F6">
        <w:rPr>
          <w:szCs w:val="24"/>
        </w:rPr>
        <w:t xml:space="preserve"> intraoperatively (soon after decompression)</w:t>
      </w:r>
      <w:r w:rsidR="000147F6">
        <w:rPr>
          <w:szCs w:val="24"/>
        </w:rPr>
        <w:t xml:space="preserve"> – </w:t>
      </w:r>
      <w:hyperlink w:anchor="MALIGNANT_CEREBRAL_EDEMA" w:history="1">
        <w:r w:rsidR="000147F6" w:rsidRPr="000147F6">
          <w:rPr>
            <w:rStyle w:val="Hyperlink"/>
            <w:szCs w:val="24"/>
          </w:rPr>
          <w:t>see below &gt;&gt;</w:t>
        </w:r>
      </w:hyperlink>
    </w:p>
    <w:p w:rsidR="00854BB0" w:rsidRDefault="00854BB0" w:rsidP="00854BB0">
      <w:pPr>
        <w:pStyle w:val="NormalWeb"/>
      </w:pPr>
    </w:p>
    <w:p w:rsidR="00854BB0" w:rsidRDefault="00854BB0" w:rsidP="000147F6">
      <w:pPr>
        <w:pStyle w:val="Nervous6"/>
        <w:ind w:right="7132"/>
      </w:pPr>
      <w:r>
        <w:t>Postop</w:t>
      </w:r>
      <w:r w:rsidR="00A35207">
        <w:t xml:space="preserve"> complications</w:t>
      </w:r>
    </w:p>
    <w:p w:rsidR="00A35207" w:rsidRPr="00A35207" w:rsidRDefault="00A35207" w:rsidP="00A35207">
      <w:pPr>
        <w:rPr>
          <w:szCs w:val="24"/>
        </w:rPr>
      </w:pPr>
      <w:r>
        <w:rPr>
          <w:szCs w:val="24"/>
        </w:rPr>
        <w:t>(up to 50-55%)</w:t>
      </w:r>
    </w:p>
    <w:p w:rsidR="007D1B98" w:rsidRDefault="007D1B98" w:rsidP="007D1B98">
      <w:pPr>
        <w:pStyle w:val="ListParagraph"/>
        <w:numPr>
          <w:ilvl w:val="0"/>
          <w:numId w:val="56"/>
        </w:numPr>
        <w:rPr>
          <w:szCs w:val="24"/>
        </w:rPr>
      </w:pPr>
      <w:r w:rsidRPr="00FA10C3">
        <w:rPr>
          <w:rStyle w:val="Red"/>
        </w:rPr>
        <w:t>decompressive</w:t>
      </w:r>
      <w:r w:rsidRPr="00B462E3">
        <w:rPr>
          <w:szCs w:val="24"/>
        </w:rPr>
        <w:t xml:space="preserve"> procedures may </w:t>
      </w:r>
      <w:r w:rsidRPr="00B462E3">
        <w:rPr>
          <w:rStyle w:val="Red"/>
        </w:rPr>
        <w:t>aggravate cerebral edema formation</w:t>
      </w:r>
      <w:r w:rsidRPr="00B462E3">
        <w:rPr>
          <w:szCs w:val="24"/>
        </w:rPr>
        <w:t xml:space="preserve"> </w:t>
      </w:r>
      <w:r>
        <w:rPr>
          <w:szCs w:val="24"/>
        </w:rPr>
        <w:t>→</w:t>
      </w:r>
      <w:r w:rsidRPr="00B462E3">
        <w:rPr>
          <w:szCs w:val="24"/>
        </w:rPr>
        <w:t xml:space="preserve"> increased secondary injury.</w:t>
      </w:r>
    </w:p>
    <w:p w:rsidR="007D1B98" w:rsidRDefault="007D1B98" w:rsidP="007D1B98">
      <w:pPr>
        <w:pStyle w:val="Articlename"/>
      </w:pPr>
      <w:r w:rsidRPr="00B462E3">
        <w:t>Cooper PR, Hagler H, Clark WK, Barnett P: Enhancement of experimental cerebral edema after decompressive craniectomy: Implications for the management of severe head injuries. Neurosurgery 4:296–300, 1979</w:t>
      </w:r>
    </w:p>
    <w:p w:rsidR="007D1B98" w:rsidRDefault="007D1B98" w:rsidP="007D1B98">
      <w:pPr>
        <w:pStyle w:val="ListParagraph"/>
        <w:numPr>
          <w:ilvl w:val="0"/>
          <w:numId w:val="55"/>
        </w:numPr>
        <w:rPr>
          <w:szCs w:val="24"/>
        </w:rPr>
      </w:pPr>
      <w:r w:rsidRPr="0000159B">
        <w:rPr>
          <w:szCs w:val="24"/>
        </w:rPr>
        <w:t>in one study, hemicraniectomy lowered ICP but resulted in significantly greater cerebral edema (attributed to reduction in the interstitial pressure within the brain after decompression, resulting in a greater hydrostatic pressure gradient between the intravascular and interstitial spaces).</w:t>
      </w:r>
    </w:p>
    <w:p w:rsidR="007D1B98" w:rsidRDefault="007D1B98" w:rsidP="007D1B98">
      <w:pPr>
        <w:pStyle w:val="ListParagraph"/>
        <w:numPr>
          <w:ilvl w:val="0"/>
          <w:numId w:val="55"/>
        </w:numPr>
        <w:rPr>
          <w:szCs w:val="24"/>
        </w:rPr>
      </w:pPr>
      <w:r w:rsidRPr="00587038">
        <w:rPr>
          <w:szCs w:val="24"/>
        </w:rPr>
        <w:t xml:space="preserve">"kinking” of cortical veins against bone edges </w:t>
      </w:r>
      <w:r>
        <w:rPr>
          <w:szCs w:val="24"/>
        </w:rPr>
        <w:t xml:space="preserve">(when bone flap is too small) </w:t>
      </w:r>
      <w:r w:rsidRPr="00587038">
        <w:rPr>
          <w:szCs w:val="24"/>
        </w:rPr>
        <w:t>may lead to further engorgement and venous ischemia.</w:t>
      </w:r>
    </w:p>
    <w:p w:rsidR="007D1B98" w:rsidRPr="007D1B98" w:rsidRDefault="007D1B98" w:rsidP="007D1B98">
      <w:pPr>
        <w:ind w:left="360"/>
        <w:rPr>
          <w:szCs w:val="24"/>
        </w:rPr>
      </w:pPr>
    </w:p>
    <w:p w:rsidR="007D1B98" w:rsidRDefault="007D1B98" w:rsidP="007D1B98">
      <w:pPr>
        <w:pStyle w:val="ListParagraph"/>
        <w:numPr>
          <w:ilvl w:val="0"/>
          <w:numId w:val="56"/>
        </w:numPr>
        <w:rPr>
          <w:szCs w:val="24"/>
        </w:rPr>
      </w:pPr>
      <w:r w:rsidRPr="00A35207">
        <w:rPr>
          <w:rStyle w:val="Red"/>
        </w:rPr>
        <w:t>expansion of hematomas</w:t>
      </w:r>
      <w:r>
        <w:rPr>
          <w:szCs w:val="24"/>
        </w:rPr>
        <w:t xml:space="preserve"> after decompression.</w:t>
      </w:r>
    </w:p>
    <w:p w:rsidR="007D1B98" w:rsidRDefault="007D1B98" w:rsidP="007D1B98">
      <w:pPr>
        <w:pStyle w:val="ListParagraph"/>
        <w:numPr>
          <w:ilvl w:val="0"/>
          <w:numId w:val="57"/>
        </w:numPr>
        <w:rPr>
          <w:szCs w:val="24"/>
        </w:rPr>
      </w:pPr>
      <w:r w:rsidRPr="008866E7">
        <w:rPr>
          <w:b/>
          <w:i/>
          <w:szCs w:val="24"/>
        </w:rPr>
        <w:t>skull fracture</w:t>
      </w:r>
      <w:r w:rsidRPr="00BC4165">
        <w:rPr>
          <w:szCs w:val="24"/>
        </w:rPr>
        <w:t xml:space="preserve"> contralateral to</w:t>
      </w:r>
      <w:r>
        <w:rPr>
          <w:szCs w:val="24"/>
        </w:rPr>
        <w:t xml:space="preserve"> </w:t>
      </w:r>
      <w:r w:rsidRPr="00BC4165">
        <w:rPr>
          <w:szCs w:val="24"/>
        </w:rPr>
        <w:t>side of decompression is</w:t>
      </w:r>
      <w:r>
        <w:rPr>
          <w:szCs w:val="24"/>
        </w:rPr>
        <w:t xml:space="preserve"> </w:t>
      </w:r>
      <w:r w:rsidRPr="00BC4165">
        <w:rPr>
          <w:szCs w:val="24"/>
        </w:rPr>
        <w:t>significant risk factor for</w:t>
      </w:r>
      <w:r>
        <w:rPr>
          <w:szCs w:val="24"/>
        </w:rPr>
        <w:t xml:space="preserve"> </w:t>
      </w:r>
      <w:r w:rsidRPr="003C5BE6">
        <w:rPr>
          <w:color w:val="FF0000"/>
          <w:szCs w:val="24"/>
        </w:rPr>
        <w:t>postoperative EDH</w:t>
      </w:r>
      <w:r w:rsidRPr="00BC4165">
        <w:rPr>
          <w:szCs w:val="24"/>
        </w:rPr>
        <w:t xml:space="preserve"> </w:t>
      </w:r>
      <w:r>
        <w:rPr>
          <w:szCs w:val="24"/>
        </w:rPr>
        <w:t>-</w:t>
      </w:r>
      <w:r w:rsidRPr="00BC4165">
        <w:rPr>
          <w:szCs w:val="24"/>
        </w:rPr>
        <w:t xml:space="preserve"> routine early </w:t>
      </w:r>
      <w:r>
        <w:rPr>
          <w:szCs w:val="24"/>
        </w:rPr>
        <w:t xml:space="preserve">postop </w:t>
      </w:r>
      <w:r w:rsidRPr="00BC4165">
        <w:rPr>
          <w:szCs w:val="24"/>
        </w:rPr>
        <w:t xml:space="preserve">CT should be considered in </w:t>
      </w:r>
      <w:r>
        <w:rPr>
          <w:szCs w:val="24"/>
        </w:rPr>
        <w:t xml:space="preserve">cases with </w:t>
      </w:r>
      <w:r w:rsidRPr="00BC4165">
        <w:rPr>
          <w:szCs w:val="24"/>
        </w:rPr>
        <w:t>skull fracture remote to</w:t>
      </w:r>
      <w:r>
        <w:rPr>
          <w:szCs w:val="24"/>
        </w:rPr>
        <w:t xml:space="preserve"> site of decompression, esp. if no ICP monitor was placed.</w:t>
      </w:r>
    </w:p>
    <w:p w:rsidR="007D1B98" w:rsidRDefault="007D1B98" w:rsidP="007D1B98">
      <w:pPr>
        <w:rPr>
          <w:szCs w:val="24"/>
        </w:rPr>
      </w:pPr>
    </w:p>
    <w:p w:rsidR="007D1B98" w:rsidRPr="00FA10C3" w:rsidRDefault="007D1B98" w:rsidP="007D1B98">
      <w:pPr>
        <w:pStyle w:val="ListParagraph"/>
        <w:numPr>
          <w:ilvl w:val="0"/>
          <w:numId w:val="56"/>
        </w:numPr>
        <w:rPr>
          <w:szCs w:val="24"/>
        </w:rPr>
      </w:pPr>
      <w:r w:rsidRPr="00FA10C3">
        <w:rPr>
          <w:b/>
          <w:color w:val="FF0000"/>
          <w:szCs w:val="24"/>
        </w:rPr>
        <w:t>wound complications</w:t>
      </w:r>
      <w:r w:rsidRPr="00FA10C3">
        <w:rPr>
          <w:szCs w:val="24"/>
        </w:rPr>
        <w:t xml:space="preserve"> are most common source of surgical morbidity:</w:t>
      </w:r>
    </w:p>
    <w:p w:rsidR="007D1B98" w:rsidRDefault="007D1B98" w:rsidP="007D1B98">
      <w:pPr>
        <w:numPr>
          <w:ilvl w:val="0"/>
          <w:numId w:val="8"/>
        </w:numPr>
        <w:rPr>
          <w:szCs w:val="24"/>
        </w:rPr>
      </w:pPr>
      <w:r w:rsidRPr="00BC4165">
        <w:rPr>
          <w:szCs w:val="24"/>
        </w:rPr>
        <w:t>traumatic injury to</w:t>
      </w:r>
      <w:r>
        <w:rPr>
          <w:szCs w:val="24"/>
        </w:rPr>
        <w:t xml:space="preserve"> </w:t>
      </w:r>
      <w:r w:rsidRPr="00BC4165">
        <w:rPr>
          <w:szCs w:val="24"/>
        </w:rPr>
        <w:t xml:space="preserve">skin </w:t>
      </w:r>
      <w:r>
        <w:rPr>
          <w:szCs w:val="24"/>
        </w:rPr>
        <w:t xml:space="preserve">at incision → </w:t>
      </w:r>
      <w:r w:rsidRPr="00A35207">
        <w:rPr>
          <w:rStyle w:val="Red"/>
        </w:rPr>
        <w:t>nonhealing, dehiscence</w:t>
      </w:r>
    </w:p>
    <w:p w:rsidR="007D1B98" w:rsidRPr="00A35207" w:rsidRDefault="007D1B98" w:rsidP="007D1B98">
      <w:pPr>
        <w:numPr>
          <w:ilvl w:val="0"/>
          <w:numId w:val="8"/>
        </w:numPr>
        <w:rPr>
          <w:rStyle w:val="Red"/>
        </w:rPr>
      </w:pPr>
      <w:r w:rsidRPr="00A35207">
        <w:rPr>
          <w:rStyle w:val="Red"/>
        </w:rPr>
        <w:t>infection</w:t>
      </w:r>
    </w:p>
    <w:p w:rsidR="007D1B98" w:rsidRDefault="007D1B98" w:rsidP="007D1B98">
      <w:pPr>
        <w:numPr>
          <w:ilvl w:val="0"/>
          <w:numId w:val="8"/>
        </w:numPr>
        <w:rPr>
          <w:szCs w:val="24"/>
        </w:rPr>
      </w:pPr>
      <w:r w:rsidRPr="00A35207">
        <w:rPr>
          <w:rStyle w:val="Red"/>
        </w:rPr>
        <w:t>CSF leak</w:t>
      </w:r>
      <w:r w:rsidRPr="00BC4165">
        <w:rPr>
          <w:szCs w:val="24"/>
        </w:rPr>
        <w:t xml:space="preserve"> </w:t>
      </w:r>
      <w:r>
        <w:rPr>
          <w:szCs w:val="24"/>
        </w:rPr>
        <w:t>(open durotomy + CSF</w:t>
      </w:r>
      <w:r w:rsidRPr="00BC4165">
        <w:rPr>
          <w:szCs w:val="24"/>
        </w:rPr>
        <w:t xml:space="preserve"> absorption problems</w:t>
      </w:r>
      <w:r>
        <w:rPr>
          <w:szCs w:val="24"/>
        </w:rPr>
        <w:t xml:space="preserve"> [CSF is absorbed passively due to pressure gradient, at least 5 mmHg, across arachnoid granulations, which is lost after craniectomy])</w:t>
      </w:r>
    </w:p>
    <w:p w:rsidR="007D1B98" w:rsidRDefault="007D1B98" w:rsidP="007D1B98">
      <w:pPr>
        <w:rPr>
          <w:szCs w:val="24"/>
        </w:rPr>
      </w:pPr>
    </w:p>
    <w:p w:rsidR="00A35207" w:rsidRDefault="00A35207" w:rsidP="00536738">
      <w:pPr>
        <w:pStyle w:val="ListParagraph"/>
        <w:numPr>
          <w:ilvl w:val="0"/>
          <w:numId w:val="56"/>
        </w:numPr>
        <w:rPr>
          <w:szCs w:val="24"/>
        </w:rPr>
      </w:pPr>
      <w:r w:rsidRPr="00A35207">
        <w:rPr>
          <w:rStyle w:val="Red"/>
        </w:rPr>
        <w:t>abnormalities in CSF absorption</w:t>
      </w:r>
      <w:r w:rsidRPr="00A35207">
        <w:rPr>
          <w:szCs w:val="24"/>
        </w:rPr>
        <w:t xml:space="preserve"> (subdu</w:t>
      </w:r>
      <w:r>
        <w:rPr>
          <w:szCs w:val="24"/>
        </w:rPr>
        <w:t>ral hygroma and hydrocephalus)</w:t>
      </w:r>
      <w:r w:rsidR="00FA10C3">
        <w:rPr>
          <w:szCs w:val="24"/>
        </w:rPr>
        <w:t xml:space="preserve"> – due to </w:t>
      </w:r>
      <w:r w:rsidR="00FA10C3" w:rsidRPr="00FA10C3">
        <w:rPr>
          <w:szCs w:val="24"/>
        </w:rPr>
        <w:t>ruptured arachnoid creating a one-way valve for CSF flow, pressure gradients between hemispheres due to reduction of ICP and decompression of one hemisphere, and alterations in the brain’s shape as a result of surgery</w:t>
      </w:r>
      <w:r w:rsidR="00693939">
        <w:rPr>
          <w:szCs w:val="24"/>
        </w:rPr>
        <w:t>.</w:t>
      </w:r>
    </w:p>
    <w:p w:rsidR="00586B67" w:rsidRDefault="00586B67" w:rsidP="00536738">
      <w:pPr>
        <w:pStyle w:val="ListParagraph"/>
        <w:numPr>
          <w:ilvl w:val="0"/>
          <w:numId w:val="57"/>
        </w:numPr>
      </w:pPr>
      <w:r w:rsidRPr="00586B67">
        <w:rPr>
          <w:szCs w:val="24"/>
        </w:rPr>
        <w:t xml:space="preserve">CSF absorption is disturbed after craniectomy (CSF is </w:t>
      </w:r>
      <w:r>
        <w:rPr>
          <w:szCs w:val="24"/>
        </w:rPr>
        <w:t xml:space="preserve">normally </w:t>
      </w:r>
      <w:r w:rsidRPr="00586B67">
        <w:rPr>
          <w:szCs w:val="24"/>
        </w:rPr>
        <w:t>absorbed passively due to pressure gradient, at least 5 mmHg, across arachnoid granulations, which is lost after craniectomy).</w:t>
      </w:r>
    </w:p>
    <w:p w:rsidR="00FA10C3" w:rsidRPr="00693939" w:rsidRDefault="00693939" w:rsidP="00536738">
      <w:pPr>
        <w:pStyle w:val="ListParagraph"/>
        <w:numPr>
          <w:ilvl w:val="0"/>
          <w:numId w:val="57"/>
        </w:numPr>
        <w:rPr>
          <w:szCs w:val="24"/>
        </w:rPr>
      </w:pPr>
      <w:r w:rsidRPr="00693939">
        <w:rPr>
          <w:szCs w:val="24"/>
        </w:rPr>
        <w:t>definitive treatment is cranioplasty; VPS may not be successful due to low ICPs.</w:t>
      </w:r>
    </w:p>
    <w:p w:rsidR="00FA10C3" w:rsidRPr="00FA10C3" w:rsidRDefault="00FA10C3" w:rsidP="00FA10C3">
      <w:pPr>
        <w:rPr>
          <w:szCs w:val="24"/>
        </w:rPr>
      </w:pPr>
    </w:p>
    <w:p w:rsidR="00A35207" w:rsidRDefault="00A35207" w:rsidP="00536738">
      <w:pPr>
        <w:pStyle w:val="ListParagraph"/>
        <w:numPr>
          <w:ilvl w:val="0"/>
          <w:numId w:val="56"/>
        </w:numPr>
        <w:rPr>
          <w:rStyle w:val="Red"/>
        </w:rPr>
      </w:pPr>
      <w:r w:rsidRPr="00A35207">
        <w:rPr>
          <w:rStyle w:val="Red"/>
        </w:rPr>
        <w:t>syndrome of the trephined</w:t>
      </w:r>
    </w:p>
    <w:p w:rsidR="00BA5D61" w:rsidRDefault="00BA5D61" w:rsidP="00536738">
      <w:pPr>
        <w:pStyle w:val="ListParagraph"/>
        <w:numPr>
          <w:ilvl w:val="0"/>
          <w:numId w:val="57"/>
        </w:numPr>
        <w:rPr>
          <w:szCs w:val="24"/>
        </w:rPr>
      </w:pPr>
      <w:r w:rsidRPr="00BA5D61">
        <w:rPr>
          <w:szCs w:val="24"/>
        </w:rPr>
        <w:t xml:space="preserve">fatigue, headache, mood disturbances, </w:t>
      </w:r>
      <w:r w:rsidR="00AE7FDF">
        <w:rPr>
          <w:szCs w:val="24"/>
        </w:rPr>
        <w:t xml:space="preserve">seizures, </w:t>
      </w:r>
      <w:r w:rsidRPr="00BA5D61">
        <w:rPr>
          <w:szCs w:val="24"/>
        </w:rPr>
        <w:t>and even motor weakness.</w:t>
      </w:r>
    </w:p>
    <w:p w:rsidR="00BA5D61" w:rsidRDefault="00BA5D61" w:rsidP="00536738">
      <w:pPr>
        <w:pStyle w:val="ListParagraph"/>
        <w:numPr>
          <w:ilvl w:val="0"/>
          <w:numId w:val="57"/>
        </w:numPr>
        <w:rPr>
          <w:szCs w:val="24"/>
        </w:rPr>
      </w:pPr>
      <w:r w:rsidRPr="00BA5D61">
        <w:rPr>
          <w:szCs w:val="24"/>
        </w:rPr>
        <w:t xml:space="preserve">mechanism underlying this syndrome is unknown </w:t>
      </w:r>
      <w:r>
        <w:rPr>
          <w:szCs w:val="24"/>
        </w:rPr>
        <w:t xml:space="preserve">(CBF or </w:t>
      </w:r>
      <w:r w:rsidRPr="00BA5D61">
        <w:rPr>
          <w:szCs w:val="24"/>
        </w:rPr>
        <w:t>CSF flow abnormalities, direct at</w:t>
      </w:r>
      <w:r>
        <w:rPr>
          <w:szCs w:val="24"/>
        </w:rPr>
        <w:t>mospheric pressure on the brain).</w:t>
      </w:r>
    </w:p>
    <w:p w:rsidR="00AE7FDF" w:rsidRDefault="00AE7FDF" w:rsidP="00536738">
      <w:pPr>
        <w:pStyle w:val="ListParagraph"/>
        <w:numPr>
          <w:ilvl w:val="0"/>
          <w:numId w:val="57"/>
        </w:numPr>
        <w:rPr>
          <w:szCs w:val="24"/>
        </w:rPr>
      </w:pPr>
      <w:r>
        <w:rPr>
          <w:szCs w:val="24"/>
        </w:rPr>
        <w:t>symptoms improve in recumbency.</w:t>
      </w:r>
    </w:p>
    <w:p w:rsidR="00BA5D61" w:rsidRDefault="00BA5D61" w:rsidP="00536738">
      <w:pPr>
        <w:pStyle w:val="ListParagraph"/>
        <w:numPr>
          <w:ilvl w:val="0"/>
          <w:numId w:val="57"/>
        </w:numPr>
        <w:rPr>
          <w:szCs w:val="24"/>
        </w:rPr>
      </w:pPr>
      <w:r w:rsidRPr="00BA5D61">
        <w:rPr>
          <w:szCs w:val="24"/>
        </w:rPr>
        <w:t>often resolves with replace</w:t>
      </w:r>
      <w:r>
        <w:rPr>
          <w:szCs w:val="24"/>
        </w:rPr>
        <w:t>ment of the bone flap.</w:t>
      </w:r>
    </w:p>
    <w:p w:rsidR="00693939" w:rsidRPr="00BA5D61" w:rsidRDefault="00BA5D61" w:rsidP="00536738">
      <w:pPr>
        <w:pStyle w:val="ListParagraph"/>
        <w:numPr>
          <w:ilvl w:val="0"/>
          <w:numId w:val="57"/>
        </w:numPr>
        <w:rPr>
          <w:szCs w:val="24"/>
        </w:rPr>
      </w:pPr>
      <w:r w:rsidRPr="00BA5D61">
        <w:rPr>
          <w:szCs w:val="24"/>
        </w:rPr>
        <w:t>no evidence that it is harmful or that delay of cranioplasty can result in long-term consequences.</w:t>
      </w:r>
    </w:p>
    <w:p w:rsidR="00BA5D61" w:rsidRDefault="00BA5D61" w:rsidP="00693939">
      <w:pPr>
        <w:rPr>
          <w:szCs w:val="24"/>
        </w:rPr>
      </w:pPr>
    </w:p>
    <w:p w:rsidR="00816E5C" w:rsidRDefault="00816E5C" w:rsidP="00693939">
      <w:pPr>
        <w:rPr>
          <w:szCs w:val="24"/>
        </w:rPr>
      </w:pPr>
    </w:p>
    <w:p w:rsidR="007D1B98" w:rsidRPr="007D1B98" w:rsidRDefault="007D1B98" w:rsidP="00693939">
      <w:pPr>
        <w:rPr>
          <w:szCs w:val="24"/>
          <w:u w:val="single"/>
        </w:rPr>
      </w:pPr>
      <w:r w:rsidRPr="007D1B98">
        <w:rPr>
          <w:szCs w:val="24"/>
          <w:u w:val="single"/>
        </w:rPr>
        <w:t>Intracranial Pressure changes</w:t>
      </w:r>
    </w:p>
    <w:p w:rsidR="007D1B98" w:rsidRPr="007D1B98" w:rsidRDefault="007D1B98" w:rsidP="007D1B98">
      <w:pPr>
        <w:pStyle w:val="Articlename"/>
      </w:pPr>
      <w:r w:rsidRPr="007D1B98">
        <w:t>Lilja-Cyron et al. Long-Term Effect of Decompressive Craniectomy on Intracranial Pressure. Neurosurgery 86:231–240, 2020</w:t>
      </w:r>
    </w:p>
    <w:p w:rsidR="007D1B98" w:rsidRDefault="007D1B98" w:rsidP="007D1B98">
      <w:pPr>
        <w:pStyle w:val="ListParagraph"/>
        <w:numPr>
          <w:ilvl w:val="0"/>
          <w:numId w:val="57"/>
        </w:numPr>
        <w:rPr>
          <w:szCs w:val="24"/>
        </w:rPr>
      </w:pPr>
      <w:r>
        <w:rPr>
          <w:szCs w:val="24"/>
        </w:rPr>
        <w:t>t</w:t>
      </w:r>
      <w:r w:rsidRPr="007D1B98">
        <w:rPr>
          <w:szCs w:val="24"/>
        </w:rPr>
        <w:t xml:space="preserve">elemetric ICP sensors (Neurovent-P-tel; Raumedic, Helmbrechts, Germany) </w:t>
      </w:r>
      <w:r>
        <w:rPr>
          <w:szCs w:val="24"/>
        </w:rPr>
        <w:t xml:space="preserve">were implanted in 16 patients </w:t>
      </w:r>
      <w:r w:rsidRPr="007D1B98">
        <w:rPr>
          <w:szCs w:val="24"/>
        </w:rPr>
        <w:t xml:space="preserve">(traumatic brain injury: 7, stroke: 9) </w:t>
      </w:r>
      <w:r>
        <w:rPr>
          <w:szCs w:val="24"/>
        </w:rPr>
        <w:t xml:space="preserve">→ </w:t>
      </w:r>
      <w:r w:rsidRPr="007D1B98">
        <w:rPr>
          <w:szCs w:val="24"/>
        </w:rPr>
        <w:t xml:space="preserve">scheduled weekly ICP monitoring sessions </w:t>
      </w:r>
    </w:p>
    <w:p w:rsidR="00DF204F" w:rsidRDefault="007D1B98" w:rsidP="007D1B98">
      <w:pPr>
        <w:pStyle w:val="ListParagraph"/>
        <w:numPr>
          <w:ilvl w:val="0"/>
          <w:numId w:val="57"/>
        </w:numPr>
        <w:rPr>
          <w:szCs w:val="24"/>
        </w:rPr>
      </w:pPr>
      <w:r w:rsidRPr="007D1B98">
        <w:rPr>
          <w:szCs w:val="24"/>
        </w:rPr>
        <w:t>mean ICP gradually decreased from 7.8 ± 2.0</w:t>
      </w:r>
      <w:r w:rsidR="00DF204F">
        <w:rPr>
          <w:szCs w:val="24"/>
        </w:rPr>
        <w:t xml:space="preserve"> mmHg to – 1.8±3.3mmHg (P=.02) during the first month.</w:t>
      </w:r>
    </w:p>
    <w:p w:rsidR="00DF204F" w:rsidRDefault="00DF204F" w:rsidP="007D1B98">
      <w:pPr>
        <w:pStyle w:val="ListParagraph"/>
        <w:numPr>
          <w:ilvl w:val="0"/>
          <w:numId w:val="57"/>
        </w:numPr>
        <w:rPr>
          <w:szCs w:val="24"/>
        </w:rPr>
      </w:pPr>
      <w:r>
        <w:rPr>
          <w:szCs w:val="24"/>
        </w:rPr>
        <w:t>n</w:t>
      </w:r>
      <w:r w:rsidR="007D1B98" w:rsidRPr="007D1B98">
        <w:rPr>
          <w:szCs w:val="24"/>
        </w:rPr>
        <w:t>ormal postural ICP change</w:t>
      </w:r>
      <w:r>
        <w:rPr>
          <w:szCs w:val="24"/>
        </w:rPr>
        <w:t xml:space="preserve"> </w:t>
      </w:r>
      <w:r w:rsidR="007D1B98" w:rsidRPr="007D1B98">
        <w:rPr>
          <w:szCs w:val="24"/>
        </w:rPr>
        <w:t xml:space="preserve">was abolished for the entire follow-up period, ie, there was no difference between ICP in supine </w:t>
      </w:r>
      <w:r>
        <w:rPr>
          <w:szCs w:val="24"/>
        </w:rPr>
        <w:t>and sitting position (P = .67).</w:t>
      </w:r>
    </w:p>
    <w:p w:rsidR="002F2986" w:rsidRDefault="002F2986" w:rsidP="00C81079">
      <w:pPr>
        <w:pStyle w:val="ListParagraph"/>
        <w:numPr>
          <w:ilvl w:val="0"/>
          <w:numId w:val="60"/>
        </w:numPr>
        <w:rPr>
          <w:szCs w:val="24"/>
        </w:rPr>
      </w:pPr>
      <w:r>
        <w:rPr>
          <w:szCs w:val="24"/>
        </w:rPr>
        <w:t>normally, ICP drops by 5-10 mmHg going from supine to standing</w:t>
      </w:r>
    </w:p>
    <w:p w:rsidR="00DF204F" w:rsidRDefault="00DF204F" w:rsidP="007D1B98">
      <w:pPr>
        <w:pStyle w:val="ListParagraph"/>
        <w:numPr>
          <w:ilvl w:val="0"/>
          <w:numId w:val="57"/>
        </w:numPr>
        <w:rPr>
          <w:szCs w:val="24"/>
        </w:rPr>
      </w:pPr>
      <w:r w:rsidRPr="00DF204F">
        <w:rPr>
          <w:szCs w:val="24"/>
        </w:rPr>
        <w:t>intracranial pulse wave amplitude</w:t>
      </w:r>
      <w:r w:rsidRPr="007D1B98">
        <w:rPr>
          <w:szCs w:val="24"/>
        </w:rPr>
        <w:t xml:space="preserve"> </w:t>
      </w:r>
      <w:r>
        <w:rPr>
          <w:szCs w:val="24"/>
        </w:rPr>
        <w:t>(</w:t>
      </w:r>
      <w:r w:rsidR="007D1B98" w:rsidRPr="007D1B98">
        <w:rPr>
          <w:szCs w:val="24"/>
        </w:rPr>
        <w:t>PWA</w:t>
      </w:r>
      <w:r>
        <w:rPr>
          <w:szCs w:val="24"/>
        </w:rPr>
        <w:t>)</w:t>
      </w:r>
      <w:r w:rsidR="007D1B98" w:rsidRPr="007D1B98">
        <w:rPr>
          <w:szCs w:val="24"/>
        </w:rPr>
        <w:t xml:space="preserve"> was markedly reduced and decreased from initially 1.2 ± 0.7 mm H</w:t>
      </w:r>
      <w:r>
        <w:rPr>
          <w:szCs w:val="24"/>
        </w:rPr>
        <w:t>g to 0.4 ± 0.3 mm Hg (P = .05).</w:t>
      </w:r>
    </w:p>
    <w:p w:rsidR="00C81079" w:rsidRPr="00C81079" w:rsidRDefault="00C81079" w:rsidP="00C81079">
      <w:pPr>
        <w:pStyle w:val="ListParagraph"/>
        <w:numPr>
          <w:ilvl w:val="0"/>
          <w:numId w:val="60"/>
        </w:numPr>
        <w:rPr>
          <w:szCs w:val="24"/>
        </w:rPr>
      </w:pPr>
      <w:r w:rsidRPr="00C81079">
        <w:rPr>
          <w:szCs w:val="24"/>
        </w:rPr>
        <w:t>using phase contrast MR imaging, it has previously been shown that pulsatile CSF flux in the cerebral aqueduct is absent following</w:t>
      </w:r>
      <w:r>
        <w:rPr>
          <w:szCs w:val="24"/>
        </w:rPr>
        <w:t xml:space="preserve"> DC.</w:t>
      </w:r>
    </w:p>
    <w:p w:rsidR="007D1B98" w:rsidRPr="007D1B98" w:rsidRDefault="00DF204F" w:rsidP="007D1B98">
      <w:pPr>
        <w:pStyle w:val="ListParagraph"/>
        <w:numPr>
          <w:ilvl w:val="0"/>
          <w:numId w:val="57"/>
        </w:numPr>
        <w:rPr>
          <w:szCs w:val="24"/>
        </w:rPr>
      </w:pPr>
      <w:r>
        <w:rPr>
          <w:szCs w:val="24"/>
        </w:rPr>
        <w:t xml:space="preserve">these </w:t>
      </w:r>
      <w:r w:rsidR="007D1B98" w:rsidRPr="007D1B98">
        <w:rPr>
          <w:szCs w:val="24"/>
        </w:rPr>
        <w:t>abnormalities might have implications for intracranial fluid movements (e</w:t>
      </w:r>
      <w:r>
        <w:rPr>
          <w:szCs w:val="24"/>
        </w:rPr>
        <w:t>.</w:t>
      </w:r>
      <w:r w:rsidR="007D1B98" w:rsidRPr="007D1B98">
        <w:rPr>
          <w:szCs w:val="24"/>
        </w:rPr>
        <w:t>g</w:t>
      </w:r>
      <w:r>
        <w:rPr>
          <w:szCs w:val="24"/>
        </w:rPr>
        <w:t>.</w:t>
      </w:r>
      <w:r w:rsidR="007D1B98" w:rsidRPr="007D1B98">
        <w:rPr>
          <w:szCs w:val="24"/>
        </w:rPr>
        <w:t xml:space="preserve"> CSF and/or glymphatic flow).</w:t>
      </w:r>
    </w:p>
    <w:p w:rsidR="007D1B98" w:rsidRPr="00E36D8D" w:rsidRDefault="00E36D8D" w:rsidP="00FB3CF9">
      <w:pPr>
        <w:pStyle w:val="ListParagraph"/>
        <w:numPr>
          <w:ilvl w:val="0"/>
          <w:numId w:val="60"/>
        </w:numPr>
        <w:rPr>
          <w:szCs w:val="24"/>
        </w:rPr>
      </w:pPr>
      <w:r w:rsidRPr="00E36D8D">
        <w:rPr>
          <w:szCs w:val="24"/>
        </w:rPr>
        <w:t>pulse wave propagation is believed to be an important driver of CSF flow and emerging evidence also supports its role in other intracranial fluid movements, such as glymphatic flow; hence, the reduced intracranial PWA may contribute to development of complications related to CSF flow (hygroma, hydrocephalus, “syndrome of the trephined”) occurring after DC</w:t>
      </w:r>
    </w:p>
    <w:p w:rsidR="0000159B" w:rsidRPr="007D1B98" w:rsidRDefault="0000159B" w:rsidP="00974367">
      <w:pPr>
        <w:rPr>
          <w:szCs w:val="24"/>
        </w:rPr>
      </w:pPr>
    </w:p>
    <w:p w:rsidR="00A35207" w:rsidRDefault="00A35207" w:rsidP="00974367">
      <w:r w:rsidRPr="00CB3276">
        <w:rPr>
          <w:szCs w:val="24"/>
          <w:u w:val="single"/>
        </w:rPr>
        <w:t>Subsequent cranioplasty</w:t>
      </w:r>
      <w:r w:rsidRPr="00A35207">
        <w:rPr>
          <w:szCs w:val="24"/>
        </w:rPr>
        <w:t xml:space="preserve"> also carries the risk of infection, cerebral swelling, and resorption of the bone flap</w:t>
      </w:r>
      <w:r w:rsidR="00CB3276">
        <w:rPr>
          <w:szCs w:val="24"/>
        </w:rPr>
        <w:t>.</w:t>
      </w:r>
    </w:p>
    <w:p w:rsidR="00A35207" w:rsidRDefault="00A35207" w:rsidP="00974367"/>
    <w:p w:rsidR="002107C5" w:rsidRDefault="002107C5" w:rsidP="00974367"/>
    <w:p w:rsidR="00974367" w:rsidRDefault="00974367" w:rsidP="00974367">
      <w:pPr>
        <w:pStyle w:val="Nervous1"/>
      </w:pPr>
      <w:bookmarkStart w:id="63" w:name="_Toc416978218"/>
      <w:bookmarkStart w:id="64" w:name="_Toc4281365"/>
      <w:bookmarkStart w:id="65" w:name="TRAUMA_FLAP"/>
      <w:r w:rsidRPr="00BC4165">
        <w:t xml:space="preserve">Decompressive Hemicraniectomy </w:t>
      </w:r>
      <w:r>
        <w:t>(“</w:t>
      </w:r>
      <w:r w:rsidRPr="00BC4165">
        <w:t>Trauma Flap</w:t>
      </w:r>
      <w:r>
        <w:t>”) / Frontotemporparietal crani</w:t>
      </w:r>
      <w:r w:rsidR="000E01A6">
        <w:t>ec</w:t>
      </w:r>
      <w:r>
        <w:t>tomy</w:t>
      </w:r>
      <w:bookmarkEnd w:id="63"/>
      <w:bookmarkEnd w:id="64"/>
    </w:p>
    <w:bookmarkEnd w:id="65"/>
    <w:p w:rsidR="008539E1" w:rsidRPr="00BC4165" w:rsidRDefault="008539E1" w:rsidP="00974367"/>
    <w:p w:rsidR="00974367" w:rsidRPr="00BC4165" w:rsidRDefault="00974367" w:rsidP="00974367">
      <w:pPr>
        <w:pStyle w:val="Nervous5"/>
        <w:ind w:right="8079"/>
      </w:pPr>
      <w:bookmarkStart w:id="66" w:name="_Toc416978219"/>
      <w:bookmarkStart w:id="67" w:name="_Toc4281366"/>
      <w:r>
        <w:t>Planning</w:t>
      </w:r>
      <w:bookmarkEnd w:id="66"/>
      <w:bookmarkEnd w:id="67"/>
    </w:p>
    <w:p w:rsidR="00974367" w:rsidRDefault="00974367" w:rsidP="00536738">
      <w:pPr>
        <w:numPr>
          <w:ilvl w:val="0"/>
          <w:numId w:val="48"/>
        </w:numPr>
        <w:rPr>
          <w:szCs w:val="24"/>
        </w:rPr>
      </w:pPr>
      <w:r>
        <w:rPr>
          <w:szCs w:val="24"/>
        </w:rPr>
        <w:t>patient is positioned supine.</w:t>
      </w:r>
    </w:p>
    <w:p w:rsidR="00974367" w:rsidRDefault="00974367" w:rsidP="00536738">
      <w:pPr>
        <w:numPr>
          <w:ilvl w:val="0"/>
          <w:numId w:val="48"/>
        </w:numPr>
        <w:rPr>
          <w:szCs w:val="24"/>
        </w:rPr>
      </w:pPr>
      <w:r w:rsidRPr="00D21D4B">
        <w:rPr>
          <w:b/>
          <w:szCs w:val="24"/>
        </w:rPr>
        <w:t>towel roll</w:t>
      </w:r>
      <w:r w:rsidRPr="00BC4165">
        <w:rPr>
          <w:szCs w:val="24"/>
        </w:rPr>
        <w:t xml:space="preserve"> under</w:t>
      </w:r>
      <w:r>
        <w:rPr>
          <w:szCs w:val="24"/>
        </w:rPr>
        <w:t xml:space="preserve"> ipsilateral shoulder</w:t>
      </w:r>
      <w:r w:rsidR="00035B49">
        <w:rPr>
          <w:szCs w:val="24"/>
        </w:rPr>
        <w:t>.</w:t>
      </w:r>
    </w:p>
    <w:p w:rsidR="00974367" w:rsidRDefault="00974367" w:rsidP="00536738">
      <w:pPr>
        <w:numPr>
          <w:ilvl w:val="0"/>
          <w:numId w:val="48"/>
        </w:numPr>
        <w:rPr>
          <w:szCs w:val="24"/>
        </w:rPr>
      </w:pPr>
      <w:r w:rsidRPr="00E15D87">
        <w:rPr>
          <w:b/>
          <w:szCs w:val="24"/>
        </w:rPr>
        <w:t>head turned</w:t>
      </w:r>
      <w:r w:rsidRPr="00BC4165">
        <w:rPr>
          <w:szCs w:val="24"/>
        </w:rPr>
        <w:t xml:space="preserve"> to</w:t>
      </w:r>
      <w:r>
        <w:rPr>
          <w:szCs w:val="24"/>
        </w:rPr>
        <w:t xml:space="preserve"> contralateral side</w:t>
      </w:r>
      <w:r w:rsidRPr="00D21D4B">
        <w:rPr>
          <w:szCs w:val="24"/>
        </w:rPr>
        <w:t xml:space="preserve"> </w:t>
      </w:r>
      <w:r>
        <w:rPr>
          <w:szCs w:val="24"/>
        </w:rPr>
        <w:t xml:space="preserve">(do </w:t>
      </w:r>
      <w:r w:rsidRPr="00BC4165">
        <w:rPr>
          <w:szCs w:val="24"/>
        </w:rPr>
        <w:t>not compress</w:t>
      </w:r>
      <w:r>
        <w:rPr>
          <w:szCs w:val="24"/>
        </w:rPr>
        <w:t xml:space="preserve"> </w:t>
      </w:r>
      <w:r w:rsidRPr="00BC4165">
        <w:rPr>
          <w:szCs w:val="24"/>
        </w:rPr>
        <w:t>jugular veins</w:t>
      </w:r>
      <w:r>
        <w:rPr>
          <w:szCs w:val="24"/>
        </w:rPr>
        <w:t>!).</w:t>
      </w:r>
    </w:p>
    <w:p w:rsidR="00974367" w:rsidRDefault="00974367" w:rsidP="00974367">
      <w:pPr>
        <w:ind w:left="1440"/>
        <w:rPr>
          <w:szCs w:val="24"/>
        </w:rPr>
      </w:pPr>
      <w:r>
        <w:rPr>
          <w:szCs w:val="24"/>
        </w:rPr>
        <w:t>N.B. i</w:t>
      </w:r>
      <w:r w:rsidRPr="00BC4165">
        <w:rPr>
          <w:szCs w:val="24"/>
        </w:rPr>
        <w:t>n</w:t>
      </w:r>
      <w:r>
        <w:rPr>
          <w:szCs w:val="24"/>
        </w:rPr>
        <w:t xml:space="preserve"> </w:t>
      </w:r>
      <w:r w:rsidRPr="00BC4165">
        <w:rPr>
          <w:szCs w:val="24"/>
        </w:rPr>
        <w:t>setting of trauma, it is important to position</w:t>
      </w:r>
      <w:r>
        <w:rPr>
          <w:szCs w:val="24"/>
        </w:rPr>
        <w:t xml:space="preserve"> </w:t>
      </w:r>
      <w:r w:rsidRPr="00BC4165">
        <w:rPr>
          <w:szCs w:val="24"/>
        </w:rPr>
        <w:t>patient w</w:t>
      </w:r>
      <w:r>
        <w:rPr>
          <w:szCs w:val="24"/>
        </w:rPr>
        <w:t xml:space="preserve">ith </w:t>
      </w:r>
      <w:r w:rsidRPr="00C829E3">
        <w:rPr>
          <w:b/>
          <w:i/>
          <w:szCs w:val="24"/>
        </w:rPr>
        <w:t>cervical spine precautions</w:t>
      </w:r>
      <w:r>
        <w:rPr>
          <w:szCs w:val="24"/>
        </w:rPr>
        <w:t xml:space="preserve"> (if cervical spine fracture – position patient on bean bag)</w:t>
      </w:r>
    </w:p>
    <w:p w:rsidR="00C2752C" w:rsidRDefault="00C2752C" w:rsidP="00E15D87">
      <w:pPr>
        <w:rPr>
          <w:szCs w:val="24"/>
        </w:rPr>
      </w:pPr>
    </w:p>
    <w:p w:rsidR="00C2752C" w:rsidRDefault="00C2752C" w:rsidP="00C2752C">
      <w:pPr>
        <w:pStyle w:val="Nervous6"/>
        <w:ind w:right="8302"/>
      </w:pPr>
      <w:r>
        <w:t>Head support</w:t>
      </w:r>
    </w:p>
    <w:p w:rsidR="00E15D87" w:rsidRPr="00E15D87" w:rsidRDefault="00E15D87" w:rsidP="00536738">
      <w:pPr>
        <w:pStyle w:val="ListParagraph"/>
        <w:numPr>
          <w:ilvl w:val="5"/>
          <w:numId w:val="23"/>
        </w:numPr>
        <w:rPr>
          <w:szCs w:val="24"/>
        </w:rPr>
      </w:pPr>
      <w:r w:rsidRPr="00E15D87">
        <w:rPr>
          <w:szCs w:val="24"/>
        </w:rPr>
        <w:t xml:space="preserve">head on foam </w:t>
      </w:r>
      <w:r w:rsidRPr="00E15D87">
        <w:rPr>
          <w:b/>
          <w:szCs w:val="24"/>
          <w:highlight w:val="yellow"/>
        </w:rPr>
        <w:t>headrest / gel donut</w:t>
      </w:r>
      <w:r w:rsidRPr="00E15D87">
        <w:rPr>
          <w:szCs w:val="24"/>
        </w:rPr>
        <w:t xml:space="preserve"> - allows for repositioning of head intraoperatively if venous outflow obstruction is suspected; but pinning in Mayfield frame is most convenient</w:t>
      </w:r>
    </w:p>
    <w:p w:rsidR="00E15D87" w:rsidRDefault="00E15D87" w:rsidP="00E15D87">
      <w:pPr>
        <w:ind w:left="1440"/>
        <w:rPr>
          <w:szCs w:val="24"/>
        </w:rPr>
      </w:pPr>
      <w:r>
        <w:rPr>
          <w:szCs w:val="24"/>
        </w:rPr>
        <w:t xml:space="preserve">N.B. it is very important to make </w:t>
      </w:r>
      <w:r w:rsidRPr="00594268">
        <w:rPr>
          <w:b/>
          <w:i/>
          <w:szCs w:val="24"/>
        </w:rPr>
        <w:t>large craniectomy but not to damage venous sinuses</w:t>
      </w:r>
      <w:r>
        <w:rPr>
          <w:szCs w:val="24"/>
        </w:rPr>
        <w:t xml:space="preserve"> – draw </w:t>
      </w:r>
      <w:r w:rsidRPr="008E55D1">
        <w:rPr>
          <w:rStyle w:val="Blue"/>
        </w:rPr>
        <w:t>midline and transverse sinus projection</w:t>
      </w:r>
      <w:r>
        <w:rPr>
          <w:szCs w:val="24"/>
        </w:rPr>
        <w:t xml:space="preserve"> on scalp (thus, highly recommended to shave the scalp to have good landmarks; if leaving hair on [e.g. in less emergent cases, such as MCA stroke], mark scalp and incision before pining the patient and while keeping head in neutral position)</w:t>
      </w:r>
    </w:p>
    <w:p w:rsidR="00E15D87" w:rsidRDefault="00E15D87" w:rsidP="00E15D87">
      <w:pPr>
        <w:rPr>
          <w:szCs w:val="24"/>
        </w:rPr>
      </w:pPr>
    </w:p>
    <w:p w:rsidR="00C2752C" w:rsidRDefault="00C2752C" w:rsidP="00C2752C">
      <w:pPr>
        <w:ind w:left="720"/>
        <w:rPr>
          <w:szCs w:val="24"/>
        </w:rPr>
      </w:pPr>
      <w:r w:rsidRPr="00D8140A">
        <w:rPr>
          <w:noProof/>
          <w:szCs w:val="24"/>
        </w:rPr>
        <w:drawing>
          <wp:inline distT="0" distB="0" distL="0" distR="0" wp14:anchorId="1DE18D7C" wp14:editId="70FD85B7">
            <wp:extent cx="4257675" cy="27051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57675" cy="2705100"/>
                    </a:xfrm>
                    <a:prstGeom prst="rect">
                      <a:avLst/>
                    </a:prstGeom>
                    <a:noFill/>
                    <a:ln>
                      <a:noFill/>
                    </a:ln>
                  </pic:spPr>
                </pic:pic>
              </a:graphicData>
            </a:graphic>
          </wp:inline>
        </w:drawing>
      </w:r>
    </w:p>
    <w:p w:rsidR="00C2752C" w:rsidRPr="006366D2" w:rsidRDefault="00164A94" w:rsidP="00C2752C">
      <w:pPr>
        <w:ind w:left="720"/>
        <w:rPr>
          <w:sz w:val="18"/>
          <w:szCs w:val="18"/>
        </w:rPr>
      </w:pPr>
      <w:hyperlink r:id="rId56" w:tgtFrame="_blank" w:history="1">
        <w:r w:rsidR="00C2752C" w:rsidRPr="006366D2">
          <w:rPr>
            <w:rStyle w:val="Hyperlink"/>
            <w:sz w:val="18"/>
            <w:szCs w:val="18"/>
          </w:rPr>
          <w:t>Source of picture: R. Jandial “Core Techniques in Operative Neurosurgery: Expert Consult - Online and Print”, 1</w:t>
        </w:r>
        <w:r w:rsidR="00C2752C" w:rsidRPr="006366D2">
          <w:rPr>
            <w:rStyle w:val="Hyperlink"/>
            <w:sz w:val="18"/>
            <w:szCs w:val="18"/>
            <w:vertAlign w:val="superscript"/>
          </w:rPr>
          <w:t>st</w:t>
        </w:r>
        <w:r w:rsidR="00C2752C" w:rsidRPr="006366D2">
          <w:rPr>
            <w:rStyle w:val="Hyperlink"/>
            <w:sz w:val="18"/>
            <w:szCs w:val="18"/>
          </w:rPr>
          <w:t xml:space="preserve"> ed (2011), Saunders; ISBN-13: 978-1437709070 &gt;&gt;</w:t>
        </w:r>
      </w:hyperlink>
    </w:p>
    <w:p w:rsidR="00C2752C" w:rsidRDefault="00C2752C" w:rsidP="00E15D87">
      <w:pPr>
        <w:rPr>
          <w:szCs w:val="24"/>
        </w:rPr>
      </w:pPr>
    </w:p>
    <w:p w:rsidR="00C2752C" w:rsidRDefault="00C2752C" w:rsidP="00E15D87">
      <w:pPr>
        <w:rPr>
          <w:szCs w:val="24"/>
        </w:rPr>
      </w:pPr>
    </w:p>
    <w:p w:rsidR="00E15D87" w:rsidRDefault="00E15D87" w:rsidP="00536738">
      <w:pPr>
        <w:pStyle w:val="ListParagraph"/>
        <w:numPr>
          <w:ilvl w:val="5"/>
          <w:numId w:val="23"/>
        </w:numPr>
        <w:rPr>
          <w:szCs w:val="24"/>
        </w:rPr>
      </w:pPr>
      <w:r>
        <w:rPr>
          <w:color w:val="7030A0"/>
          <w:szCs w:val="24"/>
        </w:rPr>
        <w:t>Dr. J</w:t>
      </w:r>
      <w:r w:rsidRPr="00310C50">
        <w:rPr>
          <w:color w:val="7030A0"/>
          <w:szCs w:val="24"/>
        </w:rPr>
        <w:t xml:space="preserve">RC </w:t>
      </w:r>
      <w:r>
        <w:rPr>
          <w:szCs w:val="24"/>
        </w:rPr>
        <w:t xml:space="preserve">likes to </w:t>
      </w:r>
      <w:r w:rsidRPr="00E15D87">
        <w:rPr>
          <w:b/>
          <w:szCs w:val="24"/>
          <w:highlight w:val="yellow"/>
        </w:rPr>
        <w:t>pin</w:t>
      </w:r>
      <w:r>
        <w:rPr>
          <w:szCs w:val="24"/>
        </w:rPr>
        <w:t xml:space="preserve"> the patie</w:t>
      </w:r>
      <w:r w:rsidR="00976C22">
        <w:rPr>
          <w:szCs w:val="24"/>
        </w:rPr>
        <w:t>nt – greater access and stability (e.g. do not need assistant to stabilize head when cutting with footplate or elevating bone flap).</w:t>
      </w:r>
    </w:p>
    <w:p w:rsidR="00C2752C" w:rsidRDefault="00C2752C" w:rsidP="00536738">
      <w:pPr>
        <w:pStyle w:val="ListParagraph"/>
        <w:numPr>
          <w:ilvl w:val="0"/>
          <w:numId w:val="52"/>
        </w:numPr>
        <w:rPr>
          <w:szCs w:val="24"/>
        </w:rPr>
      </w:pPr>
      <w:r w:rsidRPr="00C2752C">
        <w:rPr>
          <w:szCs w:val="24"/>
        </w:rPr>
        <w:t>AP axis of head is placed horizontal to floor (unless C-spine not cleared or if neck too immobile – one may compensate for this by rotating table)</w:t>
      </w:r>
    </w:p>
    <w:p w:rsidR="009C2E7F" w:rsidRDefault="00E15D87" w:rsidP="00E15D87">
      <w:pPr>
        <w:ind w:left="1440"/>
        <w:rPr>
          <w:szCs w:val="24"/>
        </w:rPr>
      </w:pPr>
      <w:r>
        <w:rPr>
          <w:szCs w:val="24"/>
        </w:rPr>
        <w:t>N.B.</w:t>
      </w:r>
      <w:r w:rsidRPr="00BC4165">
        <w:rPr>
          <w:szCs w:val="24"/>
        </w:rPr>
        <w:t xml:space="preserve"> </w:t>
      </w:r>
      <w:r w:rsidRPr="00C2752C">
        <w:rPr>
          <w:szCs w:val="24"/>
        </w:rPr>
        <w:t>pins</w:t>
      </w:r>
      <w:r w:rsidRPr="00BC4165">
        <w:rPr>
          <w:szCs w:val="24"/>
        </w:rPr>
        <w:t xml:space="preserve"> </w:t>
      </w:r>
      <w:r>
        <w:rPr>
          <w:szCs w:val="24"/>
        </w:rPr>
        <w:t xml:space="preserve">are contraindicated </w:t>
      </w:r>
      <w:r w:rsidR="00C2752C">
        <w:rPr>
          <w:szCs w:val="24"/>
        </w:rPr>
        <w:t>in</w:t>
      </w:r>
      <w:r w:rsidRPr="00BC4165">
        <w:rPr>
          <w:szCs w:val="24"/>
        </w:rPr>
        <w:t xml:space="preserve"> </w:t>
      </w:r>
      <w:r w:rsidRPr="00C2752C">
        <w:rPr>
          <w:rStyle w:val="Red"/>
        </w:rPr>
        <w:t>skull fractures</w:t>
      </w:r>
      <w:r w:rsidR="009C2E7F">
        <w:rPr>
          <w:szCs w:val="24"/>
        </w:rPr>
        <w:t xml:space="preserve"> (</w:t>
      </w:r>
      <w:r w:rsidR="009C2E7F" w:rsidRPr="009C2E7F">
        <w:rPr>
          <w:szCs w:val="24"/>
        </w:rPr>
        <w:t>skull fractures parallel to the plane of CT imaging can be missed</w:t>
      </w:r>
      <w:r w:rsidR="009C2E7F">
        <w:rPr>
          <w:szCs w:val="24"/>
        </w:rPr>
        <w:t>)</w:t>
      </w:r>
    </w:p>
    <w:p w:rsidR="002A74F6" w:rsidRDefault="002A74F6" w:rsidP="00E15D87">
      <w:pPr>
        <w:ind w:left="1440"/>
        <w:rPr>
          <w:szCs w:val="24"/>
        </w:rPr>
      </w:pPr>
      <w:r>
        <w:rPr>
          <w:szCs w:val="24"/>
        </w:rPr>
        <w:t xml:space="preserve">N.B. </w:t>
      </w:r>
      <w:r w:rsidRPr="00C2752C">
        <w:rPr>
          <w:b/>
          <w:i/>
          <w:szCs w:val="24"/>
        </w:rPr>
        <w:t xml:space="preserve">mark incision </w:t>
      </w:r>
      <w:r w:rsidR="007C541C">
        <w:rPr>
          <w:b/>
          <w:i/>
          <w:szCs w:val="24"/>
        </w:rPr>
        <w:t xml:space="preserve">(esp. midline) </w:t>
      </w:r>
      <w:r w:rsidRPr="00C2752C">
        <w:rPr>
          <w:b/>
          <w:i/>
          <w:szCs w:val="24"/>
        </w:rPr>
        <w:t>before</w:t>
      </w:r>
      <w:r w:rsidR="007C541C">
        <w:rPr>
          <w:szCs w:val="24"/>
        </w:rPr>
        <w:t xml:space="preserve"> pining the patient (see above) or else it is difficult to see midline.</w:t>
      </w:r>
    </w:p>
    <w:p w:rsidR="00974367" w:rsidRDefault="00974367" w:rsidP="00974367">
      <w:pPr>
        <w:rPr>
          <w:szCs w:val="24"/>
        </w:rPr>
      </w:pPr>
    </w:p>
    <w:p w:rsidR="00B33D19" w:rsidRDefault="00B33D19" w:rsidP="00C2752C">
      <w:pPr>
        <w:ind w:left="720"/>
        <w:rPr>
          <w:szCs w:val="24"/>
        </w:rPr>
      </w:pPr>
      <w:r>
        <w:rPr>
          <w:szCs w:val="24"/>
        </w:rPr>
        <w:t>Pin just below equator:</w:t>
      </w:r>
    </w:p>
    <w:p w:rsidR="00E15D87" w:rsidRDefault="00E15D87" w:rsidP="00C2752C">
      <w:pPr>
        <w:ind w:left="720"/>
        <w:rPr>
          <w:szCs w:val="24"/>
        </w:rPr>
      </w:pPr>
      <w:r w:rsidRPr="00E15D87">
        <w:rPr>
          <w:noProof/>
          <w:szCs w:val="24"/>
        </w:rPr>
        <w:drawing>
          <wp:inline distT="0" distB="0" distL="0" distR="0">
            <wp:extent cx="2999232" cy="2029968"/>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9232" cy="2029968"/>
                    </a:xfrm>
                    <a:prstGeom prst="rect">
                      <a:avLst/>
                    </a:prstGeom>
                    <a:noFill/>
                    <a:ln>
                      <a:noFill/>
                    </a:ln>
                  </pic:spPr>
                </pic:pic>
              </a:graphicData>
            </a:graphic>
          </wp:inline>
        </w:drawing>
      </w:r>
    </w:p>
    <w:p w:rsidR="00B33D19" w:rsidRPr="00851FFA" w:rsidRDefault="00164A94" w:rsidP="00C2752C">
      <w:pPr>
        <w:ind w:left="720"/>
        <w:rPr>
          <w:rStyle w:val="Hyperlink"/>
          <w:sz w:val="18"/>
          <w:szCs w:val="18"/>
        </w:rPr>
      </w:pPr>
      <w:hyperlink r:id="rId58" w:history="1">
        <w:r w:rsidR="00B33D19" w:rsidRPr="00851FFA">
          <w:rPr>
            <w:rStyle w:val="Hyperlink"/>
            <w:sz w:val="18"/>
            <w:szCs w:val="18"/>
          </w:rPr>
          <w:t>Source of picture: Mark S. Greenberg “Handbook of Neurosurgery” 8th ed. (2016); Publisher: Thieme Medical Publishers; ISBN: ISBN 978-1-62623-241-9 eISBN 978-1-62623-242-6 &gt;&gt;</w:t>
        </w:r>
      </w:hyperlink>
    </w:p>
    <w:p w:rsidR="00E15D87" w:rsidRDefault="00E15D87" w:rsidP="00974367">
      <w:pPr>
        <w:rPr>
          <w:szCs w:val="24"/>
        </w:rPr>
      </w:pPr>
    </w:p>
    <w:p w:rsidR="00E15D87" w:rsidRDefault="00E15D87" w:rsidP="00974367">
      <w:pPr>
        <w:rPr>
          <w:szCs w:val="24"/>
        </w:rPr>
      </w:pPr>
    </w:p>
    <w:p w:rsidR="00974367" w:rsidRDefault="00E15D87" w:rsidP="00974367">
      <w:pPr>
        <w:rPr>
          <w:szCs w:val="24"/>
        </w:rPr>
      </w:pPr>
      <w:r>
        <w:rPr>
          <w:szCs w:val="24"/>
          <w:u w:val="single"/>
        </w:rPr>
        <w:t>Draping</w:t>
      </w:r>
    </w:p>
    <w:p w:rsidR="00974367" w:rsidRDefault="00974367" w:rsidP="00536738">
      <w:pPr>
        <w:numPr>
          <w:ilvl w:val="0"/>
          <w:numId w:val="48"/>
        </w:numPr>
        <w:rPr>
          <w:szCs w:val="24"/>
        </w:rPr>
      </w:pPr>
      <w:r>
        <w:rPr>
          <w:szCs w:val="24"/>
        </w:rPr>
        <w:t>i</w:t>
      </w:r>
      <w:r w:rsidRPr="00BC4165">
        <w:rPr>
          <w:szCs w:val="24"/>
        </w:rPr>
        <w:t xml:space="preserve">t is easy to get off </w:t>
      </w:r>
      <w:r w:rsidRPr="00643795">
        <w:rPr>
          <w:b/>
          <w:szCs w:val="24"/>
        </w:rPr>
        <w:t>midline</w:t>
      </w:r>
      <w:r w:rsidRPr="00BC4165">
        <w:rPr>
          <w:szCs w:val="24"/>
        </w:rPr>
        <w:t xml:space="preserve"> in</w:t>
      </w:r>
      <w:r>
        <w:rPr>
          <w:szCs w:val="24"/>
        </w:rPr>
        <w:t xml:space="preserve"> emergency setting</w:t>
      </w:r>
      <w:r w:rsidRPr="00643795">
        <w:rPr>
          <w:szCs w:val="24"/>
        </w:rPr>
        <w:t xml:space="preserve"> </w:t>
      </w:r>
      <w:r>
        <w:rPr>
          <w:szCs w:val="24"/>
        </w:rPr>
        <w:t>(</w:t>
      </w:r>
      <w:r w:rsidRPr="00BC4165">
        <w:rPr>
          <w:szCs w:val="24"/>
        </w:rPr>
        <w:t>especially if</w:t>
      </w:r>
      <w:r>
        <w:rPr>
          <w:szCs w:val="24"/>
        </w:rPr>
        <w:t xml:space="preserve"> </w:t>
      </w:r>
      <w:r w:rsidRPr="00BC4165">
        <w:rPr>
          <w:szCs w:val="24"/>
        </w:rPr>
        <w:t>head is not pinned</w:t>
      </w:r>
      <w:r>
        <w:rPr>
          <w:szCs w:val="24"/>
        </w:rPr>
        <w:t xml:space="preserve">); H: mark skin in midline → </w:t>
      </w:r>
      <w:r w:rsidRPr="00BC4165">
        <w:rPr>
          <w:szCs w:val="24"/>
        </w:rPr>
        <w:t>place</w:t>
      </w:r>
      <w:r>
        <w:rPr>
          <w:szCs w:val="24"/>
        </w:rPr>
        <w:t xml:space="preserve"> </w:t>
      </w:r>
      <w:r w:rsidRPr="00BC4165">
        <w:rPr>
          <w:szCs w:val="24"/>
        </w:rPr>
        <w:t>drapes up to midline so that you are always oriented to</w:t>
      </w:r>
      <w:r>
        <w:rPr>
          <w:szCs w:val="24"/>
        </w:rPr>
        <w:t xml:space="preserve"> midline; watch for </w:t>
      </w:r>
      <w:r w:rsidRPr="00BC4165">
        <w:rPr>
          <w:szCs w:val="24"/>
        </w:rPr>
        <w:t xml:space="preserve">sagittal suture </w:t>
      </w:r>
      <w:r>
        <w:rPr>
          <w:szCs w:val="24"/>
        </w:rPr>
        <w:t>intra-operatively</w:t>
      </w:r>
      <w:r w:rsidRPr="00BC4165">
        <w:rPr>
          <w:szCs w:val="24"/>
        </w:rPr>
        <w:t>.</w:t>
      </w:r>
    </w:p>
    <w:p w:rsidR="00974367" w:rsidRPr="00A77E04" w:rsidRDefault="00974367" w:rsidP="00536738">
      <w:pPr>
        <w:numPr>
          <w:ilvl w:val="0"/>
          <w:numId w:val="48"/>
        </w:numPr>
        <w:rPr>
          <w:szCs w:val="24"/>
        </w:rPr>
      </w:pPr>
      <w:r>
        <w:rPr>
          <w:szCs w:val="24"/>
        </w:rPr>
        <w:t xml:space="preserve">prepping </w:t>
      </w:r>
      <w:r w:rsidRPr="00BC4165">
        <w:rPr>
          <w:szCs w:val="24"/>
        </w:rPr>
        <w:t xml:space="preserve">contralateral Kocher point </w:t>
      </w:r>
      <w:r>
        <w:rPr>
          <w:szCs w:val="24"/>
        </w:rPr>
        <w:t>for EVD</w:t>
      </w:r>
      <w:r w:rsidRPr="00BC4165">
        <w:rPr>
          <w:szCs w:val="24"/>
        </w:rPr>
        <w:t xml:space="preserve"> can save some time after</w:t>
      </w:r>
      <w:r>
        <w:rPr>
          <w:szCs w:val="24"/>
        </w:rPr>
        <w:t xml:space="preserve"> </w:t>
      </w:r>
      <w:r w:rsidRPr="00BC4165">
        <w:rPr>
          <w:szCs w:val="24"/>
        </w:rPr>
        <w:t>case.</w:t>
      </w:r>
    </w:p>
    <w:p w:rsidR="00974367" w:rsidRDefault="00974367" w:rsidP="00974367">
      <w:pPr>
        <w:rPr>
          <w:szCs w:val="24"/>
        </w:rPr>
      </w:pPr>
    </w:p>
    <w:p w:rsidR="00310C50" w:rsidRDefault="00310C50" w:rsidP="00974367">
      <w:pPr>
        <w:rPr>
          <w:szCs w:val="24"/>
        </w:rPr>
      </w:pPr>
    </w:p>
    <w:p w:rsidR="00974367" w:rsidRPr="00BC4165" w:rsidRDefault="00974367" w:rsidP="00974367">
      <w:pPr>
        <w:rPr>
          <w:szCs w:val="24"/>
        </w:rPr>
      </w:pPr>
    </w:p>
    <w:p w:rsidR="00974367" w:rsidRPr="00BC4165" w:rsidRDefault="00974367" w:rsidP="00974367">
      <w:pPr>
        <w:pStyle w:val="Nervous5"/>
        <w:ind w:right="7937"/>
      </w:pPr>
      <w:bookmarkStart w:id="68" w:name="_Toc416978220"/>
      <w:bookmarkStart w:id="69" w:name="_Toc4281367"/>
      <w:r w:rsidRPr="00BC4165">
        <w:t>Procedure</w:t>
      </w:r>
      <w:bookmarkEnd w:id="68"/>
      <w:bookmarkEnd w:id="69"/>
    </w:p>
    <w:p w:rsidR="00974367" w:rsidRDefault="00974367" w:rsidP="00974367">
      <w:pPr>
        <w:pStyle w:val="Nervous6"/>
        <w:ind w:right="8221"/>
      </w:pPr>
      <w:r w:rsidRPr="00A074B9">
        <w:t>Skin incision</w:t>
      </w:r>
    </w:p>
    <w:p w:rsidR="008E440A" w:rsidRDefault="008E440A" w:rsidP="00536738">
      <w:pPr>
        <w:numPr>
          <w:ilvl w:val="0"/>
          <w:numId w:val="48"/>
        </w:numPr>
        <w:rPr>
          <w:szCs w:val="24"/>
        </w:rPr>
      </w:pPr>
      <w:r>
        <w:rPr>
          <w:szCs w:val="24"/>
        </w:rPr>
        <w:t xml:space="preserve">protect </w:t>
      </w:r>
      <w:r w:rsidRPr="009A5CD3">
        <w:rPr>
          <w:color w:val="0000FF"/>
          <w:szCs w:val="24"/>
        </w:rPr>
        <w:t>superficial temporal artery</w:t>
      </w:r>
      <w:r w:rsidRPr="00BC4165">
        <w:rPr>
          <w:szCs w:val="24"/>
        </w:rPr>
        <w:t xml:space="preserve"> </w:t>
      </w:r>
      <w:r>
        <w:rPr>
          <w:szCs w:val="24"/>
        </w:rPr>
        <w:t xml:space="preserve">- </w:t>
      </w:r>
      <w:r w:rsidRPr="00BC4165">
        <w:rPr>
          <w:szCs w:val="24"/>
        </w:rPr>
        <w:t>to preserve</w:t>
      </w:r>
      <w:r>
        <w:rPr>
          <w:szCs w:val="24"/>
        </w:rPr>
        <w:t xml:space="preserve"> </w:t>
      </w:r>
      <w:r w:rsidRPr="00BC4165">
        <w:rPr>
          <w:szCs w:val="24"/>
        </w:rPr>
        <w:t>blood supply to</w:t>
      </w:r>
      <w:r>
        <w:rPr>
          <w:szCs w:val="24"/>
        </w:rPr>
        <w:t xml:space="preserve"> </w:t>
      </w:r>
      <w:r w:rsidRPr="00BC4165">
        <w:rPr>
          <w:szCs w:val="24"/>
        </w:rPr>
        <w:t>flap.</w:t>
      </w:r>
    </w:p>
    <w:p w:rsidR="008E440A" w:rsidRPr="008E440A" w:rsidRDefault="008E440A" w:rsidP="00536738">
      <w:pPr>
        <w:numPr>
          <w:ilvl w:val="0"/>
          <w:numId w:val="48"/>
        </w:numPr>
        <w:rPr>
          <w:szCs w:val="24"/>
        </w:rPr>
      </w:pPr>
      <w:r w:rsidRPr="008E440A">
        <w:rPr>
          <w:szCs w:val="24"/>
        </w:rPr>
        <w:t>incorporate scalp lacerations if feasible.</w:t>
      </w:r>
    </w:p>
    <w:p w:rsidR="008E440A" w:rsidRDefault="008E440A" w:rsidP="008E440A"/>
    <w:p w:rsidR="00C02519" w:rsidRDefault="00C02519" w:rsidP="00C02519">
      <w:pPr>
        <w:rPr>
          <w:szCs w:val="24"/>
        </w:rPr>
      </w:pPr>
      <w:r w:rsidRPr="00047785">
        <w:rPr>
          <w:szCs w:val="24"/>
          <w:u w:val="single"/>
        </w:rPr>
        <w:t>In rapidly deteriorating patient with acute SDH/EDH</w:t>
      </w:r>
      <w:r w:rsidRPr="00047785">
        <w:rPr>
          <w:szCs w:val="24"/>
        </w:rPr>
        <w:t>, immediate temporal decompression is performed by incising skin and temporalis muscle down to bone just anterior to ear and above zygoma</w:t>
      </w:r>
      <w:r>
        <w:rPr>
          <w:szCs w:val="24"/>
        </w:rPr>
        <w:t xml:space="preserve"> →</w:t>
      </w:r>
      <w:r w:rsidRPr="00047785">
        <w:rPr>
          <w:szCs w:val="24"/>
        </w:rPr>
        <w:t xml:space="preserve"> burr hole and, if necessary, small craniectomy are created to partially decompress temporal lobe, before entire skin incision is completed.</w:t>
      </w:r>
    </w:p>
    <w:p w:rsidR="00C02519" w:rsidRDefault="00C02519" w:rsidP="008E440A"/>
    <w:p w:rsidR="00C02519" w:rsidRDefault="00C02519" w:rsidP="008E440A"/>
    <w:p w:rsidR="00974367" w:rsidRDefault="00420595" w:rsidP="00536738">
      <w:pPr>
        <w:pStyle w:val="ListParagraph"/>
        <w:numPr>
          <w:ilvl w:val="0"/>
          <w:numId w:val="14"/>
        </w:numPr>
        <w:rPr>
          <w:szCs w:val="24"/>
        </w:rPr>
      </w:pPr>
      <w:r w:rsidRPr="00420595">
        <w:rPr>
          <w:szCs w:val="24"/>
          <w:highlight w:val="yellow"/>
        </w:rPr>
        <w:t>L</w:t>
      </w:r>
      <w:r w:rsidR="00974367" w:rsidRPr="00420595">
        <w:rPr>
          <w:szCs w:val="24"/>
          <w:highlight w:val="yellow"/>
        </w:rPr>
        <w:t xml:space="preserve">arge </w:t>
      </w:r>
      <w:r w:rsidR="00974367" w:rsidRPr="00420595">
        <w:rPr>
          <w:smallCaps/>
          <w:szCs w:val="24"/>
          <w:highlight w:val="yellow"/>
        </w:rPr>
        <w:t>(reverse) question mark</w:t>
      </w:r>
      <w:r w:rsidR="00974367" w:rsidRPr="00420595">
        <w:rPr>
          <w:szCs w:val="24"/>
        </w:rPr>
        <w:t>:</w:t>
      </w:r>
    </w:p>
    <w:p w:rsidR="008E440A" w:rsidRDefault="008E440A" w:rsidP="00F569AB">
      <w:pPr>
        <w:numPr>
          <w:ilvl w:val="0"/>
          <w:numId w:val="5"/>
        </w:numPr>
        <w:rPr>
          <w:szCs w:val="24"/>
        </w:rPr>
      </w:pPr>
      <w:r w:rsidRPr="008E440A">
        <w:rPr>
          <w:szCs w:val="24"/>
        </w:rPr>
        <w:t xml:space="preserve">starts </w:t>
      </w:r>
      <w:r>
        <w:rPr>
          <w:szCs w:val="24"/>
        </w:rPr>
        <w:t>1-</w:t>
      </w:r>
      <w:r w:rsidRPr="008E440A">
        <w:rPr>
          <w:szCs w:val="24"/>
        </w:rPr>
        <w:t xml:space="preserve">2 cm anterior to tragus at temporal root of zygoma, curves posteriorly above and gently behind ear </w:t>
      </w:r>
      <w:r>
        <w:rPr>
          <w:szCs w:val="24"/>
        </w:rPr>
        <w:t>(or just superior to pinna)</w:t>
      </w:r>
      <w:r w:rsidRPr="008E440A">
        <w:rPr>
          <w:szCs w:val="24"/>
        </w:rPr>
        <w:t xml:space="preserve"> to </w:t>
      </w:r>
      <w:r>
        <w:rPr>
          <w:szCs w:val="24"/>
        </w:rPr>
        <w:t>asterion;</w:t>
      </w:r>
    </w:p>
    <w:p w:rsidR="0063780F" w:rsidRDefault="0063780F" w:rsidP="00F569AB">
      <w:pPr>
        <w:numPr>
          <w:ilvl w:val="0"/>
          <w:numId w:val="5"/>
        </w:numPr>
        <w:rPr>
          <w:szCs w:val="24"/>
        </w:rPr>
      </w:pPr>
      <w:r w:rsidRPr="0063780F">
        <w:rPr>
          <w:szCs w:val="24"/>
        </w:rPr>
        <w:t>posterior extent of the incision should be more than 15 cm behind the keyhole</w:t>
      </w:r>
      <w:r>
        <w:rPr>
          <w:szCs w:val="24"/>
        </w:rPr>
        <w:t>.</w:t>
      </w:r>
    </w:p>
    <w:p w:rsidR="008E440A" w:rsidRDefault="008E440A" w:rsidP="00F569AB">
      <w:pPr>
        <w:numPr>
          <w:ilvl w:val="0"/>
          <w:numId w:val="5"/>
        </w:numPr>
        <w:rPr>
          <w:szCs w:val="24"/>
        </w:rPr>
      </w:pPr>
      <w:r w:rsidRPr="008E440A">
        <w:rPr>
          <w:szCs w:val="24"/>
        </w:rPr>
        <w:t xml:space="preserve">sweeps around parietal boss to </w:t>
      </w:r>
      <w:r w:rsidRPr="00BC4165">
        <w:rPr>
          <w:szCs w:val="24"/>
        </w:rPr>
        <w:t>few centimeters lateral</w:t>
      </w:r>
      <w:r w:rsidR="007C2692">
        <w:rPr>
          <w:szCs w:val="24"/>
        </w:rPr>
        <w:t>*</w:t>
      </w:r>
      <w:r w:rsidRPr="00BC4165">
        <w:rPr>
          <w:szCs w:val="24"/>
        </w:rPr>
        <w:t xml:space="preserve"> to</w:t>
      </w:r>
      <w:r>
        <w:rPr>
          <w:szCs w:val="24"/>
        </w:rPr>
        <w:t xml:space="preserve"> sagittal suture</w:t>
      </w:r>
      <w:r w:rsidRPr="008E440A">
        <w:rPr>
          <w:szCs w:val="24"/>
        </w:rPr>
        <w:t xml:space="preserve"> and forward to widow's peak</w:t>
      </w:r>
      <w:r>
        <w:rPr>
          <w:szCs w:val="24"/>
        </w:rPr>
        <w:t>;</w:t>
      </w:r>
    </w:p>
    <w:p w:rsidR="00974367" w:rsidRPr="00047785" w:rsidRDefault="00974367" w:rsidP="00F569AB">
      <w:pPr>
        <w:numPr>
          <w:ilvl w:val="0"/>
          <w:numId w:val="5"/>
        </w:numPr>
        <w:rPr>
          <w:szCs w:val="24"/>
        </w:rPr>
      </w:pPr>
      <w:r w:rsidRPr="00047785">
        <w:rPr>
          <w:szCs w:val="24"/>
        </w:rPr>
        <w:t>may cross over to opposite frontal region in curvilinear</w:t>
      </w:r>
      <w:r>
        <w:rPr>
          <w:szCs w:val="24"/>
        </w:rPr>
        <w:t xml:space="preserve"> </w:t>
      </w:r>
      <w:r w:rsidRPr="00047785">
        <w:rPr>
          <w:szCs w:val="24"/>
        </w:rPr>
        <w:t>fashion along hairline for</w:t>
      </w:r>
      <w:r>
        <w:rPr>
          <w:szCs w:val="24"/>
        </w:rPr>
        <w:t xml:space="preserve"> </w:t>
      </w:r>
      <w:r w:rsidRPr="00047785">
        <w:rPr>
          <w:szCs w:val="24"/>
        </w:rPr>
        <w:t>3</w:t>
      </w:r>
      <w:r>
        <w:rPr>
          <w:szCs w:val="24"/>
        </w:rPr>
        <w:t>-</w:t>
      </w:r>
      <w:r w:rsidRPr="00047785">
        <w:rPr>
          <w:szCs w:val="24"/>
        </w:rPr>
        <w:t>4 cm.</w:t>
      </w:r>
    </w:p>
    <w:p w:rsidR="00974367" w:rsidRDefault="00974367" w:rsidP="00974367">
      <w:pPr>
        <w:rPr>
          <w:szCs w:val="24"/>
        </w:rPr>
      </w:pPr>
    </w:p>
    <w:p w:rsidR="007C541C" w:rsidRDefault="007C2692" w:rsidP="007C2692">
      <w:pPr>
        <w:ind w:left="720"/>
        <w:rPr>
          <w:szCs w:val="24"/>
        </w:rPr>
      </w:pPr>
      <w:r>
        <w:rPr>
          <w:szCs w:val="24"/>
        </w:rPr>
        <w:t>*</w:t>
      </w:r>
      <w:r w:rsidR="007C541C">
        <w:rPr>
          <w:szCs w:val="24"/>
        </w:rPr>
        <w:t xml:space="preserve">N.B. </w:t>
      </w:r>
      <w:r>
        <w:rPr>
          <w:szCs w:val="24"/>
        </w:rPr>
        <w:t xml:space="preserve">one wants scalp incision away from craniotomy edge – postop scalp shrinks and drags scar over dura (cranioplasty is easier if scalp scar is over the bon). Plus, </w:t>
      </w:r>
      <w:r w:rsidR="007C541C">
        <w:rPr>
          <w:szCs w:val="24"/>
        </w:rPr>
        <w:t>it is safer to mark / make incision paramedian</w:t>
      </w:r>
      <w:r>
        <w:rPr>
          <w:szCs w:val="24"/>
        </w:rPr>
        <w:t xml:space="preserve"> and not in midline </w:t>
      </w:r>
      <w:r w:rsidR="007C541C">
        <w:rPr>
          <w:szCs w:val="24"/>
        </w:rPr>
        <w:t>(</w:t>
      </w:r>
      <w:r>
        <w:rPr>
          <w:szCs w:val="24"/>
        </w:rPr>
        <w:t xml:space="preserve">to </w:t>
      </w:r>
      <w:r w:rsidR="007C541C">
        <w:rPr>
          <w:szCs w:val="24"/>
        </w:rPr>
        <w:t>leave margin of error if midline was not clearly marked, plus, during surgery it may be difficult to visualize sagittal suture)</w:t>
      </w:r>
      <w:r>
        <w:rPr>
          <w:szCs w:val="24"/>
        </w:rPr>
        <w:t>; posterior corner may hug the lambdoid suture</w:t>
      </w:r>
    </w:p>
    <w:p w:rsidR="007C541C" w:rsidRDefault="007C541C" w:rsidP="00974367">
      <w:pPr>
        <w:rPr>
          <w:szCs w:val="24"/>
        </w:rPr>
      </w:pPr>
    </w:p>
    <w:p w:rsidR="00420595" w:rsidRDefault="00420595" w:rsidP="00974367">
      <w:pPr>
        <w:rPr>
          <w:noProof/>
        </w:rPr>
      </w:pPr>
      <w:r>
        <w:rPr>
          <w:noProof/>
        </w:rPr>
        <w:drawing>
          <wp:inline distT="0" distB="0" distL="0" distR="0" wp14:anchorId="29DE27C3" wp14:editId="304AF0CD">
            <wp:extent cx="3136392" cy="3218688"/>
            <wp:effectExtent l="0" t="0" r="698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36392" cy="3218688"/>
                    </a:xfrm>
                    <a:prstGeom prst="rect">
                      <a:avLst/>
                    </a:prstGeom>
                  </pic:spPr>
                </pic:pic>
              </a:graphicData>
            </a:graphic>
          </wp:inline>
        </w:drawing>
      </w:r>
      <w:r w:rsidRPr="00420595">
        <w:rPr>
          <w:noProof/>
        </w:rPr>
        <w:t xml:space="preserve"> </w:t>
      </w:r>
      <w:r>
        <w:rPr>
          <w:noProof/>
        </w:rPr>
        <w:drawing>
          <wp:inline distT="0" distB="0" distL="0" distR="0" wp14:anchorId="46D2465A" wp14:editId="27680171">
            <wp:extent cx="2587752" cy="3264408"/>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87752" cy="3264408"/>
                    </a:xfrm>
                    <a:prstGeom prst="rect">
                      <a:avLst/>
                    </a:prstGeom>
                  </pic:spPr>
                </pic:pic>
              </a:graphicData>
            </a:graphic>
          </wp:inline>
        </w:drawing>
      </w:r>
    </w:p>
    <w:p w:rsidR="000D14B5" w:rsidRPr="000D14B5" w:rsidRDefault="00164A94" w:rsidP="000D14B5">
      <w:pPr>
        <w:rPr>
          <w:rStyle w:val="Hyperlink"/>
          <w:sz w:val="18"/>
          <w:szCs w:val="18"/>
        </w:rPr>
      </w:pPr>
      <w:hyperlink r:id="rId61" w:history="1">
        <w:r w:rsidR="000D14B5" w:rsidRPr="000D14B5">
          <w:rPr>
            <w:rStyle w:val="Hyperlink"/>
            <w:sz w:val="18"/>
            <w:szCs w:val="18"/>
          </w:rPr>
          <w:t>Source of picture: Brian T. Ragel et al. “Wartime decompressive craniectomy: technique and lessons learned”. Neurosurg Focus / Volume 28 / May 2010 &gt;&gt;</w:t>
        </w:r>
      </w:hyperlink>
    </w:p>
    <w:p w:rsidR="00420595" w:rsidRDefault="00420595" w:rsidP="00974367">
      <w:pPr>
        <w:rPr>
          <w:szCs w:val="24"/>
        </w:rPr>
      </w:pPr>
    </w:p>
    <w:p w:rsidR="00C02519" w:rsidRDefault="00C02519" w:rsidP="00974367">
      <w:pPr>
        <w:rPr>
          <w:szCs w:val="24"/>
        </w:rPr>
      </w:pPr>
      <w:r>
        <w:rPr>
          <w:noProof/>
        </w:rPr>
        <w:drawing>
          <wp:inline distT="0" distB="0" distL="0" distR="0" wp14:anchorId="115891A0" wp14:editId="1768825B">
            <wp:extent cx="3099816" cy="3410712"/>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99816" cy="3410712"/>
                    </a:xfrm>
                    <a:prstGeom prst="rect">
                      <a:avLst/>
                    </a:prstGeom>
                  </pic:spPr>
                </pic:pic>
              </a:graphicData>
            </a:graphic>
          </wp:inline>
        </w:drawing>
      </w:r>
    </w:p>
    <w:p w:rsidR="00C02519" w:rsidRDefault="00164A94" w:rsidP="00974367">
      <w:pPr>
        <w:rPr>
          <w:szCs w:val="24"/>
        </w:rPr>
      </w:pPr>
      <w:hyperlink r:id="rId63" w:history="1">
        <w:r w:rsidR="00C02519" w:rsidRPr="00851FFA">
          <w:rPr>
            <w:rStyle w:val="Hyperlink"/>
            <w:sz w:val="18"/>
            <w:szCs w:val="18"/>
          </w:rPr>
          <w:t>Source of picture: Mark S. Greenberg “Handbook of Neurosurgery” 8th ed. (2016); Publisher: Thieme Medical Publishers; ISBN: ISBN 978-1-62623-241-9 eISBN 978-1-62623-242-6 &gt;&gt;</w:t>
        </w:r>
      </w:hyperlink>
    </w:p>
    <w:p w:rsidR="00C02519" w:rsidRDefault="00C02519" w:rsidP="00974367">
      <w:pPr>
        <w:rPr>
          <w:szCs w:val="24"/>
        </w:rPr>
      </w:pPr>
    </w:p>
    <w:p w:rsidR="00420595" w:rsidRDefault="00420595" w:rsidP="00974367">
      <w:pPr>
        <w:rPr>
          <w:szCs w:val="24"/>
        </w:rPr>
      </w:pPr>
    </w:p>
    <w:p w:rsidR="00420595" w:rsidRDefault="00420595" w:rsidP="00536738">
      <w:pPr>
        <w:pStyle w:val="ListParagraph"/>
        <w:numPr>
          <w:ilvl w:val="0"/>
          <w:numId w:val="14"/>
        </w:numPr>
        <w:rPr>
          <w:szCs w:val="24"/>
        </w:rPr>
      </w:pPr>
      <w:r w:rsidRPr="00420595">
        <w:rPr>
          <w:szCs w:val="24"/>
          <w:highlight w:val="yellow"/>
        </w:rPr>
        <w:t>Ludwig G. Kempe hemispherectomy incision</w:t>
      </w:r>
      <w:r w:rsidRPr="00420595">
        <w:rPr>
          <w:szCs w:val="24"/>
        </w:rPr>
        <w:t xml:space="preserve"> </w:t>
      </w:r>
      <w:r>
        <w:rPr>
          <w:szCs w:val="24"/>
        </w:rPr>
        <w:t>(</w:t>
      </w:r>
      <w:r w:rsidRPr="00420595">
        <w:rPr>
          <w:szCs w:val="24"/>
        </w:rPr>
        <w:t xml:space="preserve">midline sagittal </w:t>
      </w:r>
      <w:r>
        <w:rPr>
          <w:szCs w:val="24"/>
        </w:rPr>
        <w:t>i</w:t>
      </w:r>
      <w:r w:rsidR="002642A9">
        <w:rPr>
          <w:szCs w:val="24"/>
        </w:rPr>
        <w:t>ncision with “T-bar” extension)</w:t>
      </w:r>
      <w:r w:rsidR="00B851BA">
        <w:rPr>
          <w:szCs w:val="24"/>
        </w:rPr>
        <w:t xml:space="preserve"> - </w:t>
      </w:r>
      <w:r w:rsidR="00B851BA" w:rsidRPr="00B851BA">
        <w:rPr>
          <w:szCs w:val="24"/>
        </w:rPr>
        <w:t xml:space="preserve">  </w:t>
      </w:r>
      <w:r w:rsidR="00B851BA" w:rsidRPr="00B851BA">
        <w:rPr>
          <w:color w:val="00B050"/>
          <w:szCs w:val="24"/>
        </w:rPr>
        <w:t xml:space="preserve">spares </w:t>
      </w:r>
      <w:r w:rsidR="00172135">
        <w:rPr>
          <w:color w:val="00B050"/>
          <w:szCs w:val="24"/>
        </w:rPr>
        <w:t xml:space="preserve">STA, </w:t>
      </w:r>
      <w:r w:rsidR="00B851BA" w:rsidRPr="00B851BA">
        <w:rPr>
          <w:color w:val="00B050"/>
          <w:szCs w:val="24"/>
        </w:rPr>
        <w:t>posterior auricular and occipital arteries</w:t>
      </w:r>
      <w:r w:rsidR="00B851BA" w:rsidRPr="00B851BA">
        <w:rPr>
          <w:szCs w:val="24"/>
        </w:rPr>
        <w:t>, unlike large reverse question mark incision</w:t>
      </w:r>
      <w:r w:rsidR="002642A9">
        <w:rPr>
          <w:szCs w:val="24"/>
        </w:rPr>
        <w:t>:</w:t>
      </w:r>
    </w:p>
    <w:p w:rsidR="00EC1ADC" w:rsidRDefault="002642A9" w:rsidP="00F569AB">
      <w:pPr>
        <w:numPr>
          <w:ilvl w:val="0"/>
          <w:numId w:val="5"/>
        </w:numPr>
        <w:rPr>
          <w:szCs w:val="24"/>
        </w:rPr>
      </w:pPr>
      <w:r w:rsidRPr="002642A9">
        <w:rPr>
          <w:szCs w:val="24"/>
        </w:rPr>
        <w:t xml:space="preserve"> starts at widow's peak and is carried posteriorly along the sagittal suture to </w:t>
      </w:r>
      <w:r w:rsidR="00EC1ADC">
        <w:rPr>
          <w:szCs w:val="24"/>
        </w:rPr>
        <w:t>inion;</w:t>
      </w:r>
    </w:p>
    <w:p w:rsidR="002642A9" w:rsidRDefault="002642A9" w:rsidP="00F569AB">
      <w:pPr>
        <w:numPr>
          <w:ilvl w:val="0"/>
          <w:numId w:val="5"/>
        </w:numPr>
        <w:rPr>
          <w:szCs w:val="24"/>
        </w:rPr>
      </w:pPr>
      <w:r w:rsidRPr="002642A9">
        <w:rPr>
          <w:szCs w:val="24"/>
        </w:rPr>
        <w:t>“T-bar” extension is started 2 cm anterior to tragus at temporal root of zygoma, curving slightly above ear and then incised superiorly to meet midline sagittal suture</w:t>
      </w:r>
      <w:r w:rsidR="00EE0800">
        <w:rPr>
          <w:szCs w:val="24"/>
        </w:rPr>
        <w:t xml:space="preserve"> (</w:t>
      </w:r>
      <w:r w:rsidR="00EE0800" w:rsidRPr="00EE0800">
        <w:rPr>
          <w:szCs w:val="24"/>
        </w:rPr>
        <w:t>approximately 1 cm behind the coronal suture)</w:t>
      </w:r>
    </w:p>
    <w:p w:rsidR="00D35322" w:rsidRDefault="00D35322" w:rsidP="00F569AB">
      <w:pPr>
        <w:numPr>
          <w:ilvl w:val="0"/>
          <w:numId w:val="5"/>
        </w:numPr>
        <w:rPr>
          <w:szCs w:val="24"/>
        </w:rPr>
      </w:pPr>
      <w:r w:rsidRPr="00D35322">
        <w:rPr>
          <w:szCs w:val="24"/>
          <w:u w:val="single"/>
        </w:rPr>
        <w:t>advantages over “?” craniotomy</w:t>
      </w:r>
      <w:r w:rsidRPr="00D35322">
        <w:rPr>
          <w:szCs w:val="24"/>
        </w:rPr>
        <w:t xml:space="preserve"> - much better healing (preserved vascular supply, no pressure on posterior incision), also allows for easy surgical access to contralateral side by placing second “T-bar” extension if bilateral surgical access is needed</w:t>
      </w:r>
      <w:r w:rsidR="00C02519">
        <w:rPr>
          <w:szCs w:val="24"/>
        </w:rPr>
        <w:t>.</w:t>
      </w:r>
    </w:p>
    <w:p w:rsidR="00C02519" w:rsidRDefault="00C02519" w:rsidP="00C02519">
      <w:pPr>
        <w:ind w:left="360"/>
        <w:rPr>
          <w:szCs w:val="24"/>
        </w:rPr>
      </w:pPr>
    </w:p>
    <w:p w:rsidR="00420595" w:rsidRDefault="00420595" w:rsidP="00974367">
      <w:pPr>
        <w:rPr>
          <w:szCs w:val="24"/>
        </w:rPr>
      </w:pPr>
      <w:r>
        <w:rPr>
          <w:noProof/>
        </w:rPr>
        <w:drawing>
          <wp:inline distT="0" distB="0" distL="0" distR="0" wp14:anchorId="3825FA78" wp14:editId="2BF0BA6A">
            <wp:extent cx="2971800" cy="33192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71800" cy="3319272"/>
                    </a:xfrm>
                    <a:prstGeom prst="rect">
                      <a:avLst/>
                    </a:prstGeom>
                  </pic:spPr>
                </pic:pic>
              </a:graphicData>
            </a:graphic>
          </wp:inline>
        </w:drawing>
      </w:r>
      <w:r>
        <w:rPr>
          <w:noProof/>
        </w:rPr>
        <w:drawing>
          <wp:inline distT="0" distB="0" distL="0" distR="0" wp14:anchorId="6A04174D" wp14:editId="3D3C88ED">
            <wp:extent cx="2496312" cy="3218688"/>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6312" cy="3218688"/>
                    </a:xfrm>
                    <a:prstGeom prst="rect">
                      <a:avLst/>
                    </a:prstGeom>
                  </pic:spPr>
                </pic:pic>
              </a:graphicData>
            </a:graphic>
          </wp:inline>
        </w:drawing>
      </w:r>
    </w:p>
    <w:p w:rsidR="000D14B5" w:rsidRPr="000D14B5" w:rsidRDefault="00164A94" w:rsidP="000D14B5">
      <w:pPr>
        <w:rPr>
          <w:rStyle w:val="Hyperlink"/>
          <w:sz w:val="18"/>
          <w:szCs w:val="18"/>
        </w:rPr>
      </w:pPr>
      <w:hyperlink r:id="rId66" w:history="1">
        <w:r w:rsidR="000D14B5" w:rsidRPr="000D14B5">
          <w:rPr>
            <w:rStyle w:val="Hyperlink"/>
            <w:sz w:val="18"/>
            <w:szCs w:val="18"/>
          </w:rPr>
          <w:t>Source of picture: Brian T. Ragel et al. “Wartime decompressive craniectomy: technique and lessons learned”. Neurosurg Focus / Volume 28 / May 2010 &gt;&gt;</w:t>
        </w:r>
      </w:hyperlink>
    </w:p>
    <w:p w:rsidR="00420595" w:rsidRDefault="00420595" w:rsidP="00974367">
      <w:pPr>
        <w:rPr>
          <w:szCs w:val="24"/>
        </w:rPr>
      </w:pPr>
    </w:p>
    <w:p w:rsidR="00974367" w:rsidRDefault="0090400A" w:rsidP="00974367">
      <w:pPr>
        <w:rPr>
          <w:szCs w:val="24"/>
        </w:rPr>
      </w:pPr>
      <w:r>
        <w:rPr>
          <w:noProof/>
        </w:rPr>
        <w:drawing>
          <wp:inline distT="0" distB="0" distL="0" distR="0" wp14:anchorId="1387FA77" wp14:editId="454A2284">
            <wp:extent cx="3063240" cy="3346704"/>
            <wp:effectExtent l="0" t="0" r="381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63240" cy="3346704"/>
                    </a:xfrm>
                    <a:prstGeom prst="rect">
                      <a:avLst/>
                    </a:prstGeom>
                  </pic:spPr>
                </pic:pic>
              </a:graphicData>
            </a:graphic>
          </wp:inline>
        </w:drawing>
      </w:r>
    </w:p>
    <w:p w:rsidR="0090400A" w:rsidRDefault="00164A94" w:rsidP="0090400A">
      <w:pPr>
        <w:rPr>
          <w:szCs w:val="24"/>
        </w:rPr>
      </w:pPr>
      <w:hyperlink r:id="rId68" w:history="1">
        <w:r w:rsidR="0090400A" w:rsidRPr="00851FFA">
          <w:rPr>
            <w:rStyle w:val="Hyperlink"/>
            <w:sz w:val="18"/>
            <w:szCs w:val="18"/>
          </w:rPr>
          <w:t>Source of picture: Mark S. Greenberg “Handbook of Neurosurgery” 8th ed. (2016); Publisher: Thieme Medical Publishers; ISBN: ISBN 978-1-62623-241-9 eISBN 978-1-62623-242-6 &gt;&gt;</w:t>
        </w:r>
      </w:hyperlink>
    </w:p>
    <w:p w:rsidR="0090400A" w:rsidRDefault="0090400A" w:rsidP="00974367">
      <w:pPr>
        <w:rPr>
          <w:szCs w:val="24"/>
        </w:rPr>
      </w:pPr>
    </w:p>
    <w:p w:rsidR="00974367" w:rsidRPr="00BC4165" w:rsidRDefault="00974367" w:rsidP="00974367">
      <w:pPr>
        <w:rPr>
          <w:szCs w:val="24"/>
        </w:rPr>
      </w:pPr>
    </w:p>
    <w:p w:rsidR="00974367" w:rsidRDefault="00974367" w:rsidP="00974367">
      <w:pPr>
        <w:pStyle w:val="Nervous6"/>
        <w:ind w:right="5953"/>
      </w:pPr>
      <w:r w:rsidRPr="00BC4165">
        <w:t>Mus</w:t>
      </w:r>
      <w:r>
        <w:t>cle and soft tissue dissection</w:t>
      </w:r>
    </w:p>
    <w:p w:rsidR="00974367" w:rsidRDefault="00974367" w:rsidP="00536738">
      <w:pPr>
        <w:numPr>
          <w:ilvl w:val="0"/>
          <w:numId w:val="49"/>
        </w:numPr>
        <w:rPr>
          <w:szCs w:val="24"/>
        </w:rPr>
      </w:pPr>
      <w:r>
        <w:rPr>
          <w:szCs w:val="24"/>
        </w:rPr>
        <w:t>skin</w:t>
      </w:r>
      <w:r w:rsidRPr="00BC4165">
        <w:rPr>
          <w:szCs w:val="24"/>
        </w:rPr>
        <w:t xml:space="preserve"> incision is carried down to</w:t>
      </w:r>
      <w:r>
        <w:rPr>
          <w:szCs w:val="24"/>
        </w:rPr>
        <w:t xml:space="preserve"> cranium; incise temporalis muscle with Bovie along skin incision.</w:t>
      </w:r>
    </w:p>
    <w:p w:rsidR="00974367" w:rsidRDefault="00974367" w:rsidP="00536738">
      <w:pPr>
        <w:numPr>
          <w:ilvl w:val="0"/>
          <w:numId w:val="49"/>
        </w:numPr>
        <w:rPr>
          <w:szCs w:val="24"/>
        </w:rPr>
      </w:pPr>
      <w:r>
        <w:rPr>
          <w:szCs w:val="24"/>
        </w:rPr>
        <w:t xml:space="preserve">expose superior portion of temporalis fascia (along temporal line) and make incision </w:t>
      </w:r>
      <w:r w:rsidRPr="008C611B">
        <w:rPr>
          <w:rStyle w:val="Blue"/>
        </w:rPr>
        <w:t>leaving fascial cuff for reconstruction</w:t>
      </w:r>
      <w:r w:rsidR="009B7189">
        <w:rPr>
          <w:szCs w:val="24"/>
        </w:rPr>
        <w:t xml:space="preserve"> (only if planning to place the bone flap back at the end of procedure; otherwise elevate </w:t>
      </w:r>
      <w:r w:rsidR="009B7189" w:rsidRPr="009B7189">
        <w:rPr>
          <w:rStyle w:val="Blue"/>
        </w:rPr>
        <w:t>full thickness myocutaneous flap</w:t>
      </w:r>
      <w:r w:rsidR="009B7189">
        <w:rPr>
          <w:szCs w:val="24"/>
        </w:rPr>
        <w:t xml:space="preserve"> leaving naked bone).</w:t>
      </w:r>
    </w:p>
    <w:p w:rsidR="00974367" w:rsidRDefault="00974367" w:rsidP="00536738">
      <w:pPr>
        <w:numPr>
          <w:ilvl w:val="0"/>
          <w:numId w:val="49"/>
        </w:numPr>
        <w:rPr>
          <w:szCs w:val="24"/>
        </w:rPr>
      </w:pPr>
      <w:r w:rsidRPr="00BC4165">
        <w:rPr>
          <w:szCs w:val="24"/>
        </w:rPr>
        <w:t>musculocutaneus flap is reflected anterior</w:t>
      </w:r>
      <w:r>
        <w:rPr>
          <w:szCs w:val="24"/>
        </w:rPr>
        <w:t>ly (i.e. temporalis muscle is elevated off bone using periosteal / Bovie) and fixed with scalp hooks/towel clamps.</w:t>
      </w:r>
    </w:p>
    <w:p w:rsidR="00974367" w:rsidRDefault="00974367" w:rsidP="00536738">
      <w:pPr>
        <w:numPr>
          <w:ilvl w:val="0"/>
          <w:numId w:val="49"/>
        </w:numPr>
        <w:rPr>
          <w:szCs w:val="24"/>
        </w:rPr>
      </w:pPr>
      <w:r>
        <w:rPr>
          <w:szCs w:val="24"/>
        </w:rPr>
        <w:t>i</w:t>
      </w:r>
      <w:r w:rsidRPr="00BC4165">
        <w:rPr>
          <w:szCs w:val="24"/>
        </w:rPr>
        <w:t>deally, muscle dissection extends down to</w:t>
      </w:r>
      <w:r>
        <w:rPr>
          <w:szCs w:val="24"/>
        </w:rPr>
        <w:t xml:space="preserve"> </w:t>
      </w:r>
      <w:r w:rsidRPr="00BC4165">
        <w:rPr>
          <w:szCs w:val="24"/>
        </w:rPr>
        <w:t>root of</w:t>
      </w:r>
      <w:r>
        <w:rPr>
          <w:szCs w:val="24"/>
        </w:rPr>
        <w:t xml:space="preserve"> </w:t>
      </w:r>
      <w:r w:rsidRPr="00BC4165">
        <w:rPr>
          <w:szCs w:val="24"/>
        </w:rPr>
        <w:t>zygoma and as far below</w:t>
      </w:r>
      <w:r>
        <w:rPr>
          <w:szCs w:val="24"/>
        </w:rPr>
        <w:t xml:space="preserve"> </w:t>
      </w:r>
      <w:r w:rsidRPr="00BC4165">
        <w:rPr>
          <w:szCs w:val="24"/>
        </w:rPr>
        <w:t>keyhole as possible, to maximize</w:t>
      </w:r>
      <w:r>
        <w:rPr>
          <w:szCs w:val="24"/>
        </w:rPr>
        <w:t xml:space="preserve"> </w:t>
      </w:r>
      <w:r w:rsidRPr="00BC4165">
        <w:rPr>
          <w:szCs w:val="24"/>
        </w:rPr>
        <w:t>temporal decompression achieved.</w:t>
      </w:r>
    </w:p>
    <w:p w:rsidR="00C829E3" w:rsidRPr="00BC4165" w:rsidRDefault="00C829E3" w:rsidP="00C829E3">
      <w:pPr>
        <w:rPr>
          <w:szCs w:val="24"/>
        </w:rPr>
      </w:pPr>
    </w:p>
    <w:p w:rsidR="00974367" w:rsidRDefault="00974367" w:rsidP="00974367">
      <w:pPr>
        <w:rPr>
          <w:szCs w:val="24"/>
        </w:rPr>
      </w:pPr>
      <w:r w:rsidRPr="00D8140A">
        <w:rPr>
          <w:noProof/>
          <w:szCs w:val="24"/>
        </w:rPr>
        <w:drawing>
          <wp:inline distT="0" distB="0" distL="0" distR="0" wp14:anchorId="09389E20" wp14:editId="5C16E300">
            <wp:extent cx="3076575" cy="3267075"/>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76575" cy="3267075"/>
                    </a:xfrm>
                    <a:prstGeom prst="rect">
                      <a:avLst/>
                    </a:prstGeom>
                    <a:noFill/>
                    <a:ln>
                      <a:noFill/>
                    </a:ln>
                  </pic:spPr>
                </pic:pic>
              </a:graphicData>
            </a:graphic>
          </wp:inline>
        </w:drawing>
      </w:r>
    </w:p>
    <w:p w:rsidR="00974367" w:rsidRPr="006366D2" w:rsidRDefault="00164A94" w:rsidP="00974367">
      <w:pPr>
        <w:rPr>
          <w:sz w:val="18"/>
          <w:szCs w:val="18"/>
        </w:rPr>
      </w:pPr>
      <w:hyperlink r:id="rId70" w:tgtFrame="_blank" w:history="1">
        <w:r w:rsidR="00EE792E" w:rsidRPr="006366D2">
          <w:rPr>
            <w:rStyle w:val="Hyperlink"/>
            <w:sz w:val="18"/>
            <w:szCs w:val="18"/>
          </w:rPr>
          <w:t>Source</w:t>
        </w:r>
        <w:r w:rsidR="00974367" w:rsidRPr="006366D2">
          <w:rPr>
            <w:rStyle w:val="Hyperlink"/>
            <w:sz w:val="18"/>
            <w:szCs w:val="18"/>
          </w:rPr>
          <w:t xml:space="preserve"> of picture: R. Jandial “Core Techniques in Operative Neurosurgery: Expert Consult - Online and Print”, 1</w:t>
        </w:r>
        <w:r w:rsidR="00974367" w:rsidRPr="006366D2">
          <w:rPr>
            <w:rStyle w:val="Hyperlink"/>
            <w:sz w:val="18"/>
            <w:szCs w:val="18"/>
            <w:vertAlign w:val="superscript"/>
          </w:rPr>
          <w:t>st</w:t>
        </w:r>
        <w:r w:rsidR="00974367" w:rsidRPr="006366D2">
          <w:rPr>
            <w:rStyle w:val="Hyperlink"/>
            <w:sz w:val="18"/>
            <w:szCs w:val="18"/>
          </w:rPr>
          <w:t xml:space="preserve"> ed (2011), Saunders; ISBN-13: 978-1437709070 &gt;&gt;</w:t>
        </w:r>
      </w:hyperlink>
    </w:p>
    <w:p w:rsidR="00974367" w:rsidRPr="00BC4165" w:rsidRDefault="00974367" w:rsidP="00974367">
      <w:pPr>
        <w:rPr>
          <w:szCs w:val="24"/>
        </w:rPr>
      </w:pPr>
    </w:p>
    <w:p w:rsidR="00974367" w:rsidRPr="00BC4165" w:rsidRDefault="00974367" w:rsidP="00974367">
      <w:pPr>
        <w:rPr>
          <w:szCs w:val="24"/>
        </w:rPr>
      </w:pPr>
    </w:p>
    <w:p w:rsidR="00974367" w:rsidRDefault="00974367" w:rsidP="00974367">
      <w:pPr>
        <w:pStyle w:val="Nervous6"/>
        <w:ind w:right="6945"/>
      </w:pPr>
      <w:r>
        <w:t>Burr holes and bone flap</w:t>
      </w:r>
    </w:p>
    <w:p w:rsidR="00B046BE" w:rsidRDefault="00B046BE" w:rsidP="00536738">
      <w:pPr>
        <w:numPr>
          <w:ilvl w:val="0"/>
          <w:numId w:val="50"/>
        </w:numPr>
        <w:rPr>
          <w:szCs w:val="24"/>
        </w:rPr>
      </w:pPr>
      <w:r>
        <w:rPr>
          <w:szCs w:val="24"/>
        </w:rPr>
        <w:t xml:space="preserve">may use </w:t>
      </w:r>
      <w:r w:rsidRPr="00B046BE">
        <w:rPr>
          <w:i/>
          <w:szCs w:val="24"/>
        </w:rPr>
        <w:t>14 mm perforator</w:t>
      </w:r>
      <w:r>
        <w:rPr>
          <w:szCs w:val="24"/>
        </w:rPr>
        <w:t xml:space="preserve"> at </w:t>
      </w:r>
      <w:r w:rsidRPr="00B046BE">
        <w:rPr>
          <w:b/>
          <w:szCs w:val="24"/>
        </w:rPr>
        <w:t>calvarium</w:t>
      </w:r>
      <w:r>
        <w:rPr>
          <w:szCs w:val="24"/>
        </w:rPr>
        <w:t xml:space="preserve"> – quick; at </w:t>
      </w:r>
      <w:r w:rsidRPr="00B046BE">
        <w:rPr>
          <w:b/>
          <w:szCs w:val="24"/>
        </w:rPr>
        <w:t>keyhole</w:t>
      </w:r>
      <w:r>
        <w:rPr>
          <w:szCs w:val="24"/>
        </w:rPr>
        <w:t xml:space="preserve"> and </w:t>
      </w:r>
      <w:r w:rsidRPr="00B046BE">
        <w:rPr>
          <w:b/>
          <w:szCs w:val="24"/>
        </w:rPr>
        <w:t>zygoma</w:t>
      </w:r>
      <w:r>
        <w:rPr>
          <w:szCs w:val="24"/>
        </w:rPr>
        <w:t xml:space="preserve"> need to use </w:t>
      </w:r>
      <w:r w:rsidRPr="00B046BE">
        <w:rPr>
          <w:i/>
          <w:szCs w:val="24"/>
        </w:rPr>
        <w:t>Acorn drill bit</w:t>
      </w:r>
      <w:r>
        <w:rPr>
          <w:szCs w:val="24"/>
        </w:rPr>
        <w:t xml:space="preserve"> as bone there is very thin (until perforator reaches disengagement depth, dura is already shredded).</w:t>
      </w:r>
    </w:p>
    <w:p w:rsidR="00075AC7" w:rsidRDefault="007C7AD7" w:rsidP="00536738">
      <w:pPr>
        <w:numPr>
          <w:ilvl w:val="0"/>
          <w:numId w:val="50"/>
        </w:numPr>
        <w:rPr>
          <w:szCs w:val="24"/>
        </w:rPr>
      </w:pPr>
      <w:r w:rsidRPr="00075AC7">
        <w:rPr>
          <w:szCs w:val="24"/>
          <w:u w:val="single"/>
        </w:rPr>
        <w:t>bur holes placed at</w:t>
      </w:r>
      <w:r w:rsidR="00075AC7">
        <w:rPr>
          <w:szCs w:val="24"/>
        </w:rPr>
        <w:t>:</w:t>
      </w:r>
    </w:p>
    <w:p w:rsidR="00075AC7" w:rsidRDefault="007C7AD7" w:rsidP="00536738">
      <w:pPr>
        <w:pStyle w:val="ListParagraph"/>
        <w:numPr>
          <w:ilvl w:val="2"/>
          <w:numId w:val="50"/>
        </w:numPr>
        <w:rPr>
          <w:szCs w:val="24"/>
        </w:rPr>
      </w:pPr>
      <w:r w:rsidRPr="00075AC7">
        <w:rPr>
          <w:szCs w:val="24"/>
        </w:rPr>
        <w:t>pterion</w:t>
      </w:r>
      <w:r w:rsidR="00075AC7">
        <w:rPr>
          <w:szCs w:val="24"/>
        </w:rPr>
        <w:t xml:space="preserve"> or keyhole</w:t>
      </w:r>
      <w:r w:rsidRPr="00075AC7">
        <w:rPr>
          <w:szCs w:val="24"/>
        </w:rPr>
        <w:t xml:space="preserve"> (expos</w:t>
      </w:r>
      <w:r w:rsidR="00075AC7">
        <w:rPr>
          <w:szCs w:val="24"/>
        </w:rPr>
        <w:t>ing frontal and temporal dura)</w:t>
      </w:r>
      <w:r w:rsidR="0020311A">
        <w:rPr>
          <w:szCs w:val="24"/>
        </w:rPr>
        <w:t xml:space="preserve"> – absolutely necessary</w:t>
      </w:r>
    </w:p>
    <w:p w:rsidR="00075AC7" w:rsidRDefault="00075AC7" w:rsidP="00536738">
      <w:pPr>
        <w:pStyle w:val="ListParagraph"/>
        <w:numPr>
          <w:ilvl w:val="2"/>
          <w:numId w:val="50"/>
        </w:numPr>
        <w:rPr>
          <w:szCs w:val="24"/>
        </w:rPr>
      </w:pPr>
      <w:r>
        <w:rPr>
          <w:szCs w:val="24"/>
        </w:rPr>
        <w:t>just above the posterior root of zygoma</w:t>
      </w:r>
      <w:r w:rsidR="0020311A">
        <w:rPr>
          <w:szCs w:val="24"/>
        </w:rPr>
        <w:t xml:space="preserve"> – absolutely necessary</w:t>
      </w:r>
      <w:r w:rsidR="00944142">
        <w:rPr>
          <w:szCs w:val="24"/>
        </w:rPr>
        <w:t xml:space="preserve"> (all other but holes are optional)</w:t>
      </w:r>
    </w:p>
    <w:p w:rsidR="00075AC7" w:rsidRDefault="007C7AD7" w:rsidP="00536738">
      <w:pPr>
        <w:pStyle w:val="ListParagraph"/>
        <w:numPr>
          <w:ilvl w:val="2"/>
          <w:numId w:val="50"/>
        </w:numPr>
        <w:rPr>
          <w:szCs w:val="24"/>
        </w:rPr>
      </w:pPr>
      <w:r w:rsidRPr="00075AC7">
        <w:rPr>
          <w:szCs w:val="24"/>
        </w:rPr>
        <w:t xml:space="preserve">about </w:t>
      </w:r>
      <w:r w:rsidR="0020311A">
        <w:rPr>
          <w:szCs w:val="24"/>
        </w:rPr>
        <w:t>1-</w:t>
      </w:r>
      <w:r w:rsidRPr="00075AC7">
        <w:rPr>
          <w:szCs w:val="24"/>
        </w:rPr>
        <w:t>2 cm above asterion (to avoid transverse sinus)</w:t>
      </w:r>
    </w:p>
    <w:p w:rsidR="00075AC7" w:rsidRDefault="00075AC7" w:rsidP="00536738">
      <w:pPr>
        <w:pStyle w:val="ListParagraph"/>
        <w:numPr>
          <w:ilvl w:val="2"/>
          <w:numId w:val="50"/>
        </w:numPr>
        <w:rPr>
          <w:szCs w:val="24"/>
        </w:rPr>
      </w:pPr>
      <w:r>
        <w:rPr>
          <w:szCs w:val="24"/>
        </w:rPr>
        <w:t>inferior to parietal boss</w:t>
      </w:r>
    </w:p>
    <w:p w:rsidR="00075AC7" w:rsidRDefault="00075AC7" w:rsidP="00536738">
      <w:pPr>
        <w:pStyle w:val="ListParagraph"/>
        <w:numPr>
          <w:ilvl w:val="2"/>
          <w:numId w:val="50"/>
        </w:numPr>
        <w:rPr>
          <w:szCs w:val="24"/>
        </w:rPr>
      </w:pPr>
      <w:r>
        <w:rPr>
          <w:szCs w:val="24"/>
        </w:rPr>
        <w:t>superior to parietal boss</w:t>
      </w:r>
    </w:p>
    <w:p w:rsidR="00B00B7A" w:rsidRPr="00075AC7" w:rsidRDefault="007C7AD7" w:rsidP="00536738">
      <w:pPr>
        <w:pStyle w:val="ListParagraph"/>
        <w:numPr>
          <w:ilvl w:val="2"/>
          <w:numId w:val="50"/>
        </w:numPr>
        <w:rPr>
          <w:szCs w:val="24"/>
        </w:rPr>
      </w:pPr>
      <w:r w:rsidRPr="00075AC7">
        <w:rPr>
          <w:szCs w:val="24"/>
        </w:rPr>
        <w:t>additional one or two bur holes 2 cm off midline on ipsilateral side of cr</w:t>
      </w:r>
      <w:r w:rsidR="00B00B7A" w:rsidRPr="00075AC7">
        <w:rPr>
          <w:szCs w:val="24"/>
        </w:rPr>
        <w:t>aniectomy.</w:t>
      </w:r>
    </w:p>
    <w:p w:rsidR="00944142" w:rsidRPr="00944142" w:rsidRDefault="00944142" w:rsidP="00536738">
      <w:pPr>
        <w:numPr>
          <w:ilvl w:val="0"/>
          <w:numId w:val="50"/>
        </w:numPr>
        <w:rPr>
          <w:szCs w:val="24"/>
        </w:rPr>
      </w:pPr>
      <w:r w:rsidRPr="00944142">
        <w:rPr>
          <w:szCs w:val="24"/>
          <w:u w:val="single"/>
        </w:rPr>
        <w:t>bone flap perimeter</w:t>
      </w:r>
      <w:r w:rsidRPr="00944142">
        <w:rPr>
          <w:szCs w:val="24"/>
        </w:rPr>
        <w:t xml:space="preserve">: </w:t>
      </w:r>
      <w:r w:rsidR="007C7AD7" w:rsidRPr="00944142">
        <w:rPr>
          <w:szCs w:val="24"/>
          <w:u w:val="double" w:color="FF0000"/>
        </w:rPr>
        <w:t>hug</w:t>
      </w:r>
      <w:r w:rsidR="0020311A" w:rsidRPr="00944142">
        <w:rPr>
          <w:szCs w:val="24"/>
          <w:u w:val="double" w:color="FF0000"/>
        </w:rPr>
        <w:t xml:space="preserve"> the</w:t>
      </w:r>
      <w:r w:rsidR="007C7AD7" w:rsidRPr="00944142">
        <w:rPr>
          <w:szCs w:val="24"/>
          <w:u w:val="double" w:color="FF0000"/>
        </w:rPr>
        <w:t xml:space="preserve"> floor of middle fossa above mastoid air cells to get as low as possible</w:t>
      </w:r>
      <w:r w:rsidRPr="00944142">
        <w:rPr>
          <w:szCs w:val="24"/>
        </w:rPr>
        <w:t xml:space="preserve"> (beware transverse sinus) → </w:t>
      </w:r>
      <w:r w:rsidR="007C7AD7" w:rsidRPr="00944142">
        <w:rPr>
          <w:szCs w:val="24"/>
        </w:rPr>
        <w:t xml:space="preserve">extending back </w:t>
      </w:r>
      <w:r w:rsidR="0020311A" w:rsidRPr="00944142">
        <w:rPr>
          <w:szCs w:val="24"/>
        </w:rPr>
        <w:t xml:space="preserve">(1 cm beyond the lambdoid suture*) </w:t>
      </w:r>
      <w:r w:rsidRPr="00944142">
        <w:rPr>
          <w:szCs w:val="24"/>
        </w:rPr>
        <w:t>→</w:t>
      </w:r>
      <w:r w:rsidR="007C7AD7" w:rsidRPr="00944142">
        <w:rPr>
          <w:szCs w:val="24"/>
        </w:rPr>
        <w:t xml:space="preserve"> around parietal boss </w:t>
      </w:r>
      <w:r w:rsidR="0020311A" w:rsidRPr="00944142">
        <w:rPr>
          <w:szCs w:val="24"/>
        </w:rPr>
        <w:t xml:space="preserve">(crossing lambdoid again) </w:t>
      </w:r>
      <w:r w:rsidR="007C7AD7" w:rsidRPr="00944142">
        <w:rPr>
          <w:szCs w:val="24"/>
        </w:rPr>
        <w:t>toward midline, leaving 2-cm lip of b</w:t>
      </w:r>
      <w:r w:rsidRPr="00944142">
        <w:rPr>
          <w:szCs w:val="24"/>
        </w:rPr>
        <w:t xml:space="preserve">one adjacent to sagittal suture → coronal suture is crossed and the drill is taken as low as possible in the frontal fossa near the midline → staying as low as possible, the orbital roof is followed posteriorly towards the </w:t>
      </w:r>
      <w:r>
        <w:rPr>
          <w:szCs w:val="24"/>
        </w:rPr>
        <w:t>keyhole</w:t>
      </w:r>
      <w:r w:rsidRPr="00944142">
        <w:rPr>
          <w:szCs w:val="24"/>
        </w:rPr>
        <w:t xml:space="preserve"> burr hole</w:t>
      </w:r>
      <w:r>
        <w:rPr>
          <w:szCs w:val="24"/>
        </w:rPr>
        <w:t>.</w:t>
      </w:r>
    </w:p>
    <w:p w:rsidR="0020311A" w:rsidRDefault="0020311A" w:rsidP="0020311A">
      <w:pPr>
        <w:ind w:left="1440"/>
        <w:rPr>
          <w:szCs w:val="24"/>
        </w:rPr>
      </w:pPr>
      <w:r>
        <w:rPr>
          <w:szCs w:val="24"/>
        </w:rPr>
        <w:t>*</w:t>
      </w:r>
      <w:r w:rsidRPr="0020311A">
        <w:rPr>
          <w:szCs w:val="24"/>
        </w:rPr>
        <w:t>this leaves a small amount of bone posteriorly on which the head can</w:t>
      </w:r>
      <w:r>
        <w:rPr>
          <w:szCs w:val="24"/>
        </w:rPr>
        <w:t xml:space="preserve"> </w:t>
      </w:r>
      <w:r w:rsidRPr="0020311A">
        <w:rPr>
          <w:szCs w:val="24"/>
        </w:rPr>
        <w:t>rest post-op</w:t>
      </w:r>
    </w:p>
    <w:p w:rsidR="0020311A" w:rsidRDefault="0020311A" w:rsidP="009702F0">
      <w:pPr>
        <w:ind w:left="360"/>
        <w:rPr>
          <w:szCs w:val="24"/>
        </w:rPr>
      </w:pPr>
    </w:p>
    <w:p w:rsidR="009702F0" w:rsidRPr="00B46C6A" w:rsidRDefault="00C95C16" w:rsidP="00536738">
      <w:pPr>
        <w:pStyle w:val="ListParagraph"/>
        <w:numPr>
          <w:ilvl w:val="0"/>
          <w:numId w:val="37"/>
        </w:numPr>
        <w:rPr>
          <w:szCs w:val="24"/>
        </w:rPr>
      </w:pPr>
      <w:r w:rsidRPr="00B46C6A">
        <w:rPr>
          <w:szCs w:val="24"/>
        </w:rPr>
        <w:t>decompressive craniectomy led to significant improvement in the visibility of mesencephalic cisterns and a significant decrease in midline shift;</w:t>
      </w:r>
      <w:r w:rsidR="00B46C6A" w:rsidRPr="00B46C6A">
        <w:rPr>
          <w:szCs w:val="24"/>
        </w:rPr>
        <w:t xml:space="preserve"> this</w:t>
      </w:r>
      <w:r w:rsidRPr="00B46C6A">
        <w:rPr>
          <w:szCs w:val="24"/>
        </w:rPr>
        <w:t xml:space="preserve"> change in cistern visibility correlated with the </w:t>
      </w:r>
      <w:r w:rsidRPr="00B46C6A">
        <w:rPr>
          <w:rStyle w:val="Blue"/>
          <w:i/>
        </w:rPr>
        <w:t>distance between the lower craniectomy border and cranial base</w:t>
      </w:r>
      <w:r w:rsidR="00B46C6A">
        <w:rPr>
          <w:szCs w:val="24"/>
        </w:rPr>
        <w:t>.</w:t>
      </w:r>
    </w:p>
    <w:p w:rsidR="00C95C16" w:rsidRDefault="00C95C16" w:rsidP="00F37D75">
      <w:pPr>
        <w:pStyle w:val="Articlename"/>
      </w:pPr>
      <w:r>
        <w:t>Munch E et al</w:t>
      </w:r>
      <w:r w:rsidRPr="00C95C16">
        <w:t>: Management of severe traumatic brain injury by decompressive craniectomy. Neurosurgery 47:315–322, 2000</w:t>
      </w:r>
    </w:p>
    <w:p w:rsidR="007C7AD7" w:rsidRDefault="007C7AD7" w:rsidP="007C7AD7">
      <w:pPr>
        <w:rPr>
          <w:szCs w:val="24"/>
        </w:rPr>
      </w:pPr>
    </w:p>
    <w:p w:rsidR="007C7AD7" w:rsidRDefault="007C7AD7" w:rsidP="007C7AD7">
      <w:pPr>
        <w:rPr>
          <w:noProof/>
        </w:rPr>
      </w:pPr>
      <w:r>
        <w:rPr>
          <w:noProof/>
        </w:rPr>
        <w:drawing>
          <wp:inline distT="0" distB="0" distL="0" distR="0" wp14:anchorId="47373C6D" wp14:editId="2D15FA8A">
            <wp:extent cx="2980944" cy="327355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80944" cy="3273552"/>
                    </a:xfrm>
                    <a:prstGeom prst="rect">
                      <a:avLst/>
                    </a:prstGeom>
                  </pic:spPr>
                </pic:pic>
              </a:graphicData>
            </a:graphic>
          </wp:inline>
        </w:drawing>
      </w:r>
      <w:r w:rsidRPr="000D14B5">
        <w:rPr>
          <w:noProof/>
        </w:rPr>
        <w:t xml:space="preserve"> </w:t>
      </w:r>
      <w:r>
        <w:rPr>
          <w:noProof/>
        </w:rPr>
        <w:drawing>
          <wp:inline distT="0" distB="0" distL="0" distR="0" wp14:anchorId="3F394AE9" wp14:editId="13FBB120">
            <wp:extent cx="2441448" cy="3401568"/>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41448" cy="3401568"/>
                    </a:xfrm>
                    <a:prstGeom prst="rect">
                      <a:avLst/>
                    </a:prstGeom>
                  </pic:spPr>
                </pic:pic>
              </a:graphicData>
            </a:graphic>
          </wp:inline>
        </w:drawing>
      </w:r>
    </w:p>
    <w:p w:rsidR="007C7AD7" w:rsidRPr="000D14B5" w:rsidRDefault="00164A94" w:rsidP="007C7AD7">
      <w:pPr>
        <w:rPr>
          <w:rStyle w:val="Hyperlink"/>
          <w:sz w:val="18"/>
          <w:szCs w:val="18"/>
        </w:rPr>
      </w:pPr>
      <w:hyperlink r:id="rId73" w:history="1">
        <w:r w:rsidR="007C7AD7" w:rsidRPr="000D14B5">
          <w:rPr>
            <w:rStyle w:val="Hyperlink"/>
            <w:sz w:val="18"/>
            <w:szCs w:val="18"/>
          </w:rPr>
          <w:t>Source of picture: Brian T. Ragel et al. “Wartime decompressive craniectomy: technique and lessons learned”. Neurosurg Focus / Volume 28 / May 2010 &gt;&gt;</w:t>
        </w:r>
      </w:hyperlink>
    </w:p>
    <w:p w:rsidR="007C7AD7" w:rsidRDefault="007C7AD7" w:rsidP="007C7AD7">
      <w:pPr>
        <w:rPr>
          <w:szCs w:val="24"/>
        </w:rPr>
      </w:pPr>
    </w:p>
    <w:p w:rsidR="00974367" w:rsidRDefault="00974367" w:rsidP="00536738">
      <w:pPr>
        <w:numPr>
          <w:ilvl w:val="0"/>
          <w:numId w:val="50"/>
        </w:numPr>
        <w:rPr>
          <w:szCs w:val="24"/>
        </w:rPr>
      </w:pPr>
      <w:r>
        <w:rPr>
          <w:szCs w:val="24"/>
        </w:rPr>
        <w:t>s</w:t>
      </w:r>
      <w:r w:rsidRPr="00BC4165">
        <w:rPr>
          <w:szCs w:val="24"/>
        </w:rPr>
        <w:t>everal burr holes (at least three) are made to create</w:t>
      </w:r>
      <w:r>
        <w:rPr>
          <w:szCs w:val="24"/>
        </w:rPr>
        <w:t xml:space="preserve"> </w:t>
      </w:r>
      <w:r w:rsidRPr="00BC4165">
        <w:rPr>
          <w:szCs w:val="24"/>
        </w:rPr>
        <w:t xml:space="preserve">bone flap that is </w:t>
      </w:r>
      <w:r w:rsidRPr="00EA464C">
        <w:rPr>
          <w:szCs w:val="24"/>
          <w:highlight w:val="yellow"/>
        </w:rPr>
        <w:t>at least 1</w:t>
      </w:r>
      <w:r w:rsidR="00C60977">
        <w:rPr>
          <w:szCs w:val="24"/>
          <w:highlight w:val="yellow"/>
        </w:rPr>
        <w:t>2</w:t>
      </w:r>
      <w:r w:rsidRPr="00EA464C">
        <w:rPr>
          <w:szCs w:val="24"/>
          <w:highlight w:val="yellow"/>
        </w:rPr>
        <w:t xml:space="preserve"> cm × 15 cm</w:t>
      </w:r>
      <w:r>
        <w:rPr>
          <w:szCs w:val="24"/>
        </w:rPr>
        <w:t xml:space="preserve"> (smaller b</w:t>
      </w:r>
      <w:r w:rsidRPr="00BC4165">
        <w:rPr>
          <w:szCs w:val="24"/>
        </w:rPr>
        <w:t>one flaps would not sufficiently decompress</w:t>
      </w:r>
      <w:r>
        <w:rPr>
          <w:szCs w:val="24"/>
        </w:rPr>
        <w:t xml:space="preserve"> </w:t>
      </w:r>
      <w:r w:rsidRPr="00BC4165">
        <w:rPr>
          <w:szCs w:val="24"/>
        </w:rPr>
        <w:t>brain</w:t>
      </w:r>
      <w:r>
        <w:rPr>
          <w:szCs w:val="24"/>
        </w:rPr>
        <w:t xml:space="preserve"> but may be sufficient for EDH or SDH evacuation when brain edema is not expected) – use </w:t>
      </w:r>
      <w:r w:rsidRPr="00BC4165">
        <w:rPr>
          <w:szCs w:val="24"/>
        </w:rPr>
        <w:t xml:space="preserve">ruler to </w:t>
      </w:r>
      <w:r w:rsidRPr="0063780F">
        <w:rPr>
          <w:rStyle w:val="Blue"/>
        </w:rPr>
        <w:t>measure back from keyhole</w:t>
      </w:r>
      <w:r w:rsidRPr="00BC4165">
        <w:rPr>
          <w:szCs w:val="24"/>
        </w:rPr>
        <w:t xml:space="preserve"> to ensure</w:t>
      </w:r>
      <w:r>
        <w:rPr>
          <w:szCs w:val="24"/>
        </w:rPr>
        <w:t xml:space="preserve"> </w:t>
      </w:r>
      <w:r w:rsidRPr="00BC4165">
        <w:rPr>
          <w:szCs w:val="24"/>
        </w:rPr>
        <w:t>anteroposterior extent of</w:t>
      </w:r>
      <w:r>
        <w:rPr>
          <w:szCs w:val="24"/>
        </w:rPr>
        <w:t xml:space="preserve"> </w:t>
      </w:r>
      <w:r w:rsidRPr="00BC4165">
        <w:rPr>
          <w:szCs w:val="24"/>
        </w:rPr>
        <w:t>bone flap is 15 cm</w:t>
      </w:r>
      <w:r w:rsidR="009D6D6C">
        <w:rPr>
          <w:szCs w:val="24"/>
        </w:rPr>
        <w:t>.</w:t>
      </w:r>
    </w:p>
    <w:p w:rsidR="009D6D6C" w:rsidRPr="009D6D6C" w:rsidRDefault="009D6D6C" w:rsidP="009D6D6C">
      <w:pPr>
        <w:ind w:left="1440"/>
        <w:rPr>
          <w:szCs w:val="24"/>
        </w:rPr>
      </w:pPr>
      <w:r w:rsidRPr="009D6D6C">
        <w:rPr>
          <w:szCs w:val="24"/>
        </w:rPr>
        <w:t>Tanrikulu et al. compared different sizes of DC (12–15, 15–20, and 20–24 cm) and found no additional benefit in wider craniectomies provided that the lower limit of 12 cm is observed.</w:t>
      </w:r>
    </w:p>
    <w:p w:rsidR="00974367" w:rsidRDefault="00974367" w:rsidP="00536738">
      <w:pPr>
        <w:numPr>
          <w:ilvl w:val="0"/>
          <w:numId w:val="50"/>
        </w:numPr>
        <w:rPr>
          <w:szCs w:val="24"/>
        </w:rPr>
      </w:pPr>
      <w:r w:rsidRPr="00D1040E">
        <w:rPr>
          <w:szCs w:val="24"/>
        </w:rPr>
        <w:t>large burr hole is placed in temporal squamosa at zygoma root</w:t>
      </w:r>
      <w:r>
        <w:rPr>
          <w:szCs w:val="24"/>
        </w:rPr>
        <w:t>; a</w:t>
      </w:r>
      <w:r w:rsidRPr="00D1040E">
        <w:rPr>
          <w:szCs w:val="24"/>
        </w:rPr>
        <w:t xml:space="preserve">dditional burr holes can be placed posterior (parietal) and </w:t>
      </w:r>
      <w:r>
        <w:rPr>
          <w:szCs w:val="24"/>
        </w:rPr>
        <w:t>1</w:t>
      </w:r>
      <w:r w:rsidRPr="00D1040E">
        <w:rPr>
          <w:szCs w:val="24"/>
        </w:rPr>
        <w:t xml:space="preserve">.5 cm off </w:t>
      </w:r>
      <w:r>
        <w:rPr>
          <w:szCs w:val="24"/>
        </w:rPr>
        <w:t>midline (frontal):</w:t>
      </w:r>
    </w:p>
    <w:p w:rsidR="00974367" w:rsidRDefault="00974367" w:rsidP="00974367">
      <w:pPr>
        <w:rPr>
          <w:szCs w:val="24"/>
        </w:rPr>
      </w:pPr>
      <w:r w:rsidRPr="00D8140A">
        <w:rPr>
          <w:noProof/>
          <w:szCs w:val="24"/>
        </w:rPr>
        <w:drawing>
          <wp:inline distT="0" distB="0" distL="0" distR="0" wp14:anchorId="750F6BBC" wp14:editId="6BA50B59">
            <wp:extent cx="3076575" cy="3267075"/>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76575" cy="3267075"/>
                    </a:xfrm>
                    <a:prstGeom prst="rect">
                      <a:avLst/>
                    </a:prstGeom>
                    <a:noFill/>
                    <a:ln>
                      <a:noFill/>
                    </a:ln>
                  </pic:spPr>
                </pic:pic>
              </a:graphicData>
            </a:graphic>
          </wp:inline>
        </w:drawing>
      </w:r>
    </w:p>
    <w:p w:rsidR="00974367" w:rsidRPr="006366D2" w:rsidRDefault="00164A94" w:rsidP="00974367">
      <w:pPr>
        <w:rPr>
          <w:sz w:val="18"/>
          <w:szCs w:val="18"/>
        </w:rPr>
      </w:pPr>
      <w:hyperlink r:id="rId75" w:tgtFrame="_blank" w:history="1">
        <w:r w:rsidR="00C829E3" w:rsidRPr="006366D2">
          <w:rPr>
            <w:rStyle w:val="Hyperlink"/>
            <w:sz w:val="18"/>
            <w:szCs w:val="18"/>
          </w:rPr>
          <w:t>Source</w:t>
        </w:r>
        <w:r w:rsidR="00974367" w:rsidRPr="006366D2">
          <w:rPr>
            <w:rStyle w:val="Hyperlink"/>
            <w:sz w:val="18"/>
            <w:szCs w:val="18"/>
          </w:rPr>
          <w:t xml:space="preserve"> of picture: R. Jandial “Core Techniques in Operative Neurosurgery: Expert Consult - Online and Print”, 1</w:t>
        </w:r>
        <w:r w:rsidR="00974367" w:rsidRPr="006366D2">
          <w:rPr>
            <w:rStyle w:val="Hyperlink"/>
            <w:sz w:val="18"/>
            <w:szCs w:val="18"/>
            <w:vertAlign w:val="superscript"/>
          </w:rPr>
          <w:t>st</w:t>
        </w:r>
        <w:r w:rsidR="00974367" w:rsidRPr="006366D2">
          <w:rPr>
            <w:rStyle w:val="Hyperlink"/>
            <w:sz w:val="18"/>
            <w:szCs w:val="18"/>
          </w:rPr>
          <w:t xml:space="preserve"> ed (2011), Saunders; ISBN-13: 978-1437709070 &gt;&gt;</w:t>
        </w:r>
      </w:hyperlink>
    </w:p>
    <w:p w:rsidR="00974367" w:rsidRDefault="00974367" w:rsidP="00974367">
      <w:pPr>
        <w:rPr>
          <w:szCs w:val="24"/>
        </w:rPr>
      </w:pPr>
    </w:p>
    <w:p w:rsidR="00974367" w:rsidRDefault="00974367" w:rsidP="00536738">
      <w:pPr>
        <w:numPr>
          <w:ilvl w:val="0"/>
          <w:numId w:val="50"/>
        </w:numPr>
        <w:rPr>
          <w:szCs w:val="24"/>
        </w:rPr>
      </w:pPr>
      <w:r>
        <w:rPr>
          <w:szCs w:val="24"/>
        </w:rPr>
        <w:t xml:space="preserve">flap should extend 1.5 cm from midline, 1-2 cm </w:t>
      </w:r>
      <w:r w:rsidR="00364F93">
        <w:rPr>
          <w:szCs w:val="24"/>
        </w:rPr>
        <w:t>above</w:t>
      </w:r>
      <w:r>
        <w:rPr>
          <w:szCs w:val="24"/>
        </w:rPr>
        <w:t xml:space="preserve"> transverse sinus</w:t>
      </w:r>
      <w:r w:rsidR="00EE792E">
        <w:rPr>
          <w:szCs w:val="24"/>
        </w:rPr>
        <w:t xml:space="preserve"> – to decompress vein of Labbé, parasagittal bridging veins</w:t>
      </w:r>
    </w:p>
    <w:p w:rsidR="00974367" w:rsidRDefault="00974367" w:rsidP="00974367">
      <w:pPr>
        <w:rPr>
          <w:szCs w:val="24"/>
        </w:rPr>
      </w:pPr>
      <w:r>
        <w:rPr>
          <w:noProof/>
          <w:szCs w:val="24"/>
        </w:rPr>
        <w:drawing>
          <wp:inline distT="0" distB="0" distL="0" distR="0" wp14:anchorId="35B13F82" wp14:editId="6BDE2089">
            <wp:extent cx="5143500" cy="6210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43500" cy="6210300"/>
                    </a:xfrm>
                    <a:prstGeom prst="rect">
                      <a:avLst/>
                    </a:prstGeom>
                    <a:noFill/>
                    <a:ln>
                      <a:noFill/>
                    </a:ln>
                  </pic:spPr>
                </pic:pic>
              </a:graphicData>
            </a:graphic>
          </wp:inline>
        </w:drawing>
      </w:r>
    </w:p>
    <w:p w:rsidR="00974367" w:rsidRPr="00F9286F" w:rsidRDefault="00164A94" w:rsidP="00974367">
      <w:pPr>
        <w:rPr>
          <w:rStyle w:val="Hyperlink"/>
        </w:rPr>
      </w:pPr>
      <w:hyperlink r:id="rId77" w:tgtFrame="_blank" w:history="1">
        <w:r w:rsidR="00974367" w:rsidRPr="00E3350A">
          <w:rPr>
            <w:rStyle w:val="Hyperlink"/>
            <w:sz w:val="18"/>
            <w:szCs w:val="18"/>
          </w:rPr>
          <w:t>Source of picture: E. Sander Connolly “Fundamentals of operative techniques in neurosurgery” (20</w:t>
        </w:r>
        <w:r w:rsidR="00974367">
          <w:rPr>
            <w:rStyle w:val="Hyperlink"/>
            <w:sz w:val="18"/>
            <w:szCs w:val="18"/>
          </w:rPr>
          <w:t>10</w:t>
        </w:r>
        <w:r w:rsidR="00974367" w:rsidRPr="00E3350A">
          <w:rPr>
            <w:rStyle w:val="Hyperlink"/>
            <w:sz w:val="18"/>
            <w:szCs w:val="18"/>
          </w:rPr>
          <w:t xml:space="preserve">); Publisher: </w:t>
        </w:r>
        <w:r w:rsidR="00974367" w:rsidRPr="00F9286F">
          <w:rPr>
            <w:rStyle w:val="Hyperlink"/>
            <w:sz w:val="18"/>
            <w:szCs w:val="18"/>
          </w:rPr>
          <w:t>Georg Thieme Verlag</w:t>
        </w:r>
        <w:r w:rsidR="00974367">
          <w:rPr>
            <w:rStyle w:val="Hyperlink"/>
            <w:sz w:val="18"/>
            <w:szCs w:val="18"/>
          </w:rPr>
          <w:t xml:space="preserve">; ISBN-10: </w:t>
        </w:r>
        <w:r w:rsidR="00974367" w:rsidRPr="00F9286F">
          <w:rPr>
            <w:rStyle w:val="Hyperlink"/>
            <w:sz w:val="18"/>
            <w:szCs w:val="18"/>
          </w:rPr>
          <w:t>1588905004</w:t>
        </w:r>
        <w:r w:rsidR="00974367" w:rsidRPr="00E3350A">
          <w:rPr>
            <w:rStyle w:val="Hyperlink"/>
            <w:sz w:val="18"/>
            <w:szCs w:val="18"/>
          </w:rPr>
          <w:t xml:space="preserve">; ISBN-13: </w:t>
        </w:r>
        <w:r w:rsidR="00974367" w:rsidRPr="00F9286F">
          <w:rPr>
            <w:rStyle w:val="Hyperlink"/>
            <w:sz w:val="18"/>
            <w:szCs w:val="18"/>
          </w:rPr>
          <w:t>978-1588905000</w:t>
        </w:r>
        <w:r w:rsidR="00974367" w:rsidRPr="00E3350A">
          <w:rPr>
            <w:rStyle w:val="Hyperlink"/>
            <w:sz w:val="18"/>
            <w:szCs w:val="18"/>
          </w:rPr>
          <w:t xml:space="preserve"> &gt;&gt;</w:t>
        </w:r>
      </w:hyperlink>
    </w:p>
    <w:p w:rsidR="000D14B5" w:rsidRPr="00BC4165" w:rsidRDefault="000D14B5" w:rsidP="00974367">
      <w:pPr>
        <w:rPr>
          <w:szCs w:val="24"/>
        </w:rPr>
      </w:pPr>
    </w:p>
    <w:p w:rsidR="00974367" w:rsidRPr="00334FAB" w:rsidRDefault="00974367" w:rsidP="00536738">
      <w:pPr>
        <w:numPr>
          <w:ilvl w:val="0"/>
          <w:numId w:val="50"/>
        </w:numPr>
        <w:rPr>
          <w:szCs w:val="24"/>
        </w:rPr>
      </w:pPr>
      <w:r>
        <w:rPr>
          <w:szCs w:val="24"/>
        </w:rPr>
        <w:t>in especially urgent cases (</w:t>
      </w:r>
      <w:r w:rsidRPr="00BC4165">
        <w:rPr>
          <w:szCs w:val="24"/>
        </w:rPr>
        <w:t>recent anisocoria and</w:t>
      </w:r>
      <w:r>
        <w:rPr>
          <w:szCs w:val="24"/>
        </w:rPr>
        <w:t xml:space="preserve"> </w:t>
      </w:r>
      <w:r w:rsidRPr="00BC4165">
        <w:rPr>
          <w:szCs w:val="24"/>
        </w:rPr>
        <w:t xml:space="preserve">underlying </w:t>
      </w:r>
      <w:r>
        <w:rPr>
          <w:szCs w:val="24"/>
        </w:rPr>
        <w:t>SDH)</w:t>
      </w:r>
      <w:r w:rsidRPr="00BC4165">
        <w:rPr>
          <w:szCs w:val="24"/>
        </w:rPr>
        <w:t>, making</w:t>
      </w:r>
      <w:r>
        <w:rPr>
          <w:szCs w:val="24"/>
        </w:rPr>
        <w:t xml:space="preserve"> </w:t>
      </w:r>
      <w:r w:rsidRPr="00BC4165">
        <w:rPr>
          <w:szCs w:val="24"/>
        </w:rPr>
        <w:t>cruciate opening in</w:t>
      </w:r>
      <w:r>
        <w:rPr>
          <w:szCs w:val="24"/>
        </w:rPr>
        <w:t xml:space="preserve"> </w:t>
      </w:r>
      <w:r w:rsidRPr="00BC4165">
        <w:rPr>
          <w:szCs w:val="24"/>
        </w:rPr>
        <w:t>dura through</w:t>
      </w:r>
      <w:r>
        <w:rPr>
          <w:szCs w:val="24"/>
        </w:rPr>
        <w:t xml:space="preserve"> </w:t>
      </w:r>
      <w:r w:rsidRPr="00BC4165">
        <w:rPr>
          <w:szCs w:val="24"/>
        </w:rPr>
        <w:t>first burr hole may provide some reli</w:t>
      </w:r>
      <w:r>
        <w:rPr>
          <w:szCs w:val="24"/>
        </w:rPr>
        <w:t>ef of intracranial hypertension.</w:t>
      </w:r>
    </w:p>
    <w:p w:rsidR="00974367" w:rsidRDefault="00974367" w:rsidP="00536738">
      <w:pPr>
        <w:numPr>
          <w:ilvl w:val="0"/>
          <w:numId w:val="50"/>
        </w:numPr>
        <w:rPr>
          <w:szCs w:val="24"/>
        </w:rPr>
      </w:pPr>
      <w:r w:rsidRPr="005F6816">
        <w:rPr>
          <w:b/>
          <w:i/>
          <w:szCs w:val="24"/>
        </w:rPr>
        <w:t xml:space="preserve">dura over </w:t>
      </w:r>
      <w:r w:rsidRPr="005F6816">
        <w:rPr>
          <w:b/>
          <w:i/>
          <w:color w:val="FF0000"/>
          <w:szCs w:val="24"/>
        </w:rPr>
        <w:t>anterior frontal lobe</w:t>
      </w:r>
      <w:r>
        <w:rPr>
          <w:szCs w:val="24"/>
        </w:rPr>
        <w:t xml:space="preserve"> is commonly torn (</w:t>
      </w:r>
      <w:r w:rsidRPr="00BC4165">
        <w:rPr>
          <w:szCs w:val="24"/>
        </w:rPr>
        <w:t>typically in emergencies and older patients</w:t>
      </w:r>
      <w:r>
        <w:rPr>
          <w:szCs w:val="24"/>
        </w:rPr>
        <w:t>) - i</w:t>
      </w:r>
      <w:r w:rsidRPr="00BC4165">
        <w:rPr>
          <w:szCs w:val="24"/>
        </w:rPr>
        <w:t>t is</w:t>
      </w:r>
      <w:r>
        <w:rPr>
          <w:szCs w:val="24"/>
        </w:rPr>
        <w:t xml:space="preserve"> </w:t>
      </w:r>
      <w:r w:rsidRPr="00BC4165">
        <w:rPr>
          <w:szCs w:val="24"/>
        </w:rPr>
        <w:t>good practice to assume that</w:t>
      </w:r>
      <w:r>
        <w:rPr>
          <w:szCs w:val="24"/>
        </w:rPr>
        <w:t xml:space="preserve"> </w:t>
      </w:r>
      <w:r w:rsidRPr="00BC4165">
        <w:rPr>
          <w:szCs w:val="24"/>
        </w:rPr>
        <w:t>dura may be incompetent in</w:t>
      </w:r>
      <w:r>
        <w:rPr>
          <w:szCs w:val="24"/>
        </w:rPr>
        <w:t xml:space="preserve"> </w:t>
      </w:r>
      <w:r w:rsidRPr="00BC4165">
        <w:rPr>
          <w:szCs w:val="24"/>
        </w:rPr>
        <w:t>frontal area and to begin to strip</w:t>
      </w:r>
      <w:r>
        <w:rPr>
          <w:szCs w:val="24"/>
        </w:rPr>
        <w:t xml:space="preserve"> </w:t>
      </w:r>
      <w:r w:rsidRPr="00BC4165">
        <w:rPr>
          <w:szCs w:val="24"/>
        </w:rPr>
        <w:t>dura and elevate</w:t>
      </w:r>
      <w:r>
        <w:rPr>
          <w:szCs w:val="24"/>
        </w:rPr>
        <w:t xml:space="preserve"> </w:t>
      </w:r>
      <w:r w:rsidRPr="00BC4165">
        <w:rPr>
          <w:szCs w:val="24"/>
        </w:rPr>
        <w:t>bone flap away from this site</w:t>
      </w:r>
      <w:r>
        <w:rPr>
          <w:szCs w:val="24"/>
        </w:rPr>
        <w:t>.</w:t>
      </w:r>
    </w:p>
    <w:p w:rsidR="003D5DB6" w:rsidRDefault="003D5DB6" w:rsidP="00536738">
      <w:pPr>
        <w:numPr>
          <w:ilvl w:val="0"/>
          <w:numId w:val="50"/>
        </w:numPr>
        <w:rPr>
          <w:szCs w:val="24"/>
        </w:rPr>
      </w:pPr>
      <w:r w:rsidRPr="003D5DB6">
        <w:rPr>
          <w:color w:val="7030A0"/>
          <w:szCs w:val="24"/>
        </w:rPr>
        <w:t xml:space="preserve">Dr. Villanueva </w:t>
      </w:r>
      <w:r>
        <w:rPr>
          <w:szCs w:val="24"/>
        </w:rPr>
        <w:t>makes parasagittal bone cut from front to back (rationale – dura is more commonly is damaged at the beginning of cut – so better to tear SSS anteriorly).</w:t>
      </w:r>
    </w:p>
    <w:p w:rsidR="0038482A" w:rsidRPr="0038482A" w:rsidRDefault="0038482A" w:rsidP="00536738">
      <w:pPr>
        <w:numPr>
          <w:ilvl w:val="0"/>
          <w:numId w:val="50"/>
        </w:numPr>
        <w:rPr>
          <w:szCs w:val="24"/>
        </w:rPr>
      </w:pPr>
      <w:r w:rsidRPr="00D1040E">
        <w:rPr>
          <w:szCs w:val="24"/>
          <w:u w:val="single"/>
        </w:rPr>
        <w:t>fate of</w:t>
      </w:r>
      <w:r>
        <w:rPr>
          <w:szCs w:val="24"/>
          <w:u w:val="single"/>
        </w:rPr>
        <w:t xml:space="preserve"> bone</w:t>
      </w:r>
      <w:r w:rsidRPr="00D1040E">
        <w:rPr>
          <w:szCs w:val="24"/>
          <w:u w:val="single"/>
        </w:rPr>
        <w:t xml:space="preserve"> flap</w:t>
      </w:r>
      <w:r>
        <w:rPr>
          <w:szCs w:val="24"/>
        </w:rPr>
        <w:t xml:space="preserve"> – </w:t>
      </w:r>
      <w:hyperlink w:anchor="Bone_flap_management" w:history="1">
        <w:r w:rsidRPr="00636DD3">
          <w:rPr>
            <w:rStyle w:val="Hyperlink"/>
            <w:szCs w:val="24"/>
          </w:rPr>
          <w:t>see above &gt;&gt;</w:t>
        </w:r>
      </w:hyperlink>
    </w:p>
    <w:p w:rsidR="00CD490D" w:rsidRDefault="00CD490D" w:rsidP="00CD490D">
      <w:pPr>
        <w:rPr>
          <w:color w:val="7030A0"/>
          <w:szCs w:val="24"/>
        </w:rPr>
      </w:pPr>
    </w:p>
    <w:p w:rsidR="00CD490D" w:rsidRDefault="00CD490D" w:rsidP="00CD490D">
      <w:pPr>
        <w:rPr>
          <w:color w:val="7030A0"/>
          <w:szCs w:val="24"/>
        </w:rPr>
      </w:pPr>
    </w:p>
    <w:p w:rsidR="00CD490D" w:rsidRDefault="00CD490D" w:rsidP="00CD490D">
      <w:pPr>
        <w:pStyle w:val="Nervous6"/>
      </w:pPr>
      <w:r>
        <w:t>Temporal floor</w:t>
      </w:r>
    </w:p>
    <w:p w:rsidR="00974367" w:rsidRDefault="00974367" w:rsidP="00536738">
      <w:pPr>
        <w:numPr>
          <w:ilvl w:val="0"/>
          <w:numId w:val="50"/>
        </w:numPr>
        <w:rPr>
          <w:szCs w:val="24"/>
        </w:rPr>
      </w:pPr>
      <w:r>
        <w:rPr>
          <w:szCs w:val="24"/>
        </w:rPr>
        <w:t>a</w:t>
      </w:r>
      <w:r w:rsidRPr="00BC4165">
        <w:rPr>
          <w:szCs w:val="24"/>
        </w:rPr>
        <w:t>fter removal of</w:t>
      </w:r>
      <w:r>
        <w:rPr>
          <w:szCs w:val="24"/>
        </w:rPr>
        <w:t xml:space="preserve"> </w:t>
      </w:r>
      <w:r w:rsidRPr="00BC4165">
        <w:rPr>
          <w:szCs w:val="24"/>
        </w:rPr>
        <w:t>bone flap,</w:t>
      </w:r>
      <w:r>
        <w:rPr>
          <w:szCs w:val="24"/>
        </w:rPr>
        <w:t xml:space="preserve"> </w:t>
      </w:r>
      <w:r w:rsidRPr="00BC4165">
        <w:rPr>
          <w:szCs w:val="24"/>
        </w:rPr>
        <w:t xml:space="preserve">remaining </w:t>
      </w:r>
      <w:r w:rsidRPr="003C5BE6">
        <w:rPr>
          <w:smallCaps/>
          <w:szCs w:val="24"/>
        </w:rPr>
        <w:t>temporal bone</w:t>
      </w:r>
      <w:r w:rsidRPr="00BC4165">
        <w:rPr>
          <w:szCs w:val="24"/>
        </w:rPr>
        <w:t xml:space="preserve"> must be cut with</w:t>
      </w:r>
      <w:r>
        <w:rPr>
          <w:szCs w:val="24"/>
        </w:rPr>
        <w:t xml:space="preserve"> </w:t>
      </w:r>
      <w:r w:rsidRPr="00BC4165">
        <w:rPr>
          <w:szCs w:val="24"/>
        </w:rPr>
        <w:t>rongeur down to</w:t>
      </w:r>
      <w:r>
        <w:rPr>
          <w:szCs w:val="24"/>
        </w:rPr>
        <w:t xml:space="preserve"> </w:t>
      </w:r>
      <w:r w:rsidRPr="00BC4165">
        <w:rPr>
          <w:szCs w:val="24"/>
        </w:rPr>
        <w:t>floor of</w:t>
      </w:r>
      <w:r>
        <w:rPr>
          <w:szCs w:val="24"/>
        </w:rPr>
        <w:t xml:space="preserve"> </w:t>
      </w:r>
      <w:r w:rsidRPr="00BC4165">
        <w:rPr>
          <w:szCs w:val="24"/>
        </w:rPr>
        <w:t xml:space="preserve">middle cranial fossa </w:t>
      </w:r>
      <w:r>
        <w:rPr>
          <w:szCs w:val="24"/>
        </w:rPr>
        <w:t xml:space="preserve">(subtemporal craniectomy) </w:t>
      </w:r>
      <w:r w:rsidRPr="00BC4165">
        <w:rPr>
          <w:szCs w:val="24"/>
        </w:rPr>
        <w:t>to provide maximal decompression of</w:t>
      </w:r>
      <w:r>
        <w:rPr>
          <w:szCs w:val="24"/>
        </w:rPr>
        <w:t xml:space="preserve"> lateral brainstem.</w:t>
      </w:r>
    </w:p>
    <w:p w:rsidR="00CD490D" w:rsidRDefault="00CD490D" w:rsidP="00CD490D">
      <w:pPr>
        <w:rPr>
          <w:szCs w:val="24"/>
        </w:rPr>
      </w:pPr>
    </w:p>
    <w:p w:rsidR="00CD490D" w:rsidRDefault="00CD490D" w:rsidP="00CD490D">
      <w:pPr>
        <w:rPr>
          <w:szCs w:val="24"/>
        </w:rPr>
      </w:pPr>
    </w:p>
    <w:p w:rsidR="00CD490D" w:rsidRDefault="00CD490D" w:rsidP="00CD490D">
      <w:pPr>
        <w:rPr>
          <w:szCs w:val="24"/>
        </w:rPr>
      </w:pPr>
      <w:r>
        <w:rPr>
          <w:noProof/>
        </w:rPr>
        <w:drawing>
          <wp:inline distT="0" distB="0" distL="0" distR="0" wp14:anchorId="7F0F4A72" wp14:editId="2D26ED7E">
            <wp:extent cx="3410712" cy="391363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410712" cy="3913632"/>
                    </a:xfrm>
                    <a:prstGeom prst="rect">
                      <a:avLst/>
                    </a:prstGeom>
                  </pic:spPr>
                </pic:pic>
              </a:graphicData>
            </a:graphic>
          </wp:inline>
        </w:drawing>
      </w:r>
    </w:p>
    <w:p w:rsidR="00CD490D" w:rsidRDefault="00CD490D" w:rsidP="00CD490D">
      <w:pPr>
        <w:rPr>
          <w:szCs w:val="24"/>
        </w:rPr>
      </w:pPr>
    </w:p>
    <w:p w:rsidR="00CD490D" w:rsidRDefault="00164A94" w:rsidP="00CD490D">
      <w:pPr>
        <w:rPr>
          <w:szCs w:val="24"/>
        </w:rPr>
      </w:pPr>
      <w:hyperlink r:id="rId79" w:history="1">
        <w:r w:rsidR="00CD490D" w:rsidRPr="00851FFA">
          <w:rPr>
            <w:rStyle w:val="Hyperlink"/>
            <w:sz w:val="18"/>
            <w:szCs w:val="18"/>
          </w:rPr>
          <w:t>Source of picture: Mark S. Greenberg “Handbook of Neurosurgery” 8th ed. (2016); Publisher: Thieme Medical Publishers; ISBN: ISBN 978-1-62623-241-9 eISBN 978-1-62623-242-6 &gt;&gt;</w:t>
        </w:r>
      </w:hyperlink>
    </w:p>
    <w:p w:rsidR="00CD490D" w:rsidRDefault="00CD490D" w:rsidP="00CD490D">
      <w:pPr>
        <w:rPr>
          <w:szCs w:val="24"/>
        </w:rPr>
      </w:pPr>
    </w:p>
    <w:p w:rsidR="00CD490D" w:rsidRDefault="00CD490D" w:rsidP="00CD490D">
      <w:pPr>
        <w:rPr>
          <w:szCs w:val="24"/>
        </w:rPr>
      </w:pPr>
    </w:p>
    <w:p w:rsidR="00974367" w:rsidRPr="00BC4165" w:rsidRDefault="00974367" w:rsidP="00CD490D">
      <w:pPr>
        <w:rPr>
          <w:szCs w:val="24"/>
        </w:rPr>
      </w:pPr>
      <w:r>
        <w:rPr>
          <w:szCs w:val="24"/>
        </w:rPr>
        <w:t xml:space="preserve">N.B. </w:t>
      </w:r>
      <w:r w:rsidRPr="00885ACA">
        <w:rPr>
          <w:b/>
          <w:i/>
          <w:smallCaps/>
          <w:color w:val="0000FF"/>
          <w:szCs w:val="24"/>
        </w:rPr>
        <w:t>bite</w:t>
      </w:r>
      <w:r w:rsidRPr="009A5CD3">
        <w:rPr>
          <w:b/>
          <w:i/>
          <w:color w:val="0000FF"/>
          <w:szCs w:val="24"/>
        </w:rPr>
        <w:t xml:space="preserve"> with rongeur</w:t>
      </w:r>
      <w:r>
        <w:rPr>
          <w:szCs w:val="24"/>
        </w:rPr>
        <w:t xml:space="preserve"> (</w:t>
      </w:r>
      <w:r w:rsidRPr="00885ACA">
        <w:rPr>
          <w:color w:val="FF0000"/>
          <w:szCs w:val="24"/>
        </w:rPr>
        <w:t>not twist or torque</w:t>
      </w:r>
      <w:r>
        <w:rPr>
          <w:szCs w:val="24"/>
        </w:rPr>
        <w:t>)</w:t>
      </w:r>
      <w:r w:rsidRPr="00BC4165">
        <w:rPr>
          <w:szCs w:val="24"/>
        </w:rPr>
        <w:t xml:space="preserve"> during bone removal low in</w:t>
      </w:r>
      <w:r>
        <w:rPr>
          <w:szCs w:val="24"/>
        </w:rPr>
        <w:t xml:space="preserve"> middle fossa; a</w:t>
      </w:r>
      <w:r w:rsidRPr="00BC4165">
        <w:rPr>
          <w:szCs w:val="24"/>
        </w:rPr>
        <w:t>ggressive maneuvers with</w:t>
      </w:r>
      <w:r>
        <w:rPr>
          <w:szCs w:val="24"/>
        </w:rPr>
        <w:t xml:space="preserve"> </w:t>
      </w:r>
      <w:r w:rsidRPr="00BC4165">
        <w:rPr>
          <w:szCs w:val="24"/>
        </w:rPr>
        <w:t xml:space="preserve">rongeur can open or displace skull base fractures </w:t>
      </w:r>
      <w:r>
        <w:rPr>
          <w:szCs w:val="24"/>
        </w:rPr>
        <w:t>→</w:t>
      </w:r>
      <w:r w:rsidRPr="00BC4165">
        <w:rPr>
          <w:szCs w:val="24"/>
        </w:rPr>
        <w:t xml:space="preserve"> uncontrolled bleeding.</w:t>
      </w:r>
    </w:p>
    <w:p w:rsidR="00974367" w:rsidRDefault="00974367" w:rsidP="00974367">
      <w:pPr>
        <w:rPr>
          <w:szCs w:val="24"/>
        </w:rPr>
      </w:pPr>
      <w:r w:rsidRPr="00D8140A">
        <w:rPr>
          <w:noProof/>
          <w:szCs w:val="24"/>
        </w:rPr>
        <w:drawing>
          <wp:inline distT="0" distB="0" distL="0" distR="0" wp14:anchorId="43931E75" wp14:editId="7E043D8D">
            <wp:extent cx="3343275" cy="320040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43275" cy="3200400"/>
                    </a:xfrm>
                    <a:prstGeom prst="rect">
                      <a:avLst/>
                    </a:prstGeom>
                    <a:noFill/>
                    <a:ln>
                      <a:noFill/>
                    </a:ln>
                  </pic:spPr>
                </pic:pic>
              </a:graphicData>
            </a:graphic>
          </wp:inline>
        </w:drawing>
      </w:r>
    </w:p>
    <w:p w:rsidR="00974367" w:rsidRPr="006366D2" w:rsidRDefault="00164A94" w:rsidP="00974367">
      <w:pPr>
        <w:rPr>
          <w:sz w:val="18"/>
          <w:szCs w:val="18"/>
        </w:rPr>
      </w:pPr>
      <w:hyperlink r:id="rId81" w:tgtFrame="_blank" w:history="1">
        <w:r w:rsidR="00C60977" w:rsidRPr="006366D2">
          <w:rPr>
            <w:rStyle w:val="Hyperlink"/>
            <w:sz w:val="18"/>
            <w:szCs w:val="18"/>
          </w:rPr>
          <w:t>Source</w:t>
        </w:r>
        <w:r w:rsidR="00974367" w:rsidRPr="006366D2">
          <w:rPr>
            <w:rStyle w:val="Hyperlink"/>
            <w:sz w:val="18"/>
            <w:szCs w:val="18"/>
          </w:rPr>
          <w:t xml:space="preserve"> of picture: R. Jandial “Core Techniques in Operative Neurosurgery: Expert Consult - Online and Print”, 1</w:t>
        </w:r>
        <w:r w:rsidR="00974367" w:rsidRPr="006366D2">
          <w:rPr>
            <w:rStyle w:val="Hyperlink"/>
            <w:sz w:val="18"/>
            <w:szCs w:val="18"/>
            <w:vertAlign w:val="superscript"/>
          </w:rPr>
          <w:t>st</w:t>
        </w:r>
        <w:r w:rsidR="00974367" w:rsidRPr="006366D2">
          <w:rPr>
            <w:rStyle w:val="Hyperlink"/>
            <w:sz w:val="18"/>
            <w:szCs w:val="18"/>
          </w:rPr>
          <w:t xml:space="preserve"> ed (2011), Saunders; ISBN-13: 978-1437709070 &gt;&gt;</w:t>
        </w:r>
      </w:hyperlink>
    </w:p>
    <w:p w:rsidR="00974367" w:rsidRDefault="00974367" w:rsidP="00974367">
      <w:pPr>
        <w:rPr>
          <w:szCs w:val="24"/>
        </w:rPr>
      </w:pPr>
    </w:p>
    <w:p w:rsidR="00974367" w:rsidRDefault="00974367" w:rsidP="00536738">
      <w:pPr>
        <w:numPr>
          <w:ilvl w:val="0"/>
          <w:numId w:val="50"/>
        </w:numPr>
        <w:rPr>
          <w:szCs w:val="24"/>
        </w:rPr>
      </w:pPr>
      <w:r w:rsidRPr="00D1040E">
        <w:rPr>
          <w:szCs w:val="24"/>
        </w:rPr>
        <w:t>sphenoid wing is removed wit</w:t>
      </w:r>
      <w:r>
        <w:rPr>
          <w:szCs w:val="24"/>
        </w:rPr>
        <w:t>h rongeurs or high-speed drill</w:t>
      </w:r>
    </w:p>
    <w:p w:rsidR="00974367" w:rsidRDefault="00974367" w:rsidP="00536738">
      <w:pPr>
        <w:numPr>
          <w:ilvl w:val="0"/>
          <w:numId w:val="50"/>
        </w:numPr>
        <w:rPr>
          <w:szCs w:val="24"/>
        </w:rPr>
      </w:pPr>
      <w:r>
        <w:rPr>
          <w:szCs w:val="24"/>
        </w:rPr>
        <w:t xml:space="preserve">wax </w:t>
      </w:r>
      <w:r w:rsidRPr="00D1040E">
        <w:rPr>
          <w:szCs w:val="24"/>
        </w:rPr>
        <w:t>bone edges</w:t>
      </w:r>
      <w:r>
        <w:rPr>
          <w:szCs w:val="24"/>
        </w:rPr>
        <w:t>.</w:t>
      </w:r>
    </w:p>
    <w:p w:rsidR="00974367" w:rsidRDefault="00974367" w:rsidP="00536738">
      <w:pPr>
        <w:numPr>
          <w:ilvl w:val="0"/>
          <w:numId w:val="50"/>
        </w:numPr>
        <w:rPr>
          <w:szCs w:val="24"/>
        </w:rPr>
      </w:pPr>
      <w:r>
        <w:rPr>
          <w:szCs w:val="24"/>
        </w:rPr>
        <w:t>line</w:t>
      </w:r>
      <w:r w:rsidRPr="00D1040E">
        <w:rPr>
          <w:szCs w:val="24"/>
        </w:rPr>
        <w:t xml:space="preserve"> cranial edges with hemostat</w:t>
      </w:r>
      <w:r>
        <w:rPr>
          <w:szCs w:val="24"/>
        </w:rPr>
        <w:t>ic material (e.g.</w:t>
      </w:r>
      <w:r w:rsidRPr="00D1040E">
        <w:rPr>
          <w:szCs w:val="24"/>
        </w:rPr>
        <w:t xml:space="preserve"> Surgicel) and Cottonoids</w:t>
      </w:r>
      <w:r>
        <w:rPr>
          <w:szCs w:val="24"/>
        </w:rPr>
        <w:t>.</w:t>
      </w:r>
    </w:p>
    <w:p w:rsidR="00782D6C" w:rsidRDefault="00782D6C" w:rsidP="00536738">
      <w:pPr>
        <w:numPr>
          <w:ilvl w:val="0"/>
          <w:numId w:val="50"/>
        </w:numPr>
        <w:rPr>
          <w:szCs w:val="24"/>
        </w:rPr>
      </w:pPr>
      <w:r>
        <w:rPr>
          <w:szCs w:val="24"/>
        </w:rPr>
        <w:t>l</w:t>
      </w:r>
      <w:r w:rsidRPr="00782D6C">
        <w:rPr>
          <w:szCs w:val="24"/>
        </w:rPr>
        <w:t xml:space="preserve">arge amounts of </w:t>
      </w:r>
      <w:r w:rsidRPr="00782D6C">
        <w:rPr>
          <w:rStyle w:val="Red"/>
          <w:i/>
        </w:rPr>
        <w:t>bleeding arising from the middle cranial fossa</w:t>
      </w:r>
      <w:r w:rsidRPr="00782D6C">
        <w:rPr>
          <w:szCs w:val="24"/>
        </w:rPr>
        <w:t xml:space="preserve"> warrant further attention and usually come from the middle meningea</w:t>
      </w:r>
      <w:r>
        <w:rPr>
          <w:szCs w:val="24"/>
        </w:rPr>
        <w:t>l artery or the sphenoid wing - i</w:t>
      </w:r>
      <w:r w:rsidRPr="00782D6C">
        <w:rPr>
          <w:szCs w:val="24"/>
        </w:rPr>
        <w:t xml:space="preserve">n this situation, a </w:t>
      </w:r>
      <w:r w:rsidRPr="00782D6C">
        <w:rPr>
          <w:b/>
          <w:i/>
          <w:szCs w:val="24"/>
        </w:rPr>
        <w:t>slightly more conservative temporal craniectomy</w:t>
      </w:r>
      <w:r w:rsidRPr="00782D6C">
        <w:rPr>
          <w:szCs w:val="24"/>
        </w:rPr>
        <w:t xml:space="preserve"> can provide bone to which the dura can be tacked to help tamponade such bleeding</w:t>
      </w:r>
      <w:r>
        <w:rPr>
          <w:szCs w:val="24"/>
        </w:rPr>
        <w:t>.</w:t>
      </w:r>
    </w:p>
    <w:p w:rsidR="00974367" w:rsidRDefault="00974367" w:rsidP="00974367">
      <w:pPr>
        <w:rPr>
          <w:szCs w:val="24"/>
        </w:rPr>
      </w:pPr>
    </w:p>
    <w:p w:rsidR="00974367" w:rsidRPr="00BC4165" w:rsidRDefault="00974367" w:rsidP="00974367">
      <w:pPr>
        <w:rPr>
          <w:szCs w:val="24"/>
        </w:rPr>
      </w:pPr>
    </w:p>
    <w:p w:rsidR="00974367" w:rsidRDefault="00974367" w:rsidP="00974367">
      <w:pPr>
        <w:pStyle w:val="Nervous6"/>
        <w:ind w:right="8079"/>
      </w:pPr>
      <w:r>
        <w:t>Dural opening</w:t>
      </w:r>
    </w:p>
    <w:p w:rsidR="00974367" w:rsidRDefault="00974367" w:rsidP="00974367">
      <w:pPr>
        <w:rPr>
          <w:szCs w:val="24"/>
        </w:rPr>
      </w:pPr>
      <w:r>
        <w:rPr>
          <w:szCs w:val="24"/>
        </w:rPr>
        <w:t>-</w:t>
      </w:r>
      <w:r w:rsidRPr="00BC4165">
        <w:rPr>
          <w:szCs w:val="24"/>
        </w:rPr>
        <w:t xml:space="preserve"> several choices</w:t>
      </w:r>
      <w:r>
        <w:rPr>
          <w:szCs w:val="24"/>
        </w:rPr>
        <w:t>:</w:t>
      </w:r>
    </w:p>
    <w:p w:rsidR="00C829E3" w:rsidRDefault="00C829E3" w:rsidP="00536738">
      <w:pPr>
        <w:numPr>
          <w:ilvl w:val="1"/>
          <w:numId w:val="9"/>
        </w:numPr>
        <w:rPr>
          <w:szCs w:val="24"/>
        </w:rPr>
      </w:pPr>
      <w:r>
        <w:rPr>
          <w:szCs w:val="24"/>
        </w:rPr>
        <w:t xml:space="preserve">only </w:t>
      </w:r>
      <w:r w:rsidR="00EE792E">
        <w:rPr>
          <w:szCs w:val="24"/>
        </w:rPr>
        <w:t xml:space="preserve">vertical </w:t>
      </w:r>
      <w:r>
        <w:rPr>
          <w:szCs w:val="24"/>
        </w:rPr>
        <w:t xml:space="preserve">slit incisions </w:t>
      </w:r>
      <w:r w:rsidR="00EE792E">
        <w:rPr>
          <w:szCs w:val="24"/>
        </w:rPr>
        <w:t xml:space="preserve">(“pie crusting”) </w:t>
      </w:r>
      <w:r>
        <w:rPr>
          <w:szCs w:val="24"/>
        </w:rPr>
        <w:t>– if expect malignant cerebral edema (e.g. in GSW) so will be difficult to close even scalp flap</w:t>
      </w:r>
      <w:r w:rsidR="00EE792E">
        <w:rPr>
          <w:szCs w:val="24"/>
        </w:rPr>
        <w:t xml:space="preserve">; slide brain ribbon through slit and then suction tip over brain ribbon – evacuate clot; if brain looks collapsed after clot evacuation, may </w:t>
      </w:r>
      <w:r w:rsidR="00A940DB">
        <w:rPr>
          <w:szCs w:val="24"/>
        </w:rPr>
        <w:t>connect cuts by horizontal dural cut (so result is H).</w:t>
      </w:r>
    </w:p>
    <w:p w:rsidR="00974367" w:rsidRDefault="00974367" w:rsidP="00536738">
      <w:pPr>
        <w:numPr>
          <w:ilvl w:val="1"/>
          <w:numId w:val="9"/>
        </w:numPr>
        <w:rPr>
          <w:szCs w:val="24"/>
        </w:rPr>
      </w:pPr>
      <w:r>
        <w:rPr>
          <w:szCs w:val="24"/>
        </w:rPr>
        <w:t>H incisions</w:t>
      </w:r>
    </w:p>
    <w:p w:rsidR="00974367" w:rsidRDefault="00974367" w:rsidP="00536738">
      <w:pPr>
        <w:numPr>
          <w:ilvl w:val="1"/>
          <w:numId w:val="9"/>
        </w:numPr>
        <w:rPr>
          <w:szCs w:val="24"/>
        </w:rPr>
      </w:pPr>
      <w:r>
        <w:rPr>
          <w:szCs w:val="24"/>
        </w:rPr>
        <w:t>C flap</w:t>
      </w:r>
    </w:p>
    <w:p w:rsidR="00FB1FB7" w:rsidRPr="00FB1FB7" w:rsidRDefault="00B00B7A" w:rsidP="00536738">
      <w:pPr>
        <w:numPr>
          <w:ilvl w:val="1"/>
          <w:numId w:val="9"/>
        </w:numPr>
        <w:rPr>
          <w:szCs w:val="24"/>
        </w:rPr>
      </w:pPr>
      <w:r w:rsidRPr="00FB1FB7">
        <w:rPr>
          <w:b/>
          <w:i/>
          <w:szCs w:val="24"/>
        </w:rPr>
        <w:t>C-shaped with spoke-wheel relief cuts</w:t>
      </w:r>
      <w:r w:rsidR="00FB1FB7" w:rsidRPr="00FB1FB7">
        <w:rPr>
          <w:szCs w:val="24"/>
        </w:rPr>
        <w:t xml:space="preserve"> 1-cm short of the craniotomy edge with dural releasing incisions made at intervals up to the bone margin to avoid strangulation of the brain on the dural edge</w:t>
      </w:r>
    </w:p>
    <w:p w:rsidR="00974367" w:rsidRDefault="00974367" w:rsidP="00536738">
      <w:pPr>
        <w:numPr>
          <w:ilvl w:val="0"/>
          <w:numId w:val="53"/>
        </w:numPr>
        <w:rPr>
          <w:szCs w:val="24"/>
        </w:rPr>
      </w:pPr>
      <w:r w:rsidRPr="00EA464C">
        <w:rPr>
          <w:b/>
          <w:i/>
          <w:szCs w:val="24"/>
        </w:rPr>
        <w:t>multiple radial incisions</w:t>
      </w:r>
      <w:r w:rsidRPr="00BC4165">
        <w:rPr>
          <w:szCs w:val="24"/>
        </w:rPr>
        <w:t xml:space="preserve"> (in</w:t>
      </w:r>
      <w:r>
        <w:rPr>
          <w:szCs w:val="24"/>
        </w:rPr>
        <w:t xml:space="preserve"> </w:t>
      </w:r>
      <w:r w:rsidRPr="00BC4165">
        <w:rPr>
          <w:szCs w:val="24"/>
        </w:rPr>
        <w:t>stellate fashion) to provide max</w:t>
      </w:r>
      <w:r w:rsidR="00B00B7A">
        <w:rPr>
          <w:szCs w:val="24"/>
        </w:rPr>
        <w:t>imal cerebral decompression</w:t>
      </w:r>
      <w:r w:rsidR="00636DD3">
        <w:rPr>
          <w:szCs w:val="24"/>
        </w:rPr>
        <w:t>:</w:t>
      </w:r>
    </w:p>
    <w:p w:rsidR="00974367" w:rsidRDefault="00974367" w:rsidP="00974367">
      <w:pPr>
        <w:rPr>
          <w:szCs w:val="24"/>
        </w:rPr>
      </w:pPr>
      <w:r w:rsidRPr="00D8140A">
        <w:rPr>
          <w:noProof/>
          <w:szCs w:val="24"/>
        </w:rPr>
        <w:drawing>
          <wp:inline distT="0" distB="0" distL="0" distR="0" wp14:anchorId="03BA3C44" wp14:editId="1AA6C1DD">
            <wp:extent cx="5591175" cy="3257550"/>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1175" cy="3257550"/>
                    </a:xfrm>
                    <a:prstGeom prst="rect">
                      <a:avLst/>
                    </a:prstGeom>
                    <a:noFill/>
                    <a:ln>
                      <a:noFill/>
                    </a:ln>
                  </pic:spPr>
                </pic:pic>
              </a:graphicData>
            </a:graphic>
          </wp:inline>
        </w:drawing>
      </w:r>
    </w:p>
    <w:p w:rsidR="00974367" w:rsidRPr="006366D2" w:rsidRDefault="00164A94" w:rsidP="00974367">
      <w:pPr>
        <w:rPr>
          <w:sz w:val="18"/>
          <w:szCs w:val="18"/>
        </w:rPr>
      </w:pPr>
      <w:hyperlink r:id="rId83" w:tgtFrame="_blank" w:history="1">
        <w:r w:rsidR="00C829E3" w:rsidRPr="006366D2">
          <w:rPr>
            <w:rStyle w:val="Hyperlink"/>
            <w:sz w:val="18"/>
            <w:szCs w:val="18"/>
          </w:rPr>
          <w:t>Source</w:t>
        </w:r>
        <w:r w:rsidR="00974367" w:rsidRPr="006366D2">
          <w:rPr>
            <w:rStyle w:val="Hyperlink"/>
            <w:sz w:val="18"/>
            <w:szCs w:val="18"/>
          </w:rPr>
          <w:t xml:space="preserve"> of picture: R. Jandial “Core Techniques in Operative Neurosurgery: Expert Consult - Online and Print”, 1</w:t>
        </w:r>
        <w:r w:rsidR="00974367" w:rsidRPr="006366D2">
          <w:rPr>
            <w:rStyle w:val="Hyperlink"/>
            <w:sz w:val="18"/>
            <w:szCs w:val="18"/>
            <w:vertAlign w:val="superscript"/>
          </w:rPr>
          <w:t>st</w:t>
        </w:r>
        <w:r w:rsidR="00974367" w:rsidRPr="006366D2">
          <w:rPr>
            <w:rStyle w:val="Hyperlink"/>
            <w:sz w:val="18"/>
            <w:szCs w:val="18"/>
          </w:rPr>
          <w:t xml:space="preserve"> ed (2011), Saunders; ISBN-13: 978-1437709070 &gt;&gt;</w:t>
        </w:r>
      </w:hyperlink>
    </w:p>
    <w:p w:rsidR="00974367" w:rsidRDefault="00974367" w:rsidP="00974367">
      <w:pPr>
        <w:rPr>
          <w:szCs w:val="24"/>
        </w:rPr>
      </w:pPr>
    </w:p>
    <w:p w:rsidR="000D14B5" w:rsidRDefault="000D14B5" w:rsidP="00974367">
      <w:pPr>
        <w:rPr>
          <w:szCs w:val="24"/>
        </w:rPr>
      </w:pPr>
    </w:p>
    <w:p w:rsidR="000D14B5" w:rsidRDefault="000D14B5" w:rsidP="00974367">
      <w:pPr>
        <w:rPr>
          <w:szCs w:val="24"/>
        </w:rPr>
      </w:pPr>
      <w:r>
        <w:rPr>
          <w:noProof/>
        </w:rPr>
        <w:drawing>
          <wp:inline distT="0" distB="0" distL="0" distR="0" wp14:anchorId="0D315F32" wp14:editId="221A9892">
            <wp:extent cx="2980944" cy="3273552"/>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80944" cy="3273552"/>
                    </a:xfrm>
                    <a:prstGeom prst="rect">
                      <a:avLst/>
                    </a:prstGeom>
                  </pic:spPr>
                </pic:pic>
              </a:graphicData>
            </a:graphic>
          </wp:inline>
        </w:drawing>
      </w:r>
      <w:r>
        <w:rPr>
          <w:noProof/>
        </w:rPr>
        <w:drawing>
          <wp:inline distT="0" distB="0" distL="0" distR="0" wp14:anchorId="35537CD9" wp14:editId="0FB2EE07">
            <wp:extent cx="2432304" cy="3401568"/>
            <wp:effectExtent l="0" t="0" r="635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32304" cy="3401568"/>
                    </a:xfrm>
                    <a:prstGeom prst="rect">
                      <a:avLst/>
                    </a:prstGeom>
                  </pic:spPr>
                </pic:pic>
              </a:graphicData>
            </a:graphic>
          </wp:inline>
        </w:drawing>
      </w:r>
    </w:p>
    <w:p w:rsidR="000D14B5" w:rsidRPr="000D14B5" w:rsidRDefault="00164A94" w:rsidP="00974367">
      <w:pPr>
        <w:rPr>
          <w:rStyle w:val="Hyperlink"/>
          <w:sz w:val="18"/>
          <w:szCs w:val="18"/>
        </w:rPr>
      </w:pPr>
      <w:hyperlink r:id="rId86" w:history="1">
        <w:r w:rsidR="000D14B5" w:rsidRPr="000D14B5">
          <w:rPr>
            <w:rStyle w:val="Hyperlink"/>
            <w:sz w:val="18"/>
            <w:szCs w:val="18"/>
          </w:rPr>
          <w:t>Source of picture: Brian T. Ragel et al. “Wartime decompressive craniectomy: technique and lessons learned”. Neurosurg Focus / Volume 28 / May 2010 &gt;&gt;</w:t>
        </w:r>
      </w:hyperlink>
    </w:p>
    <w:p w:rsidR="000D14B5" w:rsidRPr="00BC4165" w:rsidRDefault="000D14B5" w:rsidP="00974367">
      <w:pPr>
        <w:rPr>
          <w:szCs w:val="24"/>
        </w:rPr>
      </w:pPr>
    </w:p>
    <w:p w:rsidR="00974367" w:rsidRPr="00BC4165" w:rsidRDefault="00974367" w:rsidP="00536738">
      <w:pPr>
        <w:numPr>
          <w:ilvl w:val="0"/>
          <w:numId w:val="50"/>
        </w:numPr>
        <w:rPr>
          <w:szCs w:val="24"/>
        </w:rPr>
      </w:pPr>
      <w:r>
        <w:rPr>
          <w:szCs w:val="24"/>
        </w:rPr>
        <w:t>o</w:t>
      </w:r>
      <w:r w:rsidRPr="00BC4165">
        <w:rPr>
          <w:szCs w:val="24"/>
        </w:rPr>
        <w:t>pen</w:t>
      </w:r>
      <w:r>
        <w:rPr>
          <w:szCs w:val="24"/>
        </w:rPr>
        <w:t xml:space="preserve"> </w:t>
      </w:r>
      <w:r w:rsidRPr="00BC4165">
        <w:rPr>
          <w:szCs w:val="24"/>
        </w:rPr>
        <w:t>dura slowly</w:t>
      </w:r>
      <w:r>
        <w:rPr>
          <w:szCs w:val="24"/>
        </w:rPr>
        <w:t xml:space="preserve"> (!!! – risk of </w:t>
      </w:r>
      <w:r w:rsidRPr="00BC4165">
        <w:rPr>
          <w:szCs w:val="24"/>
        </w:rPr>
        <w:t>sudden cardiovascular collapse</w:t>
      </w:r>
      <w:r>
        <w:rPr>
          <w:szCs w:val="24"/>
        </w:rPr>
        <w:t>; H: a</w:t>
      </w:r>
      <w:r w:rsidRPr="00BC4165">
        <w:rPr>
          <w:szCs w:val="24"/>
        </w:rPr>
        <w:t>dequate resuscitation by anesthesia</w:t>
      </w:r>
      <w:r>
        <w:rPr>
          <w:szCs w:val="24"/>
        </w:rPr>
        <w:t xml:space="preserve"> - </w:t>
      </w:r>
      <w:r w:rsidRPr="00BC4165">
        <w:rPr>
          <w:szCs w:val="24"/>
        </w:rPr>
        <w:t>central line</w:t>
      </w:r>
      <w:r>
        <w:rPr>
          <w:szCs w:val="24"/>
        </w:rPr>
        <w:t xml:space="preserve"> is a must)</w:t>
      </w:r>
      <w:r w:rsidRPr="00BC4165">
        <w:rPr>
          <w:szCs w:val="24"/>
        </w:rPr>
        <w:t>.</w:t>
      </w:r>
    </w:p>
    <w:p w:rsidR="00974367" w:rsidRDefault="00974367" w:rsidP="00536738">
      <w:pPr>
        <w:numPr>
          <w:ilvl w:val="0"/>
          <w:numId w:val="50"/>
        </w:numPr>
        <w:rPr>
          <w:szCs w:val="24"/>
        </w:rPr>
      </w:pPr>
      <w:r w:rsidRPr="00BC4165">
        <w:rPr>
          <w:szCs w:val="24"/>
        </w:rPr>
        <w:t xml:space="preserve">remove </w:t>
      </w:r>
      <w:r>
        <w:rPr>
          <w:szCs w:val="24"/>
        </w:rPr>
        <w:t>hematomas (gentle scraping and sucking), obtain hemostasis (bipolar), irrigate copiously.</w:t>
      </w:r>
    </w:p>
    <w:p w:rsidR="00974367" w:rsidRDefault="00974367" w:rsidP="00974367">
      <w:pPr>
        <w:ind w:left="720"/>
        <w:rPr>
          <w:szCs w:val="24"/>
        </w:rPr>
      </w:pPr>
      <w:r w:rsidRPr="001F1DDD">
        <w:rPr>
          <w:szCs w:val="24"/>
        </w:rPr>
        <w:t>N</w:t>
      </w:r>
      <w:r>
        <w:rPr>
          <w:szCs w:val="24"/>
        </w:rPr>
        <w:t>.B. n</w:t>
      </w:r>
      <w:r w:rsidRPr="001F1DDD">
        <w:rPr>
          <w:szCs w:val="24"/>
        </w:rPr>
        <w:t>o attempt should be made to chase elusive pieces of clot in subdural space</w:t>
      </w:r>
      <w:r>
        <w:rPr>
          <w:szCs w:val="24"/>
        </w:rPr>
        <w:t>!</w:t>
      </w:r>
    </w:p>
    <w:p w:rsidR="00974367" w:rsidRDefault="00974367" w:rsidP="00536738">
      <w:pPr>
        <w:numPr>
          <w:ilvl w:val="0"/>
          <w:numId w:val="50"/>
        </w:numPr>
        <w:rPr>
          <w:szCs w:val="24"/>
        </w:rPr>
      </w:pPr>
      <w:r w:rsidRPr="00A77E04">
        <w:rPr>
          <w:b/>
          <w:i/>
          <w:szCs w:val="24"/>
        </w:rPr>
        <w:t>arterial blood exiting from middle fossa</w:t>
      </w:r>
      <w:r w:rsidRPr="00BC4165">
        <w:rPr>
          <w:szCs w:val="24"/>
        </w:rPr>
        <w:t xml:space="preserve"> in large amounts warrants exploration and often arises from</w:t>
      </w:r>
      <w:r>
        <w:rPr>
          <w:szCs w:val="24"/>
        </w:rPr>
        <w:t xml:space="preserve"> </w:t>
      </w:r>
      <w:r w:rsidRPr="00BC4165">
        <w:rPr>
          <w:szCs w:val="24"/>
        </w:rPr>
        <w:t>middle meningeal artery or</w:t>
      </w:r>
      <w:r>
        <w:rPr>
          <w:szCs w:val="24"/>
        </w:rPr>
        <w:t xml:space="preserve"> </w:t>
      </w:r>
      <w:r w:rsidRPr="00BC4165">
        <w:rPr>
          <w:szCs w:val="24"/>
        </w:rPr>
        <w:t xml:space="preserve">sphenoid wing. </w:t>
      </w:r>
      <w:r>
        <w:rPr>
          <w:szCs w:val="24"/>
        </w:rPr>
        <w:t xml:space="preserve">H: </w:t>
      </w:r>
      <w:r w:rsidRPr="00BC4165">
        <w:rPr>
          <w:szCs w:val="24"/>
        </w:rPr>
        <w:t>slightly more conservative temporal craniectomy provides bone to which</w:t>
      </w:r>
      <w:r>
        <w:rPr>
          <w:szCs w:val="24"/>
        </w:rPr>
        <w:t xml:space="preserve"> </w:t>
      </w:r>
      <w:r w:rsidRPr="00BC4165">
        <w:rPr>
          <w:szCs w:val="24"/>
        </w:rPr>
        <w:t>temporal dura can be tacked, which may stop</w:t>
      </w:r>
      <w:r>
        <w:rPr>
          <w:szCs w:val="24"/>
        </w:rPr>
        <w:t xml:space="preserve"> bleeding; consider waxing foramen spinosum, </w:t>
      </w:r>
      <w:r w:rsidRPr="00AE144D">
        <w:rPr>
          <w:szCs w:val="24"/>
        </w:rPr>
        <w:t>peroxide soaked cotton balls or cottonoids</w:t>
      </w:r>
      <w:r>
        <w:rPr>
          <w:szCs w:val="24"/>
        </w:rPr>
        <w:t>.</w:t>
      </w:r>
    </w:p>
    <w:p w:rsidR="00974367" w:rsidRDefault="00974367" w:rsidP="00536738">
      <w:pPr>
        <w:numPr>
          <w:ilvl w:val="0"/>
          <w:numId w:val="50"/>
        </w:numPr>
        <w:rPr>
          <w:szCs w:val="24"/>
        </w:rPr>
      </w:pPr>
      <w:r>
        <w:rPr>
          <w:szCs w:val="24"/>
        </w:rPr>
        <w:t>l</w:t>
      </w:r>
      <w:r w:rsidRPr="00B77AD0">
        <w:rPr>
          <w:szCs w:val="24"/>
        </w:rPr>
        <w:t xml:space="preserve">arge frontal and temporal </w:t>
      </w:r>
      <w:r w:rsidRPr="00B77AD0">
        <w:rPr>
          <w:b/>
          <w:color w:val="0000FF"/>
          <w:szCs w:val="24"/>
        </w:rPr>
        <w:t>contusions</w:t>
      </w:r>
      <w:r w:rsidRPr="00B77AD0">
        <w:rPr>
          <w:szCs w:val="24"/>
        </w:rPr>
        <w:t xml:space="preserve"> can be removed with gentle suction and bipolar cautery.</w:t>
      </w:r>
    </w:p>
    <w:p w:rsidR="00974367" w:rsidRPr="00BC4165" w:rsidRDefault="00974367" w:rsidP="00536738">
      <w:pPr>
        <w:numPr>
          <w:ilvl w:val="0"/>
          <w:numId w:val="50"/>
        </w:numPr>
        <w:rPr>
          <w:szCs w:val="24"/>
        </w:rPr>
      </w:pPr>
      <w:r w:rsidRPr="00B77AD0">
        <w:rPr>
          <w:szCs w:val="24"/>
        </w:rPr>
        <w:t xml:space="preserve">ultrasound can be used to identify </w:t>
      </w:r>
      <w:r w:rsidRPr="00B77AD0">
        <w:rPr>
          <w:b/>
          <w:color w:val="0000FF"/>
          <w:szCs w:val="24"/>
        </w:rPr>
        <w:t>intracerebral hematomas</w:t>
      </w:r>
      <w:r w:rsidRPr="00B77AD0">
        <w:rPr>
          <w:szCs w:val="24"/>
        </w:rPr>
        <w:t xml:space="preserve"> that do not come to surface</w:t>
      </w:r>
      <w:r>
        <w:rPr>
          <w:szCs w:val="24"/>
        </w:rPr>
        <w:t>.</w:t>
      </w:r>
    </w:p>
    <w:p w:rsidR="00974367" w:rsidRDefault="00974367" w:rsidP="00974367">
      <w:pPr>
        <w:rPr>
          <w:szCs w:val="24"/>
        </w:rPr>
      </w:pPr>
    </w:p>
    <w:p w:rsidR="00974367" w:rsidRDefault="00974367" w:rsidP="00974367">
      <w:pPr>
        <w:rPr>
          <w:szCs w:val="24"/>
        </w:rPr>
      </w:pPr>
    </w:p>
    <w:p w:rsidR="00974367" w:rsidRDefault="00974367" w:rsidP="00974367">
      <w:pPr>
        <w:pStyle w:val="Nervous6"/>
        <w:ind w:right="8646"/>
      </w:pPr>
      <w:r>
        <w:t>Closure</w:t>
      </w:r>
    </w:p>
    <w:p w:rsidR="00F7517D" w:rsidRPr="00F7517D" w:rsidRDefault="00F7517D" w:rsidP="00536738">
      <w:pPr>
        <w:numPr>
          <w:ilvl w:val="0"/>
          <w:numId w:val="50"/>
        </w:numPr>
        <w:rPr>
          <w:szCs w:val="24"/>
          <w:u w:val="single"/>
        </w:rPr>
      </w:pPr>
      <w:r>
        <w:rPr>
          <w:szCs w:val="24"/>
        </w:rPr>
        <w:t xml:space="preserve">using </w:t>
      </w:r>
      <w:r w:rsidRPr="00EF705A">
        <w:rPr>
          <w:szCs w:val="24"/>
        </w:rPr>
        <w:t>dural substitute (DuraGuard, SepraFilm)</w:t>
      </w:r>
      <w:r>
        <w:rPr>
          <w:szCs w:val="24"/>
        </w:rPr>
        <w:t>.</w:t>
      </w:r>
    </w:p>
    <w:p w:rsidR="00F7517D" w:rsidRDefault="00F7517D" w:rsidP="00F7517D">
      <w:pPr>
        <w:rPr>
          <w:szCs w:val="24"/>
          <w:u w:val="single"/>
        </w:rPr>
      </w:pPr>
    </w:p>
    <w:p w:rsidR="00974367" w:rsidRPr="00EA464C" w:rsidRDefault="00974367" w:rsidP="00974367">
      <w:pPr>
        <w:rPr>
          <w:szCs w:val="24"/>
          <w:u w:val="single"/>
        </w:rPr>
      </w:pPr>
      <w:r w:rsidRPr="00EA464C">
        <w:rPr>
          <w:szCs w:val="24"/>
          <w:u w:val="single"/>
        </w:rPr>
        <w:t>Options</w:t>
      </w:r>
    </w:p>
    <w:p w:rsidR="00974367" w:rsidRDefault="00974367" w:rsidP="00F569AB">
      <w:pPr>
        <w:numPr>
          <w:ilvl w:val="0"/>
          <w:numId w:val="6"/>
        </w:numPr>
        <w:rPr>
          <w:szCs w:val="24"/>
        </w:rPr>
      </w:pPr>
      <w:r>
        <w:rPr>
          <w:szCs w:val="24"/>
        </w:rPr>
        <w:t>Duraplasty</w:t>
      </w:r>
      <w:r w:rsidR="00F7517D">
        <w:rPr>
          <w:szCs w:val="24"/>
        </w:rPr>
        <w:t xml:space="preserve"> – suturing graft to dural edges.</w:t>
      </w:r>
    </w:p>
    <w:p w:rsidR="00974367" w:rsidRPr="00EF705A" w:rsidRDefault="00974367" w:rsidP="00E0215D">
      <w:pPr>
        <w:numPr>
          <w:ilvl w:val="0"/>
          <w:numId w:val="6"/>
        </w:numPr>
        <w:rPr>
          <w:szCs w:val="24"/>
        </w:rPr>
      </w:pPr>
      <w:r w:rsidRPr="00EF705A">
        <w:rPr>
          <w:szCs w:val="24"/>
        </w:rPr>
        <w:t>Leave durotomy open</w:t>
      </w:r>
      <w:r w:rsidR="00EF705A" w:rsidRPr="00EF705A">
        <w:rPr>
          <w:szCs w:val="24"/>
        </w:rPr>
        <w:t xml:space="preserve"> to permit brain expansion</w:t>
      </w:r>
      <w:r w:rsidR="00E05171">
        <w:rPr>
          <w:szCs w:val="24"/>
        </w:rPr>
        <w:t xml:space="preserve"> (“rapid-closure DC”)</w:t>
      </w:r>
      <w:r w:rsidRPr="00EF705A">
        <w:rPr>
          <w:szCs w:val="24"/>
        </w:rPr>
        <w:t xml:space="preserve">; cover brain with </w:t>
      </w:r>
      <w:r w:rsidR="00E05171">
        <w:rPr>
          <w:szCs w:val="24"/>
        </w:rPr>
        <w:t xml:space="preserve">onlay </w:t>
      </w:r>
      <w:r w:rsidRPr="00EF705A">
        <w:rPr>
          <w:szCs w:val="24"/>
        </w:rPr>
        <w:t xml:space="preserve">dural substitute to protect brain surface and reduce adhesions </w:t>
      </w:r>
      <w:r w:rsidR="00F7517D">
        <w:rPr>
          <w:szCs w:val="24"/>
        </w:rPr>
        <w:t xml:space="preserve">to scalp flap </w:t>
      </w:r>
      <w:r w:rsidRPr="00EF705A">
        <w:rPr>
          <w:szCs w:val="24"/>
        </w:rPr>
        <w:t>- leaves of dura are folded over dural substitute (do not suture patch to dura!)</w:t>
      </w:r>
    </w:p>
    <w:p w:rsidR="00974367" w:rsidRPr="00296314" w:rsidRDefault="00974367" w:rsidP="00536738">
      <w:pPr>
        <w:pStyle w:val="ListParagraph"/>
        <w:numPr>
          <w:ilvl w:val="0"/>
          <w:numId w:val="10"/>
        </w:numPr>
        <w:rPr>
          <w:szCs w:val="24"/>
        </w:rPr>
      </w:pPr>
      <w:r w:rsidRPr="00296314">
        <w:rPr>
          <w:b/>
          <w:color w:val="0000FF"/>
          <w:szCs w:val="24"/>
        </w:rPr>
        <w:t>epidural tack-up sutures</w:t>
      </w:r>
      <w:r w:rsidR="00F7517D">
        <w:rPr>
          <w:szCs w:val="24"/>
        </w:rPr>
        <w:t xml:space="preserve"> to</w:t>
      </w:r>
      <w:r w:rsidRPr="00296314">
        <w:rPr>
          <w:szCs w:val="24"/>
        </w:rPr>
        <w:t xml:space="preserve"> bone edge.</w:t>
      </w:r>
    </w:p>
    <w:p w:rsidR="00974367" w:rsidRDefault="00896DF8" w:rsidP="00536738">
      <w:pPr>
        <w:pStyle w:val="ListParagraph"/>
        <w:numPr>
          <w:ilvl w:val="0"/>
          <w:numId w:val="10"/>
        </w:numPr>
        <w:rPr>
          <w:szCs w:val="24"/>
        </w:rPr>
      </w:pPr>
      <w:r>
        <w:rPr>
          <w:b/>
          <w:szCs w:val="24"/>
        </w:rPr>
        <w:t xml:space="preserve">subgaleal </w:t>
      </w:r>
      <w:r w:rsidR="00974367" w:rsidRPr="00EA464C">
        <w:rPr>
          <w:b/>
          <w:szCs w:val="24"/>
        </w:rPr>
        <w:t>drains</w:t>
      </w:r>
      <w:r w:rsidR="00974367" w:rsidRPr="00BC4165">
        <w:rPr>
          <w:szCs w:val="24"/>
        </w:rPr>
        <w:t xml:space="preserve"> are placed over</w:t>
      </w:r>
      <w:r w:rsidR="00974367">
        <w:rPr>
          <w:szCs w:val="24"/>
        </w:rPr>
        <w:t xml:space="preserve"> </w:t>
      </w:r>
      <w:r w:rsidR="00974367" w:rsidRPr="00BC4165">
        <w:rPr>
          <w:szCs w:val="24"/>
        </w:rPr>
        <w:t>surface of</w:t>
      </w:r>
      <w:r w:rsidR="00974367">
        <w:rPr>
          <w:szCs w:val="24"/>
        </w:rPr>
        <w:t xml:space="preserve"> </w:t>
      </w:r>
      <w:r w:rsidR="00974367" w:rsidRPr="00BC4165">
        <w:rPr>
          <w:szCs w:val="24"/>
        </w:rPr>
        <w:t>dural subs</w:t>
      </w:r>
      <w:r w:rsidR="00974367">
        <w:rPr>
          <w:szCs w:val="24"/>
        </w:rPr>
        <w:t xml:space="preserve">titute and tunneled externally; </w:t>
      </w:r>
      <w:r w:rsidR="00974367" w:rsidRPr="0028552E">
        <w:rPr>
          <w:b/>
          <w:i/>
          <w:color w:val="FF0000"/>
          <w:szCs w:val="24"/>
        </w:rPr>
        <w:t>at least two Jackson-Pratt drains</w:t>
      </w:r>
      <w:r w:rsidR="00974367" w:rsidRPr="00BC4165">
        <w:rPr>
          <w:szCs w:val="24"/>
        </w:rPr>
        <w:t xml:space="preserve"> </w:t>
      </w:r>
      <w:r w:rsidR="00974367">
        <w:rPr>
          <w:szCs w:val="24"/>
        </w:rPr>
        <w:t>(</w:t>
      </w:r>
      <w:r w:rsidR="00974367" w:rsidRPr="00BC4165">
        <w:rPr>
          <w:szCs w:val="24"/>
        </w:rPr>
        <w:t>patients often do not clot properly, and without</w:t>
      </w:r>
      <w:r w:rsidR="00974367">
        <w:rPr>
          <w:szCs w:val="24"/>
        </w:rPr>
        <w:t xml:space="preserve"> </w:t>
      </w:r>
      <w:r w:rsidR="00974367" w:rsidRPr="00BC4165">
        <w:rPr>
          <w:szCs w:val="24"/>
        </w:rPr>
        <w:t>tamponading effect provided by</w:t>
      </w:r>
      <w:r w:rsidR="00974367">
        <w:rPr>
          <w:szCs w:val="24"/>
        </w:rPr>
        <w:t xml:space="preserve"> </w:t>
      </w:r>
      <w:r w:rsidR="00974367" w:rsidRPr="00BC4165">
        <w:rPr>
          <w:szCs w:val="24"/>
        </w:rPr>
        <w:t>bone flap,</w:t>
      </w:r>
      <w:r w:rsidR="00974367">
        <w:rPr>
          <w:szCs w:val="24"/>
        </w:rPr>
        <w:t xml:space="preserve"> </w:t>
      </w:r>
      <w:r w:rsidR="00974367" w:rsidRPr="00BC4165">
        <w:rPr>
          <w:szCs w:val="24"/>
        </w:rPr>
        <w:t xml:space="preserve">risk of </w:t>
      </w:r>
      <w:r w:rsidR="00974367">
        <w:rPr>
          <w:szCs w:val="24"/>
        </w:rPr>
        <w:t>EDH</w:t>
      </w:r>
      <w:r w:rsidR="00974367" w:rsidRPr="00BC4165">
        <w:rPr>
          <w:szCs w:val="24"/>
        </w:rPr>
        <w:t xml:space="preserve"> is high</w:t>
      </w:r>
      <w:r w:rsidR="00974367">
        <w:rPr>
          <w:szCs w:val="24"/>
        </w:rPr>
        <w:t>)</w:t>
      </w:r>
    </w:p>
    <w:p w:rsidR="00974367" w:rsidRDefault="00974367" w:rsidP="00974367">
      <w:pPr>
        <w:ind w:left="720"/>
        <w:rPr>
          <w:szCs w:val="24"/>
        </w:rPr>
      </w:pPr>
      <w:r>
        <w:rPr>
          <w:szCs w:val="24"/>
        </w:rPr>
        <w:t xml:space="preserve">N.B. </w:t>
      </w:r>
      <w:r w:rsidRPr="00BC4165">
        <w:rPr>
          <w:szCs w:val="24"/>
        </w:rPr>
        <w:t>routine prolonged use of drains</w:t>
      </w:r>
      <w:r>
        <w:rPr>
          <w:szCs w:val="24"/>
        </w:rPr>
        <w:t xml:space="preserve"> is needed!?</w:t>
      </w:r>
    </w:p>
    <w:p w:rsidR="00974367" w:rsidRDefault="00974367" w:rsidP="00536738">
      <w:pPr>
        <w:pStyle w:val="ListParagraph"/>
        <w:numPr>
          <w:ilvl w:val="0"/>
          <w:numId w:val="10"/>
        </w:numPr>
        <w:rPr>
          <w:szCs w:val="24"/>
        </w:rPr>
      </w:pPr>
      <w:r w:rsidRPr="00BC4165">
        <w:rPr>
          <w:szCs w:val="24"/>
        </w:rPr>
        <w:t xml:space="preserve">galea </w:t>
      </w:r>
      <w:r>
        <w:rPr>
          <w:szCs w:val="24"/>
        </w:rPr>
        <w:t>is</w:t>
      </w:r>
      <w:r w:rsidRPr="00BC4165">
        <w:rPr>
          <w:szCs w:val="24"/>
        </w:rPr>
        <w:t xml:space="preserve"> closed with numerous, closely spaced interrupted </w:t>
      </w:r>
      <w:r>
        <w:rPr>
          <w:szCs w:val="24"/>
        </w:rPr>
        <w:t>2-0 absorbable braided sutures.</w:t>
      </w:r>
    </w:p>
    <w:p w:rsidR="00974367" w:rsidRDefault="00974367" w:rsidP="00536738">
      <w:pPr>
        <w:pStyle w:val="ListParagraph"/>
        <w:numPr>
          <w:ilvl w:val="0"/>
          <w:numId w:val="10"/>
        </w:numPr>
        <w:rPr>
          <w:szCs w:val="24"/>
        </w:rPr>
      </w:pPr>
      <w:r w:rsidRPr="00BC4165">
        <w:rPr>
          <w:szCs w:val="24"/>
        </w:rPr>
        <w:t>skin is closed with</w:t>
      </w:r>
      <w:r>
        <w:rPr>
          <w:szCs w:val="24"/>
        </w:rPr>
        <w:t xml:space="preserve"> </w:t>
      </w:r>
      <w:r w:rsidRPr="00BC4165">
        <w:rPr>
          <w:szCs w:val="24"/>
        </w:rPr>
        <w:t>running 4-0 a</w:t>
      </w:r>
      <w:r>
        <w:rPr>
          <w:szCs w:val="24"/>
        </w:rPr>
        <w:t>bsorbable monofilament suture / staples – to prevent CSF leak</w:t>
      </w:r>
    </w:p>
    <w:p w:rsidR="00974367" w:rsidRDefault="00974367" w:rsidP="00974367">
      <w:pPr>
        <w:ind w:left="720"/>
        <w:rPr>
          <w:szCs w:val="24"/>
        </w:rPr>
      </w:pPr>
      <w:r>
        <w:rPr>
          <w:szCs w:val="24"/>
        </w:rPr>
        <w:t>N.B. t</w:t>
      </w:r>
      <w:r w:rsidRPr="00BC4165">
        <w:rPr>
          <w:szCs w:val="24"/>
        </w:rPr>
        <w:t>o ensure</w:t>
      </w:r>
      <w:r>
        <w:rPr>
          <w:szCs w:val="24"/>
        </w:rPr>
        <w:t xml:space="preserve"> </w:t>
      </w:r>
      <w:r w:rsidRPr="00EA464C">
        <w:rPr>
          <w:color w:val="0000FF"/>
          <w:szCs w:val="24"/>
        </w:rPr>
        <w:t>watertight closure</w:t>
      </w:r>
      <w:r w:rsidRPr="00BC4165">
        <w:rPr>
          <w:szCs w:val="24"/>
        </w:rPr>
        <w:t>,</w:t>
      </w:r>
      <w:r>
        <w:rPr>
          <w:szCs w:val="24"/>
        </w:rPr>
        <w:t xml:space="preserve"> </w:t>
      </w:r>
      <w:r w:rsidRPr="00BC4165">
        <w:rPr>
          <w:szCs w:val="24"/>
        </w:rPr>
        <w:t>sutures are placed very close together</w:t>
      </w:r>
      <w:r>
        <w:rPr>
          <w:szCs w:val="24"/>
        </w:rPr>
        <w:t>!</w:t>
      </w:r>
    </w:p>
    <w:p w:rsidR="00974367" w:rsidRPr="00B77AD0" w:rsidRDefault="00974367" w:rsidP="00536738">
      <w:pPr>
        <w:pStyle w:val="ListParagraph"/>
        <w:numPr>
          <w:ilvl w:val="0"/>
          <w:numId w:val="10"/>
        </w:numPr>
        <w:rPr>
          <w:szCs w:val="24"/>
        </w:rPr>
      </w:pPr>
      <w:r>
        <w:rPr>
          <w:szCs w:val="24"/>
        </w:rPr>
        <w:t>s</w:t>
      </w:r>
      <w:r w:rsidRPr="00B77AD0">
        <w:rPr>
          <w:szCs w:val="24"/>
        </w:rPr>
        <w:t xml:space="preserve">terile </w:t>
      </w:r>
      <w:r w:rsidRPr="00B77AD0">
        <w:rPr>
          <w:b/>
          <w:szCs w:val="24"/>
        </w:rPr>
        <w:t>head wrap</w:t>
      </w:r>
      <w:r w:rsidRPr="00B77AD0">
        <w:rPr>
          <w:szCs w:val="24"/>
        </w:rPr>
        <w:t xml:space="preserve"> (not tight if bone removed </w:t>
      </w:r>
      <w:r w:rsidR="008C6383">
        <w:rPr>
          <w:szCs w:val="24"/>
        </w:rPr>
        <w:t>+</w:t>
      </w:r>
      <w:r w:rsidRPr="00B77AD0">
        <w:rPr>
          <w:szCs w:val="24"/>
        </w:rPr>
        <w:t xml:space="preserve"> label side of head without bone)</w:t>
      </w:r>
    </w:p>
    <w:p w:rsidR="00974367" w:rsidRDefault="00974367" w:rsidP="00974367">
      <w:pPr>
        <w:rPr>
          <w:szCs w:val="24"/>
        </w:rPr>
      </w:pPr>
    </w:p>
    <w:p w:rsidR="00DC7B92" w:rsidRDefault="00DC7B92" w:rsidP="00974367">
      <w:pPr>
        <w:pStyle w:val="NormalWeb"/>
      </w:pPr>
    </w:p>
    <w:p w:rsidR="00DC7B92" w:rsidRDefault="00DC7B92" w:rsidP="00DC7B92">
      <w:pPr>
        <w:pStyle w:val="Nervous6"/>
        <w:ind w:right="8752"/>
      </w:pPr>
      <w:r>
        <w:t>Postop</w:t>
      </w:r>
    </w:p>
    <w:p w:rsidR="00DC7B92" w:rsidRDefault="00DC7B92" w:rsidP="00974367">
      <w:pPr>
        <w:pStyle w:val="NormalWeb"/>
      </w:pPr>
      <w:r>
        <w:t>Head CT ASAP:</w:t>
      </w:r>
    </w:p>
    <w:p w:rsidR="00DC7B92" w:rsidRPr="00DC7B92" w:rsidRDefault="00DC7B92" w:rsidP="00974367">
      <w:pPr>
        <w:pStyle w:val="NormalWeb"/>
        <w:rPr>
          <w:sz w:val="22"/>
        </w:rPr>
      </w:pPr>
      <w:r w:rsidRPr="00DC7B92">
        <w:rPr>
          <w:sz w:val="22"/>
        </w:rPr>
        <w:t>Decompressive hemicraniectomy. Note the extensive boney decompression from the frontal bone to the occiput and the remaining interhemispheric subdural hematoma. The brain parenchyma on the left can be seen protruding beyond the previous boney-boundary indicating how severe the intracranial hypertension was. The hyperdensity seen above the left frontal lobe is part of the Jackson-Pratt subgaleal drain:</w:t>
      </w:r>
    </w:p>
    <w:p w:rsidR="00DC7B92" w:rsidRDefault="00DC7B92" w:rsidP="005D2FAE">
      <w:pPr>
        <w:pStyle w:val="NormalWeb"/>
        <w:ind w:left="720"/>
      </w:pPr>
      <w:r w:rsidRPr="00DC7B92">
        <w:rPr>
          <w:noProof/>
        </w:rPr>
        <w:drawing>
          <wp:inline distT="0" distB="0" distL="0" distR="0">
            <wp:extent cx="3959352" cy="4361688"/>
            <wp:effectExtent l="0" t="0" r="317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59352" cy="4361688"/>
                    </a:xfrm>
                    <a:prstGeom prst="rect">
                      <a:avLst/>
                    </a:prstGeom>
                    <a:noFill/>
                    <a:ln>
                      <a:noFill/>
                    </a:ln>
                  </pic:spPr>
                </pic:pic>
              </a:graphicData>
            </a:graphic>
          </wp:inline>
        </w:drawing>
      </w:r>
    </w:p>
    <w:p w:rsidR="005D2FAE" w:rsidRDefault="00164A94" w:rsidP="005D2FAE">
      <w:pPr>
        <w:pStyle w:val="Sourceofpicture"/>
        <w:ind w:left="720"/>
      </w:pPr>
      <w:hyperlink r:id="rId88" w:history="1">
        <w:r w:rsidR="005D2FAE" w:rsidRPr="00FE2AF9">
          <w:rPr>
            <w:rStyle w:val="Hyperlink"/>
          </w:rPr>
          <w:t>Source of picture: Richard G. Ellenbogen, Saleem I. Abdulrauf, Laligam N. Sekhar “Principles of neurological surgery” 3rd ed (2012); Publisher: Saunders; ASIN: B007V2NOGM &gt;&gt;</w:t>
        </w:r>
      </w:hyperlink>
    </w:p>
    <w:p w:rsidR="00974367" w:rsidRDefault="00974367" w:rsidP="00974367">
      <w:pPr>
        <w:pStyle w:val="NormalWeb"/>
      </w:pPr>
    </w:p>
    <w:p w:rsidR="005D2FAE" w:rsidRDefault="005D2FAE" w:rsidP="00974367">
      <w:pPr>
        <w:pStyle w:val="NormalWeb"/>
      </w:pPr>
    </w:p>
    <w:p w:rsidR="00974367" w:rsidRDefault="00974367" w:rsidP="00974367">
      <w:pPr>
        <w:pStyle w:val="Nervous1"/>
      </w:pPr>
      <w:bookmarkStart w:id="70" w:name="_Toc416978222"/>
      <w:bookmarkStart w:id="71" w:name="_Toc4281368"/>
      <w:bookmarkStart w:id="72" w:name="KJELLBERG"/>
      <w:r w:rsidRPr="00BC4165">
        <w:t xml:space="preserve">Decompressive </w:t>
      </w:r>
      <w:r>
        <w:t>Bifrontal Craniectomy</w:t>
      </w:r>
      <w:r w:rsidRPr="00BC4165">
        <w:t xml:space="preserve"> </w:t>
      </w:r>
      <w:r>
        <w:t>(Kjellberg)</w:t>
      </w:r>
      <w:bookmarkEnd w:id="70"/>
      <w:bookmarkEnd w:id="71"/>
    </w:p>
    <w:bookmarkEnd w:id="72"/>
    <w:p w:rsidR="00974367" w:rsidRPr="0087667A" w:rsidRDefault="00974367" w:rsidP="00974367">
      <w:pPr>
        <w:pStyle w:val="NormalWeb"/>
        <w:jc w:val="right"/>
      </w:pPr>
      <w:r>
        <w:t>pronounced “Shellberg”</w:t>
      </w:r>
    </w:p>
    <w:p w:rsidR="00974367" w:rsidRDefault="004F4D1A" w:rsidP="004F4D1A">
      <w:pPr>
        <w:pStyle w:val="Articlename"/>
      </w:pPr>
      <w:r w:rsidRPr="004F4D1A">
        <w:t>R.N. Kjellberg, A. Prieto Jr.: Bifrontal decompressive craniotomy for massive cerebral edema. J Neurosurg. 34:488-493 1971</w:t>
      </w:r>
    </w:p>
    <w:p w:rsidR="00C60977" w:rsidRPr="00C60977" w:rsidRDefault="00C60977" w:rsidP="00C60977">
      <w:pPr>
        <w:pStyle w:val="Nervous5"/>
        <w:ind w:right="7852"/>
      </w:pPr>
      <w:bookmarkStart w:id="73" w:name="_Toc4281369"/>
      <w:r w:rsidRPr="00C60977">
        <w:t>Indications</w:t>
      </w:r>
      <w:bookmarkEnd w:id="73"/>
    </w:p>
    <w:p w:rsidR="00C60977" w:rsidRDefault="00C60977" w:rsidP="00C60977">
      <w:pPr>
        <w:autoSpaceDE w:val="0"/>
        <w:autoSpaceDN w:val="0"/>
        <w:adjustRightInd w:val="0"/>
        <w:rPr>
          <w:b/>
          <w:bCs/>
          <w:i/>
          <w:iCs/>
          <w:szCs w:val="24"/>
        </w:rPr>
      </w:pPr>
      <w:r>
        <w:rPr>
          <w:b/>
          <w:bCs/>
          <w:i/>
          <w:iCs/>
          <w:szCs w:val="24"/>
        </w:rPr>
        <w:t>Level II A recommendation</w:t>
      </w:r>
    </w:p>
    <w:p w:rsidR="00C60977" w:rsidRPr="00A61A13" w:rsidRDefault="00C60977" w:rsidP="00F569AB">
      <w:pPr>
        <w:numPr>
          <w:ilvl w:val="0"/>
          <w:numId w:val="7"/>
        </w:numPr>
        <w:rPr>
          <w:szCs w:val="24"/>
        </w:rPr>
      </w:pPr>
      <w:r w:rsidRPr="00A61A13">
        <w:rPr>
          <w:szCs w:val="24"/>
        </w:rPr>
        <w:t xml:space="preserve">bifrontal DC is </w:t>
      </w:r>
      <w:r w:rsidRPr="00A61A13">
        <w:rPr>
          <w:rStyle w:val="Red"/>
          <w:i/>
        </w:rPr>
        <w:t>not recommended to improve outcomes</w:t>
      </w:r>
      <w:r w:rsidRPr="00A61A13">
        <w:rPr>
          <w:szCs w:val="24"/>
        </w:rPr>
        <w:t xml:space="preserve"> (as measured by GOS-E score at 6 months post-injury in severe TBI patients</w:t>
      </w:r>
      <w:r w:rsidR="00A61A13" w:rsidRPr="00A61A13">
        <w:rPr>
          <w:szCs w:val="24"/>
        </w:rPr>
        <w:t xml:space="preserve"> with diffuse injury</w:t>
      </w:r>
      <w:r w:rsidRPr="00A61A13">
        <w:rPr>
          <w:szCs w:val="24"/>
        </w:rPr>
        <w:t xml:space="preserve"> and with ICP &gt;</w:t>
      </w:r>
      <w:r w:rsidR="00A61A13" w:rsidRPr="00A61A13">
        <w:rPr>
          <w:szCs w:val="24"/>
        </w:rPr>
        <w:t xml:space="preserve"> </w:t>
      </w:r>
      <w:r w:rsidRPr="00A61A13">
        <w:rPr>
          <w:szCs w:val="24"/>
        </w:rPr>
        <w:t>20 mm Hg</w:t>
      </w:r>
      <w:r w:rsidR="00A61A13" w:rsidRPr="00A61A13">
        <w:rPr>
          <w:szCs w:val="24"/>
        </w:rPr>
        <w:t xml:space="preserve"> </w:t>
      </w:r>
      <w:r w:rsidRPr="00A61A13">
        <w:rPr>
          <w:szCs w:val="24"/>
        </w:rPr>
        <w:t xml:space="preserve">for </w:t>
      </w:r>
      <w:r w:rsidR="00A61A13">
        <w:rPr>
          <w:szCs w:val="24"/>
        </w:rPr>
        <w:t>&gt;</w:t>
      </w:r>
      <w:r w:rsidRPr="00A61A13">
        <w:rPr>
          <w:szCs w:val="24"/>
        </w:rPr>
        <w:t xml:space="preserve"> 15 minutes within a 1-hour period that are refractory to first-tier therapies</w:t>
      </w:r>
      <w:r w:rsidR="00A61A13">
        <w:rPr>
          <w:szCs w:val="24"/>
        </w:rPr>
        <w:t>)</w:t>
      </w:r>
      <w:r w:rsidRPr="00A61A13">
        <w:rPr>
          <w:szCs w:val="24"/>
        </w:rPr>
        <w:t>.</w:t>
      </w:r>
    </w:p>
    <w:p w:rsidR="00C60977" w:rsidRPr="00A61A13" w:rsidRDefault="00C60977" w:rsidP="00F569AB">
      <w:pPr>
        <w:numPr>
          <w:ilvl w:val="0"/>
          <w:numId w:val="7"/>
        </w:numPr>
        <w:rPr>
          <w:szCs w:val="24"/>
        </w:rPr>
      </w:pPr>
      <w:r w:rsidRPr="00A61A13">
        <w:rPr>
          <w:szCs w:val="24"/>
        </w:rPr>
        <w:t>demonstrated to reduce ICP and to minimize days in</w:t>
      </w:r>
      <w:r w:rsidR="00A61A13" w:rsidRPr="00A61A13">
        <w:rPr>
          <w:szCs w:val="24"/>
        </w:rPr>
        <w:t xml:space="preserve"> </w:t>
      </w:r>
      <w:r w:rsidR="00A61A13">
        <w:rPr>
          <w:szCs w:val="24"/>
        </w:rPr>
        <w:t>ICU</w:t>
      </w:r>
      <w:r w:rsidRPr="00A61A13">
        <w:rPr>
          <w:szCs w:val="24"/>
        </w:rPr>
        <w:t>.</w:t>
      </w:r>
    </w:p>
    <w:p w:rsidR="00C60977" w:rsidRDefault="00C60977" w:rsidP="00C60977">
      <w:pPr>
        <w:rPr>
          <w:szCs w:val="24"/>
        </w:rPr>
      </w:pPr>
    </w:p>
    <w:p w:rsidR="00C60977" w:rsidRDefault="00C60977" w:rsidP="00C60977">
      <w:pPr>
        <w:pStyle w:val="Nervous5"/>
        <w:ind w:right="8032"/>
      </w:pPr>
      <w:bookmarkStart w:id="74" w:name="_Toc4281370"/>
      <w:r w:rsidRPr="00C60977">
        <w:t>Procedure</w:t>
      </w:r>
      <w:bookmarkEnd w:id="74"/>
    </w:p>
    <w:p w:rsidR="00397892" w:rsidRPr="00397892" w:rsidRDefault="00397892" w:rsidP="00426C5B">
      <w:pPr>
        <w:numPr>
          <w:ilvl w:val="0"/>
          <w:numId w:val="7"/>
        </w:numPr>
        <w:rPr>
          <w:szCs w:val="24"/>
        </w:rPr>
      </w:pPr>
      <w:r w:rsidRPr="00397892">
        <w:rPr>
          <w:szCs w:val="24"/>
        </w:rPr>
        <w:t>supine position with the head in 15-30 degrees of flexion</w:t>
      </w:r>
      <w:r>
        <w:rPr>
          <w:szCs w:val="24"/>
        </w:rPr>
        <w:t>.</w:t>
      </w:r>
    </w:p>
    <w:p w:rsidR="00397892" w:rsidRPr="00397892" w:rsidRDefault="00397892" w:rsidP="00397892">
      <w:pPr>
        <w:rPr>
          <w:szCs w:val="24"/>
        </w:rPr>
      </w:pPr>
    </w:p>
    <w:p w:rsidR="00893A2E" w:rsidRDefault="00893A2E" w:rsidP="00893A2E">
      <w:pPr>
        <w:pStyle w:val="Nervous6"/>
        <w:ind w:right="8752"/>
      </w:pPr>
      <w:r>
        <w:t>Incision</w:t>
      </w:r>
    </w:p>
    <w:p w:rsidR="00974367" w:rsidRDefault="00974367" w:rsidP="00F569AB">
      <w:pPr>
        <w:numPr>
          <w:ilvl w:val="0"/>
          <w:numId w:val="7"/>
        </w:numPr>
        <w:rPr>
          <w:szCs w:val="24"/>
        </w:rPr>
      </w:pPr>
      <w:r>
        <w:rPr>
          <w:szCs w:val="24"/>
        </w:rPr>
        <w:t>bicoronal</w:t>
      </w:r>
      <w:r w:rsidR="00772EFD">
        <w:rPr>
          <w:szCs w:val="24"/>
        </w:rPr>
        <w:t xml:space="preserve"> (Souttar) </w:t>
      </w:r>
      <w:r>
        <w:rPr>
          <w:szCs w:val="24"/>
        </w:rPr>
        <w:t>incision</w:t>
      </w:r>
      <w:r w:rsidR="009C6B9B">
        <w:rPr>
          <w:szCs w:val="24"/>
        </w:rPr>
        <w:t xml:space="preserve"> - </w:t>
      </w:r>
      <w:r w:rsidR="009C6B9B" w:rsidRPr="009C6B9B">
        <w:rPr>
          <w:szCs w:val="24"/>
        </w:rPr>
        <w:t xml:space="preserve">starts at root of zygoma, </w:t>
      </w:r>
      <w:r w:rsidR="00893A2E">
        <w:rPr>
          <w:szCs w:val="24"/>
        </w:rPr>
        <w:t>1-</w:t>
      </w:r>
      <w:r w:rsidR="009C6B9B" w:rsidRPr="009C6B9B">
        <w:rPr>
          <w:szCs w:val="24"/>
        </w:rPr>
        <w:t xml:space="preserve">2 cm anterior to tragus, extends superiorly to or just behind coronal suture, and ends at root of opposite zygoma, </w:t>
      </w:r>
      <w:r w:rsidR="008E04A4">
        <w:rPr>
          <w:szCs w:val="24"/>
        </w:rPr>
        <w:t>1-</w:t>
      </w:r>
      <w:r w:rsidR="009C6B9B" w:rsidRPr="009C6B9B">
        <w:rPr>
          <w:szCs w:val="24"/>
        </w:rPr>
        <w:t>2 cm anterior to tragus</w:t>
      </w:r>
      <w:r w:rsidR="00A940DB">
        <w:rPr>
          <w:szCs w:val="24"/>
        </w:rPr>
        <w:t>.</w:t>
      </w:r>
    </w:p>
    <w:p w:rsidR="00A940DB" w:rsidRDefault="00A940DB" w:rsidP="00F569AB">
      <w:pPr>
        <w:numPr>
          <w:ilvl w:val="0"/>
          <w:numId w:val="7"/>
        </w:numPr>
        <w:rPr>
          <w:szCs w:val="24"/>
        </w:rPr>
      </w:pPr>
      <w:r w:rsidRPr="00A940DB">
        <w:rPr>
          <w:color w:val="7030A0"/>
          <w:szCs w:val="24"/>
        </w:rPr>
        <w:t xml:space="preserve">Dr. Villanueva </w:t>
      </w:r>
      <w:r>
        <w:rPr>
          <w:szCs w:val="24"/>
        </w:rPr>
        <w:t>uses wavy (vs. straight) incision – scar does not interfere with chewing.</w:t>
      </w:r>
    </w:p>
    <w:p w:rsidR="002107C5" w:rsidRDefault="002107C5" w:rsidP="008E04A4">
      <w:pPr>
        <w:rPr>
          <w:noProof/>
        </w:rPr>
      </w:pPr>
      <w:r>
        <w:rPr>
          <w:noProof/>
        </w:rPr>
        <w:drawing>
          <wp:inline distT="0" distB="0" distL="0" distR="0" wp14:anchorId="7D65CF93" wp14:editId="3075222F">
            <wp:extent cx="3118104" cy="3099816"/>
            <wp:effectExtent l="0" t="0" r="635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18104" cy="3099816"/>
                    </a:xfrm>
                    <a:prstGeom prst="rect">
                      <a:avLst/>
                    </a:prstGeom>
                  </pic:spPr>
                </pic:pic>
              </a:graphicData>
            </a:graphic>
          </wp:inline>
        </w:drawing>
      </w:r>
      <w:r w:rsidRPr="002107C5">
        <w:rPr>
          <w:noProof/>
        </w:rPr>
        <w:t xml:space="preserve"> </w:t>
      </w:r>
      <w:r>
        <w:rPr>
          <w:noProof/>
        </w:rPr>
        <w:drawing>
          <wp:inline distT="0" distB="0" distL="0" distR="0" wp14:anchorId="282A923A" wp14:editId="73DF8D26">
            <wp:extent cx="2706624" cy="32278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06624" cy="3227832"/>
                    </a:xfrm>
                    <a:prstGeom prst="rect">
                      <a:avLst/>
                    </a:prstGeom>
                  </pic:spPr>
                </pic:pic>
              </a:graphicData>
            </a:graphic>
          </wp:inline>
        </w:drawing>
      </w:r>
    </w:p>
    <w:p w:rsidR="000D14B5" w:rsidRPr="000D14B5" w:rsidRDefault="00164A94" w:rsidP="000D14B5">
      <w:pPr>
        <w:rPr>
          <w:rStyle w:val="Hyperlink"/>
          <w:sz w:val="18"/>
          <w:szCs w:val="18"/>
        </w:rPr>
      </w:pPr>
      <w:hyperlink r:id="rId91" w:history="1">
        <w:r w:rsidR="000D14B5" w:rsidRPr="000D14B5">
          <w:rPr>
            <w:rStyle w:val="Hyperlink"/>
            <w:sz w:val="18"/>
            <w:szCs w:val="18"/>
          </w:rPr>
          <w:t>Source of picture: Brian T. Ragel et al. “Wartime decompressive craniectomy: technique and lessons learned”. Neurosurg Focus / Volume 28 / May 2010 &gt;&gt;</w:t>
        </w:r>
      </w:hyperlink>
    </w:p>
    <w:p w:rsidR="002107C5" w:rsidRDefault="002107C5" w:rsidP="002107C5">
      <w:pPr>
        <w:ind w:left="360"/>
        <w:rPr>
          <w:szCs w:val="24"/>
        </w:rPr>
      </w:pPr>
    </w:p>
    <w:p w:rsidR="008E04A4" w:rsidRDefault="008E04A4" w:rsidP="002107C5">
      <w:pPr>
        <w:ind w:left="360"/>
        <w:rPr>
          <w:szCs w:val="24"/>
        </w:rPr>
      </w:pPr>
    </w:p>
    <w:p w:rsidR="008E04A4" w:rsidRDefault="008E04A4" w:rsidP="002107C5">
      <w:pPr>
        <w:ind w:left="360"/>
        <w:rPr>
          <w:szCs w:val="24"/>
        </w:rPr>
      </w:pPr>
      <w:r>
        <w:rPr>
          <w:noProof/>
        </w:rPr>
        <w:drawing>
          <wp:inline distT="0" distB="0" distL="0" distR="0" wp14:anchorId="47DC07F6" wp14:editId="40EF2CAD">
            <wp:extent cx="4067175" cy="40862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67175" cy="4086225"/>
                    </a:xfrm>
                    <a:prstGeom prst="rect">
                      <a:avLst/>
                    </a:prstGeom>
                  </pic:spPr>
                </pic:pic>
              </a:graphicData>
            </a:graphic>
          </wp:inline>
        </w:drawing>
      </w:r>
    </w:p>
    <w:p w:rsidR="008E04A4" w:rsidRDefault="00164A94" w:rsidP="008E04A4">
      <w:pPr>
        <w:rPr>
          <w:szCs w:val="24"/>
        </w:rPr>
      </w:pPr>
      <w:hyperlink r:id="rId93" w:history="1">
        <w:r w:rsidR="008E04A4" w:rsidRPr="00851FFA">
          <w:rPr>
            <w:rStyle w:val="Hyperlink"/>
            <w:sz w:val="18"/>
            <w:szCs w:val="18"/>
          </w:rPr>
          <w:t>Source of picture: Mark S. Greenberg “Handbook of Neurosurgery” 8th ed. (2016); Publisher: Thieme Medical Publishers; ISBN: ISBN 978-1-62623-241-9 eISBN 978-1-62623-242-6 &gt;&gt;</w:t>
        </w:r>
      </w:hyperlink>
    </w:p>
    <w:p w:rsidR="008E04A4" w:rsidRDefault="008E04A4" w:rsidP="002107C5">
      <w:pPr>
        <w:ind w:left="360"/>
        <w:rPr>
          <w:szCs w:val="24"/>
        </w:rPr>
      </w:pPr>
    </w:p>
    <w:p w:rsidR="00956632" w:rsidRDefault="00956632" w:rsidP="00956632">
      <w:pPr>
        <w:numPr>
          <w:ilvl w:val="0"/>
          <w:numId w:val="7"/>
        </w:numPr>
        <w:rPr>
          <w:szCs w:val="24"/>
        </w:rPr>
      </w:pPr>
      <w:r w:rsidRPr="00956632">
        <w:rPr>
          <w:szCs w:val="24"/>
        </w:rPr>
        <w:t>myocutaneous flap is brough</w:t>
      </w:r>
      <w:r>
        <w:rPr>
          <w:szCs w:val="24"/>
        </w:rPr>
        <w:t>t forward over the orbital rim.</w:t>
      </w:r>
    </w:p>
    <w:p w:rsidR="008E04A4" w:rsidRPr="00956632" w:rsidRDefault="00956632" w:rsidP="00536738">
      <w:pPr>
        <w:pStyle w:val="ListParagraph"/>
        <w:numPr>
          <w:ilvl w:val="0"/>
          <w:numId w:val="55"/>
        </w:numPr>
        <w:rPr>
          <w:szCs w:val="24"/>
        </w:rPr>
      </w:pPr>
      <w:r w:rsidRPr="00956632">
        <w:rPr>
          <w:szCs w:val="24"/>
        </w:rPr>
        <w:t xml:space="preserve">dissect out the </w:t>
      </w:r>
      <w:r w:rsidRPr="00956632">
        <w:rPr>
          <w:rStyle w:val="Blue"/>
          <w:i/>
        </w:rPr>
        <w:t>supraorbital nerves</w:t>
      </w:r>
      <w:r w:rsidRPr="00956632">
        <w:rPr>
          <w:szCs w:val="24"/>
        </w:rPr>
        <w:t xml:space="preserve"> from the supra</w:t>
      </w:r>
      <w:r>
        <w:rPr>
          <w:szCs w:val="24"/>
        </w:rPr>
        <w:t>orbital notch on either side (if</w:t>
      </w:r>
      <w:r w:rsidRPr="00956632">
        <w:rPr>
          <w:szCs w:val="24"/>
        </w:rPr>
        <w:t xml:space="preserve"> the supraorbital notch is closed, a small osteotome can be used to open it so that the </w:t>
      </w:r>
      <w:r>
        <w:rPr>
          <w:szCs w:val="24"/>
        </w:rPr>
        <w:t xml:space="preserve">supraorbital nerve can be freed) - </w:t>
      </w:r>
      <w:r w:rsidRPr="00956632">
        <w:rPr>
          <w:szCs w:val="24"/>
        </w:rPr>
        <w:t>allows further advancement of the myocutaneous flap.</w:t>
      </w:r>
    </w:p>
    <w:p w:rsidR="00956632" w:rsidRDefault="00956632" w:rsidP="00893A2E">
      <w:pPr>
        <w:rPr>
          <w:szCs w:val="24"/>
        </w:rPr>
      </w:pPr>
    </w:p>
    <w:p w:rsidR="00956632" w:rsidRDefault="00956632" w:rsidP="00893A2E">
      <w:pPr>
        <w:rPr>
          <w:szCs w:val="24"/>
        </w:rPr>
      </w:pPr>
    </w:p>
    <w:p w:rsidR="00893A2E" w:rsidRDefault="00893A2E" w:rsidP="00893A2E">
      <w:pPr>
        <w:pStyle w:val="Nervous6"/>
        <w:ind w:right="9022"/>
      </w:pPr>
      <w:r>
        <w:t>Bone</w:t>
      </w:r>
    </w:p>
    <w:p w:rsidR="00192EA5" w:rsidRDefault="003D05B9" w:rsidP="00F569AB">
      <w:pPr>
        <w:numPr>
          <w:ilvl w:val="0"/>
          <w:numId w:val="7"/>
        </w:numPr>
        <w:rPr>
          <w:szCs w:val="24"/>
        </w:rPr>
      </w:pPr>
      <w:r w:rsidRPr="00893A2E">
        <w:rPr>
          <w:szCs w:val="24"/>
          <w:u w:val="single"/>
        </w:rPr>
        <w:t>b</w:t>
      </w:r>
      <w:r w:rsidR="000930EE" w:rsidRPr="00893A2E">
        <w:rPr>
          <w:szCs w:val="24"/>
          <w:u w:val="single"/>
        </w:rPr>
        <w:t>ur holes</w:t>
      </w:r>
      <w:r w:rsidR="000930EE" w:rsidRPr="000930EE">
        <w:rPr>
          <w:szCs w:val="24"/>
        </w:rPr>
        <w:t xml:space="preserve"> are placed in</w:t>
      </w:r>
      <w:r w:rsidR="00192EA5">
        <w:rPr>
          <w:szCs w:val="24"/>
        </w:rPr>
        <w:t>:</w:t>
      </w:r>
    </w:p>
    <w:p w:rsidR="00192EA5" w:rsidRDefault="000930EE" w:rsidP="00536738">
      <w:pPr>
        <w:pStyle w:val="ListParagraph"/>
        <w:numPr>
          <w:ilvl w:val="2"/>
          <w:numId w:val="50"/>
        </w:numPr>
        <w:rPr>
          <w:szCs w:val="24"/>
        </w:rPr>
      </w:pPr>
      <w:r w:rsidRPr="00192EA5">
        <w:rPr>
          <w:szCs w:val="24"/>
        </w:rPr>
        <w:t>pterion</w:t>
      </w:r>
      <w:r w:rsidR="00A940DB" w:rsidRPr="00192EA5">
        <w:rPr>
          <w:szCs w:val="24"/>
        </w:rPr>
        <w:t xml:space="preserve"> (keyhole)</w:t>
      </w:r>
    </w:p>
    <w:p w:rsidR="00192EA5" w:rsidRDefault="000930EE" w:rsidP="00536738">
      <w:pPr>
        <w:pStyle w:val="ListParagraph"/>
        <w:numPr>
          <w:ilvl w:val="2"/>
          <w:numId w:val="50"/>
        </w:numPr>
        <w:rPr>
          <w:szCs w:val="24"/>
        </w:rPr>
      </w:pPr>
      <w:r w:rsidRPr="00192EA5">
        <w:rPr>
          <w:szCs w:val="24"/>
        </w:rPr>
        <w:t>root of zygoma</w:t>
      </w:r>
    </w:p>
    <w:p w:rsidR="00192EA5" w:rsidRDefault="000930EE" w:rsidP="00536738">
      <w:pPr>
        <w:pStyle w:val="ListParagraph"/>
        <w:numPr>
          <w:ilvl w:val="2"/>
          <w:numId w:val="50"/>
        </w:numPr>
        <w:rPr>
          <w:szCs w:val="24"/>
        </w:rPr>
      </w:pPr>
      <w:r w:rsidRPr="00192EA5">
        <w:rPr>
          <w:szCs w:val="24"/>
        </w:rPr>
        <w:t>jus</w:t>
      </w:r>
      <w:r w:rsidR="00192EA5">
        <w:rPr>
          <w:szCs w:val="24"/>
        </w:rPr>
        <w:t>t below superior temporal line*</w:t>
      </w:r>
    </w:p>
    <w:p w:rsidR="003D05B9" w:rsidRPr="00192EA5" w:rsidRDefault="00A940DB" w:rsidP="00536738">
      <w:pPr>
        <w:pStyle w:val="ListParagraph"/>
        <w:numPr>
          <w:ilvl w:val="2"/>
          <w:numId w:val="50"/>
        </w:numPr>
        <w:rPr>
          <w:szCs w:val="24"/>
        </w:rPr>
      </w:pPr>
      <w:r w:rsidRPr="00192EA5">
        <w:rPr>
          <w:szCs w:val="24"/>
        </w:rPr>
        <w:t>over superior sagitta</w:t>
      </w:r>
      <w:r w:rsidR="00FB7219">
        <w:rPr>
          <w:szCs w:val="24"/>
        </w:rPr>
        <w:t>l sinus (last bur hole to make)</w:t>
      </w:r>
      <w:r w:rsidR="00E0691D">
        <w:rPr>
          <w:szCs w:val="24"/>
        </w:rPr>
        <w:t xml:space="preserve"> – if a large single bone flap is planned</w:t>
      </w:r>
      <w:r w:rsidR="00FB7219">
        <w:rPr>
          <w:szCs w:val="24"/>
        </w:rPr>
        <w:t>**</w:t>
      </w:r>
    </w:p>
    <w:p w:rsidR="00B23AE9" w:rsidRDefault="00192EA5" w:rsidP="00192EA5">
      <w:pPr>
        <w:ind w:left="2160"/>
        <w:rPr>
          <w:szCs w:val="24"/>
        </w:rPr>
      </w:pPr>
      <w:r>
        <w:rPr>
          <w:szCs w:val="24"/>
        </w:rPr>
        <w:t>*</w:t>
      </w:r>
      <w:r w:rsidR="00B23AE9">
        <w:rPr>
          <w:szCs w:val="24"/>
        </w:rPr>
        <w:t xml:space="preserve"> </w:t>
      </w:r>
      <w:r w:rsidR="00B23AE9" w:rsidRPr="00B23AE9">
        <w:rPr>
          <w:szCs w:val="24"/>
          <w:shd w:val="clear" w:color="auto" w:fill="FABF8F" w:themeFill="accent6" w:themeFillTint="99"/>
        </w:rPr>
        <w:t xml:space="preserve">posteriorly – </w:t>
      </w:r>
      <w:r w:rsidR="00A940DB">
        <w:rPr>
          <w:szCs w:val="24"/>
          <w:shd w:val="clear" w:color="auto" w:fill="FABF8F" w:themeFill="accent6" w:themeFillTint="99"/>
        </w:rPr>
        <w:t>behind</w:t>
      </w:r>
      <w:r w:rsidR="00B23AE9" w:rsidRPr="00B23AE9">
        <w:rPr>
          <w:szCs w:val="24"/>
          <w:shd w:val="clear" w:color="auto" w:fill="FABF8F" w:themeFill="accent6" w:themeFillTint="99"/>
        </w:rPr>
        <w:t xml:space="preserve"> coronal suture</w:t>
      </w:r>
      <w:r w:rsidR="00B23AE9">
        <w:rPr>
          <w:szCs w:val="24"/>
        </w:rPr>
        <w:t>!!!</w:t>
      </w:r>
      <w:r w:rsidR="00A940DB">
        <w:rPr>
          <w:szCs w:val="24"/>
        </w:rPr>
        <w:t xml:space="preserve"> (</w:t>
      </w:r>
      <w:r w:rsidR="00A940DB" w:rsidRPr="00A940DB">
        <w:rPr>
          <w:color w:val="7030A0"/>
          <w:szCs w:val="24"/>
        </w:rPr>
        <w:t xml:space="preserve">Dr. Villanueva </w:t>
      </w:r>
      <w:r w:rsidR="00A940DB">
        <w:rPr>
          <w:szCs w:val="24"/>
        </w:rPr>
        <w:t>extends even further to parietal bossings – the adequate decompression of sagittal sinus)</w:t>
      </w:r>
      <w:r w:rsidR="00FB7219">
        <w:rPr>
          <w:szCs w:val="24"/>
        </w:rPr>
        <w:t>.</w:t>
      </w:r>
    </w:p>
    <w:p w:rsidR="00FB7219" w:rsidRDefault="00FB7219" w:rsidP="00192EA5">
      <w:pPr>
        <w:ind w:left="2160"/>
        <w:rPr>
          <w:szCs w:val="24"/>
        </w:rPr>
      </w:pPr>
      <w:r>
        <w:rPr>
          <w:szCs w:val="24"/>
        </w:rPr>
        <w:t>** a</w:t>
      </w:r>
      <w:r w:rsidRPr="000930EE">
        <w:rPr>
          <w:szCs w:val="24"/>
        </w:rPr>
        <w:t>lternatively, strip of bone can be left over sagittal s</w:t>
      </w:r>
      <w:r>
        <w:rPr>
          <w:szCs w:val="24"/>
        </w:rPr>
        <w:t>inus for protection</w:t>
      </w:r>
      <w:r w:rsidR="00E0691D">
        <w:rPr>
          <w:szCs w:val="24"/>
        </w:rPr>
        <w:t>.</w:t>
      </w:r>
    </w:p>
    <w:p w:rsidR="00E0691D" w:rsidRDefault="00E0691D" w:rsidP="00536738">
      <w:pPr>
        <w:numPr>
          <w:ilvl w:val="0"/>
          <w:numId w:val="50"/>
        </w:numPr>
        <w:rPr>
          <w:szCs w:val="24"/>
        </w:rPr>
      </w:pPr>
      <w:r>
        <w:rPr>
          <w:szCs w:val="24"/>
        </w:rPr>
        <w:t>b</w:t>
      </w:r>
      <w:r w:rsidRPr="000930EE">
        <w:rPr>
          <w:szCs w:val="24"/>
        </w:rPr>
        <w:t>ilateral frontal and subtemporal craniectomies are performed, exposing frontal and anterior temp</w:t>
      </w:r>
      <w:r>
        <w:rPr>
          <w:szCs w:val="24"/>
        </w:rPr>
        <w:t>oral lobes.</w:t>
      </w:r>
    </w:p>
    <w:p w:rsidR="007233D9" w:rsidRPr="007233D9" w:rsidRDefault="007233D9" w:rsidP="00536738">
      <w:pPr>
        <w:numPr>
          <w:ilvl w:val="0"/>
          <w:numId w:val="50"/>
        </w:numPr>
        <w:autoSpaceDE w:val="0"/>
        <w:autoSpaceDN w:val="0"/>
        <w:adjustRightInd w:val="0"/>
        <w:rPr>
          <w:szCs w:val="24"/>
        </w:rPr>
      </w:pPr>
      <w:r w:rsidRPr="007233D9">
        <w:rPr>
          <w:szCs w:val="24"/>
        </w:rPr>
        <w:t>anteriorly, drill passes just above the orbital rims and nasal bridge.</w:t>
      </w:r>
    </w:p>
    <w:p w:rsidR="00E0691D" w:rsidRDefault="00E0691D" w:rsidP="00536738">
      <w:pPr>
        <w:numPr>
          <w:ilvl w:val="0"/>
          <w:numId w:val="50"/>
        </w:numPr>
        <w:rPr>
          <w:szCs w:val="24"/>
        </w:rPr>
      </w:pPr>
      <w:r>
        <w:rPr>
          <w:szCs w:val="24"/>
        </w:rPr>
        <w:t>a</w:t>
      </w:r>
      <w:r w:rsidRPr="000930EE">
        <w:rPr>
          <w:szCs w:val="24"/>
        </w:rPr>
        <w:t>dditional</w:t>
      </w:r>
      <w:r w:rsidR="007233D9">
        <w:rPr>
          <w:szCs w:val="24"/>
        </w:rPr>
        <w:t xml:space="preserve"> (optional)</w:t>
      </w:r>
      <w:r w:rsidRPr="000930EE">
        <w:rPr>
          <w:szCs w:val="24"/>
        </w:rPr>
        <w:t xml:space="preserve"> removal of squamous portion of temporal bone and greater wing of sphenoid bone is accomplished with rongeur, removing bone to floor of </w:t>
      </w:r>
      <w:r>
        <w:rPr>
          <w:szCs w:val="24"/>
        </w:rPr>
        <w:t>middle fossa.</w:t>
      </w:r>
    </w:p>
    <w:p w:rsidR="00A940DB" w:rsidRDefault="00A940DB" w:rsidP="00536738">
      <w:pPr>
        <w:numPr>
          <w:ilvl w:val="0"/>
          <w:numId w:val="50"/>
        </w:numPr>
        <w:rPr>
          <w:szCs w:val="24"/>
        </w:rPr>
      </w:pPr>
      <w:r>
        <w:rPr>
          <w:szCs w:val="24"/>
        </w:rPr>
        <w:t xml:space="preserve">immediately after removing bone put </w:t>
      </w:r>
      <w:r w:rsidRPr="003D5DB6">
        <w:rPr>
          <w:rStyle w:val="Blue"/>
        </w:rPr>
        <w:t>lap pad with H</w:t>
      </w:r>
      <w:r w:rsidRPr="003D5DB6">
        <w:rPr>
          <w:rStyle w:val="Blue"/>
          <w:vertAlign w:val="subscript"/>
        </w:rPr>
        <w:t>2</w:t>
      </w:r>
      <w:r w:rsidRPr="003D5DB6">
        <w:rPr>
          <w:rStyle w:val="Blue"/>
        </w:rPr>
        <w:t>O</w:t>
      </w:r>
      <w:r w:rsidRPr="003D5DB6">
        <w:rPr>
          <w:rStyle w:val="Blue"/>
          <w:vertAlign w:val="subscript"/>
        </w:rPr>
        <w:t>2</w:t>
      </w:r>
      <w:r w:rsidRPr="003D5DB6">
        <w:rPr>
          <w:rStyle w:val="Blue"/>
        </w:rPr>
        <w:t xml:space="preserve"> over entire dura</w:t>
      </w:r>
      <w:r>
        <w:rPr>
          <w:szCs w:val="24"/>
        </w:rPr>
        <w:t xml:space="preserve"> – air embolism prophylaxis (in case SSS was damaged) plus hemostatic.</w:t>
      </w:r>
    </w:p>
    <w:p w:rsidR="006B0B9D" w:rsidRDefault="006B0B9D" w:rsidP="00536738">
      <w:pPr>
        <w:numPr>
          <w:ilvl w:val="0"/>
          <w:numId w:val="50"/>
        </w:numPr>
        <w:rPr>
          <w:szCs w:val="24"/>
        </w:rPr>
      </w:pPr>
      <w:r>
        <w:rPr>
          <w:szCs w:val="24"/>
        </w:rPr>
        <w:t>if frontal sinus is entered, it must be cranialized (dissect the flap of pericranium to cover it).</w:t>
      </w:r>
    </w:p>
    <w:p w:rsidR="00E0691D" w:rsidRDefault="00E0691D" w:rsidP="00E0691D">
      <w:pPr>
        <w:rPr>
          <w:szCs w:val="24"/>
        </w:rPr>
      </w:pPr>
    </w:p>
    <w:p w:rsidR="00E0691D" w:rsidRPr="00E0691D" w:rsidRDefault="00E0691D" w:rsidP="00536738">
      <w:pPr>
        <w:pStyle w:val="ListParagraph"/>
        <w:numPr>
          <w:ilvl w:val="0"/>
          <w:numId w:val="54"/>
        </w:numPr>
        <w:rPr>
          <w:szCs w:val="24"/>
        </w:rPr>
      </w:pPr>
      <w:r w:rsidRPr="00E0691D">
        <w:rPr>
          <w:szCs w:val="24"/>
          <w:u w:val="single"/>
        </w:rPr>
        <w:t>One bone flap</w:t>
      </w:r>
      <w:r w:rsidRPr="00E0691D">
        <w:rPr>
          <w:szCs w:val="24"/>
        </w:rPr>
        <w:t>:</w:t>
      </w:r>
    </w:p>
    <w:p w:rsidR="00816C7B" w:rsidRDefault="00816C7B" w:rsidP="00816C7B">
      <w:pPr>
        <w:rPr>
          <w:szCs w:val="24"/>
        </w:rPr>
      </w:pPr>
    </w:p>
    <w:p w:rsidR="00816C7B" w:rsidRDefault="00816C7B" w:rsidP="00816C7B">
      <w:pPr>
        <w:rPr>
          <w:szCs w:val="24"/>
        </w:rPr>
      </w:pPr>
      <w:r>
        <w:rPr>
          <w:noProof/>
        </w:rPr>
        <w:drawing>
          <wp:inline distT="0" distB="0" distL="0" distR="0" wp14:anchorId="72B58678" wp14:editId="080EAC1F">
            <wp:extent cx="3236976" cy="3547872"/>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36976" cy="3547872"/>
                    </a:xfrm>
                    <a:prstGeom prst="rect">
                      <a:avLst/>
                    </a:prstGeom>
                  </pic:spPr>
                </pic:pic>
              </a:graphicData>
            </a:graphic>
          </wp:inline>
        </w:drawing>
      </w:r>
      <w:r>
        <w:rPr>
          <w:noProof/>
        </w:rPr>
        <w:drawing>
          <wp:inline distT="0" distB="0" distL="0" distR="0" wp14:anchorId="2EC52F4F" wp14:editId="78E8BF85">
            <wp:extent cx="2624328" cy="3648456"/>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24328" cy="3648456"/>
                    </a:xfrm>
                    <a:prstGeom prst="rect">
                      <a:avLst/>
                    </a:prstGeom>
                  </pic:spPr>
                </pic:pic>
              </a:graphicData>
            </a:graphic>
          </wp:inline>
        </w:drawing>
      </w:r>
    </w:p>
    <w:p w:rsidR="00816C7B" w:rsidRPr="000D14B5" w:rsidRDefault="00164A94" w:rsidP="00816C7B">
      <w:pPr>
        <w:rPr>
          <w:rStyle w:val="Hyperlink"/>
          <w:sz w:val="18"/>
          <w:szCs w:val="18"/>
        </w:rPr>
      </w:pPr>
      <w:hyperlink r:id="rId96" w:history="1">
        <w:r w:rsidR="00816C7B" w:rsidRPr="000D14B5">
          <w:rPr>
            <w:rStyle w:val="Hyperlink"/>
            <w:sz w:val="18"/>
            <w:szCs w:val="18"/>
          </w:rPr>
          <w:t>Source of picture: Brian T. Ragel et al. “Wartime decompressive craniectomy: technique and lessons learned”. Neurosurg Focus / Volume 28 / May 2010 &gt;&gt;</w:t>
        </w:r>
      </w:hyperlink>
    </w:p>
    <w:p w:rsidR="00816C7B" w:rsidRDefault="00816C7B" w:rsidP="00816C7B">
      <w:pPr>
        <w:rPr>
          <w:szCs w:val="24"/>
        </w:rPr>
      </w:pPr>
    </w:p>
    <w:p w:rsidR="0032466F" w:rsidRDefault="0032466F" w:rsidP="0032466F">
      <w:pPr>
        <w:ind w:left="720"/>
        <w:rPr>
          <w:szCs w:val="24"/>
        </w:rPr>
      </w:pPr>
      <w:r>
        <w:rPr>
          <w:szCs w:val="24"/>
        </w:rPr>
        <w:t xml:space="preserve">N.B. </w:t>
      </w:r>
      <w:r w:rsidRPr="0032466F">
        <w:rPr>
          <w:szCs w:val="24"/>
        </w:rPr>
        <w:t xml:space="preserve">cross the superior sagittal sinus </w:t>
      </w:r>
      <w:r>
        <w:rPr>
          <w:szCs w:val="24"/>
        </w:rPr>
        <w:t xml:space="preserve">with the footplate </w:t>
      </w:r>
      <w:r w:rsidRPr="0032466F">
        <w:rPr>
          <w:szCs w:val="24"/>
        </w:rPr>
        <w:t>last</w:t>
      </w:r>
      <w:r>
        <w:rPr>
          <w:szCs w:val="24"/>
        </w:rPr>
        <w:t>!</w:t>
      </w:r>
    </w:p>
    <w:p w:rsidR="00E0691D" w:rsidRDefault="00E0691D" w:rsidP="00816C7B">
      <w:pPr>
        <w:rPr>
          <w:szCs w:val="24"/>
        </w:rPr>
      </w:pPr>
    </w:p>
    <w:p w:rsidR="00E0691D" w:rsidRPr="00E0691D" w:rsidRDefault="00E0691D" w:rsidP="00536738">
      <w:pPr>
        <w:pStyle w:val="ListParagraph"/>
        <w:numPr>
          <w:ilvl w:val="0"/>
          <w:numId w:val="54"/>
        </w:numPr>
        <w:rPr>
          <w:szCs w:val="24"/>
        </w:rPr>
      </w:pPr>
      <w:r w:rsidRPr="00E0691D">
        <w:rPr>
          <w:szCs w:val="24"/>
          <w:u w:val="single"/>
        </w:rPr>
        <w:t>Two bone flaps</w:t>
      </w:r>
      <w:r>
        <w:rPr>
          <w:szCs w:val="24"/>
        </w:rPr>
        <w:t>:</w:t>
      </w:r>
    </w:p>
    <w:p w:rsidR="00E0691D" w:rsidRDefault="00E0691D" w:rsidP="00E0691D">
      <w:pPr>
        <w:ind w:left="720"/>
        <w:rPr>
          <w:szCs w:val="24"/>
        </w:rPr>
      </w:pPr>
      <w:r>
        <w:rPr>
          <w:szCs w:val="24"/>
        </w:rPr>
        <w:t xml:space="preserve">N.B. </w:t>
      </w:r>
      <w:r w:rsidRPr="00E0691D">
        <w:rPr>
          <w:szCs w:val="24"/>
        </w:rPr>
        <w:t xml:space="preserve">if </w:t>
      </w:r>
      <w:r>
        <w:rPr>
          <w:szCs w:val="24"/>
        </w:rPr>
        <w:t>midline bone</w:t>
      </w:r>
      <w:r w:rsidRPr="00E0691D">
        <w:rPr>
          <w:szCs w:val="24"/>
        </w:rPr>
        <w:t xml:space="preserve"> strip is too wide, it can damage the brain</w:t>
      </w:r>
      <w:r>
        <w:rPr>
          <w:szCs w:val="24"/>
        </w:rPr>
        <w:t>!</w:t>
      </w:r>
    </w:p>
    <w:p w:rsidR="004D4192" w:rsidRDefault="004D4192" w:rsidP="00816C7B">
      <w:pPr>
        <w:rPr>
          <w:szCs w:val="24"/>
        </w:rPr>
      </w:pPr>
    </w:p>
    <w:p w:rsidR="00E0691D" w:rsidRDefault="000E01A6" w:rsidP="000E01A6">
      <w:pPr>
        <w:ind w:left="720"/>
        <w:rPr>
          <w:szCs w:val="24"/>
        </w:rPr>
      </w:pPr>
      <w:r>
        <w:rPr>
          <w:noProof/>
        </w:rPr>
        <w:drawing>
          <wp:inline distT="0" distB="0" distL="0" distR="0" wp14:anchorId="598E24DF" wp14:editId="13A6181C">
            <wp:extent cx="3483864" cy="3730752"/>
            <wp:effectExtent l="0" t="0" r="254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483864" cy="3730752"/>
                    </a:xfrm>
                    <a:prstGeom prst="rect">
                      <a:avLst/>
                    </a:prstGeom>
                  </pic:spPr>
                </pic:pic>
              </a:graphicData>
            </a:graphic>
          </wp:inline>
        </w:drawing>
      </w:r>
    </w:p>
    <w:p w:rsidR="000E01A6" w:rsidRDefault="00164A94" w:rsidP="000E01A6">
      <w:pPr>
        <w:rPr>
          <w:szCs w:val="24"/>
        </w:rPr>
      </w:pPr>
      <w:hyperlink r:id="rId98" w:history="1">
        <w:r w:rsidR="000E01A6" w:rsidRPr="00851FFA">
          <w:rPr>
            <w:rStyle w:val="Hyperlink"/>
            <w:sz w:val="18"/>
            <w:szCs w:val="18"/>
          </w:rPr>
          <w:t>Source of picture: Mark S. Greenberg “Handbook of Neurosurgery” 8th ed. (2016); Publisher: Thieme Medical Publishers; ISBN: ISBN 978-1-62623-241-9 eISBN 978-1-62623-242-6 &gt;&gt;</w:t>
        </w:r>
      </w:hyperlink>
    </w:p>
    <w:p w:rsidR="000E01A6" w:rsidRDefault="000E01A6" w:rsidP="00816C7B">
      <w:pPr>
        <w:rPr>
          <w:szCs w:val="24"/>
        </w:rPr>
      </w:pPr>
    </w:p>
    <w:p w:rsidR="007233D9" w:rsidRDefault="007233D9" w:rsidP="00816C7B">
      <w:pPr>
        <w:rPr>
          <w:szCs w:val="24"/>
        </w:rPr>
      </w:pPr>
    </w:p>
    <w:p w:rsidR="007233D9" w:rsidRDefault="007233D9" w:rsidP="00816C7B">
      <w:pPr>
        <w:rPr>
          <w:szCs w:val="24"/>
        </w:rPr>
      </w:pPr>
      <w:r>
        <w:rPr>
          <w:szCs w:val="24"/>
        </w:rPr>
        <w:t>Variant without temporal decompression (avoiding zygomatic bur hole):</w:t>
      </w:r>
    </w:p>
    <w:p w:rsidR="007233D9" w:rsidRDefault="007233D9" w:rsidP="007233D9">
      <w:pPr>
        <w:ind w:left="1440"/>
        <w:rPr>
          <w:szCs w:val="24"/>
        </w:rPr>
      </w:pPr>
      <w:r>
        <w:rPr>
          <w:noProof/>
        </w:rPr>
        <w:drawing>
          <wp:inline distT="0" distB="0" distL="0" distR="0" wp14:anchorId="465691BE" wp14:editId="6D2DD548">
            <wp:extent cx="2895600" cy="375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95600" cy="3752850"/>
                    </a:xfrm>
                    <a:prstGeom prst="rect">
                      <a:avLst/>
                    </a:prstGeom>
                  </pic:spPr>
                </pic:pic>
              </a:graphicData>
            </a:graphic>
          </wp:inline>
        </w:drawing>
      </w:r>
    </w:p>
    <w:p w:rsidR="007233D9" w:rsidRPr="007233D9" w:rsidRDefault="00164A94" w:rsidP="00816C7B">
      <w:pPr>
        <w:rPr>
          <w:sz w:val="18"/>
          <w:szCs w:val="24"/>
        </w:rPr>
      </w:pPr>
      <w:hyperlink r:id="rId100" w:history="1">
        <w:r w:rsidR="007233D9" w:rsidRPr="007233D9">
          <w:rPr>
            <w:rStyle w:val="Hyperlink"/>
            <w:sz w:val="18"/>
          </w:rPr>
          <w:t>Source of picture: R. Nader “Neurosurgery Tricks of the Trade – Cranial“ (2014); Publisher: Thieme; ISBN-10: 1604063343, ISBN-13: 978-1604063349 &gt;&gt;</w:t>
        </w:r>
      </w:hyperlink>
    </w:p>
    <w:p w:rsidR="00E0691D" w:rsidRDefault="00E0691D" w:rsidP="00816C7B">
      <w:pPr>
        <w:rPr>
          <w:szCs w:val="24"/>
        </w:rPr>
      </w:pPr>
    </w:p>
    <w:p w:rsidR="00225595" w:rsidRDefault="00225595" w:rsidP="00816C7B">
      <w:pPr>
        <w:rPr>
          <w:szCs w:val="24"/>
        </w:rPr>
      </w:pPr>
    </w:p>
    <w:p w:rsidR="004D4192" w:rsidRDefault="004D4192" w:rsidP="004D4192">
      <w:pPr>
        <w:pStyle w:val="Nervous6"/>
        <w:ind w:right="9102"/>
      </w:pPr>
      <w:r>
        <w:t>Dura</w:t>
      </w:r>
    </w:p>
    <w:p w:rsidR="00ED0774" w:rsidRPr="00ED0774" w:rsidRDefault="00ED0774" w:rsidP="00536738">
      <w:pPr>
        <w:numPr>
          <w:ilvl w:val="0"/>
          <w:numId w:val="50"/>
        </w:numPr>
        <w:rPr>
          <w:szCs w:val="24"/>
        </w:rPr>
      </w:pPr>
      <w:r>
        <w:rPr>
          <w:szCs w:val="24"/>
        </w:rPr>
        <w:t xml:space="preserve">some experts insist, that the </w:t>
      </w:r>
      <w:r w:rsidRPr="00ED0774">
        <w:rPr>
          <w:szCs w:val="24"/>
        </w:rPr>
        <w:t>division of the anterior superior sagittal sinus and falx is crucial.</w:t>
      </w:r>
    </w:p>
    <w:p w:rsidR="003D05B9" w:rsidRDefault="003D05B9" w:rsidP="00536738">
      <w:pPr>
        <w:numPr>
          <w:ilvl w:val="0"/>
          <w:numId w:val="50"/>
        </w:numPr>
        <w:rPr>
          <w:szCs w:val="24"/>
        </w:rPr>
      </w:pPr>
      <w:r w:rsidRPr="003D05B9">
        <w:rPr>
          <w:szCs w:val="24"/>
          <w:u w:val="single"/>
        </w:rPr>
        <w:t>dural cuts</w:t>
      </w:r>
      <w:r>
        <w:rPr>
          <w:szCs w:val="24"/>
        </w:rPr>
        <w:t>:</w:t>
      </w:r>
    </w:p>
    <w:p w:rsidR="003D05B9" w:rsidRDefault="003D05B9" w:rsidP="00536738">
      <w:pPr>
        <w:pStyle w:val="ListParagraph"/>
        <w:numPr>
          <w:ilvl w:val="0"/>
          <w:numId w:val="15"/>
        </w:numPr>
        <w:rPr>
          <w:szCs w:val="24"/>
        </w:rPr>
      </w:pPr>
      <w:r w:rsidRPr="003D05B9">
        <w:rPr>
          <w:szCs w:val="24"/>
          <w:highlight w:val="yellow"/>
        </w:rPr>
        <w:t xml:space="preserve">standard </w:t>
      </w:r>
      <w:r w:rsidRPr="003D05B9">
        <w:rPr>
          <w:highlight w:val="yellow"/>
        </w:rPr>
        <w:t>Kjellberg</w:t>
      </w:r>
      <w:r w:rsidRPr="003D05B9">
        <w:rPr>
          <w:szCs w:val="24"/>
          <w:highlight w:val="yellow"/>
        </w:rPr>
        <w:t xml:space="preserve"> open fish-mouth cuts</w:t>
      </w:r>
      <w:r w:rsidRPr="000930EE">
        <w:rPr>
          <w:szCs w:val="24"/>
        </w:rPr>
        <w:t xml:space="preserve"> made along floor of anterior fossa with release of inferior aspect of interhemispheric falx</w:t>
      </w:r>
      <w:r w:rsidR="000E01A6">
        <w:rPr>
          <w:szCs w:val="24"/>
        </w:rPr>
        <w:t xml:space="preserve"> and then curved up (along posterior bone edge) towards SSS.</w:t>
      </w:r>
    </w:p>
    <w:p w:rsidR="003D05B9" w:rsidRPr="003D05B9" w:rsidRDefault="003D05B9" w:rsidP="00536738">
      <w:pPr>
        <w:pStyle w:val="ListParagraph"/>
        <w:numPr>
          <w:ilvl w:val="0"/>
          <w:numId w:val="15"/>
        </w:numPr>
        <w:rPr>
          <w:szCs w:val="24"/>
        </w:rPr>
      </w:pPr>
      <w:r w:rsidRPr="003D05B9">
        <w:rPr>
          <w:szCs w:val="24"/>
          <w:highlight w:val="yellow"/>
        </w:rPr>
        <w:t>mitral valve–type dural incisions</w:t>
      </w:r>
      <w:r w:rsidRPr="003D05B9">
        <w:rPr>
          <w:szCs w:val="24"/>
        </w:rPr>
        <w:t xml:space="preserve"> </w:t>
      </w:r>
      <w:r>
        <w:rPr>
          <w:szCs w:val="24"/>
        </w:rPr>
        <w:t>-</w:t>
      </w:r>
      <w:r w:rsidRPr="003D05B9">
        <w:rPr>
          <w:szCs w:val="24"/>
        </w:rPr>
        <w:t xml:space="preserve"> parallel to superior sagittal and parallel to </w:t>
      </w:r>
      <w:r w:rsidR="0032466F">
        <w:rPr>
          <w:szCs w:val="24"/>
        </w:rPr>
        <w:t xml:space="preserve">posterior bone edge (some recommend connecting </w:t>
      </w:r>
      <w:r w:rsidR="00ED0774">
        <w:rPr>
          <w:szCs w:val="24"/>
        </w:rPr>
        <w:t>bilateral</w:t>
      </w:r>
      <w:r w:rsidR="0032466F">
        <w:rPr>
          <w:szCs w:val="24"/>
        </w:rPr>
        <w:t xml:space="preserve"> incisions along</w:t>
      </w:r>
      <w:r w:rsidR="0032466F" w:rsidRPr="0032466F">
        <w:rPr>
          <w:szCs w:val="24"/>
        </w:rPr>
        <w:t xml:space="preserve"> </w:t>
      </w:r>
      <w:r w:rsidR="0032466F" w:rsidRPr="000930EE">
        <w:rPr>
          <w:szCs w:val="24"/>
        </w:rPr>
        <w:t>floor of anterior fossa with release of inferior aspect of falx</w:t>
      </w:r>
      <w:r w:rsidR="0032466F">
        <w:rPr>
          <w:szCs w:val="24"/>
        </w:rPr>
        <w:t>):</w:t>
      </w:r>
    </w:p>
    <w:p w:rsidR="00974367" w:rsidRDefault="00974367" w:rsidP="00491FCD">
      <w:pPr>
        <w:rPr>
          <w:szCs w:val="24"/>
        </w:rPr>
      </w:pPr>
    </w:p>
    <w:p w:rsidR="00491FCD" w:rsidRDefault="00816C7B" w:rsidP="00491FCD">
      <w:r>
        <w:rPr>
          <w:noProof/>
        </w:rPr>
        <w:drawing>
          <wp:inline distT="0" distB="0" distL="0" distR="0" wp14:anchorId="1FBF0677" wp14:editId="24093CC0">
            <wp:extent cx="3218688" cy="3547872"/>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18688" cy="3547872"/>
                    </a:xfrm>
                    <a:prstGeom prst="rect">
                      <a:avLst/>
                    </a:prstGeom>
                  </pic:spPr>
                </pic:pic>
              </a:graphicData>
            </a:graphic>
          </wp:inline>
        </w:drawing>
      </w:r>
      <w:r>
        <w:rPr>
          <w:noProof/>
        </w:rPr>
        <w:drawing>
          <wp:inline distT="0" distB="0" distL="0" distR="0" wp14:anchorId="458B8963" wp14:editId="5AF3D403">
            <wp:extent cx="2587752" cy="3648456"/>
            <wp:effectExtent l="0" t="0" r="317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87752" cy="3648456"/>
                    </a:xfrm>
                    <a:prstGeom prst="rect">
                      <a:avLst/>
                    </a:prstGeom>
                  </pic:spPr>
                </pic:pic>
              </a:graphicData>
            </a:graphic>
          </wp:inline>
        </w:drawing>
      </w:r>
    </w:p>
    <w:p w:rsidR="00816C7B" w:rsidRPr="000D14B5" w:rsidRDefault="00164A94" w:rsidP="00225595">
      <w:pPr>
        <w:ind w:left="360"/>
        <w:rPr>
          <w:rStyle w:val="Hyperlink"/>
          <w:sz w:val="18"/>
          <w:szCs w:val="18"/>
        </w:rPr>
      </w:pPr>
      <w:hyperlink r:id="rId103" w:history="1">
        <w:r w:rsidR="00816C7B" w:rsidRPr="000D14B5">
          <w:rPr>
            <w:rStyle w:val="Hyperlink"/>
            <w:sz w:val="18"/>
            <w:szCs w:val="18"/>
          </w:rPr>
          <w:t>Source of picture: Brian T. Ragel et al. “Wartime decompressive craniectomy: technique and lessons learned”. Neurosurg Focus / Volume 28 / May 2010 &gt;&gt;</w:t>
        </w:r>
      </w:hyperlink>
    </w:p>
    <w:p w:rsidR="00816C7B" w:rsidRDefault="00816C7B" w:rsidP="00491FCD"/>
    <w:p w:rsidR="00225595" w:rsidRDefault="00225595" w:rsidP="00491FCD"/>
    <w:p w:rsidR="00225595" w:rsidRPr="00225595" w:rsidRDefault="00225595" w:rsidP="00536738">
      <w:pPr>
        <w:pStyle w:val="ListParagraph"/>
        <w:numPr>
          <w:ilvl w:val="0"/>
          <w:numId w:val="15"/>
        </w:numPr>
        <w:rPr>
          <w:szCs w:val="24"/>
        </w:rPr>
      </w:pPr>
      <w:r w:rsidRPr="00225595">
        <w:rPr>
          <w:szCs w:val="24"/>
          <w:highlight w:val="yellow"/>
        </w:rPr>
        <w:t>bifrontal cruciate incisions</w:t>
      </w:r>
      <w:r w:rsidRPr="00225595">
        <w:rPr>
          <w:szCs w:val="24"/>
        </w:rPr>
        <w:t>:</w:t>
      </w:r>
    </w:p>
    <w:p w:rsidR="00225595" w:rsidRDefault="00225595" w:rsidP="00491FCD"/>
    <w:p w:rsidR="00225595" w:rsidRDefault="00225595" w:rsidP="00225595">
      <w:pPr>
        <w:ind w:left="1440"/>
      </w:pPr>
      <w:r>
        <w:rPr>
          <w:noProof/>
        </w:rPr>
        <w:drawing>
          <wp:inline distT="0" distB="0" distL="0" distR="0" wp14:anchorId="1E5B8F69" wp14:editId="4AB8D2FB">
            <wp:extent cx="3114675" cy="43434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114675" cy="4343400"/>
                    </a:xfrm>
                    <a:prstGeom prst="rect">
                      <a:avLst/>
                    </a:prstGeom>
                  </pic:spPr>
                </pic:pic>
              </a:graphicData>
            </a:graphic>
          </wp:inline>
        </w:drawing>
      </w:r>
    </w:p>
    <w:p w:rsidR="00225595" w:rsidRPr="007233D9" w:rsidRDefault="00164A94" w:rsidP="00225595">
      <w:pPr>
        <w:rPr>
          <w:sz w:val="18"/>
          <w:szCs w:val="24"/>
        </w:rPr>
      </w:pPr>
      <w:hyperlink r:id="rId105" w:history="1">
        <w:r w:rsidR="00225595" w:rsidRPr="007233D9">
          <w:rPr>
            <w:rStyle w:val="Hyperlink"/>
            <w:sz w:val="18"/>
          </w:rPr>
          <w:t>Source of picture: R. Nader “Neurosurgery Tricks of the Trade – Cranial“ (2014); Publisher: Thieme; ISBN-10: 1604063343, ISBN-13: 978-1604063349 &gt;&gt;</w:t>
        </w:r>
      </w:hyperlink>
    </w:p>
    <w:p w:rsidR="00225595" w:rsidRDefault="00225595" w:rsidP="00491FCD"/>
    <w:p w:rsidR="00225595" w:rsidRDefault="00225595" w:rsidP="00491FCD"/>
    <w:p w:rsidR="000E01A6" w:rsidRDefault="000E01A6" w:rsidP="00491FCD"/>
    <w:p w:rsidR="000E01A6" w:rsidRDefault="000E01A6" w:rsidP="00D41F9A">
      <w:pPr>
        <w:pStyle w:val="Nervous1"/>
      </w:pPr>
      <w:bookmarkStart w:id="75" w:name="_Toc4281371"/>
      <w:r w:rsidRPr="000E01A6">
        <w:t xml:space="preserve">Posterior </w:t>
      </w:r>
      <w:r>
        <w:t>fossa decompressive craniectomy</w:t>
      </w:r>
      <w:bookmarkEnd w:id="75"/>
    </w:p>
    <w:p w:rsidR="004C5AE0" w:rsidRDefault="000E01A6" w:rsidP="00536738">
      <w:pPr>
        <w:pStyle w:val="ListParagraph"/>
        <w:numPr>
          <w:ilvl w:val="8"/>
          <w:numId w:val="50"/>
        </w:numPr>
        <w:tabs>
          <w:tab w:val="clear" w:pos="-360"/>
          <w:tab w:val="num" w:pos="-90"/>
        </w:tabs>
        <w:ind w:left="360"/>
      </w:pPr>
      <w:r w:rsidRPr="004C5AE0">
        <w:rPr>
          <w:u w:val="single"/>
        </w:rPr>
        <w:t>incision</w:t>
      </w:r>
      <w:r w:rsidRPr="000E01A6">
        <w:t>: midline skin incision from abov</w:t>
      </w:r>
      <w:r w:rsidR="004C5AE0">
        <w:t>e inion to ≈ C2 spinous process.</w:t>
      </w:r>
    </w:p>
    <w:p w:rsidR="004C5AE0" w:rsidRDefault="000E01A6" w:rsidP="00536738">
      <w:pPr>
        <w:pStyle w:val="ListParagraph"/>
        <w:numPr>
          <w:ilvl w:val="8"/>
          <w:numId w:val="50"/>
        </w:numPr>
        <w:tabs>
          <w:tab w:val="clear" w:pos="-360"/>
          <w:tab w:val="num" w:pos="-90"/>
        </w:tabs>
        <w:ind w:left="360"/>
      </w:pPr>
      <w:r w:rsidRPr="004C5AE0">
        <w:rPr>
          <w:u w:val="single"/>
        </w:rPr>
        <w:t>bone opening</w:t>
      </w:r>
      <w:r w:rsidRPr="000E01A6">
        <w:t xml:space="preserve">: laterally to sigmoid sinuses, </w:t>
      </w:r>
      <w:r w:rsidR="004C5AE0">
        <w:t>superiorly to transverse sinus.</w:t>
      </w:r>
    </w:p>
    <w:p w:rsidR="004C5AE0" w:rsidRDefault="000E01A6" w:rsidP="00536738">
      <w:pPr>
        <w:pStyle w:val="ListParagraph"/>
        <w:numPr>
          <w:ilvl w:val="8"/>
          <w:numId w:val="50"/>
        </w:numPr>
        <w:tabs>
          <w:tab w:val="clear" w:pos="-360"/>
          <w:tab w:val="num" w:pos="-90"/>
        </w:tabs>
        <w:ind w:left="360"/>
      </w:pPr>
      <w:r w:rsidRPr="000E01A6">
        <w:t>C1 laminectomy is t</w:t>
      </w:r>
      <w:r w:rsidR="004C5AE0">
        <w:t>ypically performed as well.</w:t>
      </w:r>
    </w:p>
    <w:p w:rsidR="000E01A6" w:rsidRDefault="000E01A6" w:rsidP="00536738">
      <w:pPr>
        <w:pStyle w:val="ListParagraph"/>
        <w:numPr>
          <w:ilvl w:val="8"/>
          <w:numId w:val="50"/>
        </w:numPr>
        <w:tabs>
          <w:tab w:val="clear" w:pos="-360"/>
          <w:tab w:val="num" w:pos="-90"/>
        </w:tabs>
        <w:ind w:left="360"/>
      </w:pPr>
      <w:r w:rsidRPr="004C5AE0">
        <w:rPr>
          <w:u w:val="single"/>
        </w:rPr>
        <w:t>dural opening</w:t>
      </w:r>
      <w:r w:rsidRPr="000E01A6">
        <w:t>: “Y” shaped incision</w:t>
      </w:r>
      <w:r w:rsidR="004C5AE0">
        <w:t>.</w:t>
      </w:r>
    </w:p>
    <w:p w:rsidR="00491FCD" w:rsidRDefault="00491FCD" w:rsidP="00491FCD"/>
    <w:p w:rsidR="004C5AE0" w:rsidRDefault="004C5AE0" w:rsidP="00491FCD"/>
    <w:p w:rsidR="00302FE8" w:rsidRDefault="00302FE8" w:rsidP="00491FCD"/>
    <w:p w:rsidR="00302FE8" w:rsidRDefault="00302FE8" w:rsidP="00302FE8">
      <w:pPr>
        <w:pStyle w:val="Antrat"/>
      </w:pPr>
      <w:bookmarkStart w:id="76" w:name="_Toc4281372"/>
      <w:bookmarkStart w:id="77" w:name="PENETRATING_BRAIN_INJURIES"/>
      <w:r>
        <w:t>Penetrating brain injuries</w:t>
      </w:r>
      <w:bookmarkEnd w:id="76"/>
    </w:p>
    <w:bookmarkEnd w:id="77"/>
    <w:p w:rsidR="00302FE8" w:rsidRPr="00534D9E" w:rsidRDefault="00302FE8" w:rsidP="00536738">
      <w:pPr>
        <w:pStyle w:val="ListParagraph"/>
        <w:numPr>
          <w:ilvl w:val="8"/>
          <w:numId w:val="50"/>
        </w:numPr>
        <w:tabs>
          <w:tab w:val="clear" w:pos="-360"/>
          <w:tab w:val="num" w:pos="-90"/>
        </w:tabs>
        <w:ind w:left="360"/>
      </w:pPr>
      <w:r w:rsidRPr="006C5955">
        <w:rPr>
          <w:highlight w:val="yellow"/>
        </w:rPr>
        <w:t>systemic antibiotics</w:t>
      </w:r>
      <w:r w:rsidRPr="00534D9E">
        <w:t xml:space="preserve"> + </w:t>
      </w:r>
      <w:r w:rsidRPr="006C5955">
        <w:rPr>
          <w:highlight w:val="yellow"/>
        </w:rPr>
        <w:t>tetanus prophylaxis</w:t>
      </w:r>
      <w:r w:rsidRPr="00534D9E">
        <w:t xml:space="preserve"> + </w:t>
      </w:r>
      <w:r w:rsidRPr="006C5955">
        <w:rPr>
          <w:highlight w:val="yellow"/>
        </w:rPr>
        <w:t>seizure prophylaxis</w:t>
      </w:r>
      <w:r w:rsidRPr="00534D9E">
        <w:t>!!!</w:t>
      </w:r>
    </w:p>
    <w:p w:rsidR="00302FE8" w:rsidRPr="00534D9E" w:rsidRDefault="00302FE8" w:rsidP="00536738">
      <w:pPr>
        <w:pStyle w:val="ListParagraph"/>
        <w:numPr>
          <w:ilvl w:val="8"/>
          <w:numId w:val="50"/>
        </w:numPr>
        <w:tabs>
          <w:tab w:val="clear" w:pos="-360"/>
          <w:tab w:val="num" w:pos="-90"/>
        </w:tabs>
        <w:ind w:left="360"/>
      </w:pPr>
      <w:r w:rsidRPr="00534D9E">
        <w:rPr>
          <w:szCs w:val="24"/>
          <w:u w:val="double" w:color="FF0000"/>
        </w:rPr>
        <w:t>rapid local debridement</w:t>
      </w:r>
      <w:r w:rsidRPr="00534D9E">
        <w:t xml:space="preserve"> - clean from bone fragments, necrotic brain, debris, foreign objects.</w:t>
      </w:r>
    </w:p>
    <w:p w:rsidR="00302FE8" w:rsidRPr="00534D9E" w:rsidRDefault="00302FE8" w:rsidP="00536738">
      <w:pPr>
        <w:numPr>
          <w:ilvl w:val="0"/>
          <w:numId w:val="29"/>
        </w:numPr>
      </w:pPr>
      <w:r w:rsidRPr="00534D9E">
        <w:t>debridement of devitalized brain is gentle (use combination of suction and irrigation).</w:t>
      </w:r>
    </w:p>
    <w:p w:rsidR="00302FE8" w:rsidRPr="00534D9E" w:rsidRDefault="00302FE8" w:rsidP="00536738">
      <w:pPr>
        <w:pStyle w:val="ListParagraph"/>
        <w:numPr>
          <w:ilvl w:val="8"/>
          <w:numId w:val="50"/>
        </w:numPr>
        <w:tabs>
          <w:tab w:val="clear" w:pos="-360"/>
          <w:tab w:val="num" w:pos="-90"/>
        </w:tabs>
        <w:ind w:left="360"/>
      </w:pPr>
      <w:r w:rsidRPr="00534D9E">
        <w:t>exploration for hemorrhage and necrotic tissue (recent data question practice of pursuing bone chips spread deeply into brain).</w:t>
      </w:r>
    </w:p>
    <w:p w:rsidR="00302FE8" w:rsidRPr="00534D9E" w:rsidRDefault="00302FE8" w:rsidP="00302FE8">
      <w:pPr>
        <w:ind w:left="720"/>
      </w:pPr>
      <w:r w:rsidRPr="00534D9E">
        <w:t xml:space="preserve">N.B. retained fragments have not been associated strongly with infection, most authors </w:t>
      </w:r>
      <w:r w:rsidRPr="00534D9E">
        <w:rPr>
          <w:i/>
          <w:color w:val="0000FF"/>
        </w:rPr>
        <w:t>remove fragments only if they are accessible</w:t>
      </w:r>
      <w:r w:rsidRPr="00534D9E">
        <w:t>! (secondary removal is performed only for unusually large retained fragments - complication rate for repeat exploration may exceed rate of complications of retained fragments)</w:t>
      </w:r>
    </w:p>
    <w:p w:rsidR="00302FE8" w:rsidRPr="00A2555F" w:rsidRDefault="00A2555F" w:rsidP="00536738">
      <w:pPr>
        <w:pStyle w:val="ListParagraph"/>
        <w:numPr>
          <w:ilvl w:val="8"/>
          <w:numId w:val="50"/>
        </w:numPr>
        <w:tabs>
          <w:tab w:val="clear" w:pos="-360"/>
          <w:tab w:val="num" w:pos="-90"/>
        </w:tabs>
        <w:ind w:left="360"/>
        <w:rPr>
          <w:szCs w:val="24"/>
          <w:u w:val="double" w:color="FF0000"/>
        </w:rPr>
      </w:pPr>
      <w:r w:rsidRPr="00A2555F">
        <w:rPr>
          <w:szCs w:val="24"/>
          <w:u w:val="double" w:color="FF0000"/>
        </w:rPr>
        <w:t>watertight closure</w:t>
      </w:r>
      <w:r>
        <w:t xml:space="preserve"> -</w:t>
      </w:r>
      <w:r w:rsidR="00267FD5">
        <w:t xml:space="preserve"> </w:t>
      </w:r>
      <w:r w:rsidR="00302FE8" w:rsidRPr="00534D9E">
        <w:t>after hemostasis, all layers of wound are closed tightly (drains are added when hemostasis is not absolute).</w:t>
      </w:r>
    </w:p>
    <w:p w:rsidR="00302FE8" w:rsidRDefault="00302FE8" w:rsidP="00302FE8"/>
    <w:p w:rsidR="00C1079B" w:rsidRDefault="00C1079B" w:rsidP="00302FE8"/>
    <w:p w:rsidR="00EF2ACD" w:rsidRDefault="00EF2ACD" w:rsidP="00EF2ACD">
      <w:pPr>
        <w:shd w:val="clear" w:color="auto" w:fill="FFCC99"/>
      </w:pPr>
      <w:r>
        <w:rPr>
          <w:b/>
          <w:i/>
          <w:szCs w:val="24"/>
        </w:rPr>
        <w:t>Options (class III) for penetrating TBI</w:t>
      </w:r>
      <w:r>
        <w:rPr>
          <w:szCs w:val="24"/>
        </w:rPr>
        <w:t>:</w:t>
      </w:r>
    </w:p>
    <w:p w:rsidR="00EF2ACD" w:rsidRDefault="00EF2ACD" w:rsidP="00536738">
      <w:pPr>
        <w:pStyle w:val="ListParagraph"/>
        <w:numPr>
          <w:ilvl w:val="0"/>
          <w:numId w:val="39"/>
        </w:numPr>
        <w:shd w:val="clear" w:color="auto" w:fill="FFCC99"/>
        <w:spacing w:before="120"/>
      </w:pPr>
      <w:r w:rsidRPr="00BD4EBA">
        <w:rPr>
          <w:b/>
        </w:rPr>
        <w:t>small entrance bullet wounds</w:t>
      </w:r>
      <w:r w:rsidRPr="00EF2ACD">
        <w:t xml:space="preserve"> </w:t>
      </w:r>
      <w:r>
        <w:t>→</w:t>
      </w:r>
      <w:r w:rsidRPr="00EF2ACD">
        <w:t xml:space="preserve"> local wound care and </w:t>
      </w:r>
      <w:r w:rsidRPr="00583386">
        <w:rPr>
          <w:rStyle w:val="Blue"/>
        </w:rPr>
        <w:t>closure</w:t>
      </w:r>
      <w:r>
        <w:t>.</w:t>
      </w:r>
    </w:p>
    <w:p w:rsidR="002720DF" w:rsidRDefault="002720DF" w:rsidP="00536738">
      <w:pPr>
        <w:pStyle w:val="ListParagraph"/>
        <w:numPr>
          <w:ilvl w:val="0"/>
          <w:numId w:val="39"/>
        </w:numPr>
        <w:shd w:val="clear" w:color="auto" w:fill="FFCC99"/>
        <w:spacing w:before="120"/>
      </w:pPr>
      <w:r w:rsidRPr="00BD4EBA">
        <w:rPr>
          <w:b/>
        </w:rPr>
        <w:t>extensive wounds with nonviable (devitalized) scalp, bone, dura</w:t>
      </w:r>
      <w:r w:rsidRPr="00EF2ACD">
        <w:t xml:space="preserve"> </w:t>
      </w:r>
      <w:r>
        <w:t>→</w:t>
      </w:r>
      <w:r w:rsidRPr="00EF2ACD">
        <w:t xml:space="preserve"> more </w:t>
      </w:r>
      <w:r w:rsidRPr="00583386">
        <w:rPr>
          <w:rStyle w:val="Blue"/>
        </w:rPr>
        <w:t xml:space="preserve">extensive debridement </w:t>
      </w:r>
      <w:r w:rsidRPr="00EF2ACD">
        <w:t>before primary closure or grafti</w:t>
      </w:r>
      <w:r>
        <w:t xml:space="preserve">ng to secure a </w:t>
      </w:r>
      <w:r w:rsidRPr="00583386">
        <w:rPr>
          <w:rStyle w:val="Blue"/>
        </w:rPr>
        <w:t>watertight wound</w:t>
      </w:r>
      <w:r>
        <w:t>.</w:t>
      </w:r>
    </w:p>
    <w:p w:rsidR="002720DF" w:rsidRDefault="002720DF" w:rsidP="00536738">
      <w:pPr>
        <w:pStyle w:val="ListParagraph"/>
        <w:numPr>
          <w:ilvl w:val="0"/>
          <w:numId w:val="39"/>
        </w:numPr>
        <w:shd w:val="clear" w:color="auto" w:fill="FFCC99"/>
        <w:spacing w:before="120"/>
      </w:pPr>
      <w:r w:rsidRPr="00BD4EBA">
        <w:rPr>
          <w:b/>
        </w:rPr>
        <w:t>significant fragmentation of the skull</w:t>
      </w:r>
      <w:r>
        <w:t xml:space="preserve"> → </w:t>
      </w:r>
      <w:r w:rsidRPr="00EF2ACD">
        <w:t xml:space="preserve">debridement with either </w:t>
      </w:r>
      <w:r w:rsidRPr="00583386">
        <w:rPr>
          <w:rStyle w:val="Blue"/>
        </w:rPr>
        <w:t>craniectomy or craniotomy</w:t>
      </w:r>
      <w:r>
        <w:t>.</w:t>
      </w:r>
    </w:p>
    <w:p w:rsidR="002720DF" w:rsidRDefault="002720DF" w:rsidP="00536738">
      <w:pPr>
        <w:pStyle w:val="ListParagraph"/>
        <w:numPr>
          <w:ilvl w:val="0"/>
          <w:numId w:val="39"/>
        </w:numPr>
        <w:shd w:val="clear" w:color="auto" w:fill="FFCC99"/>
        <w:spacing w:before="120"/>
      </w:pPr>
      <w:r w:rsidRPr="00BD4EBA">
        <w:rPr>
          <w:b/>
        </w:rPr>
        <w:t>significant</w:t>
      </w:r>
      <w:r w:rsidR="00F20FEB" w:rsidRPr="00BD4EBA">
        <w:rPr>
          <w:b/>
        </w:rPr>
        <w:t>*</w:t>
      </w:r>
      <w:r w:rsidRPr="00BD4EBA">
        <w:rPr>
          <w:b/>
        </w:rPr>
        <w:t xml:space="preserve"> mass effect</w:t>
      </w:r>
      <w:r>
        <w:t xml:space="preserve"> → </w:t>
      </w:r>
      <w:r w:rsidRPr="00583386">
        <w:rPr>
          <w:rStyle w:val="Blue"/>
        </w:rPr>
        <w:t>debridement of necrotic brain tissue</w:t>
      </w:r>
      <w:r w:rsidRPr="00EF2ACD">
        <w:t xml:space="preserve"> and s</w:t>
      </w:r>
      <w:r>
        <w:t>afely accessible bone fragments, e</w:t>
      </w:r>
      <w:r w:rsidRPr="00EF2ACD">
        <w:t>vacuation of intracranial hematomas</w:t>
      </w:r>
      <w:r>
        <w:t>.</w:t>
      </w:r>
    </w:p>
    <w:p w:rsidR="002720DF" w:rsidRDefault="00583386" w:rsidP="00F20FEB">
      <w:pPr>
        <w:shd w:val="clear" w:color="auto" w:fill="FFCC99"/>
        <w:ind w:left="720"/>
      </w:pPr>
      <w:r>
        <w:t xml:space="preserve">N.B. </w:t>
      </w:r>
      <w:r w:rsidRPr="00583386">
        <w:rPr>
          <w:b/>
        </w:rPr>
        <w:t>i</w:t>
      </w:r>
      <w:r w:rsidR="00EF2ACD" w:rsidRPr="00583386">
        <w:rPr>
          <w:b/>
        </w:rPr>
        <w:t xml:space="preserve">n the </w:t>
      </w:r>
      <w:r w:rsidR="00EF2ACD" w:rsidRPr="00BD4EBA">
        <w:rPr>
          <w:b/>
          <w:smallCaps/>
        </w:rPr>
        <w:t>absence of significant mass effect</w:t>
      </w:r>
      <w:r w:rsidR="00EF2ACD" w:rsidRPr="00EF2ACD">
        <w:t xml:space="preserve">, surgical </w:t>
      </w:r>
      <w:r w:rsidR="00EF2ACD" w:rsidRPr="00583386">
        <w:rPr>
          <w:rStyle w:val="Red"/>
        </w:rPr>
        <w:t>debridement of the missile track</w:t>
      </w:r>
      <w:r w:rsidR="00EF2ACD" w:rsidRPr="00EF2ACD">
        <w:t xml:space="preserve"> in the brain is </w:t>
      </w:r>
      <w:r w:rsidR="00EF2ACD" w:rsidRPr="00583386">
        <w:rPr>
          <w:rStyle w:val="Red"/>
        </w:rPr>
        <w:t>not recommended</w:t>
      </w:r>
      <w:r>
        <w:t xml:space="preserve"> (c</w:t>
      </w:r>
      <w:r w:rsidR="00EF2ACD" w:rsidRPr="00EF2ACD">
        <w:t xml:space="preserve">lass III evidence </w:t>
      </w:r>
      <w:r>
        <w:t>-</w:t>
      </w:r>
      <w:r w:rsidR="00EF2ACD" w:rsidRPr="00EF2ACD">
        <w:t xml:space="preserve"> outcomes are not measurably worse in patients who do not have aggressive debridement</w:t>
      </w:r>
      <w:r>
        <w:t>); r</w:t>
      </w:r>
      <w:r w:rsidR="00EF2ACD" w:rsidRPr="00EF2ACD">
        <w:t xml:space="preserve">outine surgical removal of </w:t>
      </w:r>
      <w:r w:rsidR="00EF2ACD" w:rsidRPr="00583386">
        <w:rPr>
          <w:rStyle w:val="Red"/>
        </w:rPr>
        <w:t>fragments lodged distant from the entry site</w:t>
      </w:r>
      <w:r w:rsidR="00EF2ACD" w:rsidRPr="00EF2ACD">
        <w:t xml:space="preserve"> and </w:t>
      </w:r>
      <w:r w:rsidR="00EF2ACD" w:rsidRPr="00583386">
        <w:rPr>
          <w:rStyle w:val="Red"/>
        </w:rPr>
        <w:t>reoperation</w:t>
      </w:r>
      <w:r w:rsidR="00EF2ACD" w:rsidRPr="00EF2ACD">
        <w:t xml:space="preserve"> </w:t>
      </w:r>
      <w:r w:rsidR="00EF2ACD" w:rsidRPr="00583386">
        <w:rPr>
          <w:rStyle w:val="Red"/>
        </w:rPr>
        <w:t>solely to remove</w:t>
      </w:r>
      <w:r w:rsidR="00EF2ACD" w:rsidRPr="00EF2ACD">
        <w:t xml:space="preserve"> retained bone or missile</w:t>
      </w:r>
      <w:r w:rsidR="002720DF">
        <w:t xml:space="preserve"> </w:t>
      </w:r>
      <w:r w:rsidR="002720DF" w:rsidRPr="00583386">
        <w:rPr>
          <w:rStyle w:val="Red"/>
        </w:rPr>
        <w:t>fragments</w:t>
      </w:r>
      <w:r w:rsidR="002720DF">
        <w:t xml:space="preserve"> </w:t>
      </w:r>
      <w:r w:rsidR="002720DF" w:rsidRPr="00583386">
        <w:rPr>
          <w:rStyle w:val="Red"/>
        </w:rPr>
        <w:t>are not recommended</w:t>
      </w:r>
      <w:r w:rsidR="002720DF">
        <w:t>.</w:t>
      </w:r>
      <w:r w:rsidR="00E71903">
        <w:t>**</w:t>
      </w:r>
    </w:p>
    <w:p w:rsidR="00F20FEB" w:rsidRDefault="00BD4EBA" w:rsidP="00536738">
      <w:pPr>
        <w:pStyle w:val="ListParagraph"/>
        <w:numPr>
          <w:ilvl w:val="0"/>
          <w:numId w:val="39"/>
        </w:numPr>
        <w:shd w:val="clear" w:color="auto" w:fill="FFCC99"/>
        <w:spacing w:before="120"/>
      </w:pPr>
      <w:r w:rsidRPr="00BD4EBA">
        <w:rPr>
          <w:b/>
        </w:rPr>
        <w:t xml:space="preserve">open </w:t>
      </w:r>
      <w:r w:rsidR="00EF2ACD" w:rsidRPr="00BD4EBA">
        <w:rPr>
          <w:b/>
        </w:rPr>
        <w:t>air sinus injury</w:t>
      </w:r>
      <w:r w:rsidR="00EF2ACD" w:rsidRPr="00EF2ACD">
        <w:t xml:space="preserve"> </w:t>
      </w:r>
      <w:r w:rsidR="00583386">
        <w:t>→</w:t>
      </w:r>
      <w:r w:rsidR="00EF2ACD" w:rsidRPr="00EF2ACD">
        <w:t xml:space="preserve"> </w:t>
      </w:r>
      <w:r w:rsidR="00EF2ACD" w:rsidRPr="00BD4EBA">
        <w:rPr>
          <w:rStyle w:val="Blue"/>
        </w:rPr>
        <w:t xml:space="preserve">watertight </w:t>
      </w:r>
      <w:r w:rsidR="00F068DB" w:rsidRPr="00BD4EBA">
        <w:rPr>
          <w:rStyle w:val="Blue"/>
        </w:rPr>
        <w:t>dura</w:t>
      </w:r>
      <w:r w:rsidR="00F068DB" w:rsidRPr="00EF2ACD">
        <w:t xml:space="preserve"> </w:t>
      </w:r>
      <w:r w:rsidR="00F068DB">
        <w:rPr>
          <w:rStyle w:val="Blue"/>
        </w:rPr>
        <w:t>closure</w:t>
      </w:r>
    </w:p>
    <w:p w:rsidR="00EF2ACD" w:rsidRDefault="00F20FEB" w:rsidP="00536738">
      <w:pPr>
        <w:pStyle w:val="ListParagraph"/>
        <w:numPr>
          <w:ilvl w:val="0"/>
          <w:numId w:val="37"/>
        </w:numPr>
        <w:shd w:val="clear" w:color="auto" w:fill="FFCC99"/>
      </w:pPr>
      <w:r>
        <w:t>a</w:t>
      </w:r>
      <w:r w:rsidR="00EF2ACD" w:rsidRPr="00EF2ACD">
        <w:t>ny repairs requiring duraplasty can be at the discretion of the surgeon as to material used for closure.</w:t>
      </w:r>
    </w:p>
    <w:p w:rsidR="00302FE8" w:rsidRDefault="00411A4B" w:rsidP="00536738">
      <w:pPr>
        <w:pStyle w:val="ListParagraph"/>
        <w:numPr>
          <w:ilvl w:val="0"/>
          <w:numId w:val="37"/>
        </w:numPr>
        <w:shd w:val="clear" w:color="auto" w:fill="FFCC99"/>
      </w:pPr>
      <w:r w:rsidRPr="00411A4B">
        <w:t>the question of timing of surgery has not been adequately studied to make</w:t>
      </w:r>
      <w:r>
        <w:t xml:space="preserve"> evidence-based recommendations but general practice it to operate promptly.</w:t>
      </w:r>
    </w:p>
    <w:p w:rsidR="0067785D" w:rsidRDefault="0067785D" w:rsidP="0067785D">
      <w:pPr>
        <w:ind w:left="2160"/>
      </w:pPr>
      <w:r>
        <w:t xml:space="preserve">N.B. </w:t>
      </w:r>
      <w:r w:rsidRPr="0067785D">
        <w:rPr>
          <w:rStyle w:val="Red"/>
          <w:b/>
        </w:rPr>
        <w:t>CSF leak</w:t>
      </w:r>
      <w:r w:rsidRPr="0067785D">
        <w:t xml:space="preserve"> is the variable most highly correlated with intracranial infection after PBI</w:t>
      </w:r>
      <w:r>
        <w:t>!</w:t>
      </w:r>
      <w:r w:rsidR="00F068DB">
        <w:t xml:space="preserve"> (CSF leak increases risk of infection 10-20 fold)</w:t>
      </w:r>
      <w:r w:rsidR="003B761B">
        <w:t>.</w:t>
      </w:r>
    </w:p>
    <w:p w:rsidR="003B761B" w:rsidRDefault="003B761B" w:rsidP="0067785D">
      <w:pPr>
        <w:ind w:left="2160"/>
      </w:pPr>
      <w:r>
        <w:t xml:space="preserve">Highest risk of CSF leak - </w:t>
      </w:r>
      <w:r w:rsidRPr="002260D7">
        <w:rPr>
          <w:rStyle w:val="Red"/>
        </w:rPr>
        <w:t>transventricular trajectories</w:t>
      </w:r>
      <w:r w:rsidRPr="003B761B">
        <w:t xml:space="preserve"> </w:t>
      </w:r>
      <w:r>
        <w:t>(</w:t>
      </w:r>
      <w:r w:rsidRPr="003B761B">
        <w:t>suggesting a course of CSF drainage in such cases</w:t>
      </w:r>
      <w:r w:rsidR="002260D7">
        <w:t xml:space="preserve">), </w:t>
      </w:r>
      <w:r w:rsidR="002260D7" w:rsidRPr="002260D7">
        <w:rPr>
          <w:rStyle w:val="Red"/>
        </w:rPr>
        <w:t>trajectories through air sinuses</w:t>
      </w:r>
      <w:r w:rsidR="002260D7">
        <w:t xml:space="preserve"> (suggesting sinus cranialization in such cases).</w:t>
      </w:r>
    </w:p>
    <w:p w:rsidR="0067785D" w:rsidRDefault="0067785D" w:rsidP="00302FE8"/>
    <w:p w:rsidR="00E71903" w:rsidRDefault="00E71903" w:rsidP="00E71903">
      <w:pPr>
        <w:ind w:left="1440"/>
      </w:pPr>
      <w:r>
        <w:t>*</w:t>
      </w:r>
      <w:r w:rsidRPr="00EF2ACD">
        <w:t xml:space="preserve">“significant” </w:t>
      </w:r>
      <w:r>
        <w:t>-</w:t>
      </w:r>
      <w:r w:rsidRPr="00EF2ACD">
        <w:t xml:space="preserve"> displacement of</w:t>
      </w:r>
      <w:r>
        <w:t xml:space="preserve"> the midline &gt; 5 mm, </w:t>
      </w:r>
      <w:r w:rsidRPr="00EF2ACD">
        <w:t xml:space="preserve">compression of basilar cisterns from edema or hematoma, </w:t>
      </w:r>
      <w:r>
        <w:t>deteriorating</w:t>
      </w:r>
      <w:r w:rsidRPr="00EF2ACD">
        <w:t xml:space="preserve"> clinical condition</w:t>
      </w:r>
      <w:r>
        <w:t>.</w:t>
      </w:r>
    </w:p>
    <w:p w:rsidR="00E71903" w:rsidRDefault="00E71903" w:rsidP="00302FE8"/>
    <w:p w:rsidR="00C30AA5" w:rsidRDefault="00E71903" w:rsidP="00E71903">
      <w:pPr>
        <w:ind w:left="1440"/>
      </w:pPr>
      <w:r>
        <w:t>**</w:t>
      </w:r>
      <w:r w:rsidR="00C30AA5" w:rsidRPr="00C30AA5">
        <w:t xml:space="preserve">in the United States military, thorough debridement of intracranial bone and metal fragments was official military policy </w:t>
      </w:r>
      <w:r w:rsidR="00C30AA5" w:rsidRPr="0066756B">
        <w:rPr>
          <w:color w:val="7030A0"/>
        </w:rPr>
        <w:t>through the Vietnam War</w:t>
      </w:r>
      <w:r w:rsidR="00C30AA5" w:rsidRPr="00C30AA5">
        <w:t>.</w:t>
      </w:r>
    </w:p>
    <w:p w:rsidR="0066756B" w:rsidRDefault="0066756B" w:rsidP="00536738">
      <w:pPr>
        <w:pStyle w:val="ListParagraph"/>
        <w:numPr>
          <w:ilvl w:val="0"/>
          <w:numId w:val="40"/>
        </w:numPr>
      </w:pPr>
      <w:r w:rsidRPr="0066756B">
        <w:t xml:space="preserve">the literature from </w:t>
      </w:r>
      <w:r w:rsidRPr="00414FA7">
        <w:rPr>
          <w:color w:val="7030A0"/>
        </w:rPr>
        <w:t xml:space="preserve">recent military conflicts </w:t>
      </w:r>
      <w:r w:rsidRPr="0066756B">
        <w:t xml:space="preserve">when broad-spectrum antibiotics were widely used suggests that </w:t>
      </w:r>
      <w:r w:rsidRPr="00414FA7">
        <w:rPr>
          <w:u w:val="double" w:color="FF0000"/>
        </w:rPr>
        <w:t xml:space="preserve">retained bone fragments no longer appear to be independently associated with increased risk of </w:t>
      </w:r>
      <w:r w:rsidRPr="00414FA7">
        <w:rPr>
          <w:highlight w:val="yellow"/>
          <w:u w:val="double" w:color="FF0000"/>
        </w:rPr>
        <w:t>infection</w:t>
      </w:r>
      <w:r>
        <w:t xml:space="preserve"> - </w:t>
      </w:r>
      <w:r w:rsidRPr="0066756B">
        <w:t>the argument for aggressive debridement no longer appears to be supported</w:t>
      </w:r>
      <w:r>
        <w:t>!</w:t>
      </w:r>
    </w:p>
    <w:p w:rsidR="00E71903" w:rsidRDefault="00204731" w:rsidP="0086723F">
      <w:pPr>
        <w:pStyle w:val="Articlename"/>
      </w:pPr>
      <w:r>
        <w:t>Aarabi B et al</w:t>
      </w:r>
      <w:r w:rsidR="0086723F" w:rsidRPr="0086723F">
        <w:t>. Central nervous system infections after military missile head wounds. Neurosurgery. 1998;42:500–509</w:t>
      </w:r>
    </w:p>
    <w:p w:rsidR="00BD4EBA" w:rsidRDefault="00414FA7" w:rsidP="00536738">
      <w:pPr>
        <w:pStyle w:val="ListParagraph"/>
        <w:numPr>
          <w:ilvl w:val="0"/>
          <w:numId w:val="40"/>
        </w:numPr>
      </w:pPr>
      <w:r>
        <w:t>s</w:t>
      </w:r>
      <w:r w:rsidRPr="00414FA7">
        <w:t xml:space="preserve">tudies cannot confirm that fragment removal </w:t>
      </w:r>
      <w:r w:rsidR="001F259B" w:rsidRPr="00414FA7">
        <w:t>has obvious efficacy in preventing epilepsy</w:t>
      </w:r>
      <w:r w:rsidRPr="00414FA7">
        <w:t xml:space="preserve">; interestingly, </w:t>
      </w:r>
      <w:r w:rsidRPr="00414FA7">
        <w:rPr>
          <w:rStyle w:val="Red"/>
        </w:rPr>
        <w:t>metal fragments</w:t>
      </w:r>
      <w:r w:rsidRPr="00414FA7">
        <w:t xml:space="preserve"> (vs. </w:t>
      </w:r>
      <w:r w:rsidRPr="00414FA7">
        <w:rPr>
          <w:color w:val="00B050"/>
        </w:rPr>
        <w:t>bone fragments</w:t>
      </w:r>
      <w:r w:rsidRPr="00414FA7">
        <w:t xml:space="preserve">) correlated with the development of </w:t>
      </w:r>
      <w:r w:rsidRPr="00414FA7">
        <w:rPr>
          <w:highlight w:val="yellow"/>
        </w:rPr>
        <w:t>epilepsy</w:t>
      </w:r>
      <w:r>
        <w:t>.</w:t>
      </w:r>
    </w:p>
    <w:p w:rsidR="00414FA7" w:rsidRDefault="00204731" w:rsidP="00414FA7">
      <w:pPr>
        <w:pStyle w:val="Articlename"/>
      </w:pPr>
      <w:r>
        <w:t>Brandvold B et al</w:t>
      </w:r>
      <w:r w:rsidR="00414FA7">
        <w:t>. Penetrating craniocerebral injuries in the Israeli involvement in the Lebanese conflict, 1982-85. J Neurosurg. 1990;72:15–21</w:t>
      </w:r>
    </w:p>
    <w:p w:rsidR="0086723F" w:rsidRDefault="00414FA7" w:rsidP="00414FA7">
      <w:pPr>
        <w:pStyle w:val="Articlename"/>
      </w:pPr>
      <w:r>
        <w:t>Salazar</w:t>
      </w:r>
      <w:r w:rsidR="00204731">
        <w:t xml:space="preserve"> AM et al</w:t>
      </w:r>
      <w:r>
        <w:t>. Epilepsy after penetrating head injury, I: clinical correlates—a report of the Vietnam Head Injury Study. Neurology. 1985;35:1406–1414.</w:t>
      </w:r>
    </w:p>
    <w:p w:rsidR="00414FA7" w:rsidRDefault="00414FA7" w:rsidP="00414FA7"/>
    <w:p w:rsidR="00902A25" w:rsidRDefault="00CF6275" w:rsidP="00CF6275">
      <w:pPr>
        <w:pBdr>
          <w:top w:val="single" w:sz="4" w:space="1" w:color="auto"/>
          <w:left w:val="single" w:sz="4" w:space="4" w:color="auto"/>
          <w:bottom w:val="single" w:sz="4" w:space="1" w:color="auto"/>
          <w:right w:val="single" w:sz="4" w:space="4" w:color="auto"/>
        </w:pBdr>
        <w:ind w:left="720" w:right="1912"/>
      </w:pPr>
      <w:r>
        <w:t>V</w:t>
      </w:r>
      <w:r w:rsidR="00902A25" w:rsidRPr="00902A25">
        <w:t xml:space="preserve">igorous debridement </w:t>
      </w:r>
      <w:r w:rsidR="00C32AF8">
        <w:t xml:space="preserve">and </w:t>
      </w:r>
      <w:r w:rsidR="00C32AF8" w:rsidRPr="00C32AF8">
        <w:t xml:space="preserve">pursuit of intracranial fragments </w:t>
      </w:r>
      <w:r w:rsidR="00C32AF8">
        <w:t>are</w:t>
      </w:r>
      <w:r w:rsidR="00902A25" w:rsidRPr="00902A25">
        <w:t xml:space="preserve"> not necessary to prevent </w:t>
      </w:r>
      <w:r w:rsidR="00902A25" w:rsidRPr="00CF6275">
        <w:rPr>
          <w:rStyle w:val="Blue"/>
        </w:rPr>
        <w:t>infection</w:t>
      </w:r>
      <w:r w:rsidR="00902A25" w:rsidRPr="00902A25">
        <w:t xml:space="preserve">, has no obvious efficacy in preventing </w:t>
      </w:r>
      <w:r w:rsidR="00902A25" w:rsidRPr="00CF6275">
        <w:rPr>
          <w:rStyle w:val="Blue"/>
        </w:rPr>
        <w:t>epilepsy</w:t>
      </w:r>
      <w:r w:rsidR="00902A25" w:rsidRPr="00902A25">
        <w:t xml:space="preserve">, and is associated with </w:t>
      </w:r>
      <w:r w:rsidR="00902A25" w:rsidRPr="00CF6275">
        <w:rPr>
          <w:rStyle w:val="Blue"/>
        </w:rPr>
        <w:t>morbidity</w:t>
      </w:r>
      <w:r w:rsidR="00902A25" w:rsidRPr="00902A25">
        <w:t xml:space="preserve"> and </w:t>
      </w:r>
      <w:r w:rsidR="00902A25" w:rsidRPr="00CF6275">
        <w:rPr>
          <w:rStyle w:val="Blue"/>
        </w:rPr>
        <w:t>mortality</w:t>
      </w:r>
      <w:r w:rsidR="00902A25" w:rsidRPr="00902A25">
        <w:t xml:space="preserve"> without resulting in any clear advantage in mortality</w:t>
      </w:r>
      <w:r>
        <w:t>!</w:t>
      </w:r>
    </w:p>
    <w:p w:rsidR="00CF6275" w:rsidRDefault="00CF6275" w:rsidP="00414FA7"/>
    <w:p w:rsidR="00C32AF8" w:rsidRDefault="00C32AF8" w:rsidP="00414FA7"/>
    <w:p w:rsidR="00EA176F" w:rsidRDefault="00EA176F" w:rsidP="00302FE8">
      <w:pPr>
        <w:pStyle w:val="Nervous1"/>
      </w:pPr>
      <w:bookmarkStart w:id="78" w:name="_Toc4281373"/>
      <w:r>
        <w:t>Gunshot wounds</w:t>
      </w:r>
      <w:bookmarkEnd w:id="78"/>
    </w:p>
    <w:p w:rsidR="00247D54" w:rsidRPr="00247D54" w:rsidRDefault="00247D54" w:rsidP="00247D54">
      <w:pPr>
        <w:rPr>
          <w:u w:val="single"/>
        </w:rPr>
      </w:pPr>
      <w:bookmarkStart w:id="79" w:name="Military_vs_civilian_PBI"/>
      <w:r w:rsidRPr="00F83F03">
        <w:rPr>
          <w:rStyle w:val="Red"/>
          <w:u w:val="single"/>
        </w:rPr>
        <w:t>Military</w:t>
      </w:r>
      <w:r w:rsidRPr="00F83F03">
        <w:rPr>
          <w:u w:val="single"/>
        </w:rPr>
        <w:t xml:space="preserve"> vs</w:t>
      </w:r>
      <w:r w:rsidRPr="00247D54">
        <w:rPr>
          <w:u w:val="single"/>
        </w:rPr>
        <w:t>. civilian</w:t>
      </w:r>
      <w:r>
        <w:rPr>
          <w:u w:val="single"/>
        </w:rPr>
        <w:t xml:space="preserve"> penetrating brain injury (PBI)</w:t>
      </w:r>
      <w:r w:rsidRPr="00247D54">
        <w:rPr>
          <w:u w:val="single"/>
        </w:rPr>
        <w:t>:</w:t>
      </w:r>
    </w:p>
    <w:bookmarkEnd w:id="79"/>
    <w:p w:rsidR="00247D54" w:rsidRDefault="00247D54" w:rsidP="00536738">
      <w:pPr>
        <w:pStyle w:val="ListParagraph"/>
        <w:numPr>
          <w:ilvl w:val="8"/>
          <w:numId w:val="50"/>
        </w:numPr>
        <w:tabs>
          <w:tab w:val="clear" w:pos="-360"/>
          <w:tab w:val="num" w:pos="-90"/>
        </w:tabs>
        <w:ind w:left="360"/>
      </w:pPr>
      <w:r w:rsidRPr="00247D54">
        <w:t xml:space="preserve">Most PBIs incurred on the battlefield are from </w:t>
      </w:r>
      <w:r w:rsidRPr="00F83F03">
        <w:rPr>
          <w:rStyle w:val="Red"/>
        </w:rPr>
        <w:t>shrapnel</w:t>
      </w:r>
      <w:r w:rsidRPr="00247D54">
        <w:t>, not bullets, like most civilian PBIs</w:t>
      </w:r>
      <w:r>
        <w:t>.</w:t>
      </w:r>
    </w:p>
    <w:p w:rsidR="00247D54" w:rsidRDefault="00247D54" w:rsidP="00536738">
      <w:pPr>
        <w:pStyle w:val="ListParagraph"/>
        <w:numPr>
          <w:ilvl w:val="8"/>
          <w:numId w:val="50"/>
        </w:numPr>
        <w:tabs>
          <w:tab w:val="clear" w:pos="-360"/>
          <w:tab w:val="num" w:pos="-90"/>
        </w:tabs>
        <w:ind w:left="360"/>
      </w:pPr>
      <w:r w:rsidRPr="00247D54">
        <w:t xml:space="preserve">Most </w:t>
      </w:r>
      <w:r>
        <w:t>PBIs</w:t>
      </w:r>
      <w:r w:rsidRPr="00247D54">
        <w:t xml:space="preserve"> on the battlefield by a </w:t>
      </w:r>
      <w:r w:rsidRPr="00F83F03">
        <w:rPr>
          <w:rStyle w:val="Red"/>
        </w:rPr>
        <w:t>high-velocity bullet never make it to medical care</w:t>
      </w:r>
      <w:r w:rsidRPr="00247D54">
        <w:t xml:space="preserve"> </w:t>
      </w:r>
      <w:r>
        <w:t>-</w:t>
      </w:r>
      <w:r w:rsidRPr="00247D54">
        <w:t xml:space="preserve"> extremely damaging cerebral injuries that these bullets inflict (field triage under battle conditions requires the corpsman to identify the injured who have a low probability of surviving and to not prio</w:t>
      </w:r>
      <w:r>
        <w:t>ritize them for rapid transport</w:t>
      </w:r>
      <w:r w:rsidRPr="00247D54">
        <w:t>).</w:t>
      </w:r>
    </w:p>
    <w:p w:rsidR="00803033" w:rsidRPr="00460583" w:rsidRDefault="00247D54" w:rsidP="00536738">
      <w:pPr>
        <w:pStyle w:val="ListParagraph"/>
        <w:numPr>
          <w:ilvl w:val="8"/>
          <w:numId w:val="50"/>
        </w:numPr>
        <w:tabs>
          <w:tab w:val="clear" w:pos="-360"/>
          <w:tab w:val="num" w:pos="-90"/>
        </w:tabs>
        <w:ind w:left="360"/>
        <w:rPr>
          <w:szCs w:val="24"/>
          <w:lang w:val="lt-LT"/>
        </w:rPr>
      </w:pPr>
      <w:r w:rsidRPr="00247D54">
        <w:t xml:space="preserve">Wounds are much more likely to be </w:t>
      </w:r>
      <w:r w:rsidRPr="00F83F03">
        <w:rPr>
          <w:rStyle w:val="Red"/>
        </w:rPr>
        <w:t>contaminated</w:t>
      </w:r>
      <w:r w:rsidRPr="00247D54">
        <w:t xml:space="preserve"> on the battlefield.</w:t>
      </w:r>
    </w:p>
    <w:p w:rsidR="00460583" w:rsidRPr="00460583" w:rsidRDefault="00460583" w:rsidP="00536738">
      <w:pPr>
        <w:pStyle w:val="ListParagraph"/>
        <w:numPr>
          <w:ilvl w:val="8"/>
          <w:numId w:val="50"/>
        </w:numPr>
        <w:tabs>
          <w:tab w:val="clear" w:pos="-360"/>
          <w:tab w:val="num" w:pos="-90"/>
        </w:tabs>
        <w:ind w:left="360"/>
        <w:rPr>
          <w:szCs w:val="24"/>
          <w:lang w:val="lt-LT"/>
        </w:rPr>
      </w:pPr>
      <w:r>
        <w:t>Suicides are much less frequent.</w:t>
      </w:r>
    </w:p>
    <w:p w:rsidR="00A53D04" w:rsidRPr="00A53D04" w:rsidRDefault="00460583" w:rsidP="00536738">
      <w:pPr>
        <w:pStyle w:val="ListParagraph"/>
        <w:numPr>
          <w:ilvl w:val="8"/>
          <w:numId w:val="50"/>
        </w:numPr>
        <w:tabs>
          <w:tab w:val="clear" w:pos="-360"/>
          <w:tab w:val="num" w:pos="-90"/>
        </w:tabs>
        <w:ind w:left="360"/>
        <w:rPr>
          <w:szCs w:val="24"/>
        </w:rPr>
      </w:pPr>
      <w:r w:rsidRPr="002B4012">
        <w:t xml:space="preserve">Battlefield </w:t>
      </w:r>
      <w:r w:rsidRPr="002B4012">
        <w:rPr>
          <w:rStyle w:val="Red"/>
        </w:rPr>
        <w:t>care conditions</w:t>
      </w:r>
      <w:r w:rsidR="00A53D04">
        <w:t xml:space="preserve"> are inferior and </w:t>
      </w:r>
      <w:r w:rsidR="00A53D04" w:rsidRPr="00A53D04">
        <w:rPr>
          <w:rStyle w:val="Red"/>
        </w:rPr>
        <w:t>evacuation times are much longer</w:t>
      </w:r>
      <w:r w:rsidR="00A53D04">
        <w:t xml:space="preserve"> (</w:t>
      </w:r>
      <w:r w:rsidR="00A53D04" w:rsidRPr="00A53D04">
        <w:t xml:space="preserve">mean evacuation time in the military setting </w:t>
      </w:r>
      <w:r w:rsidR="00A53D04">
        <w:t>is</w:t>
      </w:r>
      <w:r w:rsidR="00A53D04" w:rsidRPr="00A53D04">
        <w:t xml:space="preserve"> 2.3 hours</w:t>
      </w:r>
      <w:r w:rsidR="00A53D04">
        <w:t xml:space="preserve"> vs. </w:t>
      </w:r>
      <w:r w:rsidR="00A53D04" w:rsidRPr="00A53D04">
        <w:t>30</w:t>
      </w:r>
      <w:r w:rsidR="00A53D04">
        <w:t>-</w:t>
      </w:r>
      <w:r w:rsidR="00A53D04" w:rsidRPr="00A53D04">
        <w:t>45 minutes</w:t>
      </w:r>
      <w:r w:rsidR="00A53D04">
        <w:t xml:space="preserve"> i</w:t>
      </w:r>
      <w:r w:rsidR="00A53D04" w:rsidRPr="00A53D04">
        <w:t>n civilian injures</w:t>
      </w:r>
      <w:r w:rsidR="00A53D04">
        <w:t>).</w:t>
      </w:r>
    </w:p>
    <w:p w:rsidR="002B4012" w:rsidRDefault="002B4012" w:rsidP="00536738">
      <w:pPr>
        <w:pStyle w:val="ListParagraph"/>
        <w:numPr>
          <w:ilvl w:val="8"/>
          <w:numId w:val="50"/>
        </w:numPr>
        <w:tabs>
          <w:tab w:val="clear" w:pos="-360"/>
          <w:tab w:val="num" w:pos="-90"/>
        </w:tabs>
        <w:ind w:left="360"/>
        <w:rPr>
          <w:szCs w:val="24"/>
        </w:rPr>
      </w:pPr>
      <w:r w:rsidRPr="002B4012">
        <w:rPr>
          <w:szCs w:val="24"/>
        </w:rPr>
        <w:t xml:space="preserve">In the military situation, 50% of </w:t>
      </w:r>
      <w:r w:rsidRPr="002B4012">
        <w:rPr>
          <w:rStyle w:val="Red"/>
        </w:rPr>
        <w:t>CSF leaks</w:t>
      </w:r>
      <w:r w:rsidRPr="002B4012">
        <w:rPr>
          <w:szCs w:val="24"/>
        </w:rPr>
        <w:t xml:space="preserve"> may occur at </w:t>
      </w:r>
      <w:r w:rsidRPr="002B4012">
        <w:rPr>
          <w:rStyle w:val="Red"/>
        </w:rPr>
        <w:t>sites remote</w:t>
      </w:r>
      <w:r w:rsidRPr="002B4012">
        <w:rPr>
          <w:szCs w:val="24"/>
        </w:rPr>
        <w:t xml:space="preserve"> from entry or exit wounds, caused by fractures and dural rents resulting from the concussive effect of the projectile</w:t>
      </w:r>
      <w:r>
        <w:rPr>
          <w:szCs w:val="24"/>
        </w:rPr>
        <w:t>.</w:t>
      </w:r>
    </w:p>
    <w:p w:rsidR="00C01731" w:rsidRPr="002B4012" w:rsidRDefault="00C01731" w:rsidP="00536738">
      <w:pPr>
        <w:pStyle w:val="ListParagraph"/>
        <w:numPr>
          <w:ilvl w:val="8"/>
          <w:numId w:val="50"/>
        </w:numPr>
        <w:tabs>
          <w:tab w:val="clear" w:pos="-360"/>
          <w:tab w:val="num" w:pos="-90"/>
        </w:tabs>
        <w:ind w:left="360"/>
        <w:rPr>
          <w:szCs w:val="24"/>
        </w:rPr>
      </w:pPr>
      <w:r>
        <w:rPr>
          <w:szCs w:val="24"/>
        </w:rPr>
        <w:t>I</w:t>
      </w:r>
      <w:r w:rsidRPr="00C01731">
        <w:rPr>
          <w:szCs w:val="24"/>
        </w:rPr>
        <w:t xml:space="preserve">njuries in the military setting occur primarily in </w:t>
      </w:r>
      <w:r w:rsidRPr="00C01731">
        <w:rPr>
          <w:rStyle w:val="Red"/>
        </w:rPr>
        <w:t>young men in otherwise excellent physical condition</w:t>
      </w:r>
      <w:r w:rsidRPr="00C01731">
        <w:rPr>
          <w:szCs w:val="24"/>
        </w:rPr>
        <w:t xml:space="preserve">; </w:t>
      </w:r>
      <w:r>
        <w:rPr>
          <w:szCs w:val="24"/>
        </w:rPr>
        <w:t>vs. civilian setting - broader age range.</w:t>
      </w:r>
    </w:p>
    <w:p w:rsidR="00803033" w:rsidRPr="00803033" w:rsidRDefault="00803033" w:rsidP="00536738">
      <w:pPr>
        <w:pStyle w:val="ListParagraph"/>
        <w:numPr>
          <w:ilvl w:val="8"/>
          <w:numId w:val="50"/>
        </w:numPr>
        <w:tabs>
          <w:tab w:val="clear" w:pos="-360"/>
          <w:tab w:val="num" w:pos="-90"/>
        </w:tabs>
        <w:ind w:left="360"/>
        <w:rPr>
          <w:szCs w:val="24"/>
          <w:lang w:val="lt-LT"/>
        </w:rPr>
      </w:pPr>
      <w:r w:rsidRPr="002B4012">
        <w:rPr>
          <w:szCs w:val="24"/>
        </w:rPr>
        <w:t>L</w:t>
      </w:r>
      <w:r w:rsidR="00046B8F" w:rsidRPr="002B4012">
        <w:rPr>
          <w:szCs w:val="24"/>
        </w:rPr>
        <w:t xml:space="preserve">iterature reports a </w:t>
      </w:r>
      <w:r w:rsidR="00046B8F" w:rsidRPr="002B4012">
        <w:rPr>
          <w:rStyle w:val="Red"/>
        </w:rPr>
        <w:t>mortality</w:t>
      </w:r>
      <w:r w:rsidR="00046B8F" w:rsidRPr="002B4012">
        <w:rPr>
          <w:szCs w:val="24"/>
        </w:rPr>
        <w:t xml:space="preserve"> under wartime conditions </w:t>
      </w:r>
      <w:r w:rsidRPr="002B4012">
        <w:rPr>
          <w:rStyle w:val="Red"/>
        </w:rPr>
        <w:t>in the 20% range</w:t>
      </w:r>
      <w:r w:rsidRPr="002B4012">
        <w:rPr>
          <w:szCs w:val="24"/>
        </w:rPr>
        <w:t xml:space="preserve"> (</w:t>
      </w:r>
      <w:r w:rsidR="00046B8F" w:rsidRPr="002B4012">
        <w:rPr>
          <w:szCs w:val="24"/>
        </w:rPr>
        <w:t>8</w:t>
      </w:r>
      <w:r w:rsidRPr="002B4012">
        <w:rPr>
          <w:szCs w:val="24"/>
        </w:rPr>
        <w:t>-</w:t>
      </w:r>
      <w:r w:rsidR="00046B8F" w:rsidRPr="002B4012">
        <w:rPr>
          <w:szCs w:val="24"/>
        </w:rPr>
        <w:t>43%</w:t>
      </w:r>
      <w:r w:rsidRPr="002B4012">
        <w:rPr>
          <w:szCs w:val="24"/>
        </w:rPr>
        <w:t>; military gunshot</w:t>
      </w:r>
      <w:r>
        <w:rPr>
          <w:szCs w:val="24"/>
        </w:rPr>
        <w:t xml:space="preserve"> wounds have 2.5-4 times higher mortality than from shrapnel</w:t>
      </w:r>
      <w:r w:rsidR="00166A76">
        <w:rPr>
          <w:szCs w:val="24"/>
        </w:rPr>
        <w:t xml:space="preserve"> wounds</w:t>
      </w:r>
      <w:r w:rsidR="00460583">
        <w:rPr>
          <w:szCs w:val="24"/>
        </w:rPr>
        <w:t>) vs. 94% for civilian cases.</w:t>
      </w:r>
    </w:p>
    <w:p w:rsidR="00247D54" w:rsidRPr="00247D54" w:rsidRDefault="00247D54" w:rsidP="00247D54">
      <w:pPr>
        <w:rPr>
          <w:szCs w:val="24"/>
        </w:rPr>
      </w:pPr>
    </w:p>
    <w:p w:rsidR="00EA176F" w:rsidRDefault="00EA176F" w:rsidP="00536738">
      <w:pPr>
        <w:numPr>
          <w:ilvl w:val="0"/>
          <w:numId w:val="50"/>
        </w:numPr>
        <w:rPr>
          <w:szCs w:val="24"/>
        </w:rPr>
      </w:pPr>
      <w:r w:rsidRPr="0001499C">
        <w:rPr>
          <w:szCs w:val="24"/>
          <w:highlight w:val="yellow"/>
          <w:u w:val="single"/>
        </w:rPr>
        <w:t>first surgery</w:t>
      </w:r>
      <w:r w:rsidRPr="00EA176F">
        <w:rPr>
          <w:szCs w:val="24"/>
        </w:rPr>
        <w:t xml:space="preserve"> often represent</w:t>
      </w:r>
      <w:r>
        <w:rPr>
          <w:szCs w:val="24"/>
        </w:rPr>
        <w:t>s</w:t>
      </w:r>
      <w:r w:rsidRPr="00EA176F">
        <w:rPr>
          <w:szCs w:val="24"/>
        </w:rPr>
        <w:t xml:space="preserve"> “damage control” surgery </w:t>
      </w:r>
      <w:r>
        <w:rPr>
          <w:szCs w:val="24"/>
        </w:rPr>
        <w:t>-</w:t>
      </w:r>
      <w:r w:rsidRPr="00EA176F">
        <w:rPr>
          <w:szCs w:val="24"/>
        </w:rPr>
        <w:t xml:space="preserve"> quick removal of mass lesions</w:t>
      </w:r>
      <w:r>
        <w:rPr>
          <w:szCs w:val="24"/>
        </w:rPr>
        <w:t xml:space="preserve"> (hematomas), parenchymal </w:t>
      </w:r>
      <w:r w:rsidRPr="00EA176F">
        <w:rPr>
          <w:szCs w:val="24"/>
        </w:rPr>
        <w:t>debride</w:t>
      </w:r>
      <w:r>
        <w:rPr>
          <w:szCs w:val="24"/>
        </w:rPr>
        <w:t>ment</w:t>
      </w:r>
      <w:r w:rsidRPr="00EA176F">
        <w:rPr>
          <w:szCs w:val="24"/>
        </w:rPr>
        <w:t xml:space="preserve"> without overly aggressive pursuit of deep and </w:t>
      </w:r>
      <w:r>
        <w:rPr>
          <w:szCs w:val="24"/>
        </w:rPr>
        <w:t>small bone or foreign fragments hem</w:t>
      </w:r>
      <w:r w:rsidRPr="00EA176F">
        <w:rPr>
          <w:szCs w:val="24"/>
        </w:rPr>
        <w:t xml:space="preserve">ostasis, and quick decision with respect to </w:t>
      </w:r>
      <w:r>
        <w:rPr>
          <w:szCs w:val="24"/>
        </w:rPr>
        <w:t>decompressive craniectomy</w:t>
      </w:r>
      <w:r w:rsidRPr="00EA176F">
        <w:rPr>
          <w:szCs w:val="24"/>
        </w:rPr>
        <w:t xml:space="preserve">; deep imploded bone fragments and foreign bodies </w:t>
      </w:r>
      <w:r>
        <w:rPr>
          <w:szCs w:val="24"/>
        </w:rPr>
        <w:t>are</w:t>
      </w:r>
      <w:r w:rsidRPr="00EA176F">
        <w:rPr>
          <w:szCs w:val="24"/>
        </w:rPr>
        <w:t xml:space="preserve"> not chased.</w:t>
      </w:r>
    </w:p>
    <w:p w:rsidR="00E80438" w:rsidRDefault="00E80438" w:rsidP="00536738">
      <w:pPr>
        <w:pStyle w:val="ListParagraph"/>
        <w:numPr>
          <w:ilvl w:val="0"/>
          <w:numId w:val="41"/>
        </w:numPr>
      </w:pPr>
      <w:r w:rsidRPr="00534D9E">
        <w:t>scalp incision (during primary craniotomy) is better to locate away from penetration wound so that least possible scarring will overlie site of any future cranioplasty.</w:t>
      </w:r>
    </w:p>
    <w:p w:rsidR="00E80438" w:rsidRDefault="00E80438" w:rsidP="00536738">
      <w:pPr>
        <w:pStyle w:val="ListParagraph"/>
        <w:numPr>
          <w:ilvl w:val="0"/>
          <w:numId w:val="41"/>
        </w:numPr>
      </w:pPr>
      <w:r>
        <w:t xml:space="preserve">extremely important – </w:t>
      </w:r>
      <w:r w:rsidRPr="003B761B">
        <w:rPr>
          <w:u w:val="double" w:color="FF0000"/>
        </w:rPr>
        <w:t>watertight dural closure</w:t>
      </w:r>
      <w:r>
        <w:t xml:space="preserve">; use grafts to avoid tension on suture line (esp. if dura was extensively debrided); prefer autologous grafts – fascia lata, </w:t>
      </w:r>
      <w:r w:rsidRPr="00534D9E">
        <w:t>pericranium* or temporalis fascia; avoid artificial synthetic or biological dural substitutes</w:t>
      </w:r>
      <w:r>
        <w:t>.</w:t>
      </w:r>
    </w:p>
    <w:p w:rsidR="0001499C" w:rsidRDefault="0001499C" w:rsidP="0001499C">
      <w:pPr>
        <w:ind w:left="2160"/>
      </w:pPr>
      <w:r w:rsidRPr="00534D9E">
        <w:t>*pericranium is positioned so that surface which has been against bone is directed away from brain.</w:t>
      </w:r>
    </w:p>
    <w:p w:rsidR="0001499C" w:rsidRDefault="0001499C" w:rsidP="0001499C"/>
    <w:p w:rsidR="0001499C" w:rsidRPr="00534D9E" w:rsidRDefault="0001499C" w:rsidP="0001499C">
      <w:pPr>
        <w:pBdr>
          <w:top w:val="single" w:sz="4" w:space="1" w:color="auto"/>
          <w:left w:val="single" w:sz="4" w:space="4" w:color="auto"/>
          <w:bottom w:val="single" w:sz="4" w:space="1" w:color="auto"/>
          <w:right w:val="single" w:sz="4" w:space="4" w:color="auto"/>
        </w:pBdr>
        <w:ind w:right="991"/>
        <w:jc w:val="center"/>
      </w:pPr>
      <w:r w:rsidRPr="00534D9E">
        <w:t xml:space="preserve">Current standard is </w:t>
      </w:r>
      <w:r w:rsidRPr="00534D9E">
        <w:rPr>
          <w:i/>
          <w:color w:val="0000FF"/>
        </w:rPr>
        <w:t>debridement of first few centimeters of tract</w:t>
      </w:r>
      <w:r w:rsidRPr="00534D9E">
        <w:t xml:space="preserve"> → </w:t>
      </w:r>
      <w:r w:rsidRPr="00534D9E">
        <w:rPr>
          <w:i/>
          <w:color w:val="0000FF"/>
        </w:rPr>
        <w:t>watertight dural closure</w:t>
      </w:r>
      <w:r w:rsidRPr="00534D9E">
        <w:t>*</w:t>
      </w:r>
    </w:p>
    <w:p w:rsidR="0001499C" w:rsidRPr="00534D9E" w:rsidRDefault="0001499C" w:rsidP="0001499C">
      <w:pPr>
        <w:ind w:left="567"/>
        <w:jc w:val="right"/>
      </w:pPr>
      <w:r w:rsidRPr="00534D9E">
        <w:t>*to prevent centripetal infection and CSF fistula</w:t>
      </w:r>
    </w:p>
    <w:p w:rsidR="0001499C" w:rsidRPr="00534D9E" w:rsidRDefault="0001499C" w:rsidP="00536738">
      <w:pPr>
        <w:numPr>
          <w:ilvl w:val="7"/>
          <w:numId w:val="50"/>
        </w:numPr>
      </w:pPr>
      <w:r w:rsidRPr="00534D9E">
        <w:t>reports from Middle East conflicts in which patients were treated without any debridement but with only simple skin closure of bullet hole did not indicate worse outcome.</w:t>
      </w:r>
    </w:p>
    <w:p w:rsidR="0001499C" w:rsidRDefault="0001499C" w:rsidP="0001499C"/>
    <w:p w:rsidR="0001499C" w:rsidRPr="00534D9E" w:rsidRDefault="0001499C" w:rsidP="0001499C"/>
    <w:p w:rsidR="00EA176F" w:rsidRPr="00EA176F" w:rsidRDefault="00EA176F" w:rsidP="00536738">
      <w:pPr>
        <w:numPr>
          <w:ilvl w:val="0"/>
          <w:numId w:val="50"/>
        </w:numPr>
        <w:rPr>
          <w:szCs w:val="24"/>
        </w:rPr>
      </w:pPr>
      <w:r w:rsidRPr="0001499C">
        <w:rPr>
          <w:szCs w:val="24"/>
          <w:highlight w:val="yellow"/>
          <w:u w:val="single"/>
        </w:rPr>
        <w:t>second or third operations</w:t>
      </w:r>
      <w:r w:rsidRPr="00EA176F">
        <w:rPr>
          <w:szCs w:val="24"/>
        </w:rPr>
        <w:t xml:space="preserve"> </w:t>
      </w:r>
      <w:r>
        <w:rPr>
          <w:szCs w:val="24"/>
        </w:rPr>
        <w:t>are</w:t>
      </w:r>
      <w:r w:rsidRPr="00EA176F">
        <w:rPr>
          <w:szCs w:val="24"/>
        </w:rPr>
        <w:t xml:space="preserve"> sometimes necessary for further debrid</w:t>
      </w:r>
      <w:r>
        <w:rPr>
          <w:szCs w:val="24"/>
        </w:rPr>
        <w:t xml:space="preserve">ement of necrotic brain tissue; </w:t>
      </w:r>
      <w:r w:rsidRPr="00EA176F">
        <w:rPr>
          <w:szCs w:val="24"/>
        </w:rPr>
        <w:t xml:space="preserve">deep imploded bone fragments and foreign bodies would often deliver themselves to </w:t>
      </w:r>
      <w:r>
        <w:rPr>
          <w:szCs w:val="24"/>
        </w:rPr>
        <w:t>surface at this time</w:t>
      </w:r>
      <w:r w:rsidRPr="00EA176F">
        <w:rPr>
          <w:szCs w:val="24"/>
        </w:rPr>
        <w:t>.</w:t>
      </w:r>
    </w:p>
    <w:p w:rsidR="00302FE8" w:rsidRPr="00534D9E" w:rsidRDefault="00302FE8" w:rsidP="00536738">
      <w:pPr>
        <w:pStyle w:val="ListParagraph"/>
        <w:numPr>
          <w:ilvl w:val="0"/>
          <w:numId w:val="41"/>
        </w:numPr>
      </w:pPr>
      <w:r w:rsidRPr="0001499C">
        <w:t>ultrasound</w:t>
      </w:r>
      <w:r w:rsidRPr="00534D9E">
        <w:t xml:space="preserve"> is helpful in finding retained fragments or hematomas.</w:t>
      </w:r>
    </w:p>
    <w:p w:rsidR="0001499C" w:rsidRDefault="00302FE8" w:rsidP="0001499C">
      <w:pPr>
        <w:ind w:left="1440"/>
      </w:pPr>
      <w:r w:rsidRPr="00534D9E">
        <w:t xml:space="preserve">N.B. </w:t>
      </w:r>
      <w:r w:rsidRPr="00534D9E">
        <w:rPr>
          <w:i/>
          <w:color w:val="0000FF"/>
        </w:rPr>
        <w:t>bullet is not removed unless it is easily accessible</w:t>
      </w:r>
      <w:r w:rsidRPr="00534D9E">
        <w:t xml:space="preserve"> (because risk of brain injury from bullet retrieval exceeds benefit of its removal).</w:t>
      </w:r>
    </w:p>
    <w:p w:rsidR="0001499C" w:rsidRDefault="0001499C" w:rsidP="0001499C"/>
    <w:p w:rsidR="0001499C" w:rsidRPr="00534D9E" w:rsidRDefault="0001499C" w:rsidP="0001499C"/>
    <w:p w:rsidR="00302FE8" w:rsidRPr="00534D9E" w:rsidRDefault="00302FE8" w:rsidP="00536738">
      <w:pPr>
        <w:numPr>
          <w:ilvl w:val="0"/>
          <w:numId w:val="50"/>
        </w:numPr>
      </w:pPr>
      <w:r w:rsidRPr="0001499C">
        <w:rPr>
          <w:szCs w:val="24"/>
          <w:highlight w:val="yellow"/>
          <w:u w:val="single"/>
        </w:rPr>
        <w:t>cranioplasty</w:t>
      </w:r>
      <w:r w:rsidRPr="00534D9E">
        <w:t xml:space="preserve"> is </w:t>
      </w:r>
      <w:r w:rsidRPr="0001499C">
        <w:rPr>
          <w:szCs w:val="24"/>
        </w:rPr>
        <w:t>delayed</w:t>
      </w:r>
      <w:r w:rsidRPr="00534D9E">
        <w:t xml:space="preserve"> for ≈ 1 year (when patient is medically stable and risk of infection is low).</w:t>
      </w:r>
    </w:p>
    <w:p w:rsidR="00302FE8" w:rsidRPr="00534D9E" w:rsidRDefault="00302FE8" w:rsidP="00302FE8"/>
    <w:p w:rsidR="00302FE8" w:rsidRPr="00534D9E" w:rsidRDefault="00302FE8" w:rsidP="00302FE8"/>
    <w:p w:rsidR="00302FE8" w:rsidRDefault="00302FE8" w:rsidP="00491FCD"/>
    <w:p w:rsidR="00302FE8" w:rsidRPr="00534D9E" w:rsidRDefault="00302FE8" w:rsidP="00302FE8">
      <w:pPr>
        <w:pStyle w:val="Nervous1"/>
      </w:pPr>
      <w:bookmarkStart w:id="80" w:name="_Toc420636912"/>
      <w:bookmarkStart w:id="81" w:name="_Toc4281374"/>
      <w:r w:rsidRPr="00534D9E">
        <w:t>Stab Injury</w:t>
      </w:r>
      <w:bookmarkEnd w:id="80"/>
      <w:bookmarkEnd w:id="81"/>
    </w:p>
    <w:p w:rsidR="00302FE8" w:rsidRPr="00534D9E" w:rsidRDefault="00302FE8" w:rsidP="00536738">
      <w:pPr>
        <w:numPr>
          <w:ilvl w:val="0"/>
          <w:numId w:val="30"/>
        </w:numPr>
      </w:pPr>
      <w:r w:rsidRPr="00534D9E">
        <w:t xml:space="preserve">jei ligonis pateko jau </w:t>
      </w:r>
      <w:r w:rsidRPr="00534D9E">
        <w:rPr>
          <w:color w:val="0000FF"/>
        </w:rPr>
        <w:t>išėmus žalojančią priemonę</w:t>
      </w:r>
      <w:r w:rsidRPr="00534D9E">
        <w:t xml:space="preserve">, jei sužeidimas įvykęs prieš </w:t>
      </w:r>
      <w:r w:rsidRPr="00534D9E">
        <w:rPr>
          <w:color w:val="0000FF"/>
        </w:rPr>
        <w:t>&lt; 12 valandų</w:t>
      </w:r>
      <w:r w:rsidRPr="00534D9E">
        <w:t xml:space="preserve">, žaizda </w:t>
      </w:r>
      <w:r w:rsidRPr="00534D9E">
        <w:rPr>
          <w:color w:val="0000FF"/>
        </w:rPr>
        <w:t>nėra stipriai užteršta</w:t>
      </w:r>
      <w:r w:rsidRPr="00534D9E">
        <w:t xml:space="preserve">, </w:t>
      </w:r>
      <w:r w:rsidRPr="00534D9E">
        <w:rPr>
          <w:color w:val="0000FF"/>
        </w:rPr>
        <w:t>nėra intrakranijinės hematomos ar impresinio lūžio</w:t>
      </w:r>
      <w:r w:rsidRPr="00534D9E">
        <w:t xml:space="preserve"> → pakanka pirminio chirurginio odos žaizdos sutvarkymo.</w:t>
      </w:r>
    </w:p>
    <w:p w:rsidR="00302FE8" w:rsidRPr="00534D9E" w:rsidRDefault="00302FE8" w:rsidP="00536738">
      <w:pPr>
        <w:numPr>
          <w:ilvl w:val="0"/>
          <w:numId w:val="30"/>
        </w:numPr>
        <w:spacing w:before="120"/>
      </w:pPr>
      <w:r w:rsidRPr="00534D9E">
        <w:rPr>
          <w:i/>
          <w:color w:val="0000FF"/>
        </w:rPr>
        <w:t>jei šių reikalavimų neišlaikoma</w:t>
      </w:r>
      <w:r w:rsidRPr="00534D9E">
        <w:t xml:space="preserve"> → kraniektomija, įėjimo angos išvalymas, kietojo smegenų dangalo plastika;</w:t>
      </w:r>
    </w:p>
    <w:p w:rsidR="00302FE8" w:rsidRPr="00534D9E" w:rsidRDefault="00302FE8" w:rsidP="00536738">
      <w:pPr>
        <w:numPr>
          <w:ilvl w:val="0"/>
          <w:numId w:val="31"/>
        </w:numPr>
      </w:pPr>
      <w:r w:rsidRPr="00534D9E">
        <w:t xml:space="preserve">į galvą įsmigęs </w:t>
      </w:r>
      <w:r w:rsidRPr="00534D9E">
        <w:rPr>
          <w:szCs w:val="24"/>
          <w:u w:val="double" w:color="FF0000"/>
        </w:rPr>
        <w:t>svetimkūnis šalinamas tik po CT, operacinėje, atvėrus dura</w:t>
      </w:r>
      <w:r w:rsidRPr="00534D9E">
        <w:t xml:space="preserve"> (removal under direct vision) pasiruošus galimoms komplikacijoms (atsinaujinęs ar suintensyvėjęs kraujavimas).</w:t>
      </w:r>
    </w:p>
    <w:p w:rsidR="00302FE8" w:rsidRPr="00534D9E" w:rsidRDefault="00302FE8" w:rsidP="00536738">
      <w:pPr>
        <w:numPr>
          <w:ilvl w:val="0"/>
          <w:numId w:val="31"/>
        </w:numPr>
      </w:pPr>
      <w:r w:rsidRPr="00534D9E">
        <w:t>pašalinimas atliekamas atkartojant ginklo trajektoriją retrogradiškai.</w:t>
      </w:r>
    </w:p>
    <w:p w:rsidR="00302FE8" w:rsidRPr="00534D9E" w:rsidRDefault="00302FE8" w:rsidP="00536738">
      <w:pPr>
        <w:numPr>
          <w:ilvl w:val="0"/>
          <w:numId w:val="31"/>
        </w:numPr>
      </w:pPr>
      <w:r w:rsidRPr="00534D9E">
        <w:t xml:space="preserve">ypač pavojingos </w:t>
      </w:r>
      <w:r w:rsidRPr="00534D9E">
        <w:rPr>
          <w:i/>
          <w:color w:val="FF0000"/>
        </w:rPr>
        <w:t>medžio liekanos</w:t>
      </w:r>
      <w:r w:rsidRPr="00534D9E">
        <w:t xml:space="preserve"> (sunkiai identifikuoja rentgenas) → meningitas, smegenų pūlinys.</w:t>
      </w:r>
    </w:p>
    <w:p w:rsidR="00302FE8" w:rsidRDefault="00302FE8" w:rsidP="00491FCD"/>
    <w:p w:rsidR="00EA176F" w:rsidRDefault="00EA176F" w:rsidP="00491FCD"/>
    <w:p w:rsidR="00473F27" w:rsidRDefault="00473F27" w:rsidP="00491FCD"/>
    <w:p w:rsidR="00473F27" w:rsidRDefault="00473F27" w:rsidP="00473F27">
      <w:pPr>
        <w:pStyle w:val="Antrat"/>
      </w:pPr>
      <w:bookmarkStart w:id="82" w:name="DURAL_VENOUS_SINUS_INJURIES"/>
      <w:bookmarkStart w:id="83" w:name="_Toc4281375"/>
      <w:r>
        <w:t>Dural venous Sinus injuries</w:t>
      </w:r>
      <w:bookmarkEnd w:id="82"/>
      <w:bookmarkEnd w:id="83"/>
    </w:p>
    <w:p w:rsidR="006E4186" w:rsidRDefault="006E4186" w:rsidP="00E301D3">
      <w:pPr>
        <w:ind w:left="360"/>
      </w:pPr>
      <w:r w:rsidRPr="00E301D3">
        <w:t xml:space="preserve">Traumatic </w:t>
      </w:r>
      <w:r w:rsidR="00E301D3">
        <w:t xml:space="preserve">dural venous sinus </w:t>
      </w:r>
      <w:r>
        <w:t>injuries</w:t>
      </w:r>
      <w:r w:rsidR="00E301D3">
        <w:t xml:space="preserve"> carry high mortality (vs. slow sinus occlusions by tumor) – hard to control bleeding, ligation is dangerous</w:t>
      </w:r>
      <w:r w:rsidR="00247D54">
        <w:t>.</w:t>
      </w:r>
    </w:p>
    <w:p w:rsidR="006E4186" w:rsidRDefault="006E4186" w:rsidP="006E4186">
      <w:pPr>
        <w:ind w:left="360"/>
        <w:rPr>
          <w:highlight w:val="yellow"/>
        </w:rPr>
      </w:pPr>
    </w:p>
    <w:p w:rsidR="006E4186" w:rsidRDefault="006E4186" w:rsidP="00536738">
      <w:pPr>
        <w:numPr>
          <w:ilvl w:val="0"/>
          <w:numId w:val="36"/>
        </w:numPr>
      </w:pPr>
      <w:r>
        <w:rPr>
          <w:color w:val="000000"/>
        </w:rPr>
        <w:t xml:space="preserve">may be caused by </w:t>
      </w:r>
      <w:r>
        <w:rPr>
          <w:i/>
          <w:color w:val="000000"/>
        </w:rPr>
        <w:t>depressed skull fractures</w:t>
      </w:r>
      <w:r>
        <w:rPr>
          <w:color w:val="000000"/>
        </w:rPr>
        <w:t xml:space="preserve"> overlying any of major intracranial venous sinuses.</w:t>
      </w:r>
    </w:p>
    <w:p w:rsidR="006E4186" w:rsidRDefault="006E4186" w:rsidP="00536738">
      <w:pPr>
        <w:numPr>
          <w:ilvl w:val="0"/>
          <w:numId w:val="36"/>
        </w:numPr>
      </w:pPr>
      <w:r>
        <w:rPr>
          <w:color w:val="000000"/>
        </w:rPr>
        <w:t>maintain hydration to prevent thrombosis.</w:t>
      </w:r>
    </w:p>
    <w:p w:rsidR="006E4186" w:rsidRDefault="006E4186" w:rsidP="00536738">
      <w:pPr>
        <w:numPr>
          <w:ilvl w:val="0"/>
          <w:numId w:val="36"/>
        </w:numPr>
      </w:pPr>
      <w:r>
        <w:rPr>
          <w:color w:val="000000"/>
        </w:rPr>
        <w:t>if major venous sinus injury is suspected</w:t>
      </w:r>
      <w:r w:rsidR="00247D54">
        <w:rPr>
          <w:color w:val="000000"/>
        </w:rPr>
        <w:t>:</w:t>
      </w:r>
      <w:r>
        <w:rPr>
          <w:color w:val="000000"/>
        </w:rPr>
        <w:t xml:space="preserve"> approach by exposing intact sinus above and below, open dura on both sides so that </w:t>
      </w:r>
      <w:r w:rsidR="00247D54">
        <w:rPr>
          <w:color w:val="000000"/>
        </w:rPr>
        <w:t>sinus</w:t>
      </w:r>
      <w:r>
        <w:rPr>
          <w:color w:val="000000"/>
        </w:rPr>
        <w:t xml:space="preserve"> can be clamped; </w:t>
      </w:r>
      <w:r>
        <w:rPr>
          <w:rStyle w:val="Drugname2Char"/>
        </w:rPr>
        <w:t>etomidate</w:t>
      </w:r>
      <w:r>
        <w:t xml:space="preserve"> for neuroprotection.</w:t>
      </w:r>
    </w:p>
    <w:p w:rsidR="006E4186" w:rsidRDefault="006E4186" w:rsidP="00536738">
      <w:pPr>
        <w:numPr>
          <w:ilvl w:val="0"/>
          <w:numId w:val="36"/>
        </w:numPr>
      </w:pPr>
      <w:r>
        <w:rPr>
          <w:color w:val="0000FF"/>
        </w:rPr>
        <w:t>anterior 1/3 of superior sagittal sinus</w:t>
      </w:r>
      <w:r>
        <w:t xml:space="preserve"> </w:t>
      </w:r>
      <w:r>
        <w:rPr>
          <w:b/>
          <w:i/>
        </w:rPr>
        <w:t>can be ligated</w:t>
      </w:r>
      <w:r>
        <w:t xml:space="preserve"> without any clinical sequelae;</w:t>
      </w:r>
    </w:p>
    <w:p w:rsidR="006E4186" w:rsidRDefault="006E4186" w:rsidP="006E4186">
      <w:pPr>
        <w:ind w:left="1080"/>
      </w:pPr>
      <w:r>
        <w:t xml:space="preserve">tears of </w:t>
      </w:r>
      <w:r>
        <w:rPr>
          <w:color w:val="0000FF"/>
        </w:rPr>
        <w:t>posterior 2/3 of sinus</w:t>
      </w:r>
      <w:r>
        <w:t xml:space="preserve"> </w:t>
      </w:r>
      <w:r>
        <w:rPr>
          <w:b/>
          <w:i/>
        </w:rPr>
        <w:t>need repair</w:t>
      </w:r>
      <w:r>
        <w:t>* (primary repair or patching with galea or pericranium; alternatively, piece of muscle or Gelfoam may be sutured over sinus).</w:t>
      </w:r>
    </w:p>
    <w:p w:rsidR="006E4186" w:rsidRDefault="006E4186" w:rsidP="006E4186">
      <w:pPr>
        <w:overflowPunct w:val="0"/>
        <w:autoSpaceDE w:val="0"/>
        <w:autoSpaceDN w:val="0"/>
        <w:adjustRightInd w:val="0"/>
        <w:jc w:val="right"/>
        <w:textAlignment w:val="baseline"/>
      </w:pPr>
      <w:r>
        <w:t>*because ligation may cause lethal venous congestion</w:t>
      </w:r>
    </w:p>
    <w:p w:rsidR="00473F27" w:rsidRDefault="00473F27" w:rsidP="00491FCD"/>
    <w:p w:rsidR="00473F27" w:rsidRDefault="00473F27" w:rsidP="00491FCD"/>
    <w:p w:rsidR="00426C5B" w:rsidRDefault="00426C5B" w:rsidP="00491FCD"/>
    <w:p w:rsidR="00426C5B" w:rsidRDefault="00426C5B" w:rsidP="00426C5B">
      <w:pPr>
        <w:pStyle w:val="Antrat"/>
      </w:pPr>
      <w:bookmarkStart w:id="84" w:name="_Toc4281376"/>
      <w:bookmarkStart w:id="85" w:name="MALIGNANT_CEREBRAL_EDEMA"/>
      <w:r>
        <w:t>Malignant Cerebral Edema</w:t>
      </w:r>
      <w:bookmarkEnd w:id="84"/>
    </w:p>
    <w:bookmarkEnd w:id="85"/>
    <w:p w:rsidR="00426C5B" w:rsidRDefault="00426C5B" w:rsidP="00536738">
      <w:pPr>
        <w:numPr>
          <w:ilvl w:val="0"/>
          <w:numId w:val="10"/>
        </w:numPr>
      </w:pPr>
      <w:r w:rsidRPr="00A23E9C">
        <w:t>ominous sign</w:t>
      </w:r>
      <w:r>
        <w:t>!</w:t>
      </w:r>
    </w:p>
    <w:p w:rsidR="00426C5B" w:rsidRDefault="00426C5B" w:rsidP="00536738">
      <w:pPr>
        <w:numPr>
          <w:ilvl w:val="0"/>
          <w:numId w:val="10"/>
        </w:numPr>
      </w:pPr>
      <w:r>
        <w:t xml:space="preserve">may happen if patient had </w:t>
      </w:r>
      <w:r w:rsidRPr="00AC2E30">
        <w:rPr>
          <w:rStyle w:val="Red"/>
        </w:rPr>
        <w:t>period of hypotension / hypoxia</w:t>
      </w:r>
      <w:r>
        <w:t xml:space="preserve"> – maximally dilated and brain vessels with paralyzed autoregulation.</w:t>
      </w:r>
    </w:p>
    <w:p w:rsidR="000147F6" w:rsidRDefault="000147F6" w:rsidP="00536738">
      <w:pPr>
        <w:numPr>
          <w:ilvl w:val="0"/>
          <w:numId w:val="10"/>
        </w:numPr>
      </w:pPr>
      <w:r>
        <w:rPr>
          <w:szCs w:val="24"/>
        </w:rPr>
        <w:t>may happen p</w:t>
      </w:r>
      <w:r w:rsidRPr="00BC4165">
        <w:rPr>
          <w:szCs w:val="24"/>
        </w:rPr>
        <w:t>recipitous</w:t>
      </w:r>
      <w:r>
        <w:rPr>
          <w:szCs w:val="24"/>
        </w:rPr>
        <w:t xml:space="preserve">ly </w:t>
      </w:r>
      <w:r w:rsidRPr="00BC4165">
        <w:rPr>
          <w:szCs w:val="24"/>
        </w:rPr>
        <w:t xml:space="preserve">intraoperatively </w:t>
      </w:r>
      <w:r>
        <w:rPr>
          <w:szCs w:val="24"/>
        </w:rPr>
        <w:t>(</w:t>
      </w:r>
      <w:r w:rsidRPr="00BC4165">
        <w:rPr>
          <w:szCs w:val="24"/>
        </w:rPr>
        <w:t>soon after decompression</w:t>
      </w:r>
      <w:r>
        <w:rPr>
          <w:szCs w:val="24"/>
        </w:rPr>
        <w:t>) →</w:t>
      </w:r>
      <w:r w:rsidRPr="000147F6">
        <w:rPr>
          <w:color w:val="FF0000"/>
          <w:szCs w:val="24"/>
        </w:rPr>
        <w:t xml:space="preserve"> </w:t>
      </w:r>
      <w:r w:rsidRPr="00FF09FF">
        <w:rPr>
          <w:color w:val="FF0000"/>
          <w:szCs w:val="24"/>
        </w:rPr>
        <w:t>external herniation</w:t>
      </w:r>
    </w:p>
    <w:p w:rsidR="00426C5B" w:rsidRDefault="00426C5B" w:rsidP="00426C5B"/>
    <w:p w:rsidR="00426C5B" w:rsidRDefault="00426C5B" w:rsidP="00426C5B">
      <w:pPr>
        <w:pStyle w:val="Nervous6"/>
        <w:ind w:right="8212"/>
      </w:pPr>
      <w:r>
        <w:t>Management</w:t>
      </w:r>
    </w:p>
    <w:p w:rsidR="0045007E" w:rsidRDefault="00426C5B" w:rsidP="00536738">
      <w:pPr>
        <w:numPr>
          <w:ilvl w:val="0"/>
          <w:numId w:val="10"/>
        </w:numPr>
        <w:rPr>
          <w:szCs w:val="24"/>
        </w:rPr>
      </w:pPr>
      <w:r>
        <w:t xml:space="preserve">make sure no venous outflow obstruction, </w:t>
      </w:r>
      <w:r w:rsidR="0045007E">
        <w:rPr>
          <w:szCs w:val="24"/>
        </w:rPr>
        <w:t>make sure no tapes around neck.</w:t>
      </w:r>
    </w:p>
    <w:p w:rsidR="00426C5B" w:rsidRDefault="00426C5B" w:rsidP="00536738">
      <w:pPr>
        <w:numPr>
          <w:ilvl w:val="0"/>
          <w:numId w:val="10"/>
        </w:numPr>
      </w:pPr>
      <w:r>
        <w:t>elevate HOB.</w:t>
      </w:r>
    </w:p>
    <w:p w:rsidR="00426C5B" w:rsidRDefault="00426C5B" w:rsidP="00536738">
      <w:pPr>
        <w:numPr>
          <w:ilvl w:val="0"/>
          <w:numId w:val="10"/>
        </w:numPr>
      </w:pPr>
      <w:r>
        <w:t>avoid high SBP</w:t>
      </w:r>
    </w:p>
    <w:p w:rsidR="00426C5B" w:rsidRDefault="00426C5B" w:rsidP="00536738">
      <w:pPr>
        <w:numPr>
          <w:ilvl w:val="0"/>
          <w:numId w:val="10"/>
        </w:numPr>
      </w:pPr>
      <w:r>
        <w:t>increase depth of anesthesia</w:t>
      </w:r>
    </w:p>
    <w:p w:rsidR="00A507EC" w:rsidRDefault="00A507EC" w:rsidP="00536738">
      <w:pPr>
        <w:numPr>
          <w:ilvl w:val="0"/>
          <w:numId w:val="10"/>
        </w:numPr>
      </w:pPr>
      <w:r>
        <w:t>hyperventilate</w:t>
      </w:r>
    </w:p>
    <w:p w:rsidR="00426C5B" w:rsidRDefault="00426C5B" w:rsidP="00536738">
      <w:pPr>
        <w:numPr>
          <w:ilvl w:val="0"/>
          <w:numId w:val="10"/>
        </w:numPr>
      </w:pPr>
      <w:r>
        <w:t xml:space="preserve">additional </w:t>
      </w:r>
      <w:r w:rsidRPr="00617FF2">
        <w:rPr>
          <w:rStyle w:val="Drugname2Char"/>
        </w:rPr>
        <w:t>mannitol</w:t>
      </w:r>
    </w:p>
    <w:p w:rsidR="00426C5B" w:rsidRDefault="00426C5B" w:rsidP="00536738">
      <w:pPr>
        <w:numPr>
          <w:ilvl w:val="0"/>
          <w:numId w:val="10"/>
        </w:numPr>
      </w:pPr>
      <w:r>
        <w:t>place EVD</w:t>
      </w:r>
    </w:p>
    <w:p w:rsidR="00426C5B" w:rsidRPr="00A507EC" w:rsidRDefault="00426C5B" w:rsidP="00536738">
      <w:pPr>
        <w:numPr>
          <w:ilvl w:val="0"/>
          <w:numId w:val="10"/>
        </w:numPr>
      </w:pPr>
      <w:r>
        <w:t xml:space="preserve">suspect </w:t>
      </w:r>
      <w:r w:rsidRPr="00AC2E30">
        <w:rPr>
          <w:b/>
        </w:rPr>
        <w:t>contralateral hematoma</w:t>
      </w:r>
      <w:r w:rsidR="0045007E">
        <w:t xml:space="preserve"> - </w:t>
      </w:r>
      <w:r w:rsidR="0045007E" w:rsidRPr="00BC4165">
        <w:rPr>
          <w:szCs w:val="24"/>
        </w:rPr>
        <w:t>empiric surgical exploration on</w:t>
      </w:r>
      <w:r w:rsidR="0045007E">
        <w:rPr>
          <w:szCs w:val="24"/>
        </w:rPr>
        <w:t xml:space="preserve"> </w:t>
      </w:r>
      <w:r w:rsidR="0045007E" w:rsidRPr="00BC4165">
        <w:rPr>
          <w:szCs w:val="24"/>
        </w:rPr>
        <w:t>other side</w:t>
      </w:r>
      <w:r w:rsidR="0045007E">
        <w:rPr>
          <w:szCs w:val="24"/>
        </w:rPr>
        <w:t xml:space="preserve"> </w:t>
      </w:r>
      <w:r w:rsidR="0045007E" w:rsidRPr="00BC4165">
        <w:rPr>
          <w:szCs w:val="24"/>
        </w:rPr>
        <w:t xml:space="preserve">without interim CT </w:t>
      </w:r>
      <w:r w:rsidR="0045007E">
        <w:rPr>
          <w:szCs w:val="24"/>
        </w:rPr>
        <w:t xml:space="preserve">(esp. </w:t>
      </w:r>
      <w:r w:rsidR="0045007E" w:rsidRPr="00BC4165">
        <w:rPr>
          <w:szCs w:val="24"/>
        </w:rPr>
        <w:t>in</w:t>
      </w:r>
      <w:r w:rsidR="0045007E">
        <w:rPr>
          <w:szCs w:val="24"/>
        </w:rPr>
        <w:t xml:space="preserve"> </w:t>
      </w:r>
      <w:r w:rsidR="0045007E" w:rsidRPr="00BC4165">
        <w:rPr>
          <w:szCs w:val="24"/>
        </w:rPr>
        <w:t>setting of</w:t>
      </w:r>
      <w:r w:rsidR="0045007E">
        <w:rPr>
          <w:szCs w:val="24"/>
        </w:rPr>
        <w:t xml:space="preserve"> </w:t>
      </w:r>
      <w:r w:rsidR="0045007E" w:rsidRPr="00BC4165">
        <w:rPr>
          <w:szCs w:val="24"/>
        </w:rPr>
        <w:t>contralateral skull fracture</w:t>
      </w:r>
      <w:r w:rsidR="0045007E">
        <w:rPr>
          <w:szCs w:val="24"/>
        </w:rPr>
        <w:t>)</w:t>
      </w:r>
    </w:p>
    <w:p w:rsidR="00A507EC" w:rsidRPr="00A507EC" w:rsidRDefault="00A507EC" w:rsidP="00536738">
      <w:pPr>
        <w:numPr>
          <w:ilvl w:val="0"/>
          <w:numId w:val="10"/>
        </w:numPr>
        <w:rPr>
          <w:szCs w:val="24"/>
        </w:rPr>
      </w:pPr>
      <w:r w:rsidRPr="00A507EC">
        <w:rPr>
          <w:szCs w:val="24"/>
        </w:rPr>
        <w:t>avoid venous compression at sharp bone edges by making a gap in the bone above draining veins using a bone rongeur.</w:t>
      </w:r>
    </w:p>
    <w:p w:rsidR="00426C5B" w:rsidRPr="00AC2E30" w:rsidRDefault="00426C5B" w:rsidP="00536738">
      <w:pPr>
        <w:numPr>
          <w:ilvl w:val="0"/>
          <w:numId w:val="10"/>
        </w:numPr>
      </w:pPr>
      <w:r w:rsidRPr="00A23E9C">
        <w:t xml:space="preserve">subtotal temporal and/or frontal </w:t>
      </w:r>
      <w:r w:rsidRPr="00F87723">
        <w:rPr>
          <w:b/>
        </w:rPr>
        <w:t>lobectomies</w:t>
      </w:r>
      <w:r w:rsidRPr="00A23E9C">
        <w:t xml:space="preserve"> may be necessary</w:t>
      </w:r>
    </w:p>
    <w:p w:rsidR="000147F6" w:rsidRDefault="000147F6" w:rsidP="00536738">
      <w:pPr>
        <w:numPr>
          <w:ilvl w:val="0"/>
          <w:numId w:val="10"/>
        </w:numPr>
        <w:rPr>
          <w:szCs w:val="24"/>
        </w:rPr>
      </w:pPr>
      <w:r w:rsidRPr="00CD5A65">
        <w:rPr>
          <w:rStyle w:val="Red"/>
        </w:rPr>
        <w:t>primary scalp closure maybe difficult</w:t>
      </w:r>
      <w:r>
        <w:rPr>
          <w:szCs w:val="24"/>
        </w:rPr>
        <w:t xml:space="preserve"> (i</w:t>
      </w:r>
      <w:r w:rsidRPr="00BC4165">
        <w:rPr>
          <w:szCs w:val="24"/>
        </w:rPr>
        <w:t>f this possibility is suspected in advance, it is wise to obtain hemostasis and be prepared to close before</w:t>
      </w:r>
      <w:r>
        <w:rPr>
          <w:szCs w:val="24"/>
        </w:rPr>
        <w:t xml:space="preserve"> dura is opened)</w:t>
      </w:r>
      <w:r w:rsidR="00CD5A65">
        <w:rPr>
          <w:szCs w:val="24"/>
        </w:rPr>
        <w:t>; plus:</w:t>
      </w:r>
    </w:p>
    <w:p w:rsidR="00CD5A65" w:rsidRDefault="00CD5A65" w:rsidP="00536738">
      <w:pPr>
        <w:pStyle w:val="ListParagraph"/>
        <w:numPr>
          <w:ilvl w:val="0"/>
          <w:numId w:val="58"/>
        </w:numPr>
      </w:pPr>
      <w:r>
        <w:t>if</w:t>
      </w:r>
      <w:r w:rsidRPr="00CD5A65">
        <w:t xml:space="preserve"> head damp (Mayfield, Sugita) was used, it should be released to give the scalp laxity to be mobilized toward the in</w:t>
      </w:r>
      <w:r>
        <w:t>cision.</w:t>
      </w:r>
    </w:p>
    <w:p w:rsidR="00CD5A65" w:rsidRDefault="00CD5A65" w:rsidP="00536738">
      <w:pPr>
        <w:pStyle w:val="ListParagraph"/>
        <w:numPr>
          <w:ilvl w:val="0"/>
          <w:numId w:val="58"/>
        </w:numPr>
      </w:pPr>
      <w:r>
        <w:t>d</w:t>
      </w:r>
      <w:r w:rsidRPr="00CD5A65">
        <w:t>issection of the galea from the neighboring skull may be pe</w:t>
      </w:r>
      <w:r>
        <w:t>rformed to provide more laxity.</w:t>
      </w:r>
    </w:p>
    <w:p w:rsidR="000147F6" w:rsidRDefault="00CD5A65" w:rsidP="00536738">
      <w:pPr>
        <w:pStyle w:val="ListParagraph"/>
        <w:numPr>
          <w:ilvl w:val="0"/>
          <w:numId w:val="58"/>
        </w:numPr>
      </w:pPr>
      <w:r>
        <w:t xml:space="preserve">make incisions </w:t>
      </w:r>
      <w:r w:rsidRPr="00CD5A65">
        <w:t>in the galea from the underside of the scalp without cutting the epidermis (relaxing incisions).</w:t>
      </w:r>
    </w:p>
    <w:p w:rsidR="000147F6" w:rsidRDefault="000147F6" w:rsidP="00491FCD"/>
    <w:p w:rsidR="000147F6" w:rsidRDefault="000147F6" w:rsidP="00491FCD"/>
    <w:p w:rsidR="00614ADF" w:rsidRPr="00B806B3" w:rsidRDefault="00614ADF" w:rsidP="00614ADF">
      <w:pPr>
        <w:pBdr>
          <w:bottom w:val="single" w:sz="4" w:space="1" w:color="auto"/>
        </w:pBdr>
        <w:ind w:right="57"/>
        <w:rPr>
          <w:sz w:val="20"/>
        </w:rPr>
      </w:pPr>
    </w:p>
    <w:p w:rsidR="00614ADF" w:rsidRDefault="00164A94" w:rsidP="00614ADF">
      <w:pPr>
        <w:jc w:val="right"/>
        <w:rPr>
          <w:rFonts w:ascii="Arial Black" w:hAnsi="Arial Black" w:cs="Arial"/>
          <w:color w:val="D68F00"/>
          <w:spacing w:val="10"/>
          <w:sz w:val="20"/>
        </w:rPr>
      </w:pPr>
      <w:hyperlink r:id="rId106" w:tgtFrame="_blank" w:history="1">
        <w:r w:rsidR="00614ADF" w:rsidRPr="008810E6">
          <w:rPr>
            <w:rStyle w:val="Hyperlink"/>
            <w:rFonts w:ascii="Arial Black" w:hAnsi="Arial Black" w:cs="Arial"/>
            <w:color w:val="D68F00"/>
            <w:spacing w:val="10"/>
            <w:sz w:val="20"/>
          </w:rPr>
          <w:t>Viktor’s Notes</w:t>
        </w:r>
        <w:r w:rsidR="00614ADF" w:rsidRPr="005D7603">
          <w:rPr>
            <w:rStyle w:val="Hyperlink"/>
            <w:rFonts w:ascii="Lucida Sans Unicode" w:hAnsi="Lucida Sans Unicode" w:cs="Lucida Sans Unicode"/>
            <w:color w:val="CC8800"/>
            <w:spacing w:val="10"/>
            <w:sz w:val="20"/>
          </w:rPr>
          <w:t>℠</w:t>
        </w:r>
        <w:r w:rsidR="00614ADF" w:rsidRPr="003213FF">
          <w:rPr>
            <w:rStyle w:val="Hyperlink"/>
            <w:rFonts w:ascii="Arial Black" w:hAnsi="Arial Black" w:cs="Arial"/>
            <w:color w:val="557CF9"/>
            <w:spacing w:val="10"/>
            <w:sz w:val="28"/>
            <w:szCs w:val="28"/>
          </w:rPr>
          <w:t xml:space="preserve"> </w:t>
        </w:r>
        <w:r w:rsidR="00614ADF" w:rsidRPr="008810E6">
          <w:rPr>
            <w:rStyle w:val="Hyperlink"/>
            <w:rFonts w:ascii="Arial Black" w:hAnsi="Arial Black" w:cs="Arial"/>
            <w:color w:val="557CF9"/>
            <w:spacing w:val="10"/>
            <w:sz w:val="20"/>
          </w:rPr>
          <w:t>for the Neurosurgery Resident</w:t>
        </w:r>
      </w:hyperlink>
    </w:p>
    <w:p w:rsidR="00614ADF" w:rsidRPr="00F34741" w:rsidRDefault="00164A94" w:rsidP="00614ADF">
      <w:pPr>
        <w:jc w:val="right"/>
        <w:rPr>
          <w:rFonts w:ascii="Arial" w:hAnsi="Arial" w:cs="Arial"/>
          <w:color w:val="000000"/>
          <w:spacing w:val="14"/>
          <w:sz w:val="20"/>
        </w:rPr>
      </w:pPr>
      <w:hyperlink r:id="rId107" w:tgtFrame="_blank" w:history="1">
        <w:r w:rsidR="00614ADF" w:rsidRPr="007428BB">
          <w:rPr>
            <w:rStyle w:val="Hyperlink"/>
            <w:rFonts w:ascii="Arial" w:hAnsi="Arial" w:cs="Arial"/>
            <w:color w:val="000000"/>
            <w:spacing w:val="14"/>
            <w:sz w:val="20"/>
          </w:rPr>
          <w:t>Please visit website at www.NeurosurgeryResident.net</w:t>
        </w:r>
      </w:hyperlink>
    </w:p>
    <w:bookmarkEnd w:id="0"/>
    <w:p w:rsidR="00614ADF" w:rsidRPr="00273F8C" w:rsidRDefault="00614ADF" w:rsidP="00614ADF"/>
    <w:sectPr w:rsidR="00614ADF" w:rsidRPr="00273F8C" w:rsidSect="00282B61">
      <w:headerReference w:type="default" r:id="rId108"/>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265A" w:rsidRDefault="00B9265A">
      <w:r>
        <w:separator/>
      </w:r>
    </w:p>
  </w:endnote>
  <w:endnote w:type="continuationSeparator" w:id="0">
    <w:p w:rsidR="00B9265A" w:rsidRDefault="00B926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OTNEJMQuadraat">
    <w:altName w:val="Times New Roman"/>
    <w:panose1 w:val="00000000000000000000"/>
    <w:charset w:val="A3"/>
    <w:family w:val="roman"/>
    <w:notTrueType/>
    <w:pitch w:val="default"/>
    <w:sig w:usb0="20000001" w:usb1="00000000" w:usb2="00000000" w:usb3="00000000" w:csb0="00000100"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265A" w:rsidRDefault="00B9265A">
      <w:r>
        <w:separator/>
      </w:r>
    </w:p>
  </w:footnote>
  <w:footnote w:type="continuationSeparator" w:id="0">
    <w:p w:rsidR="00B9265A" w:rsidRDefault="00B926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265A" w:rsidRPr="00580C19" w:rsidRDefault="00B9265A"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1905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sidRPr="005E29C8">
      <w:rPr>
        <w:b/>
        <w:smallCaps/>
      </w:rPr>
      <w:t>Cranial Trauma Procedures</w:t>
    </w:r>
    <w:r>
      <w:rPr>
        <w:b/>
        <w:bCs/>
        <w:iCs/>
        <w:smallCaps/>
      </w:rPr>
      <w:tab/>
    </w:r>
    <w:r>
      <w:t>Op320 (</w:t>
    </w:r>
    <w:r>
      <w:fldChar w:fldCharType="begin"/>
    </w:r>
    <w:r>
      <w:instrText xml:space="preserve"> PAGE </w:instrText>
    </w:r>
    <w:r>
      <w:fldChar w:fldCharType="separate"/>
    </w:r>
    <w:r w:rsidR="00164A94">
      <w:rPr>
        <w:noProof/>
      </w:rPr>
      <w:t>26</w:t>
    </w:r>
    <w:r>
      <w:rPr>
        <w:noProof/>
      </w:rP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8876358"/>
    <w:multiLevelType w:val="hybridMultilevel"/>
    <w:tmpl w:val="2C7287BC"/>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A354D74"/>
    <w:multiLevelType w:val="hybridMultilevel"/>
    <w:tmpl w:val="42541A74"/>
    <w:lvl w:ilvl="0" w:tplc="D304FA2E">
      <w:start w:val="1"/>
      <w:numFmt w:val="bullet"/>
      <w:lvlText w:val="–"/>
      <w:lvlJc w:val="left"/>
      <w:pPr>
        <w:tabs>
          <w:tab w:val="num" w:pos="1636"/>
        </w:tabs>
        <w:ind w:left="1636"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4921E2"/>
    <w:multiLevelType w:val="hybridMultilevel"/>
    <w:tmpl w:val="3AE0E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B626DC"/>
    <w:multiLevelType w:val="hybridMultilevel"/>
    <w:tmpl w:val="B1A0F4CE"/>
    <w:lvl w:ilvl="0" w:tplc="D304FA2E">
      <w:start w:val="1"/>
      <w:numFmt w:val="bullet"/>
      <w:lvlText w:val="–"/>
      <w:lvlJc w:val="left"/>
      <w:pPr>
        <w:ind w:left="1530" w:hanging="360"/>
      </w:pPr>
      <w:rPr>
        <w:rFonts w:ascii="Times New Roman" w:hAnsi="Times New Roman" w:cs="Times New Roman"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5" w15:restartNumberingAfterBreak="0">
    <w:nsid w:val="0E1908ED"/>
    <w:multiLevelType w:val="hybridMultilevel"/>
    <w:tmpl w:val="331C3420"/>
    <w:lvl w:ilvl="0" w:tplc="45A095E6">
      <w:start w:val="1"/>
      <w:numFmt w:val="decimal"/>
      <w:lvlText w:val="%1."/>
      <w:lvlJc w:val="left"/>
      <w:pPr>
        <w:tabs>
          <w:tab w:val="num" w:pos="360"/>
        </w:tabs>
        <w:ind w:left="360" w:hanging="360"/>
      </w:pPr>
      <w:rPr>
        <w:rFonts w:hint="default"/>
      </w:rPr>
    </w:lvl>
    <w:lvl w:ilvl="1" w:tplc="3CCA98E6">
      <w:start w:val="1"/>
      <w:numFmt w:val="bullet"/>
      <w:lvlText w:val=""/>
      <w:lvlJc w:val="left"/>
      <w:pPr>
        <w:tabs>
          <w:tab w:val="num" w:pos="786"/>
        </w:tabs>
        <w:ind w:left="786" w:hanging="360"/>
      </w:pPr>
      <w:rPr>
        <w:rFonts w:ascii="Symbol" w:hAnsi="Symbol" w:hint="default"/>
        <w:sz w:val="24"/>
        <w:szCs w:val="24"/>
        <w:vertAlign w:val="baseline"/>
      </w:rPr>
    </w:lvl>
    <w:lvl w:ilvl="2" w:tplc="D304FA2E">
      <w:start w:val="1"/>
      <w:numFmt w:val="bullet"/>
      <w:lvlText w:val="–"/>
      <w:lvlJc w:val="left"/>
      <w:pPr>
        <w:tabs>
          <w:tab w:val="num" w:pos="1980"/>
        </w:tabs>
        <w:ind w:left="1980" w:hanging="360"/>
      </w:pPr>
      <w:rPr>
        <w:rFonts w:ascii="Times New Roman" w:hAnsi="Times New Roman" w:cs="Times New Roman" w:hint="default"/>
      </w:rPr>
    </w:lvl>
    <w:lvl w:ilvl="3" w:tplc="3B98917C">
      <w:start w:val="1"/>
      <w:numFmt w:val="decimal"/>
      <w:lvlText w:val="%4)"/>
      <w:lvlJc w:val="left"/>
      <w:pPr>
        <w:tabs>
          <w:tab w:val="num" w:pos="1211"/>
        </w:tabs>
        <w:ind w:left="1211" w:hanging="360"/>
      </w:pPr>
      <w:rPr>
        <w:rFonts w:hint="default"/>
        <w:i w:val="0"/>
        <w:color w:val="000000"/>
      </w:rPr>
    </w:lvl>
    <w:lvl w:ilvl="4" w:tplc="04090001">
      <w:start w:val="1"/>
      <w:numFmt w:val="bullet"/>
      <w:lvlText w:val=""/>
      <w:lvlJc w:val="left"/>
      <w:pPr>
        <w:tabs>
          <w:tab w:val="num" w:pos="360"/>
        </w:tabs>
        <w:ind w:left="360" w:hanging="360"/>
      </w:pPr>
      <w:rPr>
        <w:rFonts w:ascii="Symbol" w:hAnsi="Symbol" w:hint="default"/>
      </w:r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15:restartNumberingAfterBreak="0">
    <w:nsid w:val="0EEE6ED3"/>
    <w:multiLevelType w:val="hybridMultilevel"/>
    <w:tmpl w:val="B08698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DF22DB"/>
    <w:multiLevelType w:val="hybridMultilevel"/>
    <w:tmpl w:val="7D86EBAC"/>
    <w:lvl w:ilvl="0" w:tplc="2B721262">
      <w:start w:val="1"/>
      <w:numFmt w:val="decimal"/>
      <w:lvlText w:val="%1)"/>
      <w:lvlJc w:val="left"/>
      <w:pPr>
        <w:tabs>
          <w:tab w:val="num" w:pos="360"/>
        </w:tabs>
        <w:ind w:left="360" w:hanging="360"/>
      </w:pPr>
      <w:rPr>
        <w:rFonts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491"/>
        </w:tabs>
        <w:ind w:left="491"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349"/>
        </w:tabs>
        <w:ind w:left="329"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8" w15:restartNumberingAfterBreak="0">
    <w:nsid w:val="13002B16"/>
    <w:multiLevelType w:val="hybridMultilevel"/>
    <w:tmpl w:val="3C063B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36D0102"/>
    <w:multiLevelType w:val="hybridMultilevel"/>
    <w:tmpl w:val="C9D21952"/>
    <w:lvl w:ilvl="0" w:tplc="92D8E480">
      <w:start w:val="14"/>
      <w:numFmt w:val="bullet"/>
      <w:lvlText w:val="-"/>
      <w:lvlJc w:val="left"/>
      <w:pPr>
        <w:ind w:left="1890" w:hanging="360"/>
      </w:pPr>
      <w:rPr>
        <w:rFonts w:ascii="Times New Roman" w:eastAsia="Times New Roman" w:hAnsi="Times New Roman" w:cs="Times New Roman"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 w15:restartNumberingAfterBreak="0">
    <w:nsid w:val="19D2301D"/>
    <w:multiLevelType w:val="hybridMultilevel"/>
    <w:tmpl w:val="A880AE28"/>
    <w:lvl w:ilvl="0" w:tplc="DF9ACBFE">
      <w:start w:val="1"/>
      <w:numFmt w:val="lowerLetter"/>
      <w:lvlText w:val="%1)"/>
      <w:lvlJc w:val="left"/>
      <w:pPr>
        <w:ind w:left="1211" w:hanging="360"/>
      </w:pPr>
      <w:rPr>
        <w:rFonts w:hint="default"/>
        <w:color w:val="000000" w:themeColor="text1"/>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1" w15:restartNumberingAfterBreak="0">
    <w:nsid w:val="1B780DDF"/>
    <w:multiLevelType w:val="hybridMultilevel"/>
    <w:tmpl w:val="7D86EBAC"/>
    <w:lvl w:ilvl="0" w:tplc="2B721262">
      <w:start w:val="1"/>
      <w:numFmt w:val="decimal"/>
      <w:lvlText w:val="%1)"/>
      <w:lvlJc w:val="left"/>
      <w:pPr>
        <w:tabs>
          <w:tab w:val="num" w:pos="360"/>
        </w:tabs>
        <w:ind w:left="360" w:hanging="360"/>
      </w:pPr>
      <w:rPr>
        <w:rFonts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491"/>
        </w:tabs>
        <w:ind w:left="491"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349"/>
        </w:tabs>
        <w:ind w:left="329"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12" w15:restartNumberingAfterBreak="0">
    <w:nsid w:val="200B7A27"/>
    <w:multiLevelType w:val="hybridMultilevel"/>
    <w:tmpl w:val="0A2CAAF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932DA4"/>
    <w:multiLevelType w:val="singleLevel"/>
    <w:tmpl w:val="6EA88AB8"/>
    <w:lvl w:ilvl="0">
      <w:start w:val="1"/>
      <w:numFmt w:val="decimal"/>
      <w:lvlText w:val="%1) "/>
      <w:legacy w:legacy="1" w:legacySpace="0" w:legacyIndent="283"/>
      <w:lvlJc w:val="left"/>
      <w:pPr>
        <w:ind w:left="567" w:hanging="283"/>
      </w:pPr>
      <w:rPr>
        <w:rFonts w:ascii="Times New Roman" w:hAnsi="Times New Roman" w:cs="Times New Roman" w:hint="default"/>
        <w:b w:val="0"/>
        <w:i w:val="0"/>
        <w:sz w:val="24"/>
        <w:u w:val="none"/>
      </w:rPr>
    </w:lvl>
  </w:abstractNum>
  <w:abstractNum w:abstractNumId="14" w15:restartNumberingAfterBreak="0">
    <w:nsid w:val="26926EFD"/>
    <w:multiLevelType w:val="hybridMultilevel"/>
    <w:tmpl w:val="820A4C7C"/>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E0C3857"/>
    <w:multiLevelType w:val="hybridMultilevel"/>
    <w:tmpl w:val="5C0CA862"/>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BD492B"/>
    <w:multiLevelType w:val="hybridMultilevel"/>
    <w:tmpl w:val="916084C4"/>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1F6256"/>
    <w:multiLevelType w:val="hybridMultilevel"/>
    <w:tmpl w:val="AFA62482"/>
    <w:lvl w:ilvl="0" w:tplc="04090001">
      <w:start w:val="1"/>
      <w:numFmt w:val="bullet"/>
      <w:lvlText w:val=""/>
      <w:lvlJc w:val="left"/>
      <w:pPr>
        <w:tabs>
          <w:tab w:val="num" w:pos="360"/>
        </w:tabs>
        <w:ind w:left="360" w:hanging="360"/>
      </w:pPr>
      <w:rPr>
        <w:rFonts w:ascii="Symbol" w:hAnsi="Symbol"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491"/>
        </w:tabs>
        <w:ind w:left="491"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349"/>
        </w:tabs>
        <w:ind w:left="329"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18" w15:restartNumberingAfterBreak="0">
    <w:nsid w:val="35A12499"/>
    <w:multiLevelType w:val="hybridMultilevel"/>
    <w:tmpl w:val="6792A7AA"/>
    <w:lvl w:ilvl="0" w:tplc="D304FA2E">
      <w:start w:val="1"/>
      <w:numFmt w:val="bullet"/>
      <w:lvlText w:val="–"/>
      <w:lvlJc w:val="left"/>
      <w:pPr>
        <w:tabs>
          <w:tab w:val="num" w:pos="1211"/>
        </w:tabs>
        <w:ind w:left="1211" w:hanging="360"/>
      </w:pPr>
      <w:rPr>
        <w:rFonts w:ascii="Times New Roman" w:hAnsi="Times New Roman" w:cs="Times New Roman"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9" w15:restartNumberingAfterBreak="0">
    <w:nsid w:val="36D007BF"/>
    <w:multiLevelType w:val="hybridMultilevel"/>
    <w:tmpl w:val="EB14DF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F75937"/>
    <w:multiLevelType w:val="hybridMultilevel"/>
    <w:tmpl w:val="D9A64CAA"/>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7265ACE"/>
    <w:multiLevelType w:val="hybridMultilevel"/>
    <w:tmpl w:val="B49C5874"/>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95D5F5F"/>
    <w:multiLevelType w:val="hybridMultilevel"/>
    <w:tmpl w:val="140C77BC"/>
    <w:lvl w:ilvl="0" w:tplc="D304FA2E">
      <w:start w:val="1"/>
      <w:numFmt w:val="bullet"/>
      <w:lvlText w:val="–"/>
      <w:lvlJc w:val="left"/>
      <w:pPr>
        <w:tabs>
          <w:tab w:val="num" w:pos="1080"/>
        </w:tabs>
        <w:ind w:left="1080" w:hanging="360"/>
      </w:pPr>
      <w:rPr>
        <w:rFonts w:ascii="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43E152C1"/>
    <w:multiLevelType w:val="hybridMultilevel"/>
    <w:tmpl w:val="FF723B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9162272"/>
    <w:multiLevelType w:val="hybridMultilevel"/>
    <w:tmpl w:val="37180F70"/>
    <w:lvl w:ilvl="0" w:tplc="281C056C">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480D29"/>
    <w:multiLevelType w:val="hybridMultilevel"/>
    <w:tmpl w:val="3AF41CE0"/>
    <w:lvl w:ilvl="0" w:tplc="A09AE41C">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C435AD6"/>
    <w:multiLevelType w:val="hybridMultilevel"/>
    <w:tmpl w:val="D62A95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CE24EEC"/>
    <w:multiLevelType w:val="hybridMultilevel"/>
    <w:tmpl w:val="0712ACC6"/>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E387070"/>
    <w:multiLevelType w:val="hybridMultilevel"/>
    <w:tmpl w:val="953474C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4F374329"/>
    <w:multiLevelType w:val="hybridMultilevel"/>
    <w:tmpl w:val="8DE891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0EE059D"/>
    <w:multiLevelType w:val="hybridMultilevel"/>
    <w:tmpl w:val="A604755E"/>
    <w:lvl w:ilvl="0" w:tplc="04090001">
      <w:start w:val="1"/>
      <w:numFmt w:val="bullet"/>
      <w:lvlText w:val=""/>
      <w:lvlJc w:val="left"/>
      <w:pPr>
        <w:tabs>
          <w:tab w:val="num" w:pos="360"/>
        </w:tabs>
        <w:ind w:left="360" w:hanging="360"/>
      </w:pPr>
      <w:rPr>
        <w:rFonts w:ascii="Symbol" w:hAnsi="Symbol"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1350"/>
        </w:tabs>
        <w:ind w:left="1350"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349"/>
        </w:tabs>
        <w:ind w:left="329"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1">
      <w:start w:val="1"/>
      <w:numFmt w:val="bullet"/>
      <w:lvlText w:val=""/>
      <w:lvlJc w:val="left"/>
      <w:pPr>
        <w:tabs>
          <w:tab w:val="num" w:pos="-360"/>
        </w:tabs>
        <w:ind w:left="-360" w:hanging="360"/>
      </w:pPr>
      <w:rPr>
        <w:rFonts w:ascii="Symbol" w:hAnsi="Symbol" w:hint="default"/>
        <w:i w:val="0"/>
        <w:color w:val="000000"/>
      </w:rPr>
    </w:lvl>
  </w:abstractNum>
  <w:abstractNum w:abstractNumId="31" w15:restartNumberingAfterBreak="0">
    <w:nsid w:val="51753B1B"/>
    <w:multiLevelType w:val="hybridMultilevel"/>
    <w:tmpl w:val="7D86EBAC"/>
    <w:lvl w:ilvl="0" w:tplc="2B721262">
      <w:start w:val="1"/>
      <w:numFmt w:val="decimal"/>
      <w:lvlText w:val="%1)"/>
      <w:lvlJc w:val="left"/>
      <w:pPr>
        <w:tabs>
          <w:tab w:val="num" w:pos="1080"/>
        </w:tabs>
        <w:ind w:left="1080" w:hanging="360"/>
      </w:pPr>
      <w:rPr>
        <w:rFonts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1211"/>
        </w:tabs>
        <w:ind w:left="1211" w:hanging="360"/>
      </w:pPr>
      <w:rPr>
        <w:rFonts w:hint="default"/>
        <w:i w:val="0"/>
        <w:color w:val="000000"/>
      </w:rPr>
    </w:lvl>
    <w:lvl w:ilvl="3" w:tplc="D304FA2E">
      <w:start w:val="1"/>
      <w:numFmt w:val="bullet"/>
      <w:lvlText w:val="–"/>
      <w:lvlJc w:val="left"/>
      <w:pPr>
        <w:tabs>
          <w:tab w:val="num" w:pos="1211"/>
        </w:tabs>
        <w:ind w:left="1211" w:hanging="360"/>
      </w:pPr>
      <w:rPr>
        <w:rFonts w:ascii="Times New Roman" w:hAnsi="Times New Roman" w:cs="Times New Roman" w:hint="default"/>
        <w:i w:val="0"/>
        <w:color w:val="000000"/>
      </w:rPr>
    </w:lvl>
    <w:lvl w:ilvl="4" w:tplc="0F7C8286">
      <w:start w:val="1"/>
      <w:numFmt w:val="lowerLetter"/>
      <w:lvlText w:val="%5)"/>
      <w:lvlJc w:val="left"/>
      <w:pPr>
        <w:tabs>
          <w:tab w:val="num" w:pos="1069"/>
        </w:tabs>
        <w:ind w:left="1049" w:hanging="340"/>
      </w:pPr>
      <w:rPr>
        <w:rFonts w:hint="default"/>
        <w:b w:val="0"/>
        <w:i w:val="0"/>
        <w:caps w:val="0"/>
        <w:color w:val="000000"/>
      </w:rPr>
    </w:lvl>
    <w:lvl w:ilvl="5" w:tplc="D304FA2E">
      <w:start w:val="1"/>
      <w:numFmt w:val="bullet"/>
      <w:lvlText w:val="–"/>
      <w:lvlJc w:val="left"/>
      <w:pPr>
        <w:tabs>
          <w:tab w:val="num" w:pos="1636"/>
        </w:tabs>
        <w:ind w:left="163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927"/>
        </w:tabs>
        <w:ind w:left="92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32" w15:restartNumberingAfterBreak="0">
    <w:nsid w:val="51E16772"/>
    <w:multiLevelType w:val="hybridMultilevel"/>
    <w:tmpl w:val="980C8712"/>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3900D12"/>
    <w:multiLevelType w:val="hybridMultilevel"/>
    <w:tmpl w:val="55260DC6"/>
    <w:lvl w:ilvl="0" w:tplc="E3527A4C">
      <w:start w:val="1"/>
      <w:numFmt w:val="decimal"/>
      <w:lvlText w:val="%1) "/>
      <w:legacy w:legacy="1" w:legacySpace="0" w:legacyIndent="283"/>
      <w:lvlJc w:val="left"/>
      <w:pPr>
        <w:ind w:left="567" w:hanging="283"/>
      </w:pPr>
      <w:rPr>
        <w:rFonts w:ascii="Times New Roman" w:hAnsi="Times New Roman" w:cs="Times New Roman" w:hint="default"/>
        <w:b w:val="0"/>
        <w:i w:val="0"/>
        <w:color w:val="000000" w:themeColor="text1"/>
        <w:sz w:val="24"/>
        <w:u w:val="none"/>
      </w:rPr>
    </w:lvl>
    <w:lvl w:ilvl="1" w:tplc="0F7C8286">
      <w:start w:val="1"/>
      <w:numFmt w:val="lowerLetter"/>
      <w:lvlText w:val="%2)"/>
      <w:lvlJc w:val="left"/>
      <w:pPr>
        <w:tabs>
          <w:tab w:val="num" w:pos="1636"/>
        </w:tabs>
        <w:ind w:left="1616" w:hanging="340"/>
      </w:pPr>
      <w:rPr>
        <w:rFonts w:hint="default"/>
        <w:b w:val="0"/>
        <w:i w:val="0"/>
        <w:caps w:val="0"/>
        <w:sz w:val="24"/>
        <w:u w:val="none"/>
      </w:rPr>
    </w:lvl>
    <w:lvl w:ilvl="2" w:tplc="0409001B" w:tentative="1">
      <w:start w:val="1"/>
      <w:numFmt w:val="lowerRoman"/>
      <w:lvlText w:val="%3."/>
      <w:lvlJc w:val="right"/>
      <w:pPr>
        <w:tabs>
          <w:tab w:val="num" w:pos="1724"/>
        </w:tabs>
        <w:ind w:left="1724" w:hanging="180"/>
      </w:pPr>
    </w:lvl>
    <w:lvl w:ilvl="3" w:tplc="0409000F" w:tentative="1">
      <w:start w:val="1"/>
      <w:numFmt w:val="decimal"/>
      <w:lvlText w:val="%4."/>
      <w:lvlJc w:val="left"/>
      <w:pPr>
        <w:tabs>
          <w:tab w:val="num" w:pos="2444"/>
        </w:tabs>
        <w:ind w:left="2444" w:hanging="360"/>
      </w:pPr>
    </w:lvl>
    <w:lvl w:ilvl="4" w:tplc="04090019" w:tentative="1">
      <w:start w:val="1"/>
      <w:numFmt w:val="lowerLetter"/>
      <w:lvlText w:val="%5."/>
      <w:lvlJc w:val="left"/>
      <w:pPr>
        <w:tabs>
          <w:tab w:val="num" w:pos="3164"/>
        </w:tabs>
        <w:ind w:left="3164" w:hanging="360"/>
      </w:pPr>
    </w:lvl>
    <w:lvl w:ilvl="5" w:tplc="0409001B" w:tentative="1">
      <w:start w:val="1"/>
      <w:numFmt w:val="lowerRoman"/>
      <w:lvlText w:val="%6."/>
      <w:lvlJc w:val="right"/>
      <w:pPr>
        <w:tabs>
          <w:tab w:val="num" w:pos="3884"/>
        </w:tabs>
        <w:ind w:left="3884" w:hanging="180"/>
      </w:pPr>
    </w:lvl>
    <w:lvl w:ilvl="6" w:tplc="0409000F" w:tentative="1">
      <w:start w:val="1"/>
      <w:numFmt w:val="decimal"/>
      <w:lvlText w:val="%7."/>
      <w:lvlJc w:val="left"/>
      <w:pPr>
        <w:tabs>
          <w:tab w:val="num" w:pos="4604"/>
        </w:tabs>
        <w:ind w:left="4604" w:hanging="360"/>
      </w:pPr>
    </w:lvl>
    <w:lvl w:ilvl="7" w:tplc="04090019" w:tentative="1">
      <w:start w:val="1"/>
      <w:numFmt w:val="lowerLetter"/>
      <w:lvlText w:val="%8."/>
      <w:lvlJc w:val="left"/>
      <w:pPr>
        <w:tabs>
          <w:tab w:val="num" w:pos="5324"/>
        </w:tabs>
        <w:ind w:left="5324" w:hanging="360"/>
      </w:pPr>
    </w:lvl>
    <w:lvl w:ilvl="8" w:tplc="0409001B" w:tentative="1">
      <w:start w:val="1"/>
      <w:numFmt w:val="lowerRoman"/>
      <w:lvlText w:val="%9."/>
      <w:lvlJc w:val="right"/>
      <w:pPr>
        <w:tabs>
          <w:tab w:val="num" w:pos="6044"/>
        </w:tabs>
        <w:ind w:left="6044" w:hanging="180"/>
      </w:pPr>
    </w:lvl>
  </w:abstractNum>
  <w:abstractNum w:abstractNumId="34" w15:restartNumberingAfterBreak="0">
    <w:nsid w:val="548D7C65"/>
    <w:multiLevelType w:val="hybridMultilevel"/>
    <w:tmpl w:val="DB5600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5B41CE1"/>
    <w:multiLevelType w:val="hybridMultilevel"/>
    <w:tmpl w:val="29BC627C"/>
    <w:lvl w:ilvl="0" w:tplc="04090001">
      <w:start w:val="1"/>
      <w:numFmt w:val="bullet"/>
      <w:lvlText w:val=""/>
      <w:lvlJc w:val="left"/>
      <w:pPr>
        <w:tabs>
          <w:tab w:val="num" w:pos="360"/>
        </w:tabs>
        <w:ind w:left="360" w:hanging="360"/>
      </w:pPr>
      <w:rPr>
        <w:rFonts w:ascii="Symbol" w:hAnsi="Symbol"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491"/>
        </w:tabs>
        <w:ind w:left="491"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349"/>
        </w:tabs>
        <w:ind w:left="329"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36" w15:restartNumberingAfterBreak="0">
    <w:nsid w:val="55DE6579"/>
    <w:multiLevelType w:val="hybridMultilevel"/>
    <w:tmpl w:val="7EBC7640"/>
    <w:lvl w:ilvl="0" w:tplc="04090001">
      <w:start w:val="1"/>
      <w:numFmt w:val="bullet"/>
      <w:lvlText w:val=""/>
      <w:lvlJc w:val="left"/>
      <w:pPr>
        <w:tabs>
          <w:tab w:val="num" w:pos="360"/>
        </w:tabs>
        <w:ind w:left="360" w:hanging="360"/>
      </w:pPr>
      <w:rPr>
        <w:rFonts w:ascii="Symbol" w:hAnsi="Symbol" w:hint="default"/>
      </w:rPr>
    </w:lvl>
    <w:lvl w:ilvl="1" w:tplc="D304FA2E">
      <w:start w:val="1"/>
      <w:numFmt w:val="bullet"/>
      <w:lvlText w:val="–"/>
      <w:lvlJc w:val="left"/>
      <w:pPr>
        <w:tabs>
          <w:tab w:val="num" w:pos="1080"/>
        </w:tabs>
        <w:ind w:left="1080" w:hanging="360"/>
      </w:pPr>
      <w:rPr>
        <w:rFonts w:ascii="Times New Roman" w:hAnsi="Times New Roman" w:cs="Times New Roman" w:hint="default"/>
      </w:rPr>
    </w:lvl>
    <w:lvl w:ilvl="2" w:tplc="BC6CF76C">
      <w:start w:val="1"/>
      <w:numFmt w:val="decimal"/>
      <w:lvlText w:val="%3)"/>
      <w:lvlJc w:val="left"/>
      <w:pPr>
        <w:tabs>
          <w:tab w:val="num" w:pos="1211"/>
        </w:tabs>
        <w:ind w:left="1211" w:hanging="360"/>
      </w:pPr>
      <w:rPr>
        <w:rFonts w:hint="default"/>
        <w:i w:val="0"/>
      </w:rPr>
    </w:lvl>
    <w:lvl w:ilvl="3" w:tplc="8C3077F8">
      <w:start w:val="1"/>
      <w:numFmt w:val="bullet"/>
      <w:lvlText w:val=""/>
      <w:lvlJc w:val="left"/>
      <w:pPr>
        <w:tabs>
          <w:tab w:val="num" w:pos="2520"/>
        </w:tabs>
        <w:ind w:left="2520" w:hanging="360"/>
      </w:pPr>
      <w:rPr>
        <w:rFonts w:ascii="Wingdings" w:hAnsi="Wingdings"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5AD43D59"/>
    <w:multiLevelType w:val="hybridMultilevel"/>
    <w:tmpl w:val="9C9223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B9E7FF8"/>
    <w:multiLevelType w:val="hybridMultilevel"/>
    <w:tmpl w:val="4C4097C6"/>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5C0B575B"/>
    <w:multiLevelType w:val="hybridMultilevel"/>
    <w:tmpl w:val="76762FC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FBF7D70"/>
    <w:multiLevelType w:val="hybridMultilevel"/>
    <w:tmpl w:val="3F365C02"/>
    <w:lvl w:ilvl="0" w:tplc="04090011">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60FB4ECE"/>
    <w:multiLevelType w:val="hybridMultilevel"/>
    <w:tmpl w:val="17E8A28A"/>
    <w:lvl w:ilvl="0" w:tplc="FBFA491C">
      <w:numFmt w:val="bullet"/>
      <w:lvlText w:val="—"/>
      <w:lvlJc w:val="left"/>
      <w:pPr>
        <w:ind w:left="2160" w:hanging="360"/>
      </w:pPr>
      <w:rPr>
        <w:rFonts w:ascii="Arial Narrow" w:hAnsi="Arial Narro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15:restartNumberingAfterBreak="0">
    <w:nsid w:val="630B6659"/>
    <w:multiLevelType w:val="hybridMultilevel"/>
    <w:tmpl w:val="3C7A9CAA"/>
    <w:lvl w:ilvl="0" w:tplc="8B40BEF6">
      <w:start w:val="1"/>
      <w:numFmt w:val="decimal"/>
      <w:lvlText w:val="%1)"/>
      <w:lvlJc w:val="left"/>
      <w:pPr>
        <w:ind w:left="360" w:hanging="360"/>
      </w:pPr>
      <w:rPr>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3241616"/>
    <w:multiLevelType w:val="hybridMultilevel"/>
    <w:tmpl w:val="F61AD6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45272B2"/>
    <w:multiLevelType w:val="hybridMultilevel"/>
    <w:tmpl w:val="A47483E2"/>
    <w:lvl w:ilvl="0" w:tplc="92D8E480">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59C6009"/>
    <w:multiLevelType w:val="hybridMultilevel"/>
    <w:tmpl w:val="0BBA4B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65051C2"/>
    <w:multiLevelType w:val="hybridMultilevel"/>
    <w:tmpl w:val="8E167CEC"/>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7284343"/>
    <w:multiLevelType w:val="hybridMultilevel"/>
    <w:tmpl w:val="6A467EFE"/>
    <w:lvl w:ilvl="0" w:tplc="04090001">
      <w:start w:val="1"/>
      <w:numFmt w:val="bullet"/>
      <w:lvlText w:val=""/>
      <w:lvlJc w:val="left"/>
      <w:pPr>
        <w:tabs>
          <w:tab w:val="num" w:pos="360"/>
        </w:tabs>
        <w:ind w:left="360" w:hanging="360"/>
      </w:pPr>
      <w:rPr>
        <w:rFonts w:ascii="Symbol" w:hAnsi="Symbol"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491"/>
        </w:tabs>
        <w:ind w:left="491"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1170"/>
        </w:tabs>
        <w:ind w:left="1150"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48" w15:restartNumberingAfterBreak="0">
    <w:nsid w:val="679A41BE"/>
    <w:multiLevelType w:val="hybridMultilevel"/>
    <w:tmpl w:val="C9C88C4C"/>
    <w:lvl w:ilvl="0" w:tplc="D304FA2E">
      <w:start w:val="1"/>
      <w:numFmt w:val="bullet"/>
      <w:lvlText w:val="–"/>
      <w:lvlJc w:val="left"/>
      <w:pPr>
        <w:tabs>
          <w:tab w:val="num" w:pos="1211"/>
        </w:tabs>
        <w:ind w:left="1211" w:hanging="360"/>
      </w:pPr>
      <w:rPr>
        <w:rFonts w:ascii="Times New Roman" w:hAnsi="Times New Roman" w:cs="Times New Roman" w:hint="default"/>
      </w:rPr>
    </w:lvl>
    <w:lvl w:ilvl="1" w:tplc="04090003" w:tentative="1">
      <w:start w:val="1"/>
      <w:numFmt w:val="bullet"/>
      <w:lvlText w:val="o"/>
      <w:lvlJc w:val="left"/>
      <w:pPr>
        <w:tabs>
          <w:tab w:val="num" w:pos="1931"/>
        </w:tabs>
        <w:ind w:left="1931" w:hanging="360"/>
      </w:pPr>
      <w:rPr>
        <w:rFonts w:ascii="Courier New" w:hAnsi="Courier New" w:cs="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cs="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cs="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49" w15:restartNumberingAfterBreak="0">
    <w:nsid w:val="67B56B1B"/>
    <w:multiLevelType w:val="hybridMultilevel"/>
    <w:tmpl w:val="ABEACBD0"/>
    <w:lvl w:ilvl="0" w:tplc="D304FA2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9D73598"/>
    <w:multiLevelType w:val="hybridMultilevel"/>
    <w:tmpl w:val="7D86EBAC"/>
    <w:lvl w:ilvl="0" w:tplc="2B721262">
      <w:start w:val="1"/>
      <w:numFmt w:val="decimal"/>
      <w:lvlText w:val="%1)"/>
      <w:lvlJc w:val="left"/>
      <w:pPr>
        <w:tabs>
          <w:tab w:val="num" w:pos="1080"/>
        </w:tabs>
        <w:ind w:left="1080" w:hanging="360"/>
      </w:pPr>
      <w:rPr>
        <w:rFonts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1211"/>
        </w:tabs>
        <w:ind w:left="1211" w:hanging="360"/>
      </w:pPr>
      <w:rPr>
        <w:rFonts w:hint="default"/>
        <w:i w:val="0"/>
        <w:color w:val="000000"/>
      </w:rPr>
    </w:lvl>
    <w:lvl w:ilvl="3" w:tplc="D304FA2E">
      <w:start w:val="1"/>
      <w:numFmt w:val="bullet"/>
      <w:lvlText w:val="–"/>
      <w:lvlJc w:val="left"/>
      <w:pPr>
        <w:tabs>
          <w:tab w:val="num" w:pos="1211"/>
        </w:tabs>
        <w:ind w:left="1211" w:hanging="360"/>
      </w:pPr>
      <w:rPr>
        <w:rFonts w:ascii="Times New Roman" w:hAnsi="Times New Roman" w:cs="Times New Roman" w:hint="default"/>
        <w:i w:val="0"/>
        <w:color w:val="000000"/>
      </w:rPr>
    </w:lvl>
    <w:lvl w:ilvl="4" w:tplc="0F7C8286">
      <w:start w:val="1"/>
      <w:numFmt w:val="lowerLetter"/>
      <w:lvlText w:val="%5)"/>
      <w:lvlJc w:val="left"/>
      <w:pPr>
        <w:tabs>
          <w:tab w:val="num" w:pos="1069"/>
        </w:tabs>
        <w:ind w:left="1049" w:hanging="340"/>
      </w:pPr>
      <w:rPr>
        <w:rFonts w:hint="default"/>
        <w:b w:val="0"/>
        <w:i w:val="0"/>
        <w:caps w:val="0"/>
        <w:color w:val="000000"/>
      </w:rPr>
    </w:lvl>
    <w:lvl w:ilvl="5" w:tplc="D304FA2E">
      <w:start w:val="1"/>
      <w:numFmt w:val="bullet"/>
      <w:lvlText w:val="–"/>
      <w:lvlJc w:val="left"/>
      <w:pPr>
        <w:tabs>
          <w:tab w:val="num" w:pos="1636"/>
        </w:tabs>
        <w:ind w:left="163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927"/>
        </w:tabs>
        <w:ind w:left="92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51" w15:restartNumberingAfterBreak="0">
    <w:nsid w:val="6A82385A"/>
    <w:multiLevelType w:val="hybridMultilevel"/>
    <w:tmpl w:val="AF0E371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6C956A1E"/>
    <w:multiLevelType w:val="hybridMultilevel"/>
    <w:tmpl w:val="7D86EBAC"/>
    <w:lvl w:ilvl="0" w:tplc="2B721262">
      <w:start w:val="1"/>
      <w:numFmt w:val="decimal"/>
      <w:lvlText w:val="%1)"/>
      <w:lvlJc w:val="left"/>
      <w:pPr>
        <w:tabs>
          <w:tab w:val="num" w:pos="360"/>
        </w:tabs>
        <w:ind w:left="360" w:hanging="360"/>
      </w:pPr>
      <w:rPr>
        <w:rFonts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491"/>
        </w:tabs>
        <w:ind w:left="491"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349"/>
        </w:tabs>
        <w:ind w:left="329"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53" w15:restartNumberingAfterBreak="0">
    <w:nsid w:val="6D231F30"/>
    <w:multiLevelType w:val="hybridMultilevel"/>
    <w:tmpl w:val="51BC0EDC"/>
    <w:lvl w:ilvl="0" w:tplc="04090015">
      <w:start w:val="1"/>
      <w:numFmt w:val="upp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4" w15:restartNumberingAfterBreak="0">
    <w:nsid w:val="706929C6"/>
    <w:multiLevelType w:val="hybridMultilevel"/>
    <w:tmpl w:val="B29242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710D3D7B"/>
    <w:multiLevelType w:val="hybridMultilevel"/>
    <w:tmpl w:val="DF5EDDF8"/>
    <w:lvl w:ilvl="0" w:tplc="0409000F">
      <w:start w:val="1"/>
      <w:numFmt w:val="decimal"/>
      <w:lvlText w:val="%1."/>
      <w:lvlJc w:val="left"/>
      <w:pPr>
        <w:ind w:left="720" w:hanging="360"/>
      </w:pPr>
    </w:lvl>
    <w:lvl w:ilvl="1" w:tplc="281C056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2E919D9"/>
    <w:multiLevelType w:val="hybridMultilevel"/>
    <w:tmpl w:val="B70824C4"/>
    <w:lvl w:ilvl="0" w:tplc="D304FA2E">
      <w:start w:val="1"/>
      <w:numFmt w:val="bullet"/>
      <w:lvlText w:val="–"/>
      <w:lvlJc w:val="left"/>
      <w:pPr>
        <w:tabs>
          <w:tab w:val="num" w:pos="1637"/>
        </w:tabs>
        <w:ind w:left="1637" w:hanging="360"/>
      </w:pPr>
      <w:rPr>
        <w:rFonts w:ascii="Times New Roman" w:hAnsi="Times New Roman" w:cs="Times New Roman" w:hint="default"/>
      </w:rPr>
    </w:lvl>
    <w:lvl w:ilvl="1" w:tplc="04090003" w:tentative="1">
      <w:start w:val="1"/>
      <w:numFmt w:val="bullet"/>
      <w:lvlText w:val="o"/>
      <w:lvlJc w:val="left"/>
      <w:pPr>
        <w:tabs>
          <w:tab w:val="num" w:pos="3207"/>
        </w:tabs>
        <w:ind w:left="3207" w:hanging="360"/>
      </w:pPr>
      <w:rPr>
        <w:rFonts w:ascii="Courier New" w:hAnsi="Courier New" w:cs="Courier New" w:hint="default"/>
      </w:rPr>
    </w:lvl>
    <w:lvl w:ilvl="2" w:tplc="04090005" w:tentative="1">
      <w:start w:val="1"/>
      <w:numFmt w:val="bullet"/>
      <w:lvlText w:val=""/>
      <w:lvlJc w:val="left"/>
      <w:pPr>
        <w:tabs>
          <w:tab w:val="num" w:pos="3927"/>
        </w:tabs>
        <w:ind w:left="3927" w:hanging="360"/>
      </w:pPr>
      <w:rPr>
        <w:rFonts w:ascii="Wingdings" w:hAnsi="Wingdings" w:hint="default"/>
      </w:rPr>
    </w:lvl>
    <w:lvl w:ilvl="3" w:tplc="04090001" w:tentative="1">
      <w:start w:val="1"/>
      <w:numFmt w:val="bullet"/>
      <w:lvlText w:val=""/>
      <w:lvlJc w:val="left"/>
      <w:pPr>
        <w:tabs>
          <w:tab w:val="num" w:pos="4647"/>
        </w:tabs>
        <w:ind w:left="4647" w:hanging="360"/>
      </w:pPr>
      <w:rPr>
        <w:rFonts w:ascii="Symbol" w:hAnsi="Symbol" w:hint="default"/>
      </w:rPr>
    </w:lvl>
    <w:lvl w:ilvl="4" w:tplc="04090003" w:tentative="1">
      <w:start w:val="1"/>
      <w:numFmt w:val="bullet"/>
      <w:lvlText w:val="o"/>
      <w:lvlJc w:val="left"/>
      <w:pPr>
        <w:tabs>
          <w:tab w:val="num" w:pos="5367"/>
        </w:tabs>
        <w:ind w:left="5367" w:hanging="360"/>
      </w:pPr>
      <w:rPr>
        <w:rFonts w:ascii="Courier New" w:hAnsi="Courier New" w:cs="Courier New" w:hint="default"/>
      </w:rPr>
    </w:lvl>
    <w:lvl w:ilvl="5" w:tplc="04090005" w:tentative="1">
      <w:start w:val="1"/>
      <w:numFmt w:val="bullet"/>
      <w:lvlText w:val=""/>
      <w:lvlJc w:val="left"/>
      <w:pPr>
        <w:tabs>
          <w:tab w:val="num" w:pos="6087"/>
        </w:tabs>
        <w:ind w:left="6087" w:hanging="360"/>
      </w:pPr>
      <w:rPr>
        <w:rFonts w:ascii="Wingdings" w:hAnsi="Wingdings" w:hint="default"/>
      </w:rPr>
    </w:lvl>
    <w:lvl w:ilvl="6" w:tplc="04090001" w:tentative="1">
      <w:start w:val="1"/>
      <w:numFmt w:val="bullet"/>
      <w:lvlText w:val=""/>
      <w:lvlJc w:val="left"/>
      <w:pPr>
        <w:tabs>
          <w:tab w:val="num" w:pos="6807"/>
        </w:tabs>
        <w:ind w:left="6807" w:hanging="360"/>
      </w:pPr>
      <w:rPr>
        <w:rFonts w:ascii="Symbol" w:hAnsi="Symbol" w:hint="default"/>
      </w:rPr>
    </w:lvl>
    <w:lvl w:ilvl="7" w:tplc="04090003" w:tentative="1">
      <w:start w:val="1"/>
      <w:numFmt w:val="bullet"/>
      <w:lvlText w:val="o"/>
      <w:lvlJc w:val="left"/>
      <w:pPr>
        <w:tabs>
          <w:tab w:val="num" w:pos="7527"/>
        </w:tabs>
        <w:ind w:left="7527" w:hanging="360"/>
      </w:pPr>
      <w:rPr>
        <w:rFonts w:ascii="Courier New" w:hAnsi="Courier New" w:cs="Courier New" w:hint="default"/>
      </w:rPr>
    </w:lvl>
    <w:lvl w:ilvl="8" w:tplc="04090005" w:tentative="1">
      <w:start w:val="1"/>
      <w:numFmt w:val="bullet"/>
      <w:lvlText w:val=""/>
      <w:lvlJc w:val="left"/>
      <w:pPr>
        <w:tabs>
          <w:tab w:val="num" w:pos="8247"/>
        </w:tabs>
        <w:ind w:left="8247" w:hanging="360"/>
      </w:pPr>
      <w:rPr>
        <w:rFonts w:ascii="Wingdings" w:hAnsi="Wingdings" w:hint="default"/>
      </w:rPr>
    </w:lvl>
  </w:abstractNum>
  <w:abstractNum w:abstractNumId="57" w15:restartNumberingAfterBreak="0">
    <w:nsid w:val="72EB7433"/>
    <w:multiLevelType w:val="hybridMultilevel"/>
    <w:tmpl w:val="1960CCCA"/>
    <w:lvl w:ilvl="0" w:tplc="0F7C8286">
      <w:start w:val="1"/>
      <w:numFmt w:val="lowerLetter"/>
      <w:lvlText w:val="%1)"/>
      <w:lvlJc w:val="left"/>
      <w:pPr>
        <w:tabs>
          <w:tab w:val="num" w:pos="360"/>
        </w:tabs>
        <w:ind w:left="340" w:hanging="340"/>
      </w:pPr>
      <w:rPr>
        <w:rFonts w:hint="default"/>
        <w:b w:val="0"/>
        <w:i w:val="0"/>
        <w:caps w:val="0"/>
      </w:rPr>
    </w:lvl>
    <w:lvl w:ilvl="1" w:tplc="04090019">
      <w:start w:val="1"/>
      <w:numFmt w:val="lowerLetter"/>
      <w:lvlText w:val="%2."/>
      <w:lvlJc w:val="left"/>
      <w:pPr>
        <w:tabs>
          <w:tab w:val="num" w:pos="22"/>
        </w:tabs>
        <w:ind w:left="22" w:hanging="360"/>
      </w:pPr>
    </w:lvl>
    <w:lvl w:ilvl="2" w:tplc="0409001B" w:tentative="1">
      <w:start w:val="1"/>
      <w:numFmt w:val="lowerRoman"/>
      <w:lvlText w:val="%3."/>
      <w:lvlJc w:val="right"/>
      <w:pPr>
        <w:tabs>
          <w:tab w:val="num" w:pos="742"/>
        </w:tabs>
        <w:ind w:left="742" w:hanging="180"/>
      </w:pPr>
    </w:lvl>
    <w:lvl w:ilvl="3" w:tplc="0409000F" w:tentative="1">
      <w:start w:val="1"/>
      <w:numFmt w:val="decimal"/>
      <w:lvlText w:val="%4."/>
      <w:lvlJc w:val="left"/>
      <w:pPr>
        <w:tabs>
          <w:tab w:val="num" w:pos="1462"/>
        </w:tabs>
        <w:ind w:left="1462" w:hanging="360"/>
      </w:pPr>
    </w:lvl>
    <w:lvl w:ilvl="4" w:tplc="04090019" w:tentative="1">
      <w:start w:val="1"/>
      <w:numFmt w:val="lowerLetter"/>
      <w:lvlText w:val="%5."/>
      <w:lvlJc w:val="left"/>
      <w:pPr>
        <w:tabs>
          <w:tab w:val="num" w:pos="2182"/>
        </w:tabs>
        <w:ind w:left="2182" w:hanging="360"/>
      </w:pPr>
    </w:lvl>
    <w:lvl w:ilvl="5" w:tplc="0409001B" w:tentative="1">
      <w:start w:val="1"/>
      <w:numFmt w:val="lowerRoman"/>
      <w:lvlText w:val="%6."/>
      <w:lvlJc w:val="right"/>
      <w:pPr>
        <w:tabs>
          <w:tab w:val="num" w:pos="2902"/>
        </w:tabs>
        <w:ind w:left="2902" w:hanging="180"/>
      </w:pPr>
    </w:lvl>
    <w:lvl w:ilvl="6" w:tplc="0409000F" w:tentative="1">
      <w:start w:val="1"/>
      <w:numFmt w:val="decimal"/>
      <w:lvlText w:val="%7."/>
      <w:lvlJc w:val="left"/>
      <w:pPr>
        <w:tabs>
          <w:tab w:val="num" w:pos="3622"/>
        </w:tabs>
        <w:ind w:left="3622" w:hanging="360"/>
      </w:pPr>
    </w:lvl>
    <w:lvl w:ilvl="7" w:tplc="04090019" w:tentative="1">
      <w:start w:val="1"/>
      <w:numFmt w:val="lowerLetter"/>
      <w:lvlText w:val="%8."/>
      <w:lvlJc w:val="left"/>
      <w:pPr>
        <w:tabs>
          <w:tab w:val="num" w:pos="4342"/>
        </w:tabs>
        <w:ind w:left="4342" w:hanging="360"/>
      </w:pPr>
    </w:lvl>
    <w:lvl w:ilvl="8" w:tplc="0409001B" w:tentative="1">
      <w:start w:val="1"/>
      <w:numFmt w:val="lowerRoman"/>
      <w:lvlText w:val="%9."/>
      <w:lvlJc w:val="right"/>
      <w:pPr>
        <w:tabs>
          <w:tab w:val="num" w:pos="5062"/>
        </w:tabs>
        <w:ind w:left="5062" w:hanging="180"/>
      </w:pPr>
    </w:lvl>
  </w:abstractNum>
  <w:abstractNum w:abstractNumId="58" w15:restartNumberingAfterBreak="0">
    <w:nsid w:val="735D7595"/>
    <w:multiLevelType w:val="hybridMultilevel"/>
    <w:tmpl w:val="2E56E746"/>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D304FA2E">
      <w:start w:val="1"/>
      <w:numFmt w:val="bullet"/>
      <w:lvlText w:val="–"/>
      <w:lvlJc w:val="left"/>
      <w:pPr>
        <w:tabs>
          <w:tab w:val="num" w:pos="1440"/>
        </w:tabs>
        <w:ind w:left="1440" w:hanging="360"/>
      </w:pPr>
      <w:rPr>
        <w:rFonts w:ascii="Times New Roman" w:hAnsi="Times New Roman" w:cs="Times New Roman" w:hint="default"/>
        <w:sz w:val="24"/>
        <w:szCs w:val="24"/>
        <w:vertAlign w:val="base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73CE75C6"/>
    <w:multiLevelType w:val="hybridMultilevel"/>
    <w:tmpl w:val="151E7BC6"/>
    <w:lvl w:ilvl="0" w:tplc="BC6CF76C">
      <w:start w:val="1"/>
      <w:numFmt w:val="decimal"/>
      <w:lvlText w:val="%1)"/>
      <w:lvlJc w:val="left"/>
      <w:pPr>
        <w:tabs>
          <w:tab w:val="num" w:pos="1080"/>
        </w:tabs>
        <w:ind w:left="1080" w:hanging="360"/>
      </w:pPr>
      <w:rPr>
        <w:rFonts w:hint="default"/>
        <w:i w:val="0"/>
        <w:color w:val="000000"/>
      </w:rPr>
    </w:lvl>
    <w:lvl w:ilvl="1" w:tplc="04090019" w:tentative="1">
      <w:start w:val="1"/>
      <w:numFmt w:val="lowerLetter"/>
      <w:lvlText w:val="%2."/>
      <w:lvlJc w:val="left"/>
      <w:pPr>
        <w:ind w:left="1309" w:hanging="360"/>
      </w:pPr>
    </w:lvl>
    <w:lvl w:ilvl="2" w:tplc="0409001B" w:tentative="1">
      <w:start w:val="1"/>
      <w:numFmt w:val="lowerRoman"/>
      <w:lvlText w:val="%3."/>
      <w:lvlJc w:val="right"/>
      <w:pPr>
        <w:ind w:left="2029" w:hanging="180"/>
      </w:pPr>
    </w:lvl>
    <w:lvl w:ilvl="3" w:tplc="0409000F" w:tentative="1">
      <w:start w:val="1"/>
      <w:numFmt w:val="decimal"/>
      <w:lvlText w:val="%4."/>
      <w:lvlJc w:val="left"/>
      <w:pPr>
        <w:ind w:left="2749" w:hanging="360"/>
      </w:pPr>
    </w:lvl>
    <w:lvl w:ilvl="4" w:tplc="04090019" w:tentative="1">
      <w:start w:val="1"/>
      <w:numFmt w:val="lowerLetter"/>
      <w:lvlText w:val="%5."/>
      <w:lvlJc w:val="left"/>
      <w:pPr>
        <w:ind w:left="3469" w:hanging="360"/>
      </w:pPr>
    </w:lvl>
    <w:lvl w:ilvl="5" w:tplc="0409001B" w:tentative="1">
      <w:start w:val="1"/>
      <w:numFmt w:val="lowerRoman"/>
      <w:lvlText w:val="%6."/>
      <w:lvlJc w:val="right"/>
      <w:pPr>
        <w:ind w:left="4189" w:hanging="180"/>
      </w:pPr>
    </w:lvl>
    <w:lvl w:ilvl="6" w:tplc="0409000F" w:tentative="1">
      <w:start w:val="1"/>
      <w:numFmt w:val="decimal"/>
      <w:lvlText w:val="%7."/>
      <w:lvlJc w:val="left"/>
      <w:pPr>
        <w:ind w:left="4909" w:hanging="360"/>
      </w:pPr>
    </w:lvl>
    <w:lvl w:ilvl="7" w:tplc="04090019" w:tentative="1">
      <w:start w:val="1"/>
      <w:numFmt w:val="lowerLetter"/>
      <w:lvlText w:val="%8."/>
      <w:lvlJc w:val="left"/>
      <w:pPr>
        <w:ind w:left="5629" w:hanging="360"/>
      </w:pPr>
    </w:lvl>
    <w:lvl w:ilvl="8" w:tplc="0409001B" w:tentative="1">
      <w:start w:val="1"/>
      <w:numFmt w:val="lowerRoman"/>
      <w:lvlText w:val="%9."/>
      <w:lvlJc w:val="right"/>
      <w:pPr>
        <w:ind w:left="6349" w:hanging="180"/>
      </w:pPr>
    </w:lvl>
  </w:abstractNum>
  <w:abstractNum w:abstractNumId="60" w15:restartNumberingAfterBreak="0">
    <w:nsid w:val="78DC5749"/>
    <w:multiLevelType w:val="hybridMultilevel"/>
    <w:tmpl w:val="DB5600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9D52FB0"/>
    <w:multiLevelType w:val="hybridMultilevel"/>
    <w:tmpl w:val="6D92064A"/>
    <w:lvl w:ilvl="0" w:tplc="04090001">
      <w:start w:val="1"/>
      <w:numFmt w:val="bullet"/>
      <w:lvlText w:val=""/>
      <w:lvlJc w:val="left"/>
      <w:pPr>
        <w:tabs>
          <w:tab w:val="num" w:pos="360"/>
        </w:tabs>
        <w:ind w:left="360" w:hanging="360"/>
      </w:pPr>
      <w:rPr>
        <w:rFonts w:ascii="Symbol" w:hAnsi="Symbol" w:hint="default"/>
      </w:rPr>
    </w:lvl>
    <w:lvl w:ilvl="1" w:tplc="0409000F">
      <w:start w:val="1"/>
      <w:numFmt w:val="decimal"/>
      <w:lvlText w:val="%2."/>
      <w:lvlJc w:val="left"/>
      <w:pPr>
        <w:tabs>
          <w:tab w:val="num" w:pos="360"/>
        </w:tabs>
        <w:ind w:left="360" w:hanging="360"/>
      </w:pPr>
      <w:rPr>
        <w:rFonts w:hint="default"/>
      </w:rPr>
    </w:lvl>
    <w:lvl w:ilvl="2" w:tplc="D304FA2E">
      <w:start w:val="1"/>
      <w:numFmt w:val="bullet"/>
      <w:lvlText w:val="–"/>
      <w:lvlJc w:val="left"/>
      <w:pPr>
        <w:tabs>
          <w:tab w:val="num" w:pos="927"/>
        </w:tabs>
        <w:ind w:left="927" w:hanging="360"/>
      </w:pPr>
      <w:rPr>
        <w:rFonts w:ascii="Times New Roman" w:hAnsi="Times New Roman" w:cs="Times New Roman" w:hint="default"/>
      </w:rPr>
    </w:lvl>
    <w:lvl w:ilvl="3" w:tplc="0F7C8286">
      <w:start w:val="1"/>
      <w:numFmt w:val="lowerLetter"/>
      <w:lvlText w:val="%4)"/>
      <w:lvlJc w:val="left"/>
      <w:pPr>
        <w:tabs>
          <w:tab w:val="num" w:pos="2520"/>
        </w:tabs>
        <w:ind w:left="2500" w:hanging="340"/>
      </w:pPr>
      <w:rPr>
        <w:rFonts w:hint="default"/>
        <w:b w:val="0"/>
        <w:i w:val="0"/>
        <w:caps w:val="0"/>
      </w:rPr>
    </w:lvl>
    <w:lvl w:ilvl="4" w:tplc="D304FA2E">
      <w:start w:val="1"/>
      <w:numFmt w:val="bullet"/>
      <w:lvlText w:val="–"/>
      <w:lvlJc w:val="left"/>
      <w:pPr>
        <w:tabs>
          <w:tab w:val="num" w:pos="1920"/>
        </w:tabs>
        <w:ind w:left="1920" w:hanging="360"/>
      </w:pPr>
      <w:rPr>
        <w:rFonts w:ascii="Times New Roman" w:hAnsi="Times New Roman" w:cs="Times New Roman" w:hint="default"/>
      </w:rPr>
    </w:lvl>
    <w:lvl w:ilvl="5" w:tplc="5456CE20">
      <w:start w:val="1"/>
      <w:numFmt w:val="upperLetter"/>
      <w:lvlText w:val="%6)"/>
      <w:lvlJc w:val="left"/>
      <w:pPr>
        <w:ind w:left="360" w:hanging="360"/>
      </w:pPr>
      <w:rPr>
        <w:rFonts w:hint="default"/>
      </w:rPr>
    </w:lvl>
    <w:lvl w:ilvl="6" w:tplc="A09AE41C">
      <w:start w:val="1"/>
      <w:numFmt w:val="decimal"/>
      <w:lvlText w:val="%7)"/>
      <w:lvlJc w:val="left"/>
      <w:pPr>
        <w:ind w:left="786" w:hanging="360"/>
      </w:pPr>
      <w:rPr>
        <w:rFonts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37"/>
  </w:num>
  <w:num w:numId="2">
    <w:abstractNumId w:val="40"/>
  </w:num>
  <w:num w:numId="3">
    <w:abstractNumId w:val="8"/>
  </w:num>
  <w:num w:numId="4">
    <w:abstractNumId w:val="54"/>
  </w:num>
  <w:num w:numId="5">
    <w:abstractNumId w:val="16"/>
  </w:num>
  <w:num w:numId="6">
    <w:abstractNumId w:val="53"/>
  </w:num>
  <w:num w:numId="7">
    <w:abstractNumId w:val="26"/>
  </w:num>
  <w:num w:numId="8">
    <w:abstractNumId w:val="10"/>
  </w:num>
  <w:num w:numId="9">
    <w:abstractNumId w:val="55"/>
  </w:num>
  <w:num w:numId="10">
    <w:abstractNumId w:val="36"/>
  </w:num>
  <w:num w:numId="11">
    <w:abstractNumId w:val="4"/>
  </w:num>
  <w:num w:numId="12">
    <w:abstractNumId w:val="5"/>
  </w:num>
  <w:num w:numId="13">
    <w:abstractNumId w:val="23"/>
  </w:num>
  <w:num w:numId="14">
    <w:abstractNumId w:val="39"/>
  </w:num>
  <w:num w:numId="15">
    <w:abstractNumId w:val="19"/>
  </w:num>
  <w:num w:numId="16">
    <w:abstractNumId w:val="60"/>
  </w:num>
  <w:num w:numId="17">
    <w:abstractNumId w:val="21"/>
  </w:num>
  <w:num w:numId="18">
    <w:abstractNumId w:val="38"/>
  </w:num>
  <w:num w:numId="19">
    <w:abstractNumId w:val="29"/>
  </w:num>
  <w:num w:numId="20">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1">
    <w:abstractNumId w:val="32"/>
  </w:num>
  <w:num w:numId="22">
    <w:abstractNumId w:val="20"/>
  </w:num>
  <w:num w:numId="23">
    <w:abstractNumId w:val="61"/>
  </w:num>
  <w:num w:numId="24">
    <w:abstractNumId w:val="48"/>
  </w:num>
  <w:num w:numId="25">
    <w:abstractNumId w:val="56"/>
  </w:num>
  <w:num w:numId="26">
    <w:abstractNumId w:val="58"/>
  </w:num>
  <w:num w:numId="27">
    <w:abstractNumId w:val="45"/>
  </w:num>
  <w:num w:numId="28">
    <w:abstractNumId w:val="31"/>
  </w:num>
  <w:num w:numId="29">
    <w:abstractNumId w:val="27"/>
  </w:num>
  <w:num w:numId="30">
    <w:abstractNumId w:val="57"/>
  </w:num>
  <w:num w:numId="31">
    <w:abstractNumId w:val="2"/>
  </w:num>
  <w:num w:numId="32">
    <w:abstractNumId w:val="13"/>
  </w:num>
  <w:num w:numId="33">
    <w:abstractNumId w:val="33"/>
  </w:num>
  <w:num w:numId="34">
    <w:abstractNumId w:val="18"/>
  </w:num>
  <w:num w:numId="35">
    <w:abstractNumId w:val="44"/>
  </w:num>
  <w:num w:numId="36">
    <w:abstractNumId w:val="22"/>
  </w:num>
  <w:num w:numId="37">
    <w:abstractNumId w:val="1"/>
  </w:num>
  <w:num w:numId="38">
    <w:abstractNumId w:val="28"/>
  </w:num>
  <w:num w:numId="39">
    <w:abstractNumId w:val="12"/>
  </w:num>
  <w:num w:numId="40">
    <w:abstractNumId w:val="9"/>
  </w:num>
  <w:num w:numId="41">
    <w:abstractNumId w:val="46"/>
  </w:num>
  <w:num w:numId="42">
    <w:abstractNumId w:val="59"/>
  </w:num>
  <w:num w:numId="43">
    <w:abstractNumId w:val="50"/>
  </w:num>
  <w:num w:numId="44">
    <w:abstractNumId w:val="7"/>
  </w:num>
  <w:num w:numId="45">
    <w:abstractNumId w:val="52"/>
  </w:num>
  <w:num w:numId="46">
    <w:abstractNumId w:val="35"/>
  </w:num>
  <w:num w:numId="47">
    <w:abstractNumId w:val="11"/>
  </w:num>
  <w:num w:numId="48">
    <w:abstractNumId w:val="47"/>
  </w:num>
  <w:num w:numId="49">
    <w:abstractNumId w:val="17"/>
  </w:num>
  <w:num w:numId="50">
    <w:abstractNumId w:val="30"/>
  </w:num>
  <w:num w:numId="51">
    <w:abstractNumId w:val="34"/>
  </w:num>
  <w:num w:numId="52">
    <w:abstractNumId w:val="6"/>
  </w:num>
  <w:num w:numId="53">
    <w:abstractNumId w:val="24"/>
  </w:num>
  <w:num w:numId="54">
    <w:abstractNumId w:val="51"/>
  </w:num>
  <w:num w:numId="55">
    <w:abstractNumId w:val="49"/>
  </w:num>
  <w:num w:numId="56">
    <w:abstractNumId w:val="42"/>
  </w:num>
  <w:num w:numId="57">
    <w:abstractNumId w:val="3"/>
  </w:num>
  <w:num w:numId="58">
    <w:abstractNumId w:val="15"/>
  </w:num>
  <w:num w:numId="59">
    <w:abstractNumId w:val="43"/>
  </w:num>
  <w:num w:numId="60">
    <w:abstractNumId w:val="41"/>
  </w:num>
  <w:num w:numId="61">
    <w:abstractNumId w:val="14"/>
  </w:num>
  <w:num w:numId="62">
    <w:abstractNumId w:val="2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59B"/>
    <w:rsid w:val="00006953"/>
    <w:rsid w:val="00007C9B"/>
    <w:rsid w:val="000147F6"/>
    <w:rsid w:val="0001499C"/>
    <w:rsid w:val="0001551B"/>
    <w:rsid w:val="00032C46"/>
    <w:rsid w:val="00035B49"/>
    <w:rsid w:val="00042AE6"/>
    <w:rsid w:val="00046B8F"/>
    <w:rsid w:val="000501B3"/>
    <w:rsid w:val="000541D1"/>
    <w:rsid w:val="000615DB"/>
    <w:rsid w:val="00064C9E"/>
    <w:rsid w:val="000650A2"/>
    <w:rsid w:val="00075AC7"/>
    <w:rsid w:val="000877B0"/>
    <w:rsid w:val="000930EE"/>
    <w:rsid w:val="0009465D"/>
    <w:rsid w:val="000A5535"/>
    <w:rsid w:val="000A5C6E"/>
    <w:rsid w:val="000C2C7D"/>
    <w:rsid w:val="000D14B5"/>
    <w:rsid w:val="000D1649"/>
    <w:rsid w:val="000E01A6"/>
    <w:rsid w:val="000E70E5"/>
    <w:rsid w:val="001054AB"/>
    <w:rsid w:val="00107E10"/>
    <w:rsid w:val="001235E0"/>
    <w:rsid w:val="00123E52"/>
    <w:rsid w:val="001303D5"/>
    <w:rsid w:val="00143A90"/>
    <w:rsid w:val="00146970"/>
    <w:rsid w:val="00150A16"/>
    <w:rsid w:val="00156B8B"/>
    <w:rsid w:val="0015775E"/>
    <w:rsid w:val="0016078D"/>
    <w:rsid w:val="0016432D"/>
    <w:rsid w:val="00164A94"/>
    <w:rsid w:val="00166A76"/>
    <w:rsid w:val="00167DDB"/>
    <w:rsid w:val="00172135"/>
    <w:rsid w:val="00172F04"/>
    <w:rsid w:val="00182D6C"/>
    <w:rsid w:val="00184AA8"/>
    <w:rsid w:val="0018753D"/>
    <w:rsid w:val="00192EA5"/>
    <w:rsid w:val="001A20A2"/>
    <w:rsid w:val="001B14C1"/>
    <w:rsid w:val="001B66E5"/>
    <w:rsid w:val="001B7FF4"/>
    <w:rsid w:val="001C4B6E"/>
    <w:rsid w:val="001C5158"/>
    <w:rsid w:val="001D0F47"/>
    <w:rsid w:val="001D4871"/>
    <w:rsid w:val="001E3BB7"/>
    <w:rsid w:val="001F259B"/>
    <w:rsid w:val="001F63CD"/>
    <w:rsid w:val="00200436"/>
    <w:rsid w:val="00201F72"/>
    <w:rsid w:val="0020311A"/>
    <w:rsid w:val="0020386B"/>
    <w:rsid w:val="00204731"/>
    <w:rsid w:val="002107C5"/>
    <w:rsid w:val="00211A76"/>
    <w:rsid w:val="00212348"/>
    <w:rsid w:val="00216387"/>
    <w:rsid w:val="00217EEB"/>
    <w:rsid w:val="00220A7C"/>
    <w:rsid w:val="002215D6"/>
    <w:rsid w:val="0022362E"/>
    <w:rsid w:val="00224117"/>
    <w:rsid w:val="00225595"/>
    <w:rsid w:val="002260D7"/>
    <w:rsid w:val="00231EDD"/>
    <w:rsid w:val="002447B6"/>
    <w:rsid w:val="00247D54"/>
    <w:rsid w:val="00253555"/>
    <w:rsid w:val="00253956"/>
    <w:rsid w:val="00260E26"/>
    <w:rsid w:val="00262DCD"/>
    <w:rsid w:val="002642A9"/>
    <w:rsid w:val="00267FD5"/>
    <w:rsid w:val="002720DF"/>
    <w:rsid w:val="00282B61"/>
    <w:rsid w:val="00287A1A"/>
    <w:rsid w:val="002907F5"/>
    <w:rsid w:val="00296314"/>
    <w:rsid w:val="002A4930"/>
    <w:rsid w:val="002A74F6"/>
    <w:rsid w:val="002B2904"/>
    <w:rsid w:val="002B2E1C"/>
    <w:rsid w:val="002B4012"/>
    <w:rsid w:val="002C0D30"/>
    <w:rsid w:val="002C26AE"/>
    <w:rsid w:val="002F0D33"/>
    <w:rsid w:val="002F2986"/>
    <w:rsid w:val="003003AA"/>
    <w:rsid w:val="00302FE8"/>
    <w:rsid w:val="00310C50"/>
    <w:rsid w:val="00313C15"/>
    <w:rsid w:val="00313EAF"/>
    <w:rsid w:val="00314123"/>
    <w:rsid w:val="00315E67"/>
    <w:rsid w:val="003213FF"/>
    <w:rsid w:val="0032466F"/>
    <w:rsid w:val="0032674D"/>
    <w:rsid w:val="00350B90"/>
    <w:rsid w:val="00352B4A"/>
    <w:rsid w:val="00357E0B"/>
    <w:rsid w:val="0036399E"/>
    <w:rsid w:val="003643C1"/>
    <w:rsid w:val="00364F93"/>
    <w:rsid w:val="0036696B"/>
    <w:rsid w:val="00366F32"/>
    <w:rsid w:val="00367730"/>
    <w:rsid w:val="00371F48"/>
    <w:rsid w:val="00375EA4"/>
    <w:rsid w:val="003828C3"/>
    <w:rsid w:val="0038482A"/>
    <w:rsid w:val="00394B46"/>
    <w:rsid w:val="00395D39"/>
    <w:rsid w:val="00397578"/>
    <w:rsid w:val="00397892"/>
    <w:rsid w:val="003A6AE9"/>
    <w:rsid w:val="003A6DF0"/>
    <w:rsid w:val="003B0263"/>
    <w:rsid w:val="003B04DF"/>
    <w:rsid w:val="003B761B"/>
    <w:rsid w:val="003C398F"/>
    <w:rsid w:val="003D0123"/>
    <w:rsid w:val="003D0353"/>
    <w:rsid w:val="003D05B9"/>
    <w:rsid w:val="003D5DB6"/>
    <w:rsid w:val="003E6C0B"/>
    <w:rsid w:val="003F33CF"/>
    <w:rsid w:val="004000BF"/>
    <w:rsid w:val="004013C7"/>
    <w:rsid w:val="004056CE"/>
    <w:rsid w:val="00410B7D"/>
    <w:rsid w:val="00411A4B"/>
    <w:rsid w:val="0041433E"/>
    <w:rsid w:val="00414FA7"/>
    <w:rsid w:val="00420595"/>
    <w:rsid w:val="00426C5B"/>
    <w:rsid w:val="00443CA2"/>
    <w:rsid w:val="00446D8F"/>
    <w:rsid w:val="0044752B"/>
    <w:rsid w:val="0045007E"/>
    <w:rsid w:val="004503BB"/>
    <w:rsid w:val="00460583"/>
    <w:rsid w:val="00473F27"/>
    <w:rsid w:val="0047449B"/>
    <w:rsid w:val="00474C89"/>
    <w:rsid w:val="0047669B"/>
    <w:rsid w:val="0049167D"/>
    <w:rsid w:val="00491C32"/>
    <w:rsid w:val="00491FCD"/>
    <w:rsid w:val="004A3807"/>
    <w:rsid w:val="004B45FF"/>
    <w:rsid w:val="004C5AE0"/>
    <w:rsid w:val="004C66D2"/>
    <w:rsid w:val="004D4192"/>
    <w:rsid w:val="004D5ABA"/>
    <w:rsid w:val="004D775F"/>
    <w:rsid w:val="004E01DB"/>
    <w:rsid w:val="004E26A5"/>
    <w:rsid w:val="004E39F8"/>
    <w:rsid w:val="004F34BA"/>
    <w:rsid w:val="004F4D1A"/>
    <w:rsid w:val="004F5FF9"/>
    <w:rsid w:val="005022B8"/>
    <w:rsid w:val="00510034"/>
    <w:rsid w:val="00514AF8"/>
    <w:rsid w:val="0052098B"/>
    <w:rsid w:val="00520CBA"/>
    <w:rsid w:val="00522BC9"/>
    <w:rsid w:val="00530C92"/>
    <w:rsid w:val="00530DB6"/>
    <w:rsid w:val="00535885"/>
    <w:rsid w:val="00536738"/>
    <w:rsid w:val="00547044"/>
    <w:rsid w:val="00563FE5"/>
    <w:rsid w:val="00567593"/>
    <w:rsid w:val="00580C19"/>
    <w:rsid w:val="00583386"/>
    <w:rsid w:val="00586B67"/>
    <w:rsid w:val="00587038"/>
    <w:rsid w:val="00594268"/>
    <w:rsid w:val="00595C8B"/>
    <w:rsid w:val="00596FFE"/>
    <w:rsid w:val="005A702B"/>
    <w:rsid w:val="005B2C8E"/>
    <w:rsid w:val="005B5564"/>
    <w:rsid w:val="005B6635"/>
    <w:rsid w:val="005C42BB"/>
    <w:rsid w:val="005D035B"/>
    <w:rsid w:val="005D2FAE"/>
    <w:rsid w:val="005D318D"/>
    <w:rsid w:val="005D3BA0"/>
    <w:rsid w:val="005D4C8E"/>
    <w:rsid w:val="005D7603"/>
    <w:rsid w:val="005E0B54"/>
    <w:rsid w:val="005E29C8"/>
    <w:rsid w:val="005F17A2"/>
    <w:rsid w:val="0061197B"/>
    <w:rsid w:val="00613516"/>
    <w:rsid w:val="00614ADF"/>
    <w:rsid w:val="00614C75"/>
    <w:rsid w:val="00617FF2"/>
    <w:rsid w:val="00627403"/>
    <w:rsid w:val="00630DC9"/>
    <w:rsid w:val="00633ABA"/>
    <w:rsid w:val="00634674"/>
    <w:rsid w:val="00636706"/>
    <w:rsid w:val="00636DD3"/>
    <w:rsid w:val="0063780F"/>
    <w:rsid w:val="00640039"/>
    <w:rsid w:val="00657354"/>
    <w:rsid w:val="00657F86"/>
    <w:rsid w:val="0066442C"/>
    <w:rsid w:val="00664AF4"/>
    <w:rsid w:val="0066756B"/>
    <w:rsid w:val="00672805"/>
    <w:rsid w:val="006751D4"/>
    <w:rsid w:val="0067785D"/>
    <w:rsid w:val="006827CA"/>
    <w:rsid w:val="00693939"/>
    <w:rsid w:val="006A1861"/>
    <w:rsid w:val="006A3349"/>
    <w:rsid w:val="006A593A"/>
    <w:rsid w:val="006A7427"/>
    <w:rsid w:val="006B041F"/>
    <w:rsid w:val="006B0B9D"/>
    <w:rsid w:val="006C0B3B"/>
    <w:rsid w:val="006C5955"/>
    <w:rsid w:val="006D0521"/>
    <w:rsid w:val="006D0D5C"/>
    <w:rsid w:val="006E4186"/>
    <w:rsid w:val="006E6BF2"/>
    <w:rsid w:val="006F1E46"/>
    <w:rsid w:val="00705E9A"/>
    <w:rsid w:val="007076DF"/>
    <w:rsid w:val="00711C9B"/>
    <w:rsid w:val="00715A62"/>
    <w:rsid w:val="00716FE1"/>
    <w:rsid w:val="007233D9"/>
    <w:rsid w:val="007428BB"/>
    <w:rsid w:val="00751186"/>
    <w:rsid w:val="0075422A"/>
    <w:rsid w:val="0075460F"/>
    <w:rsid w:val="007609B1"/>
    <w:rsid w:val="007621CD"/>
    <w:rsid w:val="00763CEB"/>
    <w:rsid w:val="00772EFD"/>
    <w:rsid w:val="00773BC8"/>
    <w:rsid w:val="00775094"/>
    <w:rsid w:val="00776927"/>
    <w:rsid w:val="00780D78"/>
    <w:rsid w:val="00782D6C"/>
    <w:rsid w:val="00793F3F"/>
    <w:rsid w:val="007944F3"/>
    <w:rsid w:val="007950C5"/>
    <w:rsid w:val="007A234F"/>
    <w:rsid w:val="007A611C"/>
    <w:rsid w:val="007B289C"/>
    <w:rsid w:val="007B52F0"/>
    <w:rsid w:val="007B709B"/>
    <w:rsid w:val="007B77AC"/>
    <w:rsid w:val="007B7E3C"/>
    <w:rsid w:val="007C2692"/>
    <w:rsid w:val="007C541C"/>
    <w:rsid w:val="007C7AD7"/>
    <w:rsid w:val="007D1B98"/>
    <w:rsid w:val="007D1FEB"/>
    <w:rsid w:val="007E00C3"/>
    <w:rsid w:val="007E7EAF"/>
    <w:rsid w:val="007F0B79"/>
    <w:rsid w:val="007F0F9B"/>
    <w:rsid w:val="007F628F"/>
    <w:rsid w:val="00800761"/>
    <w:rsid w:val="008027D2"/>
    <w:rsid w:val="00803033"/>
    <w:rsid w:val="008036DF"/>
    <w:rsid w:val="008039C1"/>
    <w:rsid w:val="00816C7B"/>
    <w:rsid w:val="00816E5C"/>
    <w:rsid w:val="00821995"/>
    <w:rsid w:val="00827365"/>
    <w:rsid w:val="00827474"/>
    <w:rsid w:val="0083090E"/>
    <w:rsid w:val="008347CD"/>
    <w:rsid w:val="008436A7"/>
    <w:rsid w:val="00844A97"/>
    <w:rsid w:val="00851ABC"/>
    <w:rsid w:val="008539E1"/>
    <w:rsid w:val="00854BB0"/>
    <w:rsid w:val="00856E8F"/>
    <w:rsid w:val="0086723F"/>
    <w:rsid w:val="008740A6"/>
    <w:rsid w:val="00874EDE"/>
    <w:rsid w:val="008866E7"/>
    <w:rsid w:val="00886EFF"/>
    <w:rsid w:val="00887FA4"/>
    <w:rsid w:val="00890E69"/>
    <w:rsid w:val="00893A2E"/>
    <w:rsid w:val="008967AE"/>
    <w:rsid w:val="0089696D"/>
    <w:rsid w:val="00896DF8"/>
    <w:rsid w:val="008A2140"/>
    <w:rsid w:val="008A2A0F"/>
    <w:rsid w:val="008A61CC"/>
    <w:rsid w:val="008A6255"/>
    <w:rsid w:val="008B6179"/>
    <w:rsid w:val="008C0440"/>
    <w:rsid w:val="008C6383"/>
    <w:rsid w:val="008C7D2D"/>
    <w:rsid w:val="008D107B"/>
    <w:rsid w:val="008D2433"/>
    <w:rsid w:val="008D26E0"/>
    <w:rsid w:val="008D6BB6"/>
    <w:rsid w:val="008E04A4"/>
    <w:rsid w:val="008E440A"/>
    <w:rsid w:val="008E4710"/>
    <w:rsid w:val="008E55D1"/>
    <w:rsid w:val="008F1350"/>
    <w:rsid w:val="008F5643"/>
    <w:rsid w:val="008F63CC"/>
    <w:rsid w:val="00902A25"/>
    <w:rsid w:val="0090400A"/>
    <w:rsid w:val="009063B9"/>
    <w:rsid w:val="009128A9"/>
    <w:rsid w:val="0092378E"/>
    <w:rsid w:val="0092765C"/>
    <w:rsid w:val="0093074D"/>
    <w:rsid w:val="00943F0C"/>
    <w:rsid w:val="00944142"/>
    <w:rsid w:val="009544CB"/>
    <w:rsid w:val="00955C61"/>
    <w:rsid w:val="00956632"/>
    <w:rsid w:val="00957DC0"/>
    <w:rsid w:val="009634EB"/>
    <w:rsid w:val="009702F0"/>
    <w:rsid w:val="009726F2"/>
    <w:rsid w:val="00974367"/>
    <w:rsid w:val="00974427"/>
    <w:rsid w:val="00976C22"/>
    <w:rsid w:val="00981652"/>
    <w:rsid w:val="009B7189"/>
    <w:rsid w:val="009C2A05"/>
    <w:rsid w:val="009C2E7F"/>
    <w:rsid w:val="009C5C31"/>
    <w:rsid w:val="009C6B9B"/>
    <w:rsid w:val="009D2C2D"/>
    <w:rsid w:val="009D3347"/>
    <w:rsid w:val="009D6D6C"/>
    <w:rsid w:val="009D7CEE"/>
    <w:rsid w:val="009E0231"/>
    <w:rsid w:val="009E2F5D"/>
    <w:rsid w:val="009F28EB"/>
    <w:rsid w:val="009F7CED"/>
    <w:rsid w:val="00A121C6"/>
    <w:rsid w:val="00A1460C"/>
    <w:rsid w:val="00A241E0"/>
    <w:rsid w:val="00A2555F"/>
    <w:rsid w:val="00A26E41"/>
    <w:rsid w:val="00A31F4F"/>
    <w:rsid w:val="00A3410E"/>
    <w:rsid w:val="00A35207"/>
    <w:rsid w:val="00A36904"/>
    <w:rsid w:val="00A373AC"/>
    <w:rsid w:val="00A507EC"/>
    <w:rsid w:val="00A53D04"/>
    <w:rsid w:val="00A55B78"/>
    <w:rsid w:val="00A61A13"/>
    <w:rsid w:val="00A63D4C"/>
    <w:rsid w:val="00A65185"/>
    <w:rsid w:val="00A75ACC"/>
    <w:rsid w:val="00A81783"/>
    <w:rsid w:val="00A8259E"/>
    <w:rsid w:val="00A871D3"/>
    <w:rsid w:val="00A902AD"/>
    <w:rsid w:val="00A908F0"/>
    <w:rsid w:val="00A940DB"/>
    <w:rsid w:val="00AC2E30"/>
    <w:rsid w:val="00AD4AE5"/>
    <w:rsid w:val="00AE107A"/>
    <w:rsid w:val="00AE7FDF"/>
    <w:rsid w:val="00AF1249"/>
    <w:rsid w:val="00AF640B"/>
    <w:rsid w:val="00B00B7A"/>
    <w:rsid w:val="00B046BE"/>
    <w:rsid w:val="00B0641B"/>
    <w:rsid w:val="00B16989"/>
    <w:rsid w:val="00B22616"/>
    <w:rsid w:val="00B22774"/>
    <w:rsid w:val="00B23AE9"/>
    <w:rsid w:val="00B25E0D"/>
    <w:rsid w:val="00B33BA8"/>
    <w:rsid w:val="00B33D19"/>
    <w:rsid w:val="00B40E79"/>
    <w:rsid w:val="00B462E3"/>
    <w:rsid w:val="00B46C6A"/>
    <w:rsid w:val="00B52B40"/>
    <w:rsid w:val="00B74B1E"/>
    <w:rsid w:val="00B851BA"/>
    <w:rsid w:val="00B9012D"/>
    <w:rsid w:val="00B9078E"/>
    <w:rsid w:val="00B9265A"/>
    <w:rsid w:val="00BA4333"/>
    <w:rsid w:val="00BA4CD9"/>
    <w:rsid w:val="00BA5D61"/>
    <w:rsid w:val="00BB0E67"/>
    <w:rsid w:val="00BB5F7D"/>
    <w:rsid w:val="00BB7153"/>
    <w:rsid w:val="00BD0F6A"/>
    <w:rsid w:val="00BD4EBA"/>
    <w:rsid w:val="00BD6904"/>
    <w:rsid w:val="00BE5C2B"/>
    <w:rsid w:val="00BF2B2E"/>
    <w:rsid w:val="00BF57D3"/>
    <w:rsid w:val="00C01731"/>
    <w:rsid w:val="00C02519"/>
    <w:rsid w:val="00C02F60"/>
    <w:rsid w:val="00C102AF"/>
    <w:rsid w:val="00C1079B"/>
    <w:rsid w:val="00C20720"/>
    <w:rsid w:val="00C20C63"/>
    <w:rsid w:val="00C22A60"/>
    <w:rsid w:val="00C2752C"/>
    <w:rsid w:val="00C30AA5"/>
    <w:rsid w:val="00C31503"/>
    <w:rsid w:val="00C32AF8"/>
    <w:rsid w:val="00C36F95"/>
    <w:rsid w:val="00C4134A"/>
    <w:rsid w:val="00C4530E"/>
    <w:rsid w:val="00C45B61"/>
    <w:rsid w:val="00C50017"/>
    <w:rsid w:val="00C60977"/>
    <w:rsid w:val="00C62236"/>
    <w:rsid w:val="00C71D46"/>
    <w:rsid w:val="00C81079"/>
    <w:rsid w:val="00C82490"/>
    <w:rsid w:val="00C829E3"/>
    <w:rsid w:val="00C851C3"/>
    <w:rsid w:val="00C852A7"/>
    <w:rsid w:val="00C95C16"/>
    <w:rsid w:val="00CA010A"/>
    <w:rsid w:val="00CA2EE1"/>
    <w:rsid w:val="00CB3276"/>
    <w:rsid w:val="00CD3A28"/>
    <w:rsid w:val="00CD490D"/>
    <w:rsid w:val="00CD5A65"/>
    <w:rsid w:val="00CE1E80"/>
    <w:rsid w:val="00CF029D"/>
    <w:rsid w:val="00CF57B4"/>
    <w:rsid w:val="00CF6275"/>
    <w:rsid w:val="00D064B0"/>
    <w:rsid w:val="00D07037"/>
    <w:rsid w:val="00D073C5"/>
    <w:rsid w:val="00D21E31"/>
    <w:rsid w:val="00D24FFB"/>
    <w:rsid w:val="00D275E0"/>
    <w:rsid w:val="00D32E66"/>
    <w:rsid w:val="00D35322"/>
    <w:rsid w:val="00D365DC"/>
    <w:rsid w:val="00D37301"/>
    <w:rsid w:val="00D41F9A"/>
    <w:rsid w:val="00D42A18"/>
    <w:rsid w:val="00D66254"/>
    <w:rsid w:val="00D74AB1"/>
    <w:rsid w:val="00D85713"/>
    <w:rsid w:val="00DA12C0"/>
    <w:rsid w:val="00DA7C97"/>
    <w:rsid w:val="00DB0BCE"/>
    <w:rsid w:val="00DB3039"/>
    <w:rsid w:val="00DC7B92"/>
    <w:rsid w:val="00DE43FC"/>
    <w:rsid w:val="00DF204F"/>
    <w:rsid w:val="00DF382B"/>
    <w:rsid w:val="00E0215D"/>
    <w:rsid w:val="00E0223D"/>
    <w:rsid w:val="00E05171"/>
    <w:rsid w:val="00E0691D"/>
    <w:rsid w:val="00E15D87"/>
    <w:rsid w:val="00E25F5B"/>
    <w:rsid w:val="00E301D3"/>
    <w:rsid w:val="00E30CD5"/>
    <w:rsid w:val="00E33248"/>
    <w:rsid w:val="00E334B1"/>
    <w:rsid w:val="00E33CAD"/>
    <w:rsid w:val="00E36D8D"/>
    <w:rsid w:val="00E37E1F"/>
    <w:rsid w:val="00E474A3"/>
    <w:rsid w:val="00E507E0"/>
    <w:rsid w:val="00E62F8C"/>
    <w:rsid w:val="00E703F7"/>
    <w:rsid w:val="00E71903"/>
    <w:rsid w:val="00E71C1E"/>
    <w:rsid w:val="00E72615"/>
    <w:rsid w:val="00E73D1F"/>
    <w:rsid w:val="00E80438"/>
    <w:rsid w:val="00E8598C"/>
    <w:rsid w:val="00E8789B"/>
    <w:rsid w:val="00E9131C"/>
    <w:rsid w:val="00E96984"/>
    <w:rsid w:val="00EA176F"/>
    <w:rsid w:val="00EB6CD0"/>
    <w:rsid w:val="00EC1ADC"/>
    <w:rsid w:val="00EC5E85"/>
    <w:rsid w:val="00ED0774"/>
    <w:rsid w:val="00ED0D1F"/>
    <w:rsid w:val="00ED6685"/>
    <w:rsid w:val="00ED6AC5"/>
    <w:rsid w:val="00EE0800"/>
    <w:rsid w:val="00EE1B97"/>
    <w:rsid w:val="00EE2312"/>
    <w:rsid w:val="00EE2929"/>
    <w:rsid w:val="00EE4E92"/>
    <w:rsid w:val="00EE792E"/>
    <w:rsid w:val="00EF0738"/>
    <w:rsid w:val="00EF2ACD"/>
    <w:rsid w:val="00EF62A9"/>
    <w:rsid w:val="00EF705A"/>
    <w:rsid w:val="00F008DF"/>
    <w:rsid w:val="00F068DB"/>
    <w:rsid w:val="00F1159D"/>
    <w:rsid w:val="00F1215E"/>
    <w:rsid w:val="00F1281B"/>
    <w:rsid w:val="00F13481"/>
    <w:rsid w:val="00F13DB5"/>
    <w:rsid w:val="00F20FEB"/>
    <w:rsid w:val="00F22F52"/>
    <w:rsid w:val="00F30002"/>
    <w:rsid w:val="00F34741"/>
    <w:rsid w:val="00F35390"/>
    <w:rsid w:val="00F354FA"/>
    <w:rsid w:val="00F37D75"/>
    <w:rsid w:val="00F4573F"/>
    <w:rsid w:val="00F569AB"/>
    <w:rsid w:val="00F6001F"/>
    <w:rsid w:val="00F6293B"/>
    <w:rsid w:val="00F65C5C"/>
    <w:rsid w:val="00F66078"/>
    <w:rsid w:val="00F66292"/>
    <w:rsid w:val="00F731B6"/>
    <w:rsid w:val="00F74D45"/>
    <w:rsid w:val="00F7517D"/>
    <w:rsid w:val="00F83F03"/>
    <w:rsid w:val="00F87440"/>
    <w:rsid w:val="00F87723"/>
    <w:rsid w:val="00F92386"/>
    <w:rsid w:val="00FA10C3"/>
    <w:rsid w:val="00FA1481"/>
    <w:rsid w:val="00FB04EC"/>
    <w:rsid w:val="00FB15C1"/>
    <w:rsid w:val="00FB1FB7"/>
    <w:rsid w:val="00FB3CF9"/>
    <w:rsid w:val="00FB46ED"/>
    <w:rsid w:val="00FB7219"/>
    <w:rsid w:val="00FC30F0"/>
    <w:rsid w:val="00FD14F0"/>
    <w:rsid w:val="00FE4BE0"/>
    <w:rsid w:val="00FE5D02"/>
    <w:rsid w:val="00FF44F0"/>
    <w:rsid w:val="00FF55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612CB5B7-19F1-489C-AF13-F4741E2B8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041F"/>
    <w:rPr>
      <w:sz w:val="24"/>
    </w:rPr>
  </w:style>
  <w:style w:type="paragraph" w:styleId="Heading1">
    <w:name w:val="heading 1"/>
    <w:basedOn w:val="Normal"/>
    <w:next w:val="Normal"/>
    <w:link w:val="Heading1Char"/>
    <w:qFormat/>
    <w:rsid w:val="006B0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B041F"/>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B041F"/>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B041F"/>
    <w:pPr>
      <w:keepNext/>
      <w:spacing w:before="240" w:after="60"/>
      <w:outlineLvl w:val="3"/>
    </w:pPr>
    <w:rPr>
      <w:b/>
      <w:bCs/>
      <w:sz w:val="28"/>
      <w:szCs w:val="28"/>
    </w:rPr>
  </w:style>
  <w:style w:type="paragraph" w:styleId="Heading5">
    <w:name w:val="heading 5"/>
    <w:basedOn w:val="Normal"/>
    <w:next w:val="Normal"/>
    <w:link w:val="Heading5Char"/>
    <w:qFormat/>
    <w:rsid w:val="006B041F"/>
    <w:pPr>
      <w:spacing w:before="240" w:after="60"/>
      <w:outlineLvl w:val="4"/>
    </w:pPr>
    <w:rPr>
      <w:b/>
      <w:bCs/>
      <w:i/>
      <w:iCs/>
      <w:sz w:val="26"/>
      <w:szCs w:val="26"/>
    </w:rPr>
  </w:style>
  <w:style w:type="paragraph" w:styleId="Heading8">
    <w:name w:val="heading 8"/>
    <w:basedOn w:val="Normal"/>
    <w:next w:val="Normal"/>
    <w:qFormat/>
    <w:rsid w:val="006B041F"/>
    <w:pPr>
      <w:spacing w:before="240" w:after="60"/>
      <w:outlineLvl w:val="7"/>
    </w:pPr>
    <w:rPr>
      <w:i/>
      <w:iCs/>
      <w:szCs w:val="24"/>
    </w:rPr>
  </w:style>
  <w:style w:type="paragraph" w:styleId="Heading9">
    <w:name w:val="heading 9"/>
    <w:basedOn w:val="Normal"/>
    <w:next w:val="Normal"/>
    <w:qFormat/>
    <w:rsid w:val="006B041F"/>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6B041F"/>
    <w:pPr>
      <w:tabs>
        <w:tab w:val="center" w:pos="4320"/>
        <w:tab w:val="right" w:pos="9923"/>
      </w:tabs>
    </w:pPr>
    <w:rPr>
      <w:color w:val="999999"/>
      <w:szCs w:val="24"/>
    </w:rPr>
  </w:style>
  <w:style w:type="paragraph" w:customStyle="1" w:styleId="Nervous1">
    <w:name w:val="Nervous 1"/>
    <w:basedOn w:val="Normal"/>
    <w:rsid w:val="006B041F"/>
    <w:pPr>
      <w:shd w:val="pct25" w:color="000000" w:fill="FFFFFF"/>
      <w:spacing w:before="120" w:after="120"/>
      <w:jc w:val="center"/>
    </w:pPr>
    <w:rPr>
      <w:b/>
      <w:caps/>
      <w:sz w:val="32"/>
    </w:rPr>
  </w:style>
  <w:style w:type="paragraph" w:styleId="TOC1">
    <w:name w:val="toc 1"/>
    <w:basedOn w:val="Normal"/>
    <w:next w:val="Normal"/>
    <w:autoRedefine/>
    <w:uiPriority w:val="39"/>
    <w:rsid w:val="006B041F"/>
    <w:rPr>
      <w:b/>
      <w:smallCaps/>
      <w:lang w:val="lt-LT"/>
    </w:rPr>
  </w:style>
  <w:style w:type="paragraph" w:styleId="TOC2">
    <w:name w:val="toc 2"/>
    <w:basedOn w:val="Normal"/>
    <w:next w:val="Normal"/>
    <w:autoRedefine/>
    <w:uiPriority w:val="39"/>
    <w:rsid w:val="006B041F"/>
    <w:pPr>
      <w:ind w:left="200"/>
    </w:pPr>
    <w:rPr>
      <w:smallCaps/>
    </w:rPr>
  </w:style>
  <w:style w:type="paragraph" w:customStyle="1" w:styleId="Nervous2">
    <w:name w:val="Nervous 2"/>
    <w:basedOn w:val="Normal"/>
    <w:autoRedefine/>
    <w:rsid w:val="006B041F"/>
    <w:rPr>
      <w:b/>
      <w:caps/>
      <w:color w:val="0000FF"/>
      <w:sz w:val="28"/>
    </w:rPr>
  </w:style>
  <w:style w:type="paragraph" w:customStyle="1" w:styleId="Antrat">
    <w:name w:val="Antraštė"/>
    <w:basedOn w:val="Normal"/>
    <w:rsid w:val="006B041F"/>
    <w:pPr>
      <w:spacing w:before="240" w:after="240"/>
      <w:jc w:val="center"/>
    </w:pPr>
    <w:rPr>
      <w:b/>
      <w:caps/>
      <w:sz w:val="40"/>
      <w:u w:val="single" w:color="FF0000"/>
    </w:rPr>
  </w:style>
  <w:style w:type="paragraph" w:customStyle="1" w:styleId="Nervous3">
    <w:name w:val="Nervous 3"/>
    <w:basedOn w:val="Normal"/>
    <w:rsid w:val="006B041F"/>
    <w:rPr>
      <w:b/>
      <w:caps/>
      <w:sz w:val="28"/>
      <w:u w:val="double"/>
    </w:rPr>
  </w:style>
  <w:style w:type="character" w:styleId="Hyperlink">
    <w:name w:val="Hyperlink"/>
    <w:uiPriority w:val="99"/>
    <w:rsid w:val="006B041F"/>
    <w:rPr>
      <w:color w:val="999999"/>
      <w:u w:val="none"/>
    </w:rPr>
  </w:style>
  <w:style w:type="paragraph" w:customStyle="1" w:styleId="Nervous4">
    <w:name w:val="Nervous 4"/>
    <w:basedOn w:val="Normal"/>
    <w:rsid w:val="006B041F"/>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6B041F"/>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6B041F"/>
    <w:pPr>
      <w:spacing w:before="240"/>
      <w:jc w:val="center"/>
    </w:pPr>
    <w:rPr>
      <w:b/>
      <w:bCs/>
      <w:i/>
      <w:iCs/>
      <w:sz w:val="44"/>
    </w:rPr>
  </w:style>
  <w:style w:type="paragraph" w:customStyle="1" w:styleId="Drugname">
    <w:name w:val="Drug name"/>
    <w:basedOn w:val="NormalWeb"/>
    <w:autoRedefine/>
    <w:rsid w:val="006B041F"/>
    <w:rPr>
      <w:b/>
      <w:bCs/>
      <w:caps/>
      <w:shadow/>
      <w:color w:val="FF0000"/>
      <w:lang w:val="en-GB"/>
    </w:rPr>
  </w:style>
  <w:style w:type="paragraph" w:customStyle="1" w:styleId="Nervous7">
    <w:name w:val="Nervous 7"/>
    <w:basedOn w:val="Normal"/>
    <w:rsid w:val="006B041F"/>
    <w:pPr>
      <w:shd w:val="clear" w:color="auto" w:fill="FFFF00"/>
    </w:pPr>
    <w:rPr>
      <w:b/>
      <w:bCs/>
      <w:smallCaps/>
    </w:rPr>
  </w:style>
  <w:style w:type="paragraph" w:customStyle="1" w:styleId="Drugname2">
    <w:name w:val="Drug name 2"/>
    <w:basedOn w:val="Drugname"/>
    <w:link w:val="Drugname2Char"/>
    <w:autoRedefine/>
    <w:qFormat/>
    <w:rsid w:val="006B041F"/>
    <w:rPr>
      <w:b w:val="0"/>
      <w:caps w:val="0"/>
      <w:smallCaps/>
    </w:rPr>
  </w:style>
  <w:style w:type="character" w:styleId="FollowedHyperlink">
    <w:name w:val="FollowedHyperlink"/>
    <w:rsid w:val="006B041F"/>
    <w:rPr>
      <w:color w:val="999999"/>
      <w:u w:val="none"/>
    </w:rPr>
  </w:style>
  <w:style w:type="paragraph" w:customStyle="1" w:styleId="Nervous6">
    <w:name w:val="Nervous 6"/>
    <w:basedOn w:val="Normal"/>
    <w:rsid w:val="006B041F"/>
    <w:pPr>
      <w:shd w:val="clear" w:color="auto" w:fill="000000"/>
      <w:spacing w:before="120" w:after="60"/>
      <w:ind w:right="7796"/>
      <w:jc w:val="center"/>
    </w:pPr>
    <w:rPr>
      <w:b/>
      <w:bCs/>
      <w:smallCaps/>
      <w:color w:val="CCFFCC"/>
    </w:rPr>
  </w:style>
  <w:style w:type="paragraph" w:customStyle="1" w:styleId="Nervous9">
    <w:name w:val="Nervous 9"/>
    <w:rsid w:val="006B041F"/>
    <w:rPr>
      <w:sz w:val="24"/>
      <w:szCs w:val="24"/>
      <w:u w:val="double" w:color="FF0000"/>
    </w:rPr>
  </w:style>
  <w:style w:type="paragraph" w:styleId="TOC4">
    <w:name w:val="toc 4"/>
    <w:basedOn w:val="Normal"/>
    <w:next w:val="Normal"/>
    <w:autoRedefine/>
    <w:rsid w:val="006B041F"/>
    <w:pPr>
      <w:tabs>
        <w:tab w:val="right" w:leader="dot" w:pos="9912"/>
      </w:tabs>
      <w:spacing w:line="240" w:lineRule="atLeast"/>
      <w:ind w:left="1134"/>
    </w:pPr>
  </w:style>
  <w:style w:type="paragraph" w:customStyle="1" w:styleId="Nervous8">
    <w:name w:val="Nervous 8"/>
    <w:basedOn w:val="Normal"/>
    <w:rsid w:val="006B041F"/>
    <w:rPr>
      <w:i/>
      <w:smallCaps/>
      <w:color w:val="999999"/>
      <w:szCs w:val="24"/>
    </w:rPr>
  </w:style>
  <w:style w:type="paragraph" w:styleId="Footer">
    <w:name w:val="footer"/>
    <w:basedOn w:val="Normal"/>
    <w:rsid w:val="006B041F"/>
    <w:pPr>
      <w:tabs>
        <w:tab w:val="center" w:pos="4320"/>
        <w:tab w:val="right" w:pos="8640"/>
      </w:tabs>
    </w:pPr>
  </w:style>
  <w:style w:type="paragraph" w:styleId="NormalWeb">
    <w:name w:val="Normal (Web)"/>
    <w:basedOn w:val="Normal"/>
    <w:link w:val="NormalWebChar"/>
    <w:rsid w:val="006B041F"/>
    <w:rPr>
      <w:szCs w:val="24"/>
    </w:rPr>
  </w:style>
  <w:style w:type="paragraph" w:styleId="BalloonText">
    <w:name w:val="Balloon Text"/>
    <w:basedOn w:val="Normal"/>
    <w:link w:val="BalloonTextChar"/>
    <w:rsid w:val="006B041F"/>
    <w:rPr>
      <w:rFonts w:ascii="Tahoma" w:hAnsi="Tahoma" w:cs="Tahoma"/>
      <w:sz w:val="16"/>
      <w:szCs w:val="16"/>
    </w:rPr>
  </w:style>
  <w:style w:type="character" w:customStyle="1" w:styleId="BalloonTextChar">
    <w:name w:val="Balloon Text Char"/>
    <w:link w:val="BalloonText"/>
    <w:rsid w:val="006B041F"/>
    <w:rPr>
      <w:rFonts w:ascii="Tahoma" w:hAnsi="Tahoma" w:cs="Tahoma"/>
      <w:sz w:val="16"/>
      <w:szCs w:val="16"/>
    </w:rPr>
  </w:style>
  <w:style w:type="character" w:customStyle="1" w:styleId="Heading1Char">
    <w:name w:val="Heading 1 Char"/>
    <w:link w:val="Heading1"/>
    <w:rsid w:val="006B041F"/>
    <w:rPr>
      <w:rFonts w:ascii="Arial" w:hAnsi="Arial" w:cs="Arial"/>
      <w:b/>
      <w:bCs/>
      <w:kern w:val="32"/>
      <w:sz w:val="32"/>
      <w:szCs w:val="32"/>
    </w:rPr>
  </w:style>
  <w:style w:type="character" w:customStyle="1" w:styleId="Heading2Char">
    <w:name w:val="Heading 2 Char"/>
    <w:link w:val="Heading2"/>
    <w:rsid w:val="006B041F"/>
    <w:rPr>
      <w:rFonts w:ascii="Arial" w:hAnsi="Arial" w:cs="Arial"/>
      <w:b/>
      <w:bCs/>
      <w:i/>
      <w:iCs/>
      <w:sz w:val="28"/>
      <w:szCs w:val="28"/>
    </w:rPr>
  </w:style>
  <w:style w:type="character" w:customStyle="1" w:styleId="Heading3Char">
    <w:name w:val="Heading 3 Char"/>
    <w:link w:val="Heading3"/>
    <w:rsid w:val="006B041F"/>
    <w:rPr>
      <w:rFonts w:ascii="Arial" w:hAnsi="Arial" w:cs="Arial"/>
      <w:b/>
      <w:bCs/>
      <w:sz w:val="26"/>
      <w:szCs w:val="26"/>
    </w:rPr>
  </w:style>
  <w:style w:type="character" w:customStyle="1" w:styleId="Heading4Char">
    <w:name w:val="Heading 4 Char"/>
    <w:link w:val="Heading4"/>
    <w:rsid w:val="006B041F"/>
    <w:rPr>
      <w:b/>
      <w:bCs/>
      <w:sz w:val="28"/>
      <w:szCs w:val="28"/>
    </w:rPr>
  </w:style>
  <w:style w:type="character" w:customStyle="1" w:styleId="Heading5Char">
    <w:name w:val="Heading 5 Char"/>
    <w:link w:val="Heading5"/>
    <w:rsid w:val="006B041F"/>
    <w:rPr>
      <w:b/>
      <w:bCs/>
      <w:i/>
      <w:iCs/>
      <w:sz w:val="26"/>
      <w:szCs w:val="26"/>
    </w:rPr>
  </w:style>
  <w:style w:type="paragraph" w:customStyle="1" w:styleId="Articlename">
    <w:name w:val="Article name"/>
    <w:basedOn w:val="Normal"/>
    <w:autoRedefine/>
    <w:qFormat/>
    <w:rsid w:val="00F37D75"/>
    <w:pPr>
      <w:ind w:left="2155"/>
    </w:pPr>
    <w:rPr>
      <w:i/>
      <w:sz w:val="20"/>
    </w:rPr>
  </w:style>
  <w:style w:type="character" w:customStyle="1" w:styleId="Trialname">
    <w:name w:val="Trial name"/>
    <w:qFormat/>
    <w:rsid w:val="006B041F"/>
    <w:rPr>
      <w:b/>
      <w:shadow/>
      <w:color w:val="0099CC"/>
    </w:rPr>
  </w:style>
  <w:style w:type="paragraph" w:styleId="TOC3">
    <w:name w:val="toc 3"/>
    <w:basedOn w:val="Normal"/>
    <w:next w:val="Normal"/>
    <w:autoRedefine/>
    <w:uiPriority w:val="39"/>
    <w:rsid w:val="006B041F"/>
    <w:pPr>
      <w:ind w:left="480"/>
    </w:pPr>
  </w:style>
  <w:style w:type="character" w:styleId="PageNumber">
    <w:name w:val="page number"/>
    <w:basedOn w:val="DefaultParagraphFont"/>
    <w:rsid w:val="006B041F"/>
  </w:style>
  <w:style w:type="table" w:styleId="TableGrid">
    <w:name w:val="Table Grid"/>
    <w:basedOn w:val="TableNormal"/>
    <w:rsid w:val="006B04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B041F"/>
    <w:pPr>
      <w:ind w:left="720"/>
    </w:pPr>
  </w:style>
  <w:style w:type="character" w:customStyle="1" w:styleId="Drugname2Char">
    <w:name w:val="Drug name 2 Char"/>
    <w:link w:val="Drugname2"/>
    <w:rsid w:val="006B041F"/>
    <w:rPr>
      <w:bCs/>
      <w:smallCaps/>
      <w:shadow/>
      <w:color w:val="FF0000"/>
      <w:sz w:val="24"/>
      <w:szCs w:val="24"/>
      <w:lang w:val="en-GB"/>
    </w:rPr>
  </w:style>
  <w:style w:type="paragraph" w:customStyle="1" w:styleId="Default">
    <w:name w:val="Default"/>
    <w:rsid w:val="006B041F"/>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6B041F"/>
    <w:pPr>
      <w:spacing w:line="276" w:lineRule="atLeast"/>
    </w:pPr>
    <w:rPr>
      <w:color w:val="auto"/>
    </w:rPr>
  </w:style>
  <w:style w:type="paragraph" w:customStyle="1" w:styleId="CM17">
    <w:name w:val="CM17"/>
    <w:basedOn w:val="Default"/>
    <w:next w:val="Default"/>
    <w:uiPriority w:val="99"/>
    <w:rsid w:val="006B041F"/>
    <w:rPr>
      <w:color w:val="auto"/>
    </w:rPr>
  </w:style>
  <w:style w:type="paragraph" w:customStyle="1" w:styleId="CM19">
    <w:name w:val="CM19"/>
    <w:basedOn w:val="Default"/>
    <w:next w:val="Default"/>
    <w:uiPriority w:val="99"/>
    <w:rsid w:val="006B041F"/>
    <w:rPr>
      <w:color w:val="auto"/>
    </w:rPr>
  </w:style>
  <w:style w:type="paragraph" w:customStyle="1" w:styleId="CM22">
    <w:name w:val="CM22"/>
    <w:basedOn w:val="Default"/>
    <w:next w:val="Default"/>
    <w:uiPriority w:val="99"/>
    <w:rsid w:val="006B041F"/>
    <w:pPr>
      <w:spacing w:line="276" w:lineRule="atLeast"/>
    </w:pPr>
    <w:rPr>
      <w:color w:val="auto"/>
    </w:rPr>
  </w:style>
  <w:style w:type="paragraph" w:customStyle="1" w:styleId="CM24">
    <w:name w:val="CM24"/>
    <w:basedOn w:val="Default"/>
    <w:next w:val="Default"/>
    <w:uiPriority w:val="99"/>
    <w:rsid w:val="006B041F"/>
    <w:pPr>
      <w:spacing w:line="276" w:lineRule="atLeast"/>
    </w:pPr>
    <w:rPr>
      <w:color w:val="auto"/>
    </w:rPr>
  </w:style>
  <w:style w:type="character" w:customStyle="1" w:styleId="text">
    <w:name w:val="text"/>
    <w:basedOn w:val="DefaultParagraphFont"/>
    <w:rsid w:val="006B041F"/>
  </w:style>
  <w:style w:type="character" w:customStyle="1" w:styleId="Eponym">
    <w:name w:val="Eponym"/>
    <w:qFormat/>
    <w:rsid w:val="006B041F"/>
    <w:rPr>
      <w:b/>
      <w:shadow/>
      <w:color w:val="00B050"/>
    </w:rPr>
  </w:style>
  <w:style w:type="character" w:customStyle="1" w:styleId="Blue">
    <w:name w:val="Blue"/>
    <w:uiPriority w:val="1"/>
    <w:rsid w:val="006B041F"/>
    <w:rPr>
      <w:color w:val="0000FF"/>
    </w:rPr>
  </w:style>
  <w:style w:type="character" w:customStyle="1" w:styleId="Red">
    <w:name w:val="Red"/>
    <w:uiPriority w:val="1"/>
    <w:rsid w:val="006B041F"/>
    <w:rPr>
      <w:color w:val="FF0000"/>
    </w:rPr>
  </w:style>
  <w:style w:type="character" w:customStyle="1" w:styleId="NormalWebChar">
    <w:name w:val="Normal (Web) Char"/>
    <w:link w:val="NormalWeb"/>
    <w:rsid w:val="00974367"/>
    <w:rPr>
      <w:sz w:val="24"/>
      <w:szCs w:val="24"/>
    </w:rPr>
  </w:style>
  <w:style w:type="paragraph" w:customStyle="1" w:styleId="Sourceofpicture">
    <w:name w:val="Source of picture"/>
    <w:qFormat/>
    <w:rsid w:val="006B041F"/>
    <w:rPr>
      <w:color w:val="999999"/>
      <w:sz w:val="18"/>
      <w:szCs w:val="18"/>
    </w:rPr>
  </w:style>
  <w:style w:type="character" w:customStyle="1" w:styleId="apple-converted-space">
    <w:name w:val="apple-converted-space"/>
    <w:basedOn w:val="DefaultParagraphFont"/>
    <w:rsid w:val="00200436"/>
  </w:style>
  <w:style w:type="character" w:customStyle="1" w:styleId="Doubleredunderline">
    <w:name w:val="Double red underline"/>
    <w:basedOn w:val="DefaultParagraphFont"/>
    <w:uiPriority w:val="1"/>
    <w:rsid w:val="00ED6685"/>
    <w:rPr>
      <w:color w:val="auto"/>
      <w:szCs w:val="24"/>
      <w:u w:val="double" w:color="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1329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www.neurosurgeryresident.net/TrH.%20Head%20trauma\TrH13.%20Subdural%20Hematoma.pdf" TargetMode="External"/><Relationship Id="rId42" Type="http://schemas.openxmlformats.org/officeDocument/2006/relationships/image" Target="media/image21.jpg"/><Relationship Id="rId47" Type="http://schemas.openxmlformats.org/officeDocument/2006/relationships/image" Target="media/image23.png"/><Relationship Id="rId63" Type="http://schemas.openxmlformats.org/officeDocument/2006/relationships/hyperlink" Target="https://www.amazon.com/Handbook-Neurosurgery-Mark-S-Greenberg/dp/1626232415" TargetMode="External"/><Relationship Id="rId68" Type="http://schemas.openxmlformats.org/officeDocument/2006/relationships/hyperlink" Target="https://www.amazon.com/Handbook-Neurosurgery-Mark-S-Greenberg/dp/1626232415" TargetMode="External"/><Relationship Id="rId84" Type="http://schemas.openxmlformats.org/officeDocument/2006/relationships/image" Target="media/image46.png"/><Relationship Id="rId89"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hyperlink" Target="http://www.neurosurgeryresident.net/TrH.%20Head%20trauma\TrH5.%20Skull%20Fractures.pdf" TargetMode="External"/><Relationship Id="rId29" Type="http://schemas.openxmlformats.org/officeDocument/2006/relationships/image" Target="media/image12.jpg"/><Relationship Id="rId107" Type="http://schemas.openxmlformats.org/officeDocument/2006/relationships/hyperlink" Target="http://www.neurosurgeryresident.net" TargetMode="External"/><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hyperlink" Target="http://www.amazon.com/gp/product/0812109856" TargetMode="External"/><Relationship Id="rId37" Type="http://schemas.openxmlformats.org/officeDocument/2006/relationships/image" Target="media/image18.jpg"/><Relationship Id="rId40" Type="http://schemas.openxmlformats.org/officeDocument/2006/relationships/hyperlink" Target="../../TrH.%20Head%20trauma/TrH11.%20Epidural%20Hematoma.pdf" TargetMode="External"/><Relationship Id="rId45" Type="http://schemas.openxmlformats.org/officeDocument/2006/relationships/hyperlink" Target="../../Vas.%20Vascular/Vas5.%20Ischemic%20Stroke%20(treatment,%20prevention).pdf" TargetMode="External"/><Relationship Id="rId53" Type="http://schemas.openxmlformats.org/officeDocument/2006/relationships/image" Target="media/image29.png"/><Relationship Id="rId58" Type="http://schemas.openxmlformats.org/officeDocument/2006/relationships/hyperlink" Target="https://www.amazon.com/Handbook-Neurosurgery-Mark-S-Greenberg/dp/1626232415" TargetMode="External"/><Relationship Id="rId66" Type="http://schemas.openxmlformats.org/officeDocument/2006/relationships/hyperlink" Target="http://thejns.org/doi/pdf/10.3171/2010.3.FOCUS1028" TargetMode="External"/><Relationship Id="rId74" Type="http://schemas.openxmlformats.org/officeDocument/2006/relationships/image" Target="media/image41.emf"/><Relationship Id="rId79" Type="http://schemas.openxmlformats.org/officeDocument/2006/relationships/hyperlink" Target="https://www.amazon.com/Handbook-Neurosurgery-Mark-S-Greenberg/dp/1626232415" TargetMode="External"/><Relationship Id="rId87" Type="http://schemas.openxmlformats.org/officeDocument/2006/relationships/image" Target="media/image48.emf"/><Relationship Id="rId102" Type="http://schemas.openxmlformats.org/officeDocument/2006/relationships/image" Target="media/image57.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thejns.org/doi/pdf/10.3171/2010.3.FOCUS1028" TargetMode="External"/><Relationship Id="rId82" Type="http://schemas.openxmlformats.org/officeDocument/2006/relationships/image" Target="media/image45.emf"/><Relationship Id="rId90" Type="http://schemas.openxmlformats.org/officeDocument/2006/relationships/image" Target="media/image50.png"/><Relationship Id="rId95" Type="http://schemas.openxmlformats.org/officeDocument/2006/relationships/image" Target="media/image53.png"/><Relationship Id="rId19" Type="http://schemas.openxmlformats.org/officeDocument/2006/relationships/image" Target="media/image6.png"/><Relationship Id="rId14" Type="http://schemas.openxmlformats.org/officeDocument/2006/relationships/hyperlink" Target="HTTP://WWW.NEUROSURGERYRESIDENT.NET/TrH.%20Head%20trauma/TrH5.%20Skull%20Fractures.pdf" TargetMode="External"/><Relationship Id="rId22" Type="http://schemas.openxmlformats.org/officeDocument/2006/relationships/image" Target="media/image7.png"/><Relationship Id="rId27" Type="http://schemas.openxmlformats.org/officeDocument/2006/relationships/image" Target="media/image11.jpg"/><Relationship Id="rId30" Type="http://schemas.openxmlformats.org/officeDocument/2006/relationships/image" Target="media/image13.jpg"/><Relationship Id="rId35" Type="http://schemas.openxmlformats.org/officeDocument/2006/relationships/image" Target="media/image16.jpg"/><Relationship Id="rId43" Type="http://schemas.openxmlformats.org/officeDocument/2006/relationships/hyperlink" Target="../../TrH.%20Head%20trauma/TrH13.%20Subdural%20Hematoma.pdf" TargetMode="External"/><Relationship Id="rId48" Type="http://schemas.openxmlformats.org/officeDocument/2006/relationships/image" Target="media/image24.png"/><Relationship Id="rId56" Type="http://schemas.openxmlformats.org/officeDocument/2006/relationships/hyperlink" Target="http://www.amazon.com/gp/product/1437709079" TargetMode="External"/><Relationship Id="rId64" Type="http://schemas.openxmlformats.org/officeDocument/2006/relationships/image" Target="media/image35.png"/><Relationship Id="rId69" Type="http://schemas.openxmlformats.org/officeDocument/2006/relationships/image" Target="media/image38.emf"/><Relationship Id="rId77" Type="http://schemas.openxmlformats.org/officeDocument/2006/relationships/hyperlink" Target="http://www.amazon.com/gp/product/1588905004" TargetMode="External"/><Relationship Id="rId100" Type="http://schemas.openxmlformats.org/officeDocument/2006/relationships/hyperlink" Target="https://www.amazon.com/Neurosurgery-Tricks-Trade-Remi-Nader/dp/1604063343" TargetMode="External"/><Relationship Id="rId105" Type="http://schemas.openxmlformats.org/officeDocument/2006/relationships/hyperlink" Target="https://www.amazon.com/Neurosurgery-Tricks-Trade-Remi-Nader/dp/1604063343" TargetMode="External"/><Relationship Id="rId8" Type="http://schemas.openxmlformats.org/officeDocument/2006/relationships/hyperlink" Target="../../TrH.%20Head%20trauma/TrH27.%20Facial%20Trauma%20(frontal,%20orbital).pdf" TargetMode="External"/><Relationship Id="rId51" Type="http://schemas.openxmlformats.org/officeDocument/2006/relationships/image" Target="media/image27.jpeg"/><Relationship Id="rId72" Type="http://schemas.openxmlformats.org/officeDocument/2006/relationships/image" Target="media/image40.png"/><Relationship Id="rId80" Type="http://schemas.openxmlformats.org/officeDocument/2006/relationships/image" Target="media/image44.emf"/><Relationship Id="rId85" Type="http://schemas.openxmlformats.org/officeDocument/2006/relationships/image" Target="media/image47.png"/><Relationship Id="rId93" Type="http://schemas.openxmlformats.org/officeDocument/2006/relationships/hyperlink" Target="https://www.amazon.com/Handbook-Neurosurgery-Mark-S-Greenberg/dp/1626232415" TargetMode="External"/><Relationship Id="rId98" Type="http://schemas.openxmlformats.org/officeDocument/2006/relationships/hyperlink" Target="https://www.amazon.com/Handbook-Neurosurgery-Mark-S-Greenberg/dp/1626232415"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NEUROSURGERYRESIDENT.NET/Op.%20Operative%20Techniques/300-399.%20Cranial/Op320.%20Cranial%20Trauma%20procedures.pdf" TargetMode="External"/><Relationship Id="rId25" Type="http://schemas.openxmlformats.org/officeDocument/2006/relationships/hyperlink" Target="HTTP://WWW.NEUROSURGERYRESIDENT.NET/TrH.%20Head%20trauma/TrH13.%20Subdural%20Hematoma.pdf" TargetMode="External"/><Relationship Id="rId33" Type="http://schemas.openxmlformats.org/officeDocument/2006/relationships/hyperlink" Target="http://www.neurosurgeryresident.net/TrH.%20Head%20trauma\TrH13.%20Subdural%20Hematoma.pdf" TargetMode="External"/><Relationship Id="rId38" Type="http://schemas.openxmlformats.org/officeDocument/2006/relationships/hyperlink" Target="http://www.amazon.com/gp/product/0812109856" TargetMode="External"/><Relationship Id="rId46" Type="http://schemas.openxmlformats.org/officeDocument/2006/relationships/image" Target="media/image22.png"/><Relationship Id="rId59" Type="http://schemas.openxmlformats.org/officeDocument/2006/relationships/image" Target="media/image32.png"/><Relationship Id="rId67" Type="http://schemas.openxmlformats.org/officeDocument/2006/relationships/image" Target="media/image37.png"/><Relationship Id="rId103" Type="http://schemas.openxmlformats.org/officeDocument/2006/relationships/hyperlink" Target="http://thejns.org/doi/pdf/10.3171/2010.3.FOCUS1028" TargetMode="External"/><Relationship Id="rId108" Type="http://schemas.openxmlformats.org/officeDocument/2006/relationships/header" Target="header1.xml"/><Relationship Id="rId20" Type="http://schemas.openxmlformats.org/officeDocument/2006/relationships/hyperlink" Target="HTTP://WWW.NEUROSURGERYRESIDENT.NET/TrH.%20Head%20trauma/TrH13.%20Subdural%20Hematoma.pdf" TargetMode="External"/><Relationship Id="rId41" Type="http://schemas.openxmlformats.org/officeDocument/2006/relationships/image" Target="media/image20.jpg"/><Relationship Id="rId54" Type="http://schemas.openxmlformats.org/officeDocument/2006/relationships/hyperlink" Target="../../TrH.%20Head%20trauma/TrH20.%20Head%20Injury%20(PEDIATRIC).pdf" TargetMode="External"/><Relationship Id="rId62" Type="http://schemas.openxmlformats.org/officeDocument/2006/relationships/image" Target="media/image34.png"/><Relationship Id="rId70" Type="http://schemas.openxmlformats.org/officeDocument/2006/relationships/hyperlink" Target="http://www.amazon.com/gp/product/1437709079" TargetMode="External"/><Relationship Id="rId75" Type="http://schemas.openxmlformats.org/officeDocument/2006/relationships/hyperlink" Target="http://www.amazon.com/gp/product/1437709079" TargetMode="External"/><Relationship Id="rId83" Type="http://schemas.openxmlformats.org/officeDocument/2006/relationships/hyperlink" Target="http://www.amazon.com/gp/product/1437709079" TargetMode="External"/><Relationship Id="rId88" Type="http://schemas.openxmlformats.org/officeDocument/2006/relationships/hyperlink" Target="https://www.amazon.com/Principles-Neurological-Surgery-PRINCIPLES-NEUROSURGERY-ebook/dp/B007V2NOGM" TargetMode="External"/><Relationship Id="rId91" Type="http://schemas.openxmlformats.org/officeDocument/2006/relationships/hyperlink" Target="http://thejns.org/doi/pdf/10.3171/2010.3.FOCUS1028" TargetMode="External"/><Relationship Id="rId96" Type="http://schemas.openxmlformats.org/officeDocument/2006/relationships/hyperlink" Target="http://thejns.org/doi/pdf/10.3171/2010.3.FOCUS102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emf"/><Relationship Id="rId28" Type="http://schemas.openxmlformats.org/officeDocument/2006/relationships/hyperlink" Target="http://www.amazon.com/gp/product/0812109856" TargetMode="External"/><Relationship Id="rId36" Type="http://schemas.openxmlformats.org/officeDocument/2006/relationships/image" Target="media/image17.jpg"/><Relationship Id="rId49" Type="http://schemas.openxmlformats.org/officeDocument/2006/relationships/image" Target="media/image25.png"/><Relationship Id="rId57" Type="http://schemas.openxmlformats.org/officeDocument/2006/relationships/image" Target="media/image31.emf"/><Relationship Id="rId106" Type="http://schemas.openxmlformats.org/officeDocument/2006/relationships/hyperlink" Target="http://www.neurosurgeryresident.net/" TargetMode="External"/><Relationship Id="rId10" Type="http://schemas.openxmlformats.org/officeDocument/2006/relationships/hyperlink" Target="HTTP://WWW.NEUROSURGERYRESIDENT.NET/TrH.%20Head%20trauma/TrH1.%20Head%20Injury%20(GENERAL).pdf" TargetMode="External"/><Relationship Id="rId31" Type="http://schemas.openxmlformats.org/officeDocument/2006/relationships/image" Target="media/image14.jpeg"/><Relationship Id="rId44" Type="http://schemas.openxmlformats.org/officeDocument/2006/relationships/hyperlink" Target="../../TrH.%20Head%20trauma/TrH13.%20Subdural%20Hematoma.pdf" TargetMode="External"/><Relationship Id="rId52" Type="http://schemas.openxmlformats.org/officeDocument/2006/relationships/image" Target="media/image28.png"/><Relationship Id="rId60" Type="http://schemas.openxmlformats.org/officeDocument/2006/relationships/image" Target="media/image33.png"/><Relationship Id="rId65" Type="http://schemas.openxmlformats.org/officeDocument/2006/relationships/image" Target="media/image36.png"/><Relationship Id="rId73" Type="http://schemas.openxmlformats.org/officeDocument/2006/relationships/hyperlink" Target="http://thejns.org/doi/pdf/10.3171/2010.3.FOCUS1028" TargetMode="External"/><Relationship Id="rId78" Type="http://schemas.openxmlformats.org/officeDocument/2006/relationships/image" Target="media/image43.png"/><Relationship Id="rId81" Type="http://schemas.openxmlformats.org/officeDocument/2006/relationships/hyperlink" Target="http://www.amazon.com/gp/product/1437709079" TargetMode="External"/><Relationship Id="rId86" Type="http://schemas.openxmlformats.org/officeDocument/2006/relationships/hyperlink" Target="http://thejns.org/doi/pdf/10.3171/2010.3.FOCUS1028" TargetMode="External"/><Relationship Id="rId94" Type="http://schemas.openxmlformats.org/officeDocument/2006/relationships/image" Target="media/image52.png"/><Relationship Id="rId99" Type="http://schemas.openxmlformats.org/officeDocument/2006/relationships/image" Target="media/image55.png"/><Relationship Id="rId101"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hyperlink" Target="HTTP://WWW.NEUROSURGERYRESIDENT.NET/TrH.%20Head%20trauma/TrH13.%20Subdural%20Hematoma.pdf" TargetMode="Externa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image" Target="media/image19.jpg"/><Relationship Id="rId109" Type="http://schemas.openxmlformats.org/officeDocument/2006/relationships/fontTable" Target="fontTable.xml"/><Relationship Id="rId34" Type="http://schemas.openxmlformats.org/officeDocument/2006/relationships/image" Target="media/image15.jpg"/><Relationship Id="rId50" Type="http://schemas.openxmlformats.org/officeDocument/2006/relationships/image" Target="media/image26.jpeg"/><Relationship Id="rId55" Type="http://schemas.openxmlformats.org/officeDocument/2006/relationships/image" Target="media/image30.emf"/><Relationship Id="rId76" Type="http://schemas.openxmlformats.org/officeDocument/2006/relationships/image" Target="media/image42.png"/><Relationship Id="rId97" Type="http://schemas.openxmlformats.org/officeDocument/2006/relationships/image" Target="media/image54.png"/><Relationship Id="rId104"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1.png"/></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04BC40-0CA7-4C3B-8AF1-70E2EE779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Nervous System.dot</Template>
  <TotalTime>1700</TotalTime>
  <Pages>26</Pages>
  <Words>14315</Words>
  <Characters>81597</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Viktor's Notes –</vt:lpstr>
    </vt:vector>
  </TitlesOfParts>
  <Company>www.NeurosurgeryResident.net</Company>
  <LinksUpToDate>false</LinksUpToDate>
  <CharactersWithSpaces>95721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dc:title>
  <dc:creator>Viktoras Palys, MD</dc:creator>
  <cp:lastModifiedBy>Viktoras Palys</cp:lastModifiedBy>
  <cp:revision>227</cp:revision>
  <cp:lastPrinted>2020-12-19T19:37:00Z</cp:lastPrinted>
  <dcterms:created xsi:type="dcterms:W3CDTF">2013-08-18T20:47:00Z</dcterms:created>
  <dcterms:modified xsi:type="dcterms:W3CDTF">2020-12-19T19:37:00Z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