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E7E45" w:rsidRDefault="00443218" w:rsidP="004E7E45">
      <w:pPr>
        <w:pStyle w:val="Title"/>
      </w:pPr>
      <w:bookmarkStart w:id="0" w:name="_GoBack"/>
      <w:r>
        <w:t>Peripheral</w:t>
      </w:r>
      <w:r w:rsidR="004E7E45">
        <w:t xml:space="preserve"> Nerves</w:t>
      </w:r>
    </w:p>
    <w:p w:rsidR="006F0B88" w:rsidRDefault="006F0B88" w:rsidP="006F0B88">
      <w:pPr>
        <w:spacing w:after="120"/>
        <w:jc w:val="right"/>
      </w:pPr>
      <w:r>
        <w:t xml:space="preserve">Last updated: </w:t>
      </w:r>
      <w:r>
        <w:fldChar w:fldCharType="begin"/>
      </w:r>
      <w:r>
        <w:instrText xml:space="preserve"> SAVEDATE  \@ "MMMM d, yyyy"  \* MERGEFORMAT </w:instrText>
      </w:r>
      <w:r>
        <w:fldChar w:fldCharType="separate"/>
      </w:r>
      <w:r w:rsidR="000A76CA">
        <w:rPr>
          <w:noProof/>
        </w:rPr>
        <w:t>December 19, 2020</w:t>
      </w:r>
      <w:r>
        <w:fldChar w:fldCharType="end"/>
      </w:r>
    </w:p>
    <w:p w:rsidR="00580349" w:rsidRDefault="00F45814">
      <w:pPr>
        <w:pStyle w:val="TOC1"/>
        <w:tabs>
          <w:tab w:val="right" w:leader="dot" w:pos="9912"/>
        </w:tabs>
        <w:rPr>
          <w:rFonts w:asciiTheme="minorHAnsi" w:eastAsiaTheme="minorEastAsia" w:hAnsiTheme="minorHAnsi" w:cstheme="minorBidi"/>
          <w:b w:val="0"/>
          <w:smallCaps w:val="0"/>
          <w:noProof/>
          <w:sz w:val="22"/>
          <w:szCs w:val="22"/>
          <w:lang w:val="en-US"/>
        </w:rPr>
      </w:pPr>
      <w:r>
        <w:fldChar w:fldCharType="begin"/>
      </w:r>
      <w:r>
        <w:instrText xml:space="preserve"> TOC \h \z \t "Nervous 1,2,Antraštė,1,Nervous 5,3,Nervous 6,4" </w:instrText>
      </w:r>
      <w:r>
        <w:fldChar w:fldCharType="separate"/>
      </w:r>
      <w:hyperlink w:anchor="_Toc56413799" w:history="1">
        <w:r w:rsidR="00580349" w:rsidRPr="002569D9">
          <w:rPr>
            <w:rStyle w:val="Hyperlink"/>
            <w:noProof/>
          </w:rPr>
          <w:t>Peripheral Nerve stimulators</w:t>
        </w:r>
        <w:r w:rsidR="00580349">
          <w:rPr>
            <w:noProof/>
            <w:webHidden/>
          </w:rPr>
          <w:tab/>
        </w:r>
        <w:r w:rsidR="00580349">
          <w:rPr>
            <w:noProof/>
            <w:webHidden/>
          </w:rPr>
          <w:fldChar w:fldCharType="begin"/>
        </w:r>
        <w:r w:rsidR="00580349">
          <w:rPr>
            <w:noProof/>
            <w:webHidden/>
          </w:rPr>
          <w:instrText xml:space="preserve"> PAGEREF _Toc56413799 \h </w:instrText>
        </w:r>
        <w:r w:rsidR="00580349">
          <w:rPr>
            <w:noProof/>
            <w:webHidden/>
          </w:rPr>
        </w:r>
        <w:r w:rsidR="00580349">
          <w:rPr>
            <w:noProof/>
            <w:webHidden/>
          </w:rPr>
          <w:fldChar w:fldCharType="separate"/>
        </w:r>
        <w:r w:rsidR="000A76CA">
          <w:rPr>
            <w:noProof/>
            <w:webHidden/>
          </w:rPr>
          <w:t>2</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00" w:history="1">
        <w:r w:rsidR="00580349" w:rsidRPr="002569D9">
          <w:rPr>
            <w:rStyle w:val="Hyperlink"/>
            <w:noProof/>
          </w:rPr>
          <w:t>Indications</w:t>
        </w:r>
        <w:r w:rsidR="00580349">
          <w:rPr>
            <w:noProof/>
            <w:webHidden/>
          </w:rPr>
          <w:tab/>
        </w:r>
        <w:r w:rsidR="00580349">
          <w:rPr>
            <w:noProof/>
            <w:webHidden/>
          </w:rPr>
          <w:fldChar w:fldCharType="begin"/>
        </w:r>
        <w:r w:rsidR="00580349">
          <w:rPr>
            <w:noProof/>
            <w:webHidden/>
          </w:rPr>
          <w:instrText xml:space="preserve"> PAGEREF _Toc56413800 \h </w:instrText>
        </w:r>
        <w:r w:rsidR="00580349">
          <w:rPr>
            <w:noProof/>
            <w:webHidden/>
          </w:rPr>
        </w:r>
        <w:r w:rsidR="00580349">
          <w:rPr>
            <w:noProof/>
            <w:webHidden/>
          </w:rPr>
          <w:fldChar w:fldCharType="separate"/>
        </w:r>
        <w:r>
          <w:rPr>
            <w:noProof/>
            <w:webHidden/>
          </w:rPr>
          <w:t>2</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01" w:history="1">
        <w:r w:rsidR="00580349" w:rsidRPr="002569D9">
          <w:rPr>
            <w:rStyle w:val="Hyperlink"/>
            <w:noProof/>
          </w:rPr>
          <w:t>Methods</w:t>
        </w:r>
        <w:r w:rsidR="00580349">
          <w:rPr>
            <w:noProof/>
            <w:webHidden/>
          </w:rPr>
          <w:tab/>
        </w:r>
        <w:r w:rsidR="00580349">
          <w:rPr>
            <w:noProof/>
            <w:webHidden/>
          </w:rPr>
          <w:fldChar w:fldCharType="begin"/>
        </w:r>
        <w:r w:rsidR="00580349">
          <w:rPr>
            <w:noProof/>
            <w:webHidden/>
          </w:rPr>
          <w:instrText xml:space="preserve"> PAGEREF _Toc56413801 \h </w:instrText>
        </w:r>
        <w:r w:rsidR="00580349">
          <w:rPr>
            <w:noProof/>
            <w:webHidden/>
          </w:rPr>
        </w:r>
        <w:r w:rsidR="00580349">
          <w:rPr>
            <w:noProof/>
            <w:webHidden/>
          </w:rPr>
          <w:fldChar w:fldCharType="separate"/>
        </w:r>
        <w:r>
          <w:rPr>
            <w:noProof/>
            <w:webHidden/>
          </w:rPr>
          <w:t>2</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02" w:history="1">
        <w:r w:rsidR="00580349" w:rsidRPr="002569D9">
          <w:rPr>
            <w:rStyle w:val="Hyperlink"/>
            <w:noProof/>
          </w:rPr>
          <w:t>Requirements</w:t>
        </w:r>
        <w:r w:rsidR="00580349">
          <w:rPr>
            <w:noProof/>
            <w:webHidden/>
          </w:rPr>
          <w:tab/>
        </w:r>
        <w:r w:rsidR="00580349">
          <w:rPr>
            <w:noProof/>
            <w:webHidden/>
          </w:rPr>
          <w:fldChar w:fldCharType="begin"/>
        </w:r>
        <w:r w:rsidR="00580349">
          <w:rPr>
            <w:noProof/>
            <w:webHidden/>
          </w:rPr>
          <w:instrText xml:space="preserve"> PAGEREF _Toc56413802 \h </w:instrText>
        </w:r>
        <w:r w:rsidR="00580349">
          <w:rPr>
            <w:noProof/>
            <w:webHidden/>
          </w:rPr>
        </w:r>
        <w:r w:rsidR="00580349">
          <w:rPr>
            <w:noProof/>
            <w:webHidden/>
          </w:rPr>
          <w:fldChar w:fldCharType="separate"/>
        </w:r>
        <w:r>
          <w:rPr>
            <w:noProof/>
            <w:webHidden/>
          </w:rPr>
          <w:t>3</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03" w:history="1">
        <w:r w:rsidR="00580349" w:rsidRPr="002569D9">
          <w:rPr>
            <w:rStyle w:val="Hyperlink"/>
            <w:noProof/>
          </w:rPr>
          <w:t>Trial</w:t>
        </w:r>
        <w:r w:rsidR="00580349">
          <w:rPr>
            <w:noProof/>
            <w:webHidden/>
          </w:rPr>
          <w:tab/>
        </w:r>
        <w:r w:rsidR="00580349">
          <w:rPr>
            <w:noProof/>
            <w:webHidden/>
          </w:rPr>
          <w:fldChar w:fldCharType="begin"/>
        </w:r>
        <w:r w:rsidR="00580349">
          <w:rPr>
            <w:noProof/>
            <w:webHidden/>
          </w:rPr>
          <w:instrText xml:space="preserve"> PAGEREF _Toc56413803 \h </w:instrText>
        </w:r>
        <w:r w:rsidR="00580349">
          <w:rPr>
            <w:noProof/>
            <w:webHidden/>
          </w:rPr>
        </w:r>
        <w:r w:rsidR="00580349">
          <w:rPr>
            <w:noProof/>
            <w:webHidden/>
          </w:rPr>
          <w:fldChar w:fldCharType="separate"/>
        </w:r>
        <w:r>
          <w:rPr>
            <w:noProof/>
            <w:webHidden/>
          </w:rPr>
          <w:t>3</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04" w:history="1">
        <w:r w:rsidR="00580349" w:rsidRPr="002569D9">
          <w:rPr>
            <w:rStyle w:val="Hyperlink"/>
            <w:noProof/>
          </w:rPr>
          <w:t>Companies</w:t>
        </w:r>
        <w:r w:rsidR="00580349">
          <w:rPr>
            <w:noProof/>
            <w:webHidden/>
          </w:rPr>
          <w:tab/>
        </w:r>
        <w:r w:rsidR="00580349">
          <w:rPr>
            <w:noProof/>
            <w:webHidden/>
          </w:rPr>
          <w:fldChar w:fldCharType="begin"/>
        </w:r>
        <w:r w:rsidR="00580349">
          <w:rPr>
            <w:noProof/>
            <w:webHidden/>
          </w:rPr>
          <w:instrText xml:space="preserve"> PAGEREF _Toc56413804 \h </w:instrText>
        </w:r>
        <w:r w:rsidR="00580349">
          <w:rPr>
            <w:noProof/>
            <w:webHidden/>
          </w:rPr>
        </w:r>
        <w:r w:rsidR="00580349">
          <w:rPr>
            <w:noProof/>
            <w:webHidden/>
          </w:rPr>
          <w:fldChar w:fldCharType="separate"/>
        </w:r>
        <w:r>
          <w:rPr>
            <w:noProof/>
            <w:webHidden/>
          </w:rPr>
          <w:t>3</w:t>
        </w:r>
        <w:r w:rsidR="00580349">
          <w:rPr>
            <w:noProof/>
            <w:webHidden/>
          </w:rPr>
          <w:fldChar w:fldCharType="end"/>
        </w:r>
      </w:hyperlink>
    </w:p>
    <w:p w:rsidR="00580349" w:rsidRDefault="000A76CA">
      <w:pPr>
        <w:pStyle w:val="TOC4"/>
        <w:rPr>
          <w:rFonts w:asciiTheme="minorHAnsi" w:eastAsiaTheme="minorEastAsia" w:hAnsiTheme="minorHAnsi" w:cstheme="minorBidi"/>
          <w:noProof/>
          <w:sz w:val="22"/>
          <w:szCs w:val="22"/>
        </w:rPr>
      </w:pPr>
      <w:hyperlink w:anchor="_Toc56413805" w:history="1">
        <w:r w:rsidR="00580349" w:rsidRPr="002569D9">
          <w:rPr>
            <w:rStyle w:val="Hyperlink"/>
            <w:noProof/>
          </w:rPr>
          <w:t>St. Jude</w:t>
        </w:r>
        <w:r w:rsidR="00580349">
          <w:rPr>
            <w:noProof/>
            <w:webHidden/>
          </w:rPr>
          <w:tab/>
        </w:r>
        <w:r w:rsidR="00580349">
          <w:rPr>
            <w:noProof/>
            <w:webHidden/>
          </w:rPr>
          <w:fldChar w:fldCharType="begin"/>
        </w:r>
        <w:r w:rsidR="00580349">
          <w:rPr>
            <w:noProof/>
            <w:webHidden/>
          </w:rPr>
          <w:instrText xml:space="preserve"> PAGEREF _Toc56413805 \h </w:instrText>
        </w:r>
        <w:r w:rsidR="00580349">
          <w:rPr>
            <w:noProof/>
            <w:webHidden/>
          </w:rPr>
        </w:r>
        <w:r w:rsidR="00580349">
          <w:rPr>
            <w:noProof/>
            <w:webHidden/>
          </w:rPr>
          <w:fldChar w:fldCharType="separate"/>
        </w:r>
        <w:r>
          <w:rPr>
            <w:noProof/>
            <w:webHidden/>
          </w:rPr>
          <w:t>3</w:t>
        </w:r>
        <w:r w:rsidR="00580349">
          <w:rPr>
            <w:noProof/>
            <w:webHidden/>
          </w:rPr>
          <w:fldChar w:fldCharType="end"/>
        </w:r>
      </w:hyperlink>
    </w:p>
    <w:p w:rsidR="00580349" w:rsidRDefault="000A76CA">
      <w:pPr>
        <w:pStyle w:val="TOC4"/>
        <w:rPr>
          <w:rFonts w:asciiTheme="minorHAnsi" w:eastAsiaTheme="minorEastAsia" w:hAnsiTheme="minorHAnsi" w:cstheme="minorBidi"/>
          <w:noProof/>
          <w:sz w:val="22"/>
          <w:szCs w:val="22"/>
        </w:rPr>
      </w:pPr>
      <w:hyperlink w:anchor="_Toc56413806" w:history="1">
        <w:r w:rsidR="00580349" w:rsidRPr="002569D9">
          <w:rPr>
            <w:rStyle w:val="Hyperlink"/>
            <w:noProof/>
          </w:rPr>
          <w:t>Biostim</w:t>
        </w:r>
        <w:r w:rsidR="00580349">
          <w:rPr>
            <w:noProof/>
            <w:webHidden/>
          </w:rPr>
          <w:tab/>
        </w:r>
        <w:r w:rsidR="00580349">
          <w:rPr>
            <w:noProof/>
            <w:webHidden/>
          </w:rPr>
          <w:fldChar w:fldCharType="begin"/>
        </w:r>
        <w:r w:rsidR="00580349">
          <w:rPr>
            <w:noProof/>
            <w:webHidden/>
          </w:rPr>
          <w:instrText xml:space="preserve"> PAGEREF _Toc56413806 \h </w:instrText>
        </w:r>
        <w:r w:rsidR="00580349">
          <w:rPr>
            <w:noProof/>
            <w:webHidden/>
          </w:rPr>
        </w:r>
        <w:r w:rsidR="00580349">
          <w:rPr>
            <w:noProof/>
            <w:webHidden/>
          </w:rPr>
          <w:fldChar w:fldCharType="separate"/>
        </w:r>
        <w:r>
          <w:rPr>
            <w:noProof/>
            <w:webHidden/>
          </w:rPr>
          <w:t>3</w:t>
        </w:r>
        <w:r w:rsidR="00580349">
          <w:rPr>
            <w:noProof/>
            <w:webHidden/>
          </w:rPr>
          <w:fldChar w:fldCharType="end"/>
        </w:r>
      </w:hyperlink>
    </w:p>
    <w:p w:rsidR="00580349" w:rsidRDefault="000A76CA">
      <w:pPr>
        <w:pStyle w:val="TOC4"/>
        <w:rPr>
          <w:rFonts w:asciiTheme="minorHAnsi" w:eastAsiaTheme="minorEastAsia" w:hAnsiTheme="minorHAnsi" w:cstheme="minorBidi"/>
          <w:noProof/>
          <w:sz w:val="22"/>
          <w:szCs w:val="22"/>
        </w:rPr>
      </w:pPr>
      <w:hyperlink w:anchor="_Toc56413807" w:history="1">
        <w:r w:rsidR="00580349" w:rsidRPr="002569D9">
          <w:rPr>
            <w:rStyle w:val="Hyperlink"/>
            <w:noProof/>
          </w:rPr>
          <w:t>PR Therapeutics</w:t>
        </w:r>
        <w:r w:rsidR="00580349">
          <w:rPr>
            <w:noProof/>
            <w:webHidden/>
          </w:rPr>
          <w:tab/>
        </w:r>
        <w:r w:rsidR="00580349">
          <w:rPr>
            <w:noProof/>
            <w:webHidden/>
          </w:rPr>
          <w:fldChar w:fldCharType="begin"/>
        </w:r>
        <w:r w:rsidR="00580349">
          <w:rPr>
            <w:noProof/>
            <w:webHidden/>
          </w:rPr>
          <w:instrText xml:space="preserve"> PAGEREF _Toc56413807 \h </w:instrText>
        </w:r>
        <w:r w:rsidR="00580349">
          <w:rPr>
            <w:noProof/>
            <w:webHidden/>
          </w:rPr>
        </w:r>
        <w:r w:rsidR="00580349">
          <w:rPr>
            <w:noProof/>
            <w:webHidden/>
          </w:rPr>
          <w:fldChar w:fldCharType="separate"/>
        </w:r>
        <w:r>
          <w:rPr>
            <w:noProof/>
            <w:webHidden/>
          </w:rPr>
          <w:t>3</w:t>
        </w:r>
        <w:r w:rsidR="00580349">
          <w:rPr>
            <w:noProof/>
            <w:webHidden/>
          </w:rPr>
          <w:fldChar w:fldCharType="end"/>
        </w:r>
      </w:hyperlink>
    </w:p>
    <w:p w:rsidR="00580349" w:rsidRDefault="000A76CA">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6413808" w:history="1">
        <w:r w:rsidR="00580349" w:rsidRPr="002569D9">
          <w:rPr>
            <w:rStyle w:val="Hyperlink"/>
            <w:noProof/>
          </w:rPr>
          <w:t>Surgery for Peripheral Nerve Trauma</w:t>
        </w:r>
        <w:r w:rsidR="00580349">
          <w:rPr>
            <w:noProof/>
            <w:webHidden/>
          </w:rPr>
          <w:tab/>
        </w:r>
        <w:r w:rsidR="00580349">
          <w:rPr>
            <w:noProof/>
            <w:webHidden/>
          </w:rPr>
          <w:fldChar w:fldCharType="begin"/>
        </w:r>
        <w:r w:rsidR="00580349">
          <w:rPr>
            <w:noProof/>
            <w:webHidden/>
          </w:rPr>
          <w:instrText xml:space="preserve"> PAGEREF _Toc56413808 \h </w:instrText>
        </w:r>
        <w:r w:rsidR="00580349">
          <w:rPr>
            <w:noProof/>
            <w:webHidden/>
          </w:rPr>
        </w:r>
        <w:r w:rsidR="00580349">
          <w:rPr>
            <w:noProof/>
            <w:webHidden/>
          </w:rPr>
          <w:fldChar w:fldCharType="separate"/>
        </w:r>
        <w:r>
          <w:rPr>
            <w:noProof/>
            <w:webHidden/>
          </w:rPr>
          <w:t>3</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09" w:history="1">
        <w:r w:rsidR="00580349" w:rsidRPr="002569D9">
          <w:rPr>
            <w:rStyle w:val="Hyperlink"/>
            <w:noProof/>
          </w:rPr>
          <w:t>Timing of Surgical Intervention</w:t>
        </w:r>
        <w:r w:rsidR="00580349">
          <w:rPr>
            <w:noProof/>
            <w:webHidden/>
          </w:rPr>
          <w:tab/>
        </w:r>
        <w:r w:rsidR="00580349">
          <w:rPr>
            <w:noProof/>
            <w:webHidden/>
          </w:rPr>
          <w:fldChar w:fldCharType="begin"/>
        </w:r>
        <w:r w:rsidR="00580349">
          <w:rPr>
            <w:noProof/>
            <w:webHidden/>
          </w:rPr>
          <w:instrText xml:space="preserve"> PAGEREF _Toc56413809 \h </w:instrText>
        </w:r>
        <w:r w:rsidR="00580349">
          <w:rPr>
            <w:noProof/>
            <w:webHidden/>
          </w:rPr>
        </w:r>
        <w:r w:rsidR="00580349">
          <w:rPr>
            <w:noProof/>
            <w:webHidden/>
          </w:rPr>
          <w:fldChar w:fldCharType="separate"/>
        </w:r>
        <w:r>
          <w:rPr>
            <w:noProof/>
            <w:webHidden/>
          </w:rPr>
          <w:t>4</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10" w:history="1">
        <w:r w:rsidR="00580349" w:rsidRPr="002569D9">
          <w:rPr>
            <w:rStyle w:val="Hyperlink"/>
            <w:noProof/>
          </w:rPr>
          <w:t>Strategy</w:t>
        </w:r>
        <w:r w:rsidR="00580349">
          <w:rPr>
            <w:noProof/>
            <w:webHidden/>
          </w:rPr>
          <w:tab/>
        </w:r>
        <w:r w:rsidR="00580349">
          <w:rPr>
            <w:noProof/>
            <w:webHidden/>
          </w:rPr>
          <w:fldChar w:fldCharType="begin"/>
        </w:r>
        <w:r w:rsidR="00580349">
          <w:rPr>
            <w:noProof/>
            <w:webHidden/>
          </w:rPr>
          <w:instrText xml:space="preserve"> PAGEREF _Toc56413810 \h </w:instrText>
        </w:r>
        <w:r w:rsidR="00580349">
          <w:rPr>
            <w:noProof/>
            <w:webHidden/>
          </w:rPr>
        </w:r>
        <w:r w:rsidR="00580349">
          <w:rPr>
            <w:noProof/>
            <w:webHidden/>
          </w:rPr>
          <w:fldChar w:fldCharType="separate"/>
        </w:r>
        <w:r>
          <w:rPr>
            <w:noProof/>
            <w:webHidden/>
          </w:rPr>
          <w:t>5</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11" w:history="1">
        <w:r w:rsidR="00580349" w:rsidRPr="002569D9">
          <w:rPr>
            <w:rStyle w:val="Hyperlink"/>
            <w:noProof/>
          </w:rPr>
          <w:t>Neurorrhaphy</w:t>
        </w:r>
        <w:r w:rsidR="00580349">
          <w:rPr>
            <w:noProof/>
            <w:webHidden/>
          </w:rPr>
          <w:tab/>
        </w:r>
        <w:r w:rsidR="00580349">
          <w:rPr>
            <w:noProof/>
            <w:webHidden/>
          </w:rPr>
          <w:fldChar w:fldCharType="begin"/>
        </w:r>
        <w:r w:rsidR="00580349">
          <w:rPr>
            <w:noProof/>
            <w:webHidden/>
          </w:rPr>
          <w:instrText xml:space="preserve"> PAGEREF _Toc56413811 \h </w:instrText>
        </w:r>
        <w:r w:rsidR="00580349">
          <w:rPr>
            <w:noProof/>
            <w:webHidden/>
          </w:rPr>
        </w:r>
        <w:r w:rsidR="00580349">
          <w:rPr>
            <w:noProof/>
            <w:webHidden/>
          </w:rPr>
          <w:fldChar w:fldCharType="separate"/>
        </w:r>
        <w:r>
          <w:rPr>
            <w:noProof/>
            <w:webHidden/>
          </w:rPr>
          <w:t>7</w:t>
        </w:r>
        <w:r w:rsidR="00580349">
          <w:rPr>
            <w:noProof/>
            <w:webHidden/>
          </w:rPr>
          <w:fldChar w:fldCharType="end"/>
        </w:r>
      </w:hyperlink>
    </w:p>
    <w:p w:rsidR="00580349" w:rsidRDefault="000A76CA">
      <w:pPr>
        <w:pStyle w:val="TOC3"/>
        <w:tabs>
          <w:tab w:val="right" w:leader="dot" w:pos="9912"/>
        </w:tabs>
        <w:rPr>
          <w:rFonts w:asciiTheme="minorHAnsi" w:eastAsiaTheme="minorEastAsia" w:hAnsiTheme="minorHAnsi" w:cstheme="minorBidi"/>
          <w:noProof/>
          <w:sz w:val="22"/>
          <w:szCs w:val="22"/>
        </w:rPr>
      </w:pPr>
      <w:hyperlink w:anchor="_Toc56413812" w:history="1">
        <w:r w:rsidR="00580349" w:rsidRPr="002569D9">
          <w:rPr>
            <w:rStyle w:val="Hyperlink"/>
            <w:noProof/>
          </w:rPr>
          <w:t>Various modifications</w:t>
        </w:r>
        <w:r w:rsidR="00580349">
          <w:rPr>
            <w:noProof/>
            <w:webHidden/>
          </w:rPr>
          <w:tab/>
        </w:r>
        <w:r w:rsidR="00580349">
          <w:rPr>
            <w:noProof/>
            <w:webHidden/>
          </w:rPr>
          <w:fldChar w:fldCharType="begin"/>
        </w:r>
        <w:r w:rsidR="00580349">
          <w:rPr>
            <w:noProof/>
            <w:webHidden/>
          </w:rPr>
          <w:instrText xml:space="preserve"> PAGEREF _Toc56413812 \h </w:instrText>
        </w:r>
        <w:r w:rsidR="00580349">
          <w:rPr>
            <w:noProof/>
            <w:webHidden/>
          </w:rPr>
        </w:r>
        <w:r w:rsidR="00580349">
          <w:rPr>
            <w:noProof/>
            <w:webHidden/>
          </w:rPr>
          <w:fldChar w:fldCharType="separate"/>
        </w:r>
        <w:r>
          <w:rPr>
            <w:noProof/>
            <w:webHidden/>
          </w:rPr>
          <w:t>10</w:t>
        </w:r>
        <w:r w:rsidR="00580349">
          <w:rPr>
            <w:noProof/>
            <w:webHidden/>
          </w:rPr>
          <w:fldChar w:fldCharType="end"/>
        </w:r>
      </w:hyperlink>
    </w:p>
    <w:p w:rsidR="00580349" w:rsidRDefault="000A76CA">
      <w:pPr>
        <w:pStyle w:val="TOC3"/>
        <w:tabs>
          <w:tab w:val="right" w:leader="dot" w:pos="9912"/>
        </w:tabs>
        <w:rPr>
          <w:rFonts w:asciiTheme="minorHAnsi" w:eastAsiaTheme="minorEastAsia" w:hAnsiTheme="minorHAnsi" w:cstheme="minorBidi"/>
          <w:noProof/>
          <w:sz w:val="22"/>
          <w:szCs w:val="22"/>
        </w:rPr>
      </w:pPr>
      <w:hyperlink w:anchor="_Toc56413813" w:history="1">
        <w:r w:rsidR="00580349" w:rsidRPr="002569D9">
          <w:rPr>
            <w:rStyle w:val="Hyperlink"/>
            <w:noProof/>
          </w:rPr>
          <w:t>Cable Grafts</w:t>
        </w:r>
        <w:r w:rsidR="00580349">
          <w:rPr>
            <w:noProof/>
            <w:webHidden/>
          </w:rPr>
          <w:tab/>
        </w:r>
        <w:r w:rsidR="00580349">
          <w:rPr>
            <w:noProof/>
            <w:webHidden/>
          </w:rPr>
          <w:fldChar w:fldCharType="begin"/>
        </w:r>
        <w:r w:rsidR="00580349">
          <w:rPr>
            <w:noProof/>
            <w:webHidden/>
          </w:rPr>
          <w:instrText xml:space="preserve"> PAGEREF _Toc56413813 \h </w:instrText>
        </w:r>
        <w:r w:rsidR="00580349">
          <w:rPr>
            <w:noProof/>
            <w:webHidden/>
          </w:rPr>
        </w:r>
        <w:r w:rsidR="00580349">
          <w:rPr>
            <w:noProof/>
            <w:webHidden/>
          </w:rPr>
          <w:fldChar w:fldCharType="separate"/>
        </w:r>
        <w:r>
          <w:rPr>
            <w:noProof/>
            <w:webHidden/>
          </w:rPr>
          <w:t>11</w:t>
        </w:r>
        <w:r w:rsidR="00580349">
          <w:rPr>
            <w:noProof/>
            <w:webHidden/>
          </w:rPr>
          <w:fldChar w:fldCharType="end"/>
        </w:r>
      </w:hyperlink>
    </w:p>
    <w:p w:rsidR="00580349" w:rsidRDefault="000A76CA">
      <w:pPr>
        <w:pStyle w:val="TOC3"/>
        <w:tabs>
          <w:tab w:val="right" w:leader="dot" w:pos="9912"/>
        </w:tabs>
        <w:rPr>
          <w:rFonts w:asciiTheme="minorHAnsi" w:eastAsiaTheme="minorEastAsia" w:hAnsiTheme="minorHAnsi" w:cstheme="minorBidi"/>
          <w:noProof/>
          <w:sz w:val="22"/>
          <w:szCs w:val="22"/>
        </w:rPr>
      </w:pPr>
      <w:hyperlink w:anchor="_Toc56413814" w:history="1">
        <w:r w:rsidR="00580349" w:rsidRPr="002569D9">
          <w:rPr>
            <w:rStyle w:val="Hyperlink"/>
            <w:noProof/>
          </w:rPr>
          <w:t>Conduits (Tubes)</w:t>
        </w:r>
        <w:r w:rsidR="00580349">
          <w:rPr>
            <w:noProof/>
            <w:webHidden/>
          </w:rPr>
          <w:tab/>
        </w:r>
        <w:r w:rsidR="00580349">
          <w:rPr>
            <w:noProof/>
            <w:webHidden/>
          </w:rPr>
          <w:fldChar w:fldCharType="begin"/>
        </w:r>
        <w:r w:rsidR="00580349">
          <w:rPr>
            <w:noProof/>
            <w:webHidden/>
          </w:rPr>
          <w:instrText xml:space="preserve"> PAGEREF _Toc56413814 \h </w:instrText>
        </w:r>
        <w:r w:rsidR="00580349">
          <w:rPr>
            <w:noProof/>
            <w:webHidden/>
          </w:rPr>
        </w:r>
        <w:r w:rsidR="00580349">
          <w:rPr>
            <w:noProof/>
            <w:webHidden/>
          </w:rPr>
          <w:fldChar w:fldCharType="separate"/>
        </w:r>
        <w:r>
          <w:rPr>
            <w:noProof/>
            <w:webHidden/>
          </w:rPr>
          <w:t>14</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15" w:history="1">
        <w:r w:rsidR="00580349" w:rsidRPr="002569D9">
          <w:rPr>
            <w:rStyle w:val="Hyperlink"/>
            <w:noProof/>
          </w:rPr>
          <w:t>Unrestorable / Unsuccessful nerve repair</w:t>
        </w:r>
        <w:r w:rsidR="00580349">
          <w:rPr>
            <w:noProof/>
            <w:webHidden/>
          </w:rPr>
          <w:tab/>
        </w:r>
        <w:r w:rsidR="00580349">
          <w:rPr>
            <w:noProof/>
            <w:webHidden/>
          </w:rPr>
          <w:fldChar w:fldCharType="begin"/>
        </w:r>
        <w:r w:rsidR="00580349">
          <w:rPr>
            <w:noProof/>
            <w:webHidden/>
          </w:rPr>
          <w:instrText xml:space="preserve"> PAGEREF _Toc56413815 \h </w:instrText>
        </w:r>
        <w:r w:rsidR="00580349">
          <w:rPr>
            <w:noProof/>
            <w:webHidden/>
          </w:rPr>
        </w:r>
        <w:r w:rsidR="00580349">
          <w:rPr>
            <w:noProof/>
            <w:webHidden/>
          </w:rPr>
          <w:fldChar w:fldCharType="separate"/>
        </w:r>
        <w:r>
          <w:rPr>
            <w:noProof/>
            <w:webHidden/>
          </w:rPr>
          <w:t>14</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16" w:history="1">
        <w:r w:rsidR="00580349" w:rsidRPr="002569D9">
          <w:rPr>
            <w:rStyle w:val="Hyperlink"/>
            <w:noProof/>
          </w:rPr>
          <w:t>Postoperative</w:t>
        </w:r>
        <w:r w:rsidR="00580349">
          <w:rPr>
            <w:noProof/>
            <w:webHidden/>
          </w:rPr>
          <w:tab/>
        </w:r>
        <w:r w:rsidR="00580349">
          <w:rPr>
            <w:noProof/>
            <w:webHidden/>
          </w:rPr>
          <w:fldChar w:fldCharType="begin"/>
        </w:r>
        <w:r w:rsidR="00580349">
          <w:rPr>
            <w:noProof/>
            <w:webHidden/>
          </w:rPr>
          <w:instrText xml:space="preserve"> PAGEREF _Toc56413816 \h </w:instrText>
        </w:r>
        <w:r w:rsidR="00580349">
          <w:rPr>
            <w:noProof/>
            <w:webHidden/>
          </w:rPr>
        </w:r>
        <w:r w:rsidR="00580349">
          <w:rPr>
            <w:noProof/>
            <w:webHidden/>
          </w:rPr>
          <w:fldChar w:fldCharType="separate"/>
        </w:r>
        <w:r>
          <w:rPr>
            <w:noProof/>
            <w:webHidden/>
          </w:rPr>
          <w:t>15</w:t>
        </w:r>
        <w:r w:rsidR="00580349">
          <w:rPr>
            <w:noProof/>
            <w:webHidden/>
          </w:rPr>
          <w:fldChar w:fldCharType="end"/>
        </w:r>
      </w:hyperlink>
    </w:p>
    <w:p w:rsidR="00580349" w:rsidRDefault="000A76CA">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6413817" w:history="1">
        <w:r w:rsidR="00580349" w:rsidRPr="002569D9">
          <w:rPr>
            <w:rStyle w:val="Hyperlink"/>
            <w:noProof/>
          </w:rPr>
          <w:t>Carpal Tunnel Release</w:t>
        </w:r>
        <w:r w:rsidR="00580349">
          <w:rPr>
            <w:noProof/>
            <w:webHidden/>
          </w:rPr>
          <w:tab/>
        </w:r>
        <w:r w:rsidR="00580349">
          <w:rPr>
            <w:noProof/>
            <w:webHidden/>
          </w:rPr>
          <w:fldChar w:fldCharType="begin"/>
        </w:r>
        <w:r w:rsidR="00580349">
          <w:rPr>
            <w:noProof/>
            <w:webHidden/>
          </w:rPr>
          <w:instrText xml:space="preserve"> PAGEREF _Toc56413817 \h </w:instrText>
        </w:r>
        <w:r w:rsidR="00580349">
          <w:rPr>
            <w:noProof/>
            <w:webHidden/>
          </w:rPr>
        </w:r>
        <w:r w:rsidR="00580349">
          <w:rPr>
            <w:noProof/>
            <w:webHidden/>
          </w:rPr>
          <w:fldChar w:fldCharType="separate"/>
        </w:r>
        <w:r>
          <w:rPr>
            <w:noProof/>
            <w:webHidden/>
          </w:rPr>
          <w:t>15</w:t>
        </w:r>
        <w:r w:rsidR="00580349">
          <w:rPr>
            <w:noProof/>
            <w:webHidden/>
          </w:rPr>
          <w:fldChar w:fldCharType="end"/>
        </w:r>
      </w:hyperlink>
    </w:p>
    <w:p w:rsidR="00580349" w:rsidRDefault="000A76CA">
      <w:pPr>
        <w:pStyle w:val="TOC4"/>
        <w:rPr>
          <w:rFonts w:asciiTheme="minorHAnsi" w:eastAsiaTheme="minorEastAsia" w:hAnsiTheme="minorHAnsi" w:cstheme="minorBidi"/>
          <w:noProof/>
          <w:sz w:val="22"/>
          <w:szCs w:val="22"/>
        </w:rPr>
      </w:pPr>
      <w:hyperlink w:anchor="_Toc56413818" w:history="1">
        <w:r w:rsidR="00580349" w:rsidRPr="002569D9">
          <w:rPr>
            <w:rStyle w:val="Hyperlink"/>
            <w:noProof/>
          </w:rPr>
          <w:t>Bilateral CTS</w:t>
        </w:r>
        <w:r w:rsidR="00580349">
          <w:rPr>
            <w:noProof/>
            <w:webHidden/>
          </w:rPr>
          <w:tab/>
        </w:r>
        <w:r w:rsidR="00580349">
          <w:rPr>
            <w:noProof/>
            <w:webHidden/>
          </w:rPr>
          <w:fldChar w:fldCharType="begin"/>
        </w:r>
        <w:r w:rsidR="00580349">
          <w:rPr>
            <w:noProof/>
            <w:webHidden/>
          </w:rPr>
          <w:instrText xml:space="preserve"> PAGEREF _Toc56413818 \h </w:instrText>
        </w:r>
        <w:r w:rsidR="00580349">
          <w:rPr>
            <w:noProof/>
            <w:webHidden/>
          </w:rPr>
        </w:r>
        <w:r w:rsidR="00580349">
          <w:rPr>
            <w:noProof/>
            <w:webHidden/>
          </w:rPr>
          <w:fldChar w:fldCharType="separate"/>
        </w:r>
        <w:r>
          <w:rPr>
            <w:noProof/>
            <w:webHidden/>
          </w:rPr>
          <w:t>15</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19" w:history="1">
        <w:r w:rsidR="00580349" w:rsidRPr="002569D9">
          <w:rPr>
            <w:rStyle w:val="Hyperlink"/>
            <w:noProof/>
          </w:rPr>
          <w:t>Anatomy</w:t>
        </w:r>
        <w:r w:rsidR="00580349">
          <w:rPr>
            <w:noProof/>
            <w:webHidden/>
          </w:rPr>
          <w:tab/>
        </w:r>
        <w:r w:rsidR="00580349">
          <w:rPr>
            <w:noProof/>
            <w:webHidden/>
          </w:rPr>
          <w:fldChar w:fldCharType="begin"/>
        </w:r>
        <w:r w:rsidR="00580349">
          <w:rPr>
            <w:noProof/>
            <w:webHidden/>
          </w:rPr>
          <w:instrText xml:space="preserve"> PAGEREF _Toc56413819 \h </w:instrText>
        </w:r>
        <w:r w:rsidR="00580349">
          <w:rPr>
            <w:noProof/>
            <w:webHidden/>
          </w:rPr>
        </w:r>
        <w:r w:rsidR="00580349">
          <w:rPr>
            <w:noProof/>
            <w:webHidden/>
          </w:rPr>
          <w:fldChar w:fldCharType="separate"/>
        </w:r>
        <w:r>
          <w:rPr>
            <w:noProof/>
            <w:webHidden/>
          </w:rPr>
          <w:t>15</w:t>
        </w:r>
        <w:r w:rsidR="00580349">
          <w:rPr>
            <w:noProof/>
            <w:webHidden/>
          </w:rPr>
          <w:fldChar w:fldCharType="end"/>
        </w:r>
      </w:hyperlink>
    </w:p>
    <w:p w:rsidR="00580349" w:rsidRDefault="000A76CA">
      <w:pPr>
        <w:pStyle w:val="TOC4"/>
        <w:rPr>
          <w:rFonts w:asciiTheme="minorHAnsi" w:eastAsiaTheme="minorEastAsia" w:hAnsiTheme="minorHAnsi" w:cstheme="minorBidi"/>
          <w:noProof/>
          <w:sz w:val="22"/>
          <w:szCs w:val="22"/>
        </w:rPr>
      </w:pPr>
      <w:hyperlink w:anchor="_Toc56413820" w:history="1">
        <w:r w:rsidR="00580349" w:rsidRPr="002569D9">
          <w:rPr>
            <w:rStyle w:val="Hyperlink"/>
            <w:noProof/>
          </w:rPr>
          <w:t>Arterial arcs in palm</w:t>
        </w:r>
        <w:r w:rsidR="00580349">
          <w:rPr>
            <w:noProof/>
            <w:webHidden/>
          </w:rPr>
          <w:tab/>
        </w:r>
        <w:r w:rsidR="00580349">
          <w:rPr>
            <w:noProof/>
            <w:webHidden/>
          </w:rPr>
          <w:fldChar w:fldCharType="begin"/>
        </w:r>
        <w:r w:rsidR="00580349">
          <w:rPr>
            <w:noProof/>
            <w:webHidden/>
          </w:rPr>
          <w:instrText xml:space="preserve"> PAGEREF _Toc56413820 \h </w:instrText>
        </w:r>
        <w:r w:rsidR="00580349">
          <w:rPr>
            <w:noProof/>
            <w:webHidden/>
          </w:rPr>
        </w:r>
        <w:r w:rsidR="00580349">
          <w:rPr>
            <w:noProof/>
            <w:webHidden/>
          </w:rPr>
          <w:fldChar w:fldCharType="separate"/>
        </w:r>
        <w:r>
          <w:rPr>
            <w:noProof/>
            <w:webHidden/>
          </w:rPr>
          <w:t>17</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21" w:history="1">
        <w:r w:rsidR="00580349" w:rsidRPr="002569D9">
          <w:rPr>
            <w:rStyle w:val="Hyperlink"/>
            <w:noProof/>
          </w:rPr>
          <w:t>Technique</w:t>
        </w:r>
        <w:r w:rsidR="00580349">
          <w:rPr>
            <w:noProof/>
            <w:webHidden/>
          </w:rPr>
          <w:tab/>
        </w:r>
        <w:r w:rsidR="00580349">
          <w:rPr>
            <w:noProof/>
            <w:webHidden/>
          </w:rPr>
          <w:fldChar w:fldCharType="begin"/>
        </w:r>
        <w:r w:rsidR="00580349">
          <w:rPr>
            <w:noProof/>
            <w:webHidden/>
          </w:rPr>
          <w:instrText xml:space="preserve"> PAGEREF _Toc56413821 \h </w:instrText>
        </w:r>
        <w:r w:rsidR="00580349">
          <w:rPr>
            <w:noProof/>
            <w:webHidden/>
          </w:rPr>
        </w:r>
        <w:r w:rsidR="00580349">
          <w:rPr>
            <w:noProof/>
            <w:webHidden/>
          </w:rPr>
          <w:fldChar w:fldCharType="separate"/>
        </w:r>
        <w:r>
          <w:rPr>
            <w:noProof/>
            <w:webHidden/>
          </w:rPr>
          <w:t>19</w:t>
        </w:r>
        <w:r w:rsidR="00580349">
          <w:rPr>
            <w:noProof/>
            <w:webHidden/>
          </w:rPr>
          <w:fldChar w:fldCharType="end"/>
        </w:r>
      </w:hyperlink>
    </w:p>
    <w:p w:rsidR="00580349" w:rsidRDefault="000A76CA">
      <w:pPr>
        <w:pStyle w:val="TOC4"/>
        <w:rPr>
          <w:rFonts w:asciiTheme="minorHAnsi" w:eastAsiaTheme="minorEastAsia" w:hAnsiTheme="minorHAnsi" w:cstheme="minorBidi"/>
          <w:noProof/>
          <w:sz w:val="22"/>
          <w:szCs w:val="22"/>
        </w:rPr>
      </w:pPr>
      <w:hyperlink w:anchor="_Toc56413822" w:history="1">
        <w:r w:rsidR="00580349" w:rsidRPr="002569D9">
          <w:rPr>
            <w:rStyle w:val="Hyperlink"/>
            <w:noProof/>
          </w:rPr>
          <w:t>position</w:t>
        </w:r>
        <w:r w:rsidR="00580349">
          <w:rPr>
            <w:noProof/>
            <w:webHidden/>
          </w:rPr>
          <w:tab/>
        </w:r>
        <w:r w:rsidR="00580349">
          <w:rPr>
            <w:noProof/>
            <w:webHidden/>
          </w:rPr>
          <w:fldChar w:fldCharType="begin"/>
        </w:r>
        <w:r w:rsidR="00580349">
          <w:rPr>
            <w:noProof/>
            <w:webHidden/>
          </w:rPr>
          <w:instrText xml:space="preserve"> PAGEREF _Toc56413822 \h </w:instrText>
        </w:r>
        <w:r w:rsidR="00580349">
          <w:rPr>
            <w:noProof/>
            <w:webHidden/>
          </w:rPr>
        </w:r>
        <w:r w:rsidR="00580349">
          <w:rPr>
            <w:noProof/>
            <w:webHidden/>
          </w:rPr>
          <w:fldChar w:fldCharType="separate"/>
        </w:r>
        <w:r>
          <w:rPr>
            <w:noProof/>
            <w:webHidden/>
          </w:rPr>
          <w:t>20</w:t>
        </w:r>
        <w:r w:rsidR="00580349">
          <w:rPr>
            <w:noProof/>
            <w:webHidden/>
          </w:rPr>
          <w:fldChar w:fldCharType="end"/>
        </w:r>
      </w:hyperlink>
    </w:p>
    <w:p w:rsidR="00580349" w:rsidRDefault="000A76CA">
      <w:pPr>
        <w:pStyle w:val="TOC4"/>
        <w:rPr>
          <w:rFonts w:asciiTheme="minorHAnsi" w:eastAsiaTheme="minorEastAsia" w:hAnsiTheme="minorHAnsi" w:cstheme="minorBidi"/>
          <w:noProof/>
          <w:sz w:val="22"/>
          <w:szCs w:val="22"/>
        </w:rPr>
      </w:pPr>
      <w:hyperlink w:anchor="_Toc56413823" w:history="1">
        <w:r w:rsidR="00580349" w:rsidRPr="002569D9">
          <w:rPr>
            <w:rStyle w:val="Hyperlink"/>
            <w:noProof/>
          </w:rPr>
          <w:t>anesthesia</w:t>
        </w:r>
        <w:r w:rsidR="00580349">
          <w:rPr>
            <w:noProof/>
            <w:webHidden/>
          </w:rPr>
          <w:tab/>
        </w:r>
        <w:r w:rsidR="00580349">
          <w:rPr>
            <w:noProof/>
            <w:webHidden/>
          </w:rPr>
          <w:fldChar w:fldCharType="begin"/>
        </w:r>
        <w:r w:rsidR="00580349">
          <w:rPr>
            <w:noProof/>
            <w:webHidden/>
          </w:rPr>
          <w:instrText xml:space="preserve"> PAGEREF _Toc56413823 \h </w:instrText>
        </w:r>
        <w:r w:rsidR="00580349">
          <w:rPr>
            <w:noProof/>
            <w:webHidden/>
          </w:rPr>
        </w:r>
        <w:r w:rsidR="00580349">
          <w:rPr>
            <w:noProof/>
            <w:webHidden/>
          </w:rPr>
          <w:fldChar w:fldCharType="separate"/>
        </w:r>
        <w:r>
          <w:rPr>
            <w:noProof/>
            <w:webHidden/>
          </w:rPr>
          <w:t>20</w:t>
        </w:r>
        <w:r w:rsidR="00580349">
          <w:rPr>
            <w:noProof/>
            <w:webHidden/>
          </w:rPr>
          <w:fldChar w:fldCharType="end"/>
        </w:r>
      </w:hyperlink>
    </w:p>
    <w:p w:rsidR="00580349" w:rsidRDefault="000A76CA">
      <w:pPr>
        <w:pStyle w:val="TOC4"/>
        <w:rPr>
          <w:rFonts w:asciiTheme="minorHAnsi" w:eastAsiaTheme="minorEastAsia" w:hAnsiTheme="minorHAnsi" w:cstheme="minorBidi"/>
          <w:noProof/>
          <w:sz w:val="22"/>
          <w:szCs w:val="22"/>
        </w:rPr>
      </w:pPr>
      <w:hyperlink w:anchor="_Toc56413824" w:history="1">
        <w:r w:rsidR="00580349" w:rsidRPr="002569D9">
          <w:rPr>
            <w:rStyle w:val="Hyperlink"/>
            <w:noProof/>
          </w:rPr>
          <w:t>skin incision</w:t>
        </w:r>
        <w:r w:rsidR="00580349">
          <w:rPr>
            <w:noProof/>
            <w:webHidden/>
          </w:rPr>
          <w:tab/>
        </w:r>
        <w:r w:rsidR="00580349">
          <w:rPr>
            <w:noProof/>
            <w:webHidden/>
          </w:rPr>
          <w:fldChar w:fldCharType="begin"/>
        </w:r>
        <w:r w:rsidR="00580349">
          <w:rPr>
            <w:noProof/>
            <w:webHidden/>
          </w:rPr>
          <w:instrText xml:space="preserve"> PAGEREF _Toc56413824 \h </w:instrText>
        </w:r>
        <w:r w:rsidR="00580349">
          <w:rPr>
            <w:noProof/>
            <w:webHidden/>
          </w:rPr>
        </w:r>
        <w:r w:rsidR="00580349">
          <w:rPr>
            <w:noProof/>
            <w:webHidden/>
          </w:rPr>
          <w:fldChar w:fldCharType="separate"/>
        </w:r>
        <w:r>
          <w:rPr>
            <w:noProof/>
            <w:webHidden/>
          </w:rPr>
          <w:t>20</w:t>
        </w:r>
        <w:r w:rsidR="00580349">
          <w:rPr>
            <w:noProof/>
            <w:webHidden/>
          </w:rPr>
          <w:fldChar w:fldCharType="end"/>
        </w:r>
      </w:hyperlink>
    </w:p>
    <w:p w:rsidR="00580349" w:rsidRDefault="000A76CA">
      <w:pPr>
        <w:pStyle w:val="TOC4"/>
        <w:rPr>
          <w:rFonts w:asciiTheme="minorHAnsi" w:eastAsiaTheme="minorEastAsia" w:hAnsiTheme="minorHAnsi" w:cstheme="minorBidi"/>
          <w:noProof/>
          <w:sz w:val="22"/>
          <w:szCs w:val="22"/>
        </w:rPr>
      </w:pPr>
      <w:hyperlink w:anchor="_Toc56413825" w:history="1">
        <w:r w:rsidR="00580349" w:rsidRPr="002569D9">
          <w:rPr>
            <w:rStyle w:val="Hyperlink"/>
            <w:noProof/>
          </w:rPr>
          <w:t>retinaculum cut</w:t>
        </w:r>
        <w:r w:rsidR="00580349">
          <w:rPr>
            <w:noProof/>
            <w:webHidden/>
          </w:rPr>
          <w:tab/>
        </w:r>
        <w:r w:rsidR="00580349">
          <w:rPr>
            <w:noProof/>
            <w:webHidden/>
          </w:rPr>
          <w:fldChar w:fldCharType="begin"/>
        </w:r>
        <w:r w:rsidR="00580349">
          <w:rPr>
            <w:noProof/>
            <w:webHidden/>
          </w:rPr>
          <w:instrText xml:space="preserve"> PAGEREF _Toc56413825 \h </w:instrText>
        </w:r>
        <w:r w:rsidR="00580349">
          <w:rPr>
            <w:noProof/>
            <w:webHidden/>
          </w:rPr>
        </w:r>
        <w:r w:rsidR="00580349">
          <w:rPr>
            <w:noProof/>
            <w:webHidden/>
          </w:rPr>
          <w:fldChar w:fldCharType="separate"/>
        </w:r>
        <w:r>
          <w:rPr>
            <w:noProof/>
            <w:webHidden/>
          </w:rPr>
          <w:t>21</w:t>
        </w:r>
        <w:r w:rsidR="00580349">
          <w:rPr>
            <w:noProof/>
            <w:webHidden/>
          </w:rPr>
          <w:fldChar w:fldCharType="end"/>
        </w:r>
      </w:hyperlink>
    </w:p>
    <w:p w:rsidR="00580349" w:rsidRDefault="000A76CA">
      <w:pPr>
        <w:pStyle w:val="TOC4"/>
        <w:rPr>
          <w:rFonts w:asciiTheme="minorHAnsi" w:eastAsiaTheme="minorEastAsia" w:hAnsiTheme="minorHAnsi" w:cstheme="minorBidi"/>
          <w:noProof/>
          <w:sz w:val="22"/>
          <w:szCs w:val="22"/>
        </w:rPr>
      </w:pPr>
      <w:hyperlink w:anchor="_Toc56413826" w:history="1">
        <w:r w:rsidR="00580349" w:rsidRPr="002569D9">
          <w:rPr>
            <w:rStyle w:val="Hyperlink"/>
            <w:noProof/>
          </w:rPr>
          <w:t>closure</w:t>
        </w:r>
        <w:r w:rsidR="00580349">
          <w:rPr>
            <w:noProof/>
            <w:webHidden/>
          </w:rPr>
          <w:tab/>
        </w:r>
        <w:r w:rsidR="00580349">
          <w:rPr>
            <w:noProof/>
            <w:webHidden/>
          </w:rPr>
          <w:fldChar w:fldCharType="begin"/>
        </w:r>
        <w:r w:rsidR="00580349">
          <w:rPr>
            <w:noProof/>
            <w:webHidden/>
          </w:rPr>
          <w:instrText xml:space="preserve"> PAGEREF _Toc56413826 \h </w:instrText>
        </w:r>
        <w:r w:rsidR="00580349">
          <w:rPr>
            <w:noProof/>
            <w:webHidden/>
          </w:rPr>
        </w:r>
        <w:r w:rsidR="00580349">
          <w:rPr>
            <w:noProof/>
            <w:webHidden/>
          </w:rPr>
          <w:fldChar w:fldCharType="separate"/>
        </w:r>
        <w:r>
          <w:rPr>
            <w:noProof/>
            <w:webHidden/>
          </w:rPr>
          <w:t>23</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27" w:history="1">
        <w:r w:rsidR="00580349" w:rsidRPr="002569D9">
          <w:rPr>
            <w:rStyle w:val="Hyperlink"/>
            <w:noProof/>
          </w:rPr>
          <w:t>Results</w:t>
        </w:r>
        <w:r w:rsidR="00580349">
          <w:rPr>
            <w:noProof/>
            <w:webHidden/>
          </w:rPr>
          <w:tab/>
        </w:r>
        <w:r w:rsidR="00580349">
          <w:rPr>
            <w:noProof/>
            <w:webHidden/>
          </w:rPr>
          <w:fldChar w:fldCharType="begin"/>
        </w:r>
        <w:r w:rsidR="00580349">
          <w:rPr>
            <w:noProof/>
            <w:webHidden/>
          </w:rPr>
          <w:instrText xml:space="preserve"> PAGEREF _Toc56413827 \h </w:instrText>
        </w:r>
        <w:r w:rsidR="00580349">
          <w:rPr>
            <w:noProof/>
            <w:webHidden/>
          </w:rPr>
        </w:r>
        <w:r w:rsidR="00580349">
          <w:rPr>
            <w:noProof/>
            <w:webHidden/>
          </w:rPr>
          <w:fldChar w:fldCharType="separate"/>
        </w:r>
        <w:r>
          <w:rPr>
            <w:noProof/>
            <w:webHidden/>
          </w:rPr>
          <w:t>24</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28" w:history="1">
        <w:r w:rsidR="00580349" w:rsidRPr="002569D9">
          <w:rPr>
            <w:rStyle w:val="Hyperlink"/>
            <w:noProof/>
          </w:rPr>
          <w:t>Complications</w:t>
        </w:r>
        <w:r w:rsidR="00580349">
          <w:rPr>
            <w:noProof/>
            <w:webHidden/>
          </w:rPr>
          <w:tab/>
        </w:r>
        <w:r w:rsidR="00580349">
          <w:rPr>
            <w:noProof/>
            <w:webHidden/>
          </w:rPr>
          <w:fldChar w:fldCharType="begin"/>
        </w:r>
        <w:r w:rsidR="00580349">
          <w:rPr>
            <w:noProof/>
            <w:webHidden/>
          </w:rPr>
          <w:instrText xml:space="preserve"> PAGEREF _Toc56413828 \h </w:instrText>
        </w:r>
        <w:r w:rsidR="00580349">
          <w:rPr>
            <w:noProof/>
            <w:webHidden/>
          </w:rPr>
        </w:r>
        <w:r w:rsidR="00580349">
          <w:rPr>
            <w:noProof/>
            <w:webHidden/>
          </w:rPr>
          <w:fldChar w:fldCharType="separate"/>
        </w:r>
        <w:r>
          <w:rPr>
            <w:noProof/>
            <w:webHidden/>
          </w:rPr>
          <w:t>24</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29" w:history="1">
        <w:r w:rsidR="00580349" w:rsidRPr="002569D9">
          <w:rPr>
            <w:rStyle w:val="Hyperlink"/>
            <w:noProof/>
          </w:rPr>
          <w:t>Postoperative</w:t>
        </w:r>
        <w:r w:rsidR="00580349">
          <w:rPr>
            <w:noProof/>
            <w:webHidden/>
          </w:rPr>
          <w:tab/>
        </w:r>
        <w:r w:rsidR="00580349">
          <w:rPr>
            <w:noProof/>
            <w:webHidden/>
          </w:rPr>
          <w:fldChar w:fldCharType="begin"/>
        </w:r>
        <w:r w:rsidR="00580349">
          <w:rPr>
            <w:noProof/>
            <w:webHidden/>
          </w:rPr>
          <w:instrText xml:space="preserve"> PAGEREF _Toc56413829 \h </w:instrText>
        </w:r>
        <w:r w:rsidR="00580349">
          <w:rPr>
            <w:noProof/>
            <w:webHidden/>
          </w:rPr>
        </w:r>
        <w:r w:rsidR="00580349">
          <w:rPr>
            <w:noProof/>
            <w:webHidden/>
          </w:rPr>
          <w:fldChar w:fldCharType="separate"/>
        </w:r>
        <w:r>
          <w:rPr>
            <w:noProof/>
            <w:webHidden/>
          </w:rPr>
          <w:t>24</w:t>
        </w:r>
        <w:r w:rsidR="00580349">
          <w:rPr>
            <w:noProof/>
            <w:webHidden/>
          </w:rPr>
          <w:fldChar w:fldCharType="end"/>
        </w:r>
      </w:hyperlink>
    </w:p>
    <w:p w:rsidR="00580349" w:rsidRDefault="000A76CA">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6413830" w:history="1">
        <w:r w:rsidR="00580349" w:rsidRPr="002569D9">
          <w:rPr>
            <w:rStyle w:val="Hyperlink"/>
            <w:noProof/>
          </w:rPr>
          <w:t>Carpal Tunnel Release (ENDOSCOPIC TECHNIQUE)</w:t>
        </w:r>
        <w:r w:rsidR="00580349">
          <w:rPr>
            <w:noProof/>
            <w:webHidden/>
          </w:rPr>
          <w:tab/>
        </w:r>
        <w:r w:rsidR="00580349">
          <w:rPr>
            <w:noProof/>
            <w:webHidden/>
          </w:rPr>
          <w:fldChar w:fldCharType="begin"/>
        </w:r>
        <w:r w:rsidR="00580349">
          <w:rPr>
            <w:noProof/>
            <w:webHidden/>
          </w:rPr>
          <w:instrText xml:space="preserve"> PAGEREF _Toc56413830 \h </w:instrText>
        </w:r>
        <w:r w:rsidR="00580349">
          <w:rPr>
            <w:noProof/>
            <w:webHidden/>
          </w:rPr>
        </w:r>
        <w:r w:rsidR="00580349">
          <w:rPr>
            <w:noProof/>
            <w:webHidden/>
          </w:rPr>
          <w:fldChar w:fldCharType="separate"/>
        </w:r>
        <w:r>
          <w:rPr>
            <w:noProof/>
            <w:webHidden/>
          </w:rPr>
          <w:t>25</w:t>
        </w:r>
        <w:r w:rsidR="00580349">
          <w:rPr>
            <w:noProof/>
            <w:webHidden/>
          </w:rPr>
          <w:fldChar w:fldCharType="end"/>
        </w:r>
      </w:hyperlink>
    </w:p>
    <w:p w:rsidR="00580349" w:rsidRDefault="000A76CA">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6413831" w:history="1">
        <w:r w:rsidR="00580349" w:rsidRPr="002569D9">
          <w:rPr>
            <w:rStyle w:val="Hyperlink"/>
            <w:noProof/>
          </w:rPr>
          <w:t>Ulnar nerve neurolysis at elbow</w:t>
        </w:r>
        <w:r w:rsidR="00580349">
          <w:rPr>
            <w:noProof/>
            <w:webHidden/>
          </w:rPr>
          <w:tab/>
        </w:r>
        <w:r w:rsidR="00580349">
          <w:rPr>
            <w:noProof/>
            <w:webHidden/>
          </w:rPr>
          <w:fldChar w:fldCharType="begin"/>
        </w:r>
        <w:r w:rsidR="00580349">
          <w:rPr>
            <w:noProof/>
            <w:webHidden/>
          </w:rPr>
          <w:instrText xml:space="preserve"> PAGEREF _Toc56413831 \h </w:instrText>
        </w:r>
        <w:r w:rsidR="00580349">
          <w:rPr>
            <w:noProof/>
            <w:webHidden/>
          </w:rPr>
        </w:r>
        <w:r w:rsidR="00580349">
          <w:rPr>
            <w:noProof/>
            <w:webHidden/>
          </w:rPr>
          <w:fldChar w:fldCharType="separate"/>
        </w:r>
        <w:r>
          <w:rPr>
            <w:noProof/>
            <w:webHidden/>
          </w:rPr>
          <w:t>26</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32" w:history="1">
        <w:r w:rsidR="00580349" w:rsidRPr="002569D9">
          <w:rPr>
            <w:rStyle w:val="Hyperlink"/>
            <w:noProof/>
          </w:rPr>
          <w:t>Anatomy</w:t>
        </w:r>
        <w:r w:rsidR="00580349">
          <w:rPr>
            <w:noProof/>
            <w:webHidden/>
          </w:rPr>
          <w:tab/>
        </w:r>
        <w:r w:rsidR="00580349">
          <w:rPr>
            <w:noProof/>
            <w:webHidden/>
          </w:rPr>
          <w:fldChar w:fldCharType="begin"/>
        </w:r>
        <w:r w:rsidR="00580349">
          <w:rPr>
            <w:noProof/>
            <w:webHidden/>
          </w:rPr>
          <w:instrText xml:space="preserve"> PAGEREF _Toc56413832 \h </w:instrText>
        </w:r>
        <w:r w:rsidR="00580349">
          <w:rPr>
            <w:noProof/>
            <w:webHidden/>
          </w:rPr>
        </w:r>
        <w:r w:rsidR="00580349">
          <w:rPr>
            <w:noProof/>
            <w:webHidden/>
          </w:rPr>
          <w:fldChar w:fldCharType="separate"/>
        </w:r>
        <w:r>
          <w:rPr>
            <w:noProof/>
            <w:webHidden/>
          </w:rPr>
          <w:t>26</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33" w:history="1">
        <w:r w:rsidR="00580349" w:rsidRPr="002569D9">
          <w:rPr>
            <w:rStyle w:val="Hyperlink"/>
            <w:noProof/>
          </w:rPr>
          <w:t>Procedure</w:t>
        </w:r>
        <w:r w:rsidR="00580349">
          <w:rPr>
            <w:noProof/>
            <w:webHidden/>
          </w:rPr>
          <w:tab/>
        </w:r>
        <w:r w:rsidR="00580349">
          <w:rPr>
            <w:noProof/>
            <w:webHidden/>
          </w:rPr>
          <w:fldChar w:fldCharType="begin"/>
        </w:r>
        <w:r w:rsidR="00580349">
          <w:rPr>
            <w:noProof/>
            <w:webHidden/>
          </w:rPr>
          <w:instrText xml:space="preserve"> PAGEREF _Toc56413833 \h </w:instrText>
        </w:r>
        <w:r w:rsidR="00580349">
          <w:rPr>
            <w:noProof/>
            <w:webHidden/>
          </w:rPr>
        </w:r>
        <w:r w:rsidR="00580349">
          <w:rPr>
            <w:noProof/>
            <w:webHidden/>
          </w:rPr>
          <w:fldChar w:fldCharType="separate"/>
        </w:r>
        <w:r>
          <w:rPr>
            <w:noProof/>
            <w:webHidden/>
          </w:rPr>
          <w:t>26</w:t>
        </w:r>
        <w:r w:rsidR="00580349">
          <w:rPr>
            <w:noProof/>
            <w:webHidden/>
          </w:rPr>
          <w:fldChar w:fldCharType="end"/>
        </w:r>
      </w:hyperlink>
    </w:p>
    <w:p w:rsidR="00580349" w:rsidRDefault="000A76CA">
      <w:pPr>
        <w:pStyle w:val="TOC3"/>
        <w:tabs>
          <w:tab w:val="right" w:leader="dot" w:pos="9912"/>
        </w:tabs>
        <w:rPr>
          <w:rFonts w:asciiTheme="minorHAnsi" w:eastAsiaTheme="minorEastAsia" w:hAnsiTheme="minorHAnsi" w:cstheme="minorBidi"/>
          <w:noProof/>
          <w:sz w:val="22"/>
          <w:szCs w:val="22"/>
        </w:rPr>
      </w:pPr>
      <w:hyperlink w:anchor="_Toc56413834" w:history="1">
        <w:r w:rsidR="00580349" w:rsidRPr="002569D9">
          <w:rPr>
            <w:rStyle w:val="Hyperlink"/>
            <w:noProof/>
          </w:rPr>
          <w:t>Position</w:t>
        </w:r>
        <w:r w:rsidR="00580349">
          <w:rPr>
            <w:noProof/>
            <w:webHidden/>
          </w:rPr>
          <w:tab/>
        </w:r>
        <w:r w:rsidR="00580349">
          <w:rPr>
            <w:noProof/>
            <w:webHidden/>
          </w:rPr>
          <w:fldChar w:fldCharType="begin"/>
        </w:r>
        <w:r w:rsidR="00580349">
          <w:rPr>
            <w:noProof/>
            <w:webHidden/>
          </w:rPr>
          <w:instrText xml:space="preserve"> PAGEREF _Toc56413834 \h </w:instrText>
        </w:r>
        <w:r w:rsidR="00580349">
          <w:rPr>
            <w:noProof/>
            <w:webHidden/>
          </w:rPr>
        </w:r>
        <w:r w:rsidR="00580349">
          <w:rPr>
            <w:noProof/>
            <w:webHidden/>
          </w:rPr>
          <w:fldChar w:fldCharType="separate"/>
        </w:r>
        <w:r>
          <w:rPr>
            <w:noProof/>
            <w:webHidden/>
          </w:rPr>
          <w:t>26</w:t>
        </w:r>
        <w:r w:rsidR="00580349">
          <w:rPr>
            <w:noProof/>
            <w:webHidden/>
          </w:rPr>
          <w:fldChar w:fldCharType="end"/>
        </w:r>
      </w:hyperlink>
    </w:p>
    <w:p w:rsidR="00580349" w:rsidRDefault="000A76CA">
      <w:pPr>
        <w:pStyle w:val="TOC3"/>
        <w:tabs>
          <w:tab w:val="right" w:leader="dot" w:pos="9912"/>
        </w:tabs>
        <w:rPr>
          <w:rFonts w:asciiTheme="minorHAnsi" w:eastAsiaTheme="minorEastAsia" w:hAnsiTheme="minorHAnsi" w:cstheme="minorBidi"/>
          <w:noProof/>
          <w:sz w:val="22"/>
          <w:szCs w:val="22"/>
        </w:rPr>
      </w:pPr>
      <w:hyperlink w:anchor="_Toc56413835" w:history="1">
        <w:r w:rsidR="00580349" w:rsidRPr="002569D9">
          <w:rPr>
            <w:rStyle w:val="Hyperlink"/>
            <w:noProof/>
          </w:rPr>
          <w:t>Neurolysis (In situ decompression)</w:t>
        </w:r>
        <w:r w:rsidR="00580349">
          <w:rPr>
            <w:noProof/>
            <w:webHidden/>
          </w:rPr>
          <w:tab/>
        </w:r>
        <w:r w:rsidR="00580349">
          <w:rPr>
            <w:noProof/>
            <w:webHidden/>
          </w:rPr>
          <w:fldChar w:fldCharType="begin"/>
        </w:r>
        <w:r w:rsidR="00580349">
          <w:rPr>
            <w:noProof/>
            <w:webHidden/>
          </w:rPr>
          <w:instrText xml:space="preserve"> PAGEREF _Toc56413835 \h </w:instrText>
        </w:r>
        <w:r w:rsidR="00580349">
          <w:rPr>
            <w:noProof/>
            <w:webHidden/>
          </w:rPr>
        </w:r>
        <w:r w:rsidR="00580349">
          <w:rPr>
            <w:noProof/>
            <w:webHidden/>
          </w:rPr>
          <w:fldChar w:fldCharType="separate"/>
        </w:r>
        <w:r>
          <w:rPr>
            <w:noProof/>
            <w:webHidden/>
          </w:rPr>
          <w:t>26</w:t>
        </w:r>
        <w:r w:rsidR="00580349">
          <w:rPr>
            <w:noProof/>
            <w:webHidden/>
          </w:rPr>
          <w:fldChar w:fldCharType="end"/>
        </w:r>
      </w:hyperlink>
    </w:p>
    <w:p w:rsidR="00580349" w:rsidRDefault="000A76CA">
      <w:pPr>
        <w:pStyle w:val="TOC4"/>
        <w:rPr>
          <w:rFonts w:asciiTheme="minorHAnsi" w:eastAsiaTheme="minorEastAsia" w:hAnsiTheme="minorHAnsi" w:cstheme="minorBidi"/>
          <w:noProof/>
          <w:sz w:val="22"/>
          <w:szCs w:val="22"/>
        </w:rPr>
      </w:pPr>
      <w:hyperlink w:anchor="_Toc56413836" w:history="1">
        <w:r w:rsidR="00580349" w:rsidRPr="002569D9">
          <w:rPr>
            <w:rStyle w:val="Hyperlink"/>
            <w:noProof/>
          </w:rPr>
          <w:t>Postop</w:t>
        </w:r>
        <w:r w:rsidR="00580349">
          <w:rPr>
            <w:noProof/>
            <w:webHidden/>
          </w:rPr>
          <w:tab/>
        </w:r>
        <w:r w:rsidR="00580349">
          <w:rPr>
            <w:noProof/>
            <w:webHidden/>
          </w:rPr>
          <w:fldChar w:fldCharType="begin"/>
        </w:r>
        <w:r w:rsidR="00580349">
          <w:rPr>
            <w:noProof/>
            <w:webHidden/>
          </w:rPr>
          <w:instrText xml:space="preserve"> PAGEREF _Toc56413836 \h </w:instrText>
        </w:r>
        <w:r w:rsidR="00580349">
          <w:rPr>
            <w:noProof/>
            <w:webHidden/>
          </w:rPr>
        </w:r>
        <w:r w:rsidR="00580349">
          <w:rPr>
            <w:noProof/>
            <w:webHidden/>
          </w:rPr>
          <w:fldChar w:fldCharType="separate"/>
        </w:r>
        <w:r>
          <w:rPr>
            <w:noProof/>
            <w:webHidden/>
          </w:rPr>
          <w:t>27</w:t>
        </w:r>
        <w:r w:rsidR="00580349">
          <w:rPr>
            <w:noProof/>
            <w:webHidden/>
          </w:rPr>
          <w:fldChar w:fldCharType="end"/>
        </w:r>
      </w:hyperlink>
    </w:p>
    <w:p w:rsidR="00580349" w:rsidRDefault="000A76CA">
      <w:pPr>
        <w:pStyle w:val="TOC4"/>
        <w:rPr>
          <w:rFonts w:asciiTheme="minorHAnsi" w:eastAsiaTheme="minorEastAsia" w:hAnsiTheme="minorHAnsi" w:cstheme="minorBidi"/>
          <w:noProof/>
          <w:sz w:val="22"/>
          <w:szCs w:val="22"/>
        </w:rPr>
      </w:pPr>
      <w:hyperlink w:anchor="_Toc56413837" w:history="1">
        <w:r w:rsidR="00580349" w:rsidRPr="002569D9">
          <w:rPr>
            <w:rStyle w:val="Hyperlink"/>
            <w:noProof/>
          </w:rPr>
          <w:t>Failures</w:t>
        </w:r>
        <w:r w:rsidR="00580349">
          <w:rPr>
            <w:noProof/>
            <w:webHidden/>
          </w:rPr>
          <w:tab/>
        </w:r>
        <w:r w:rsidR="00580349">
          <w:rPr>
            <w:noProof/>
            <w:webHidden/>
          </w:rPr>
          <w:fldChar w:fldCharType="begin"/>
        </w:r>
        <w:r w:rsidR="00580349">
          <w:rPr>
            <w:noProof/>
            <w:webHidden/>
          </w:rPr>
          <w:instrText xml:space="preserve"> PAGEREF _Toc56413837 \h </w:instrText>
        </w:r>
        <w:r w:rsidR="00580349">
          <w:rPr>
            <w:noProof/>
            <w:webHidden/>
          </w:rPr>
        </w:r>
        <w:r w:rsidR="00580349">
          <w:rPr>
            <w:noProof/>
            <w:webHidden/>
          </w:rPr>
          <w:fldChar w:fldCharType="separate"/>
        </w:r>
        <w:r>
          <w:rPr>
            <w:noProof/>
            <w:webHidden/>
          </w:rPr>
          <w:t>28</w:t>
        </w:r>
        <w:r w:rsidR="00580349">
          <w:rPr>
            <w:noProof/>
            <w:webHidden/>
          </w:rPr>
          <w:fldChar w:fldCharType="end"/>
        </w:r>
      </w:hyperlink>
    </w:p>
    <w:p w:rsidR="00580349" w:rsidRDefault="000A76CA">
      <w:pPr>
        <w:pStyle w:val="TOC4"/>
        <w:rPr>
          <w:rFonts w:asciiTheme="minorHAnsi" w:eastAsiaTheme="minorEastAsia" w:hAnsiTheme="minorHAnsi" w:cstheme="minorBidi"/>
          <w:noProof/>
          <w:sz w:val="22"/>
          <w:szCs w:val="22"/>
        </w:rPr>
      </w:pPr>
      <w:hyperlink w:anchor="_Toc56413838" w:history="1">
        <w:r w:rsidR="00580349" w:rsidRPr="002569D9">
          <w:rPr>
            <w:rStyle w:val="Hyperlink"/>
            <w:noProof/>
          </w:rPr>
          <w:t>In situ decompression vs. Nerve translocation</w:t>
        </w:r>
        <w:r w:rsidR="00580349">
          <w:rPr>
            <w:noProof/>
            <w:webHidden/>
          </w:rPr>
          <w:tab/>
        </w:r>
        <w:r w:rsidR="00580349">
          <w:rPr>
            <w:noProof/>
            <w:webHidden/>
          </w:rPr>
          <w:fldChar w:fldCharType="begin"/>
        </w:r>
        <w:r w:rsidR="00580349">
          <w:rPr>
            <w:noProof/>
            <w:webHidden/>
          </w:rPr>
          <w:instrText xml:space="preserve"> PAGEREF _Toc56413838 \h </w:instrText>
        </w:r>
        <w:r w:rsidR="00580349">
          <w:rPr>
            <w:noProof/>
            <w:webHidden/>
          </w:rPr>
        </w:r>
        <w:r w:rsidR="00580349">
          <w:rPr>
            <w:noProof/>
            <w:webHidden/>
          </w:rPr>
          <w:fldChar w:fldCharType="separate"/>
        </w:r>
        <w:r>
          <w:rPr>
            <w:noProof/>
            <w:webHidden/>
          </w:rPr>
          <w:t>28</w:t>
        </w:r>
        <w:r w:rsidR="00580349">
          <w:rPr>
            <w:noProof/>
            <w:webHidden/>
          </w:rPr>
          <w:fldChar w:fldCharType="end"/>
        </w:r>
      </w:hyperlink>
    </w:p>
    <w:p w:rsidR="00580349" w:rsidRDefault="000A76CA">
      <w:pPr>
        <w:pStyle w:val="TOC4"/>
        <w:rPr>
          <w:rFonts w:asciiTheme="minorHAnsi" w:eastAsiaTheme="minorEastAsia" w:hAnsiTheme="minorHAnsi" w:cstheme="minorBidi"/>
          <w:noProof/>
          <w:sz w:val="22"/>
          <w:szCs w:val="22"/>
        </w:rPr>
      </w:pPr>
      <w:hyperlink w:anchor="_Toc56413839" w:history="1">
        <w:r w:rsidR="00580349" w:rsidRPr="002569D9">
          <w:rPr>
            <w:rStyle w:val="Hyperlink"/>
            <w:noProof/>
          </w:rPr>
          <w:t>Endoscopic decompression</w:t>
        </w:r>
        <w:r w:rsidR="00580349">
          <w:rPr>
            <w:noProof/>
            <w:webHidden/>
          </w:rPr>
          <w:tab/>
        </w:r>
        <w:r w:rsidR="00580349">
          <w:rPr>
            <w:noProof/>
            <w:webHidden/>
          </w:rPr>
          <w:fldChar w:fldCharType="begin"/>
        </w:r>
        <w:r w:rsidR="00580349">
          <w:rPr>
            <w:noProof/>
            <w:webHidden/>
          </w:rPr>
          <w:instrText xml:space="preserve"> PAGEREF _Toc56413839 \h </w:instrText>
        </w:r>
        <w:r w:rsidR="00580349">
          <w:rPr>
            <w:noProof/>
            <w:webHidden/>
          </w:rPr>
        </w:r>
        <w:r w:rsidR="00580349">
          <w:rPr>
            <w:noProof/>
            <w:webHidden/>
          </w:rPr>
          <w:fldChar w:fldCharType="separate"/>
        </w:r>
        <w:r>
          <w:rPr>
            <w:noProof/>
            <w:webHidden/>
          </w:rPr>
          <w:t>29</w:t>
        </w:r>
        <w:r w:rsidR="00580349">
          <w:rPr>
            <w:noProof/>
            <w:webHidden/>
          </w:rPr>
          <w:fldChar w:fldCharType="end"/>
        </w:r>
      </w:hyperlink>
    </w:p>
    <w:p w:rsidR="00580349" w:rsidRDefault="000A76CA">
      <w:pPr>
        <w:pStyle w:val="TOC3"/>
        <w:tabs>
          <w:tab w:val="right" w:leader="dot" w:pos="9912"/>
        </w:tabs>
        <w:rPr>
          <w:rFonts w:asciiTheme="minorHAnsi" w:eastAsiaTheme="minorEastAsia" w:hAnsiTheme="minorHAnsi" w:cstheme="minorBidi"/>
          <w:noProof/>
          <w:sz w:val="22"/>
          <w:szCs w:val="22"/>
        </w:rPr>
      </w:pPr>
      <w:hyperlink w:anchor="_Toc56413840" w:history="1">
        <w:r w:rsidR="00580349" w:rsidRPr="002569D9">
          <w:rPr>
            <w:rStyle w:val="Hyperlink"/>
            <w:noProof/>
          </w:rPr>
          <w:t>In situ decompression with Medial epicondylectomy</w:t>
        </w:r>
        <w:r w:rsidR="00580349">
          <w:rPr>
            <w:noProof/>
            <w:webHidden/>
          </w:rPr>
          <w:tab/>
        </w:r>
        <w:r w:rsidR="00580349">
          <w:rPr>
            <w:noProof/>
            <w:webHidden/>
          </w:rPr>
          <w:fldChar w:fldCharType="begin"/>
        </w:r>
        <w:r w:rsidR="00580349">
          <w:rPr>
            <w:noProof/>
            <w:webHidden/>
          </w:rPr>
          <w:instrText xml:space="preserve"> PAGEREF _Toc56413840 \h </w:instrText>
        </w:r>
        <w:r w:rsidR="00580349">
          <w:rPr>
            <w:noProof/>
            <w:webHidden/>
          </w:rPr>
        </w:r>
        <w:r w:rsidR="00580349">
          <w:rPr>
            <w:noProof/>
            <w:webHidden/>
          </w:rPr>
          <w:fldChar w:fldCharType="separate"/>
        </w:r>
        <w:r>
          <w:rPr>
            <w:noProof/>
            <w:webHidden/>
          </w:rPr>
          <w:t>29</w:t>
        </w:r>
        <w:r w:rsidR="00580349">
          <w:rPr>
            <w:noProof/>
            <w:webHidden/>
          </w:rPr>
          <w:fldChar w:fldCharType="end"/>
        </w:r>
      </w:hyperlink>
    </w:p>
    <w:p w:rsidR="00580349" w:rsidRDefault="000A76CA">
      <w:pPr>
        <w:pStyle w:val="TOC3"/>
        <w:tabs>
          <w:tab w:val="right" w:leader="dot" w:pos="9912"/>
        </w:tabs>
        <w:rPr>
          <w:rFonts w:asciiTheme="minorHAnsi" w:eastAsiaTheme="minorEastAsia" w:hAnsiTheme="minorHAnsi" w:cstheme="minorBidi"/>
          <w:noProof/>
          <w:sz w:val="22"/>
          <w:szCs w:val="22"/>
        </w:rPr>
      </w:pPr>
      <w:hyperlink w:anchor="_Toc56413841" w:history="1">
        <w:r w:rsidR="00580349" w:rsidRPr="002569D9">
          <w:rPr>
            <w:rStyle w:val="Hyperlink"/>
            <w:noProof/>
          </w:rPr>
          <w:t>Subcutaneous transposition</w:t>
        </w:r>
        <w:r w:rsidR="00580349">
          <w:rPr>
            <w:noProof/>
            <w:webHidden/>
          </w:rPr>
          <w:tab/>
        </w:r>
        <w:r w:rsidR="00580349">
          <w:rPr>
            <w:noProof/>
            <w:webHidden/>
          </w:rPr>
          <w:fldChar w:fldCharType="begin"/>
        </w:r>
        <w:r w:rsidR="00580349">
          <w:rPr>
            <w:noProof/>
            <w:webHidden/>
          </w:rPr>
          <w:instrText xml:space="preserve"> PAGEREF _Toc56413841 \h </w:instrText>
        </w:r>
        <w:r w:rsidR="00580349">
          <w:rPr>
            <w:noProof/>
            <w:webHidden/>
          </w:rPr>
        </w:r>
        <w:r w:rsidR="00580349">
          <w:rPr>
            <w:noProof/>
            <w:webHidden/>
          </w:rPr>
          <w:fldChar w:fldCharType="separate"/>
        </w:r>
        <w:r>
          <w:rPr>
            <w:noProof/>
            <w:webHidden/>
          </w:rPr>
          <w:t>30</w:t>
        </w:r>
        <w:r w:rsidR="00580349">
          <w:rPr>
            <w:noProof/>
            <w:webHidden/>
          </w:rPr>
          <w:fldChar w:fldCharType="end"/>
        </w:r>
      </w:hyperlink>
    </w:p>
    <w:p w:rsidR="00580349" w:rsidRDefault="000A76CA">
      <w:pPr>
        <w:pStyle w:val="TOC3"/>
        <w:tabs>
          <w:tab w:val="right" w:leader="dot" w:pos="9912"/>
        </w:tabs>
        <w:rPr>
          <w:rFonts w:asciiTheme="minorHAnsi" w:eastAsiaTheme="minorEastAsia" w:hAnsiTheme="minorHAnsi" w:cstheme="minorBidi"/>
          <w:noProof/>
          <w:sz w:val="22"/>
          <w:szCs w:val="22"/>
        </w:rPr>
      </w:pPr>
      <w:hyperlink w:anchor="_Toc56413842" w:history="1">
        <w:r w:rsidR="00580349" w:rsidRPr="002569D9">
          <w:rPr>
            <w:rStyle w:val="Hyperlink"/>
            <w:noProof/>
          </w:rPr>
          <w:t>Intramuscular transposition</w:t>
        </w:r>
        <w:r w:rsidR="00580349">
          <w:rPr>
            <w:noProof/>
            <w:webHidden/>
          </w:rPr>
          <w:tab/>
        </w:r>
        <w:r w:rsidR="00580349">
          <w:rPr>
            <w:noProof/>
            <w:webHidden/>
          </w:rPr>
          <w:fldChar w:fldCharType="begin"/>
        </w:r>
        <w:r w:rsidR="00580349">
          <w:rPr>
            <w:noProof/>
            <w:webHidden/>
          </w:rPr>
          <w:instrText xml:space="preserve"> PAGEREF _Toc56413842 \h </w:instrText>
        </w:r>
        <w:r w:rsidR="00580349">
          <w:rPr>
            <w:noProof/>
            <w:webHidden/>
          </w:rPr>
        </w:r>
        <w:r w:rsidR="00580349">
          <w:rPr>
            <w:noProof/>
            <w:webHidden/>
          </w:rPr>
          <w:fldChar w:fldCharType="separate"/>
        </w:r>
        <w:r>
          <w:rPr>
            <w:noProof/>
            <w:webHidden/>
          </w:rPr>
          <w:t>30</w:t>
        </w:r>
        <w:r w:rsidR="00580349">
          <w:rPr>
            <w:noProof/>
            <w:webHidden/>
          </w:rPr>
          <w:fldChar w:fldCharType="end"/>
        </w:r>
      </w:hyperlink>
    </w:p>
    <w:p w:rsidR="00580349" w:rsidRDefault="000A76CA">
      <w:pPr>
        <w:pStyle w:val="TOC3"/>
        <w:tabs>
          <w:tab w:val="right" w:leader="dot" w:pos="9912"/>
        </w:tabs>
        <w:rPr>
          <w:rFonts w:asciiTheme="minorHAnsi" w:eastAsiaTheme="minorEastAsia" w:hAnsiTheme="minorHAnsi" w:cstheme="minorBidi"/>
          <w:noProof/>
          <w:sz w:val="22"/>
          <w:szCs w:val="22"/>
        </w:rPr>
      </w:pPr>
      <w:hyperlink w:anchor="_Toc56413843" w:history="1">
        <w:r w:rsidR="00580349" w:rsidRPr="002569D9">
          <w:rPr>
            <w:rStyle w:val="Hyperlink"/>
            <w:noProof/>
          </w:rPr>
          <w:t>Submuscular transposition</w:t>
        </w:r>
        <w:r w:rsidR="00580349">
          <w:rPr>
            <w:noProof/>
            <w:webHidden/>
          </w:rPr>
          <w:tab/>
        </w:r>
        <w:r w:rsidR="00580349">
          <w:rPr>
            <w:noProof/>
            <w:webHidden/>
          </w:rPr>
          <w:fldChar w:fldCharType="begin"/>
        </w:r>
        <w:r w:rsidR="00580349">
          <w:rPr>
            <w:noProof/>
            <w:webHidden/>
          </w:rPr>
          <w:instrText xml:space="preserve"> PAGEREF _Toc56413843 \h </w:instrText>
        </w:r>
        <w:r w:rsidR="00580349">
          <w:rPr>
            <w:noProof/>
            <w:webHidden/>
          </w:rPr>
        </w:r>
        <w:r w:rsidR="00580349">
          <w:rPr>
            <w:noProof/>
            <w:webHidden/>
          </w:rPr>
          <w:fldChar w:fldCharType="separate"/>
        </w:r>
        <w:r>
          <w:rPr>
            <w:noProof/>
            <w:webHidden/>
          </w:rPr>
          <w:t>31</w:t>
        </w:r>
        <w:r w:rsidR="00580349">
          <w:rPr>
            <w:noProof/>
            <w:webHidden/>
          </w:rPr>
          <w:fldChar w:fldCharType="end"/>
        </w:r>
      </w:hyperlink>
    </w:p>
    <w:p w:rsidR="00580349" w:rsidRDefault="000A76CA">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6413844" w:history="1">
        <w:r w:rsidR="00580349" w:rsidRPr="002569D9">
          <w:rPr>
            <w:rStyle w:val="Hyperlink"/>
            <w:noProof/>
          </w:rPr>
          <w:t>Ulnar nerve neurolysis at wrist</w:t>
        </w:r>
        <w:r w:rsidR="00580349">
          <w:rPr>
            <w:noProof/>
            <w:webHidden/>
          </w:rPr>
          <w:tab/>
        </w:r>
        <w:r w:rsidR="00580349">
          <w:rPr>
            <w:noProof/>
            <w:webHidden/>
          </w:rPr>
          <w:fldChar w:fldCharType="begin"/>
        </w:r>
        <w:r w:rsidR="00580349">
          <w:rPr>
            <w:noProof/>
            <w:webHidden/>
          </w:rPr>
          <w:instrText xml:space="preserve"> PAGEREF _Toc56413844 \h </w:instrText>
        </w:r>
        <w:r w:rsidR="00580349">
          <w:rPr>
            <w:noProof/>
            <w:webHidden/>
          </w:rPr>
        </w:r>
        <w:r w:rsidR="00580349">
          <w:rPr>
            <w:noProof/>
            <w:webHidden/>
          </w:rPr>
          <w:fldChar w:fldCharType="separate"/>
        </w:r>
        <w:r>
          <w:rPr>
            <w:noProof/>
            <w:webHidden/>
          </w:rPr>
          <w:t>31</w:t>
        </w:r>
        <w:r w:rsidR="00580349">
          <w:rPr>
            <w:noProof/>
            <w:webHidden/>
          </w:rPr>
          <w:fldChar w:fldCharType="end"/>
        </w:r>
      </w:hyperlink>
    </w:p>
    <w:p w:rsidR="00580349" w:rsidRDefault="000A76CA">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6413845" w:history="1">
        <w:r w:rsidR="00580349" w:rsidRPr="002569D9">
          <w:rPr>
            <w:rStyle w:val="Hyperlink"/>
            <w:noProof/>
          </w:rPr>
          <w:t>Peroneal nerve neurolysis at fibular head</w:t>
        </w:r>
        <w:r w:rsidR="00580349">
          <w:rPr>
            <w:noProof/>
            <w:webHidden/>
          </w:rPr>
          <w:tab/>
        </w:r>
        <w:r w:rsidR="00580349">
          <w:rPr>
            <w:noProof/>
            <w:webHidden/>
          </w:rPr>
          <w:fldChar w:fldCharType="begin"/>
        </w:r>
        <w:r w:rsidR="00580349">
          <w:rPr>
            <w:noProof/>
            <w:webHidden/>
          </w:rPr>
          <w:instrText xml:space="preserve"> PAGEREF _Toc56413845 \h </w:instrText>
        </w:r>
        <w:r w:rsidR="00580349">
          <w:rPr>
            <w:noProof/>
            <w:webHidden/>
          </w:rPr>
        </w:r>
        <w:r w:rsidR="00580349">
          <w:rPr>
            <w:noProof/>
            <w:webHidden/>
          </w:rPr>
          <w:fldChar w:fldCharType="separate"/>
        </w:r>
        <w:r>
          <w:rPr>
            <w:noProof/>
            <w:webHidden/>
          </w:rPr>
          <w:t>31</w:t>
        </w:r>
        <w:r w:rsidR="00580349">
          <w:rPr>
            <w:noProof/>
            <w:webHidden/>
          </w:rPr>
          <w:fldChar w:fldCharType="end"/>
        </w:r>
      </w:hyperlink>
    </w:p>
    <w:p w:rsidR="00580349" w:rsidRDefault="000A76CA">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6413846" w:history="1">
        <w:r w:rsidR="00580349" w:rsidRPr="002569D9">
          <w:rPr>
            <w:rStyle w:val="Hyperlink"/>
            <w:noProof/>
          </w:rPr>
          <w:t>Nerve Biopsy</w:t>
        </w:r>
        <w:r w:rsidR="00580349">
          <w:rPr>
            <w:noProof/>
            <w:webHidden/>
          </w:rPr>
          <w:tab/>
        </w:r>
        <w:r w:rsidR="00580349">
          <w:rPr>
            <w:noProof/>
            <w:webHidden/>
          </w:rPr>
          <w:fldChar w:fldCharType="begin"/>
        </w:r>
        <w:r w:rsidR="00580349">
          <w:rPr>
            <w:noProof/>
            <w:webHidden/>
          </w:rPr>
          <w:instrText xml:space="preserve"> PAGEREF _Toc56413846 \h </w:instrText>
        </w:r>
        <w:r w:rsidR="00580349">
          <w:rPr>
            <w:noProof/>
            <w:webHidden/>
          </w:rPr>
        </w:r>
        <w:r w:rsidR="00580349">
          <w:rPr>
            <w:noProof/>
            <w:webHidden/>
          </w:rPr>
          <w:fldChar w:fldCharType="separate"/>
        </w:r>
        <w:r>
          <w:rPr>
            <w:noProof/>
            <w:webHidden/>
          </w:rPr>
          <w:t>34</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47" w:history="1">
        <w:r w:rsidR="00580349" w:rsidRPr="002569D9">
          <w:rPr>
            <w:rStyle w:val="Hyperlink"/>
            <w:noProof/>
          </w:rPr>
          <w:t>Nerve Selection</w:t>
        </w:r>
        <w:r w:rsidR="00580349">
          <w:rPr>
            <w:noProof/>
            <w:webHidden/>
          </w:rPr>
          <w:tab/>
        </w:r>
        <w:r w:rsidR="00580349">
          <w:rPr>
            <w:noProof/>
            <w:webHidden/>
          </w:rPr>
          <w:fldChar w:fldCharType="begin"/>
        </w:r>
        <w:r w:rsidR="00580349">
          <w:rPr>
            <w:noProof/>
            <w:webHidden/>
          </w:rPr>
          <w:instrText xml:space="preserve"> PAGEREF _Toc56413847 \h </w:instrText>
        </w:r>
        <w:r w:rsidR="00580349">
          <w:rPr>
            <w:noProof/>
            <w:webHidden/>
          </w:rPr>
        </w:r>
        <w:r w:rsidR="00580349">
          <w:rPr>
            <w:noProof/>
            <w:webHidden/>
          </w:rPr>
          <w:fldChar w:fldCharType="separate"/>
        </w:r>
        <w:r>
          <w:rPr>
            <w:noProof/>
            <w:webHidden/>
          </w:rPr>
          <w:t>34</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48" w:history="1">
        <w:r w:rsidR="00580349" w:rsidRPr="002569D9">
          <w:rPr>
            <w:rStyle w:val="Hyperlink"/>
            <w:noProof/>
          </w:rPr>
          <w:t>Tissue Techniques, Pathologic Findings</w:t>
        </w:r>
        <w:r w:rsidR="00580349">
          <w:rPr>
            <w:noProof/>
            <w:webHidden/>
          </w:rPr>
          <w:tab/>
        </w:r>
        <w:r w:rsidR="00580349">
          <w:rPr>
            <w:noProof/>
            <w:webHidden/>
          </w:rPr>
          <w:fldChar w:fldCharType="begin"/>
        </w:r>
        <w:r w:rsidR="00580349">
          <w:rPr>
            <w:noProof/>
            <w:webHidden/>
          </w:rPr>
          <w:instrText xml:space="preserve"> PAGEREF _Toc56413848 \h </w:instrText>
        </w:r>
        <w:r w:rsidR="00580349">
          <w:rPr>
            <w:noProof/>
            <w:webHidden/>
          </w:rPr>
        </w:r>
        <w:r w:rsidR="00580349">
          <w:rPr>
            <w:noProof/>
            <w:webHidden/>
          </w:rPr>
          <w:fldChar w:fldCharType="separate"/>
        </w:r>
        <w:r>
          <w:rPr>
            <w:noProof/>
            <w:webHidden/>
          </w:rPr>
          <w:t>34</w:t>
        </w:r>
        <w:r w:rsidR="00580349">
          <w:rPr>
            <w:noProof/>
            <w:webHidden/>
          </w:rPr>
          <w:fldChar w:fldCharType="end"/>
        </w:r>
      </w:hyperlink>
    </w:p>
    <w:p w:rsidR="00580349" w:rsidRDefault="000A76CA">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6413849" w:history="1">
        <w:r w:rsidR="00580349" w:rsidRPr="002569D9">
          <w:rPr>
            <w:rStyle w:val="Hyperlink"/>
            <w:noProof/>
          </w:rPr>
          <w:t>Sural Nerve Biopsy</w:t>
        </w:r>
        <w:r w:rsidR="00580349">
          <w:rPr>
            <w:noProof/>
            <w:webHidden/>
          </w:rPr>
          <w:tab/>
        </w:r>
        <w:r w:rsidR="00580349">
          <w:rPr>
            <w:noProof/>
            <w:webHidden/>
          </w:rPr>
          <w:fldChar w:fldCharType="begin"/>
        </w:r>
        <w:r w:rsidR="00580349">
          <w:rPr>
            <w:noProof/>
            <w:webHidden/>
          </w:rPr>
          <w:instrText xml:space="preserve"> PAGEREF _Toc56413849 \h </w:instrText>
        </w:r>
        <w:r w:rsidR="00580349">
          <w:rPr>
            <w:noProof/>
            <w:webHidden/>
          </w:rPr>
        </w:r>
        <w:r w:rsidR="00580349">
          <w:rPr>
            <w:noProof/>
            <w:webHidden/>
          </w:rPr>
          <w:fldChar w:fldCharType="separate"/>
        </w:r>
        <w:r>
          <w:rPr>
            <w:noProof/>
            <w:webHidden/>
          </w:rPr>
          <w:t>34</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50" w:history="1">
        <w:r w:rsidR="00580349" w:rsidRPr="002569D9">
          <w:rPr>
            <w:rStyle w:val="Hyperlink"/>
            <w:noProof/>
          </w:rPr>
          <w:t>Anatomy</w:t>
        </w:r>
        <w:r w:rsidR="00580349">
          <w:rPr>
            <w:noProof/>
            <w:webHidden/>
          </w:rPr>
          <w:tab/>
        </w:r>
        <w:r w:rsidR="00580349">
          <w:rPr>
            <w:noProof/>
            <w:webHidden/>
          </w:rPr>
          <w:fldChar w:fldCharType="begin"/>
        </w:r>
        <w:r w:rsidR="00580349">
          <w:rPr>
            <w:noProof/>
            <w:webHidden/>
          </w:rPr>
          <w:instrText xml:space="preserve"> PAGEREF _Toc56413850 \h </w:instrText>
        </w:r>
        <w:r w:rsidR="00580349">
          <w:rPr>
            <w:noProof/>
            <w:webHidden/>
          </w:rPr>
        </w:r>
        <w:r w:rsidR="00580349">
          <w:rPr>
            <w:noProof/>
            <w:webHidden/>
          </w:rPr>
          <w:fldChar w:fldCharType="separate"/>
        </w:r>
        <w:r>
          <w:rPr>
            <w:noProof/>
            <w:webHidden/>
          </w:rPr>
          <w:t>34</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51" w:history="1">
        <w:r w:rsidR="00580349" w:rsidRPr="002569D9">
          <w:rPr>
            <w:rStyle w:val="Hyperlink"/>
            <w:noProof/>
          </w:rPr>
          <w:t>Indication</w:t>
        </w:r>
        <w:r w:rsidR="00580349">
          <w:rPr>
            <w:noProof/>
            <w:webHidden/>
          </w:rPr>
          <w:tab/>
        </w:r>
        <w:r w:rsidR="00580349">
          <w:rPr>
            <w:noProof/>
            <w:webHidden/>
          </w:rPr>
          <w:fldChar w:fldCharType="begin"/>
        </w:r>
        <w:r w:rsidR="00580349">
          <w:rPr>
            <w:noProof/>
            <w:webHidden/>
          </w:rPr>
          <w:instrText xml:space="preserve"> PAGEREF _Toc56413851 \h </w:instrText>
        </w:r>
        <w:r w:rsidR="00580349">
          <w:rPr>
            <w:noProof/>
            <w:webHidden/>
          </w:rPr>
        </w:r>
        <w:r w:rsidR="00580349">
          <w:rPr>
            <w:noProof/>
            <w:webHidden/>
          </w:rPr>
          <w:fldChar w:fldCharType="separate"/>
        </w:r>
        <w:r>
          <w:rPr>
            <w:noProof/>
            <w:webHidden/>
          </w:rPr>
          <w:t>34</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52" w:history="1">
        <w:r w:rsidR="00580349" w:rsidRPr="002569D9">
          <w:rPr>
            <w:rStyle w:val="Hyperlink"/>
            <w:noProof/>
          </w:rPr>
          <w:t>Contraindication</w:t>
        </w:r>
        <w:r w:rsidR="00580349">
          <w:rPr>
            <w:noProof/>
            <w:webHidden/>
          </w:rPr>
          <w:tab/>
        </w:r>
        <w:r w:rsidR="00580349">
          <w:rPr>
            <w:noProof/>
            <w:webHidden/>
          </w:rPr>
          <w:fldChar w:fldCharType="begin"/>
        </w:r>
        <w:r w:rsidR="00580349">
          <w:rPr>
            <w:noProof/>
            <w:webHidden/>
          </w:rPr>
          <w:instrText xml:space="preserve"> PAGEREF _Toc56413852 \h </w:instrText>
        </w:r>
        <w:r w:rsidR="00580349">
          <w:rPr>
            <w:noProof/>
            <w:webHidden/>
          </w:rPr>
        </w:r>
        <w:r w:rsidR="00580349">
          <w:rPr>
            <w:noProof/>
            <w:webHidden/>
          </w:rPr>
          <w:fldChar w:fldCharType="separate"/>
        </w:r>
        <w:r>
          <w:rPr>
            <w:noProof/>
            <w:webHidden/>
          </w:rPr>
          <w:t>35</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53" w:history="1">
        <w:r w:rsidR="00580349" w:rsidRPr="002569D9">
          <w:rPr>
            <w:rStyle w:val="Hyperlink"/>
            <w:noProof/>
          </w:rPr>
          <w:t>Anesthesia</w:t>
        </w:r>
        <w:r w:rsidR="00580349">
          <w:rPr>
            <w:noProof/>
            <w:webHidden/>
          </w:rPr>
          <w:tab/>
        </w:r>
        <w:r w:rsidR="00580349">
          <w:rPr>
            <w:noProof/>
            <w:webHidden/>
          </w:rPr>
          <w:fldChar w:fldCharType="begin"/>
        </w:r>
        <w:r w:rsidR="00580349">
          <w:rPr>
            <w:noProof/>
            <w:webHidden/>
          </w:rPr>
          <w:instrText xml:space="preserve"> PAGEREF _Toc56413853 \h </w:instrText>
        </w:r>
        <w:r w:rsidR="00580349">
          <w:rPr>
            <w:noProof/>
            <w:webHidden/>
          </w:rPr>
        </w:r>
        <w:r w:rsidR="00580349">
          <w:rPr>
            <w:noProof/>
            <w:webHidden/>
          </w:rPr>
          <w:fldChar w:fldCharType="separate"/>
        </w:r>
        <w:r>
          <w:rPr>
            <w:noProof/>
            <w:webHidden/>
          </w:rPr>
          <w:t>35</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54" w:history="1">
        <w:r w:rsidR="00580349" w:rsidRPr="002569D9">
          <w:rPr>
            <w:rStyle w:val="Hyperlink"/>
            <w:noProof/>
          </w:rPr>
          <w:t>Position</w:t>
        </w:r>
        <w:r w:rsidR="00580349">
          <w:rPr>
            <w:noProof/>
            <w:webHidden/>
          </w:rPr>
          <w:tab/>
        </w:r>
        <w:r w:rsidR="00580349">
          <w:rPr>
            <w:noProof/>
            <w:webHidden/>
          </w:rPr>
          <w:fldChar w:fldCharType="begin"/>
        </w:r>
        <w:r w:rsidR="00580349">
          <w:rPr>
            <w:noProof/>
            <w:webHidden/>
          </w:rPr>
          <w:instrText xml:space="preserve"> PAGEREF _Toc56413854 \h </w:instrText>
        </w:r>
        <w:r w:rsidR="00580349">
          <w:rPr>
            <w:noProof/>
            <w:webHidden/>
          </w:rPr>
        </w:r>
        <w:r w:rsidR="00580349">
          <w:rPr>
            <w:noProof/>
            <w:webHidden/>
          </w:rPr>
          <w:fldChar w:fldCharType="separate"/>
        </w:r>
        <w:r>
          <w:rPr>
            <w:noProof/>
            <w:webHidden/>
          </w:rPr>
          <w:t>35</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55" w:history="1">
        <w:r w:rsidR="00580349" w:rsidRPr="002569D9">
          <w:rPr>
            <w:rStyle w:val="Hyperlink"/>
            <w:noProof/>
          </w:rPr>
          <w:t>Incision</w:t>
        </w:r>
        <w:r w:rsidR="00580349">
          <w:rPr>
            <w:noProof/>
            <w:webHidden/>
          </w:rPr>
          <w:tab/>
        </w:r>
        <w:r w:rsidR="00580349">
          <w:rPr>
            <w:noProof/>
            <w:webHidden/>
          </w:rPr>
          <w:fldChar w:fldCharType="begin"/>
        </w:r>
        <w:r w:rsidR="00580349">
          <w:rPr>
            <w:noProof/>
            <w:webHidden/>
          </w:rPr>
          <w:instrText xml:space="preserve"> PAGEREF _Toc56413855 \h </w:instrText>
        </w:r>
        <w:r w:rsidR="00580349">
          <w:rPr>
            <w:noProof/>
            <w:webHidden/>
          </w:rPr>
        </w:r>
        <w:r w:rsidR="00580349">
          <w:rPr>
            <w:noProof/>
            <w:webHidden/>
          </w:rPr>
          <w:fldChar w:fldCharType="separate"/>
        </w:r>
        <w:r>
          <w:rPr>
            <w:noProof/>
            <w:webHidden/>
          </w:rPr>
          <w:t>35</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56" w:history="1">
        <w:r w:rsidR="00580349" w:rsidRPr="002569D9">
          <w:rPr>
            <w:rStyle w:val="Hyperlink"/>
            <w:noProof/>
          </w:rPr>
          <w:t>Details</w:t>
        </w:r>
        <w:r w:rsidR="00580349">
          <w:rPr>
            <w:noProof/>
            <w:webHidden/>
          </w:rPr>
          <w:tab/>
        </w:r>
        <w:r w:rsidR="00580349">
          <w:rPr>
            <w:noProof/>
            <w:webHidden/>
          </w:rPr>
          <w:fldChar w:fldCharType="begin"/>
        </w:r>
        <w:r w:rsidR="00580349">
          <w:rPr>
            <w:noProof/>
            <w:webHidden/>
          </w:rPr>
          <w:instrText xml:space="preserve"> PAGEREF _Toc56413856 \h </w:instrText>
        </w:r>
        <w:r w:rsidR="00580349">
          <w:rPr>
            <w:noProof/>
            <w:webHidden/>
          </w:rPr>
        </w:r>
        <w:r w:rsidR="00580349">
          <w:rPr>
            <w:noProof/>
            <w:webHidden/>
          </w:rPr>
          <w:fldChar w:fldCharType="separate"/>
        </w:r>
        <w:r>
          <w:rPr>
            <w:noProof/>
            <w:webHidden/>
          </w:rPr>
          <w:t>35</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57" w:history="1">
        <w:r w:rsidR="00580349" w:rsidRPr="002569D9">
          <w:rPr>
            <w:rStyle w:val="Hyperlink"/>
            <w:noProof/>
          </w:rPr>
          <w:t>Closure</w:t>
        </w:r>
        <w:r w:rsidR="00580349">
          <w:rPr>
            <w:noProof/>
            <w:webHidden/>
          </w:rPr>
          <w:tab/>
        </w:r>
        <w:r w:rsidR="00580349">
          <w:rPr>
            <w:noProof/>
            <w:webHidden/>
          </w:rPr>
          <w:fldChar w:fldCharType="begin"/>
        </w:r>
        <w:r w:rsidR="00580349">
          <w:rPr>
            <w:noProof/>
            <w:webHidden/>
          </w:rPr>
          <w:instrText xml:space="preserve"> PAGEREF _Toc56413857 \h </w:instrText>
        </w:r>
        <w:r w:rsidR="00580349">
          <w:rPr>
            <w:noProof/>
            <w:webHidden/>
          </w:rPr>
        </w:r>
        <w:r w:rsidR="00580349">
          <w:rPr>
            <w:noProof/>
            <w:webHidden/>
          </w:rPr>
          <w:fldChar w:fldCharType="separate"/>
        </w:r>
        <w:r>
          <w:rPr>
            <w:noProof/>
            <w:webHidden/>
          </w:rPr>
          <w:t>36</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58" w:history="1">
        <w:r w:rsidR="00580349" w:rsidRPr="002569D9">
          <w:rPr>
            <w:rStyle w:val="Hyperlink"/>
            <w:noProof/>
          </w:rPr>
          <w:t>Postoperative</w:t>
        </w:r>
        <w:r w:rsidR="00580349">
          <w:rPr>
            <w:noProof/>
            <w:webHidden/>
          </w:rPr>
          <w:tab/>
        </w:r>
        <w:r w:rsidR="00580349">
          <w:rPr>
            <w:noProof/>
            <w:webHidden/>
          </w:rPr>
          <w:fldChar w:fldCharType="begin"/>
        </w:r>
        <w:r w:rsidR="00580349">
          <w:rPr>
            <w:noProof/>
            <w:webHidden/>
          </w:rPr>
          <w:instrText xml:space="preserve"> PAGEREF _Toc56413858 \h </w:instrText>
        </w:r>
        <w:r w:rsidR="00580349">
          <w:rPr>
            <w:noProof/>
            <w:webHidden/>
          </w:rPr>
        </w:r>
        <w:r w:rsidR="00580349">
          <w:rPr>
            <w:noProof/>
            <w:webHidden/>
          </w:rPr>
          <w:fldChar w:fldCharType="separate"/>
        </w:r>
        <w:r>
          <w:rPr>
            <w:noProof/>
            <w:webHidden/>
          </w:rPr>
          <w:t>36</w:t>
        </w:r>
        <w:r w:rsidR="00580349">
          <w:rPr>
            <w:noProof/>
            <w:webHidden/>
          </w:rPr>
          <w:fldChar w:fldCharType="end"/>
        </w:r>
      </w:hyperlink>
    </w:p>
    <w:p w:rsidR="00580349" w:rsidRDefault="000A76CA">
      <w:pPr>
        <w:pStyle w:val="TOC2"/>
        <w:tabs>
          <w:tab w:val="right" w:leader="dot" w:pos="9912"/>
        </w:tabs>
        <w:rPr>
          <w:rFonts w:asciiTheme="minorHAnsi" w:eastAsiaTheme="minorEastAsia" w:hAnsiTheme="minorHAnsi" w:cstheme="minorBidi"/>
          <w:smallCaps w:val="0"/>
          <w:noProof/>
          <w:sz w:val="22"/>
          <w:szCs w:val="22"/>
        </w:rPr>
      </w:pPr>
      <w:hyperlink w:anchor="_Toc56413859" w:history="1">
        <w:r w:rsidR="00580349" w:rsidRPr="002569D9">
          <w:rPr>
            <w:rStyle w:val="Hyperlink"/>
            <w:noProof/>
          </w:rPr>
          <w:t>Complications</w:t>
        </w:r>
        <w:r w:rsidR="00580349">
          <w:rPr>
            <w:noProof/>
            <w:webHidden/>
          </w:rPr>
          <w:tab/>
        </w:r>
        <w:r w:rsidR="00580349">
          <w:rPr>
            <w:noProof/>
            <w:webHidden/>
          </w:rPr>
          <w:fldChar w:fldCharType="begin"/>
        </w:r>
        <w:r w:rsidR="00580349">
          <w:rPr>
            <w:noProof/>
            <w:webHidden/>
          </w:rPr>
          <w:instrText xml:space="preserve"> PAGEREF _Toc56413859 \h </w:instrText>
        </w:r>
        <w:r w:rsidR="00580349">
          <w:rPr>
            <w:noProof/>
            <w:webHidden/>
          </w:rPr>
        </w:r>
        <w:r w:rsidR="00580349">
          <w:rPr>
            <w:noProof/>
            <w:webHidden/>
          </w:rPr>
          <w:fldChar w:fldCharType="separate"/>
        </w:r>
        <w:r>
          <w:rPr>
            <w:noProof/>
            <w:webHidden/>
          </w:rPr>
          <w:t>36</w:t>
        </w:r>
        <w:r w:rsidR="00580349">
          <w:rPr>
            <w:noProof/>
            <w:webHidden/>
          </w:rPr>
          <w:fldChar w:fldCharType="end"/>
        </w:r>
      </w:hyperlink>
    </w:p>
    <w:p w:rsidR="00580349" w:rsidRDefault="000A76CA">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6413860" w:history="1">
        <w:r w:rsidR="00580349" w:rsidRPr="002569D9">
          <w:rPr>
            <w:rStyle w:val="Hyperlink"/>
            <w:noProof/>
          </w:rPr>
          <w:t>Superficial Radial Nerve Biopsy</w:t>
        </w:r>
        <w:r w:rsidR="00580349">
          <w:rPr>
            <w:noProof/>
            <w:webHidden/>
          </w:rPr>
          <w:tab/>
        </w:r>
        <w:r w:rsidR="00580349">
          <w:rPr>
            <w:noProof/>
            <w:webHidden/>
          </w:rPr>
          <w:fldChar w:fldCharType="begin"/>
        </w:r>
        <w:r w:rsidR="00580349">
          <w:rPr>
            <w:noProof/>
            <w:webHidden/>
          </w:rPr>
          <w:instrText xml:space="preserve"> PAGEREF _Toc56413860 \h </w:instrText>
        </w:r>
        <w:r w:rsidR="00580349">
          <w:rPr>
            <w:noProof/>
            <w:webHidden/>
          </w:rPr>
        </w:r>
        <w:r w:rsidR="00580349">
          <w:rPr>
            <w:noProof/>
            <w:webHidden/>
          </w:rPr>
          <w:fldChar w:fldCharType="separate"/>
        </w:r>
        <w:r>
          <w:rPr>
            <w:noProof/>
            <w:webHidden/>
          </w:rPr>
          <w:t>36</w:t>
        </w:r>
        <w:r w:rsidR="00580349">
          <w:rPr>
            <w:noProof/>
            <w:webHidden/>
          </w:rPr>
          <w:fldChar w:fldCharType="end"/>
        </w:r>
      </w:hyperlink>
    </w:p>
    <w:p w:rsidR="00580349" w:rsidRDefault="000A76CA">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6413861" w:history="1">
        <w:r w:rsidR="00580349" w:rsidRPr="002569D9">
          <w:rPr>
            <w:rStyle w:val="Hyperlink"/>
            <w:noProof/>
          </w:rPr>
          <w:t>Allograft Nerve Repair</w:t>
        </w:r>
        <w:r w:rsidR="00580349">
          <w:rPr>
            <w:noProof/>
            <w:webHidden/>
          </w:rPr>
          <w:tab/>
        </w:r>
        <w:r w:rsidR="00580349">
          <w:rPr>
            <w:noProof/>
            <w:webHidden/>
          </w:rPr>
          <w:fldChar w:fldCharType="begin"/>
        </w:r>
        <w:r w:rsidR="00580349">
          <w:rPr>
            <w:noProof/>
            <w:webHidden/>
          </w:rPr>
          <w:instrText xml:space="preserve"> PAGEREF _Toc56413861 \h </w:instrText>
        </w:r>
        <w:r w:rsidR="00580349">
          <w:rPr>
            <w:noProof/>
            <w:webHidden/>
          </w:rPr>
        </w:r>
        <w:r w:rsidR="00580349">
          <w:rPr>
            <w:noProof/>
            <w:webHidden/>
          </w:rPr>
          <w:fldChar w:fldCharType="separate"/>
        </w:r>
        <w:r>
          <w:rPr>
            <w:noProof/>
            <w:webHidden/>
          </w:rPr>
          <w:t>38</w:t>
        </w:r>
        <w:r w:rsidR="00580349">
          <w:rPr>
            <w:noProof/>
            <w:webHidden/>
          </w:rPr>
          <w:fldChar w:fldCharType="end"/>
        </w:r>
      </w:hyperlink>
    </w:p>
    <w:p w:rsidR="004E7E45" w:rsidRDefault="00F45814" w:rsidP="004E7E45">
      <w:r>
        <w:fldChar w:fldCharType="end"/>
      </w:r>
    </w:p>
    <w:p w:rsidR="006A60BA" w:rsidRDefault="006A60BA" w:rsidP="004E7E45"/>
    <w:p w:rsidR="006A60BA" w:rsidRDefault="006A60BA" w:rsidP="006A60BA">
      <w:pPr>
        <w:pStyle w:val="Antrat"/>
      </w:pPr>
      <w:bookmarkStart w:id="1" w:name="_Toc56413799"/>
      <w:r>
        <w:t>Peripheral Nerve stimulators</w:t>
      </w:r>
      <w:bookmarkEnd w:id="1"/>
    </w:p>
    <w:p w:rsidR="00B31F57" w:rsidRDefault="00B31F57" w:rsidP="00B31F57">
      <w:pPr>
        <w:pStyle w:val="Nervous1"/>
      </w:pPr>
      <w:bookmarkStart w:id="2" w:name="_Toc56413800"/>
      <w:r>
        <w:t>Indications</w:t>
      </w:r>
      <w:bookmarkEnd w:id="2"/>
    </w:p>
    <w:p w:rsidR="00B31F57" w:rsidRDefault="00B31F57" w:rsidP="00B31F57">
      <w:r>
        <w:rPr>
          <w:noProof/>
        </w:rPr>
        <w:drawing>
          <wp:inline distT="0" distB="0" distL="0" distR="0" wp14:anchorId="25BB10F5" wp14:editId="7FC905FE">
            <wp:extent cx="6300470" cy="2267585"/>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300470" cy="2267585"/>
                    </a:xfrm>
                    <a:prstGeom prst="rect">
                      <a:avLst/>
                    </a:prstGeom>
                  </pic:spPr>
                </pic:pic>
              </a:graphicData>
            </a:graphic>
          </wp:inline>
        </w:drawing>
      </w:r>
    </w:p>
    <w:p w:rsidR="00B31F57" w:rsidRDefault="00B31F57" w:rsidP="00B31F57"/>
    <w:p w:rsidR="0081367E" w:rsidRDefault="006B7FF8" w:rsidP="006B7FF8">
      <w:pPr>
        <w:pStyle w:val="Nervous1"/>
      </w:pPr>
      <w:bookmarkStart w:id="3" w:name="_Toc56413801"/>
      <w:r>
        <w:t>Methods</w:t>
      </w:r>
      <w:bookmarkEnd w:id="3"/>
    </w:p>
    <w:p w:rsidR="006B7FF8" w:rsidRDefault="006B7FF8" w:rsidP="0081367E">
      <w:r>
        <w:rPr>
          <w:noProof/>
        </w:rPr>
        <w:drawing>
          <wp:inline distT="0" distB="0" distL="0" distR="0" wp14:anchorId="13998DF3" wp14:editId="029B7977">
            <wp:extent cx="6300470" cy="1445260"/>
            <wp:effectExtent l="0" t="0" r="508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300470" cy="1445260"/>
                    </a:xfrm>
                    <a:prstGeom prst="rect">
                      <a:avLst/>
                    </a:prstGeom>
                  </pic:spPr>
                </pic:pic>
              </a:graphicData>
            </a:graphic>
          </wp:inline>
        </w:drawing>
      </w:r>
    </w:p>
    <w:p w:rsidR="006B7FF8" w:rsidRDefault="006B7FF8" w:rsidP="0081367E"/>
    <w:p w:rsidR="006B7FF8" w:rsidRDefault="006B7FF8" w:rsidP="0081367E">
      <w:r>
        <w:rPr>
          <w:noProof/>
        </w:rPr>
        <w:lastRenderedPageBreak/>
        <w:drawing>
          <wp:inline distT="0" distB="0" distL="0" distR="0" wp14:anchorId="22888ED9" wp14:editId="07D4C6DF">
            <wp:extent cx="6300470" cy="1798955"/>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300470" cy="1798955"/>
                    </a:xfrm>
                    <a:prstGeom prst="rect">
                      <a:avLst/>
                    </a:prstGeom>
                  </pic:spPr>
                </pic:pic>
              </a:graphicData>
            </a:graphic>
          </wp:inline>
        </w:drawing>
      </w:r>
    </w:p>
    <w:p w:rsidR="006B7FF8" w:rsidRDefault="006B7FF8" w:rsidP="0081367E"/>
    <w:p w:rsidR="006B7FF8" w:rsidRDefault="006B7FF8" w:rsidP="0081367E"/>
    <w:p w:rsidR="006B7FF8" w:rsidRDefault="006B7FF8" w:rsidP="006B7FF8">
      <w:pPr>
        <w:pStyle w:val="Nervous1"/>
      </w:pPr>
      <w:bookmarkStart w:id="4" w:name="_Toc56413802"/>
      <w:r>
        <w:t>Requirements</w:t>
      </w:r>
      <w:bookmarkEnd w:id="4"/>
    </w:p>
    <w:p w:rsidR="006B7FF8" w:rsidRDefault="006B7FF8" w:rsidP="0081367E">
      <w:r>
        <w:rPr>
          <w:noProof/>
        </w:rPr>
        <w:drawing>
          <wp:inline distT="0" distB="0" distL="0" distR="0" wp14:anchorId="62137988" wp14:editId="6251AF72">
            <wp:extent cx="6300470" cy="1212850"/>
            <wp:effectExtent l="0" t="0" r="508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300470" cy="1212850"/>
                    </a:xfrm>
                    <a:prstGeom prst="rect">
                      <a:avLst/>
                    </a:prstGeom>
                  </pic:spPr>
                </pic:pic>
              </a:graphicData>
            </a:graphic>
          </wp:inline>
        </w:drawing>
      </w:r>
    </w:p>
    <w:p w:rsidR="006B7FF8" w:rsidRDefault="006B7FF8" w:rsidP="0081367E"/>
    <w:p w:rsidR="00B31F57" w:rsidRDefault="00B31F57" w:rsidP="0081367E"/>
    <w:p w:rsidR="00B31F57" w:rsidRDefault="00B31F57" w:rsidP="00B31F57">
      <w:pPr>
        <w:pStyle w:val="Nervous1"/>
      </w:pPr>
      <w:bookmarkStart w:id="5" w:name="_Toc56413803"/>
      <w:r>
        <w:t>Trial</w:t>
      </w:r>
      <w:bookmarkEnd w:id="5"/>
    </w:p>
    <w:p w:rsidR="00B31F57" w:rsidRDefault="00B31F57" w:rsidP="0081367E">
      <w:r>
        <w:rPr>
          <w:noProof/>
        </w:rPr>
        <w:drawing>
          <wp:inline distT="0" distB="0" distL="0" distR="0" wp14:anchorId="4B7FDFB1" wp14:editId="65929856">
            <wp:extent cx="6300470" cy="1744980"/>
            <wp:effectExtent l="0" t="0" r="508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00470" cy="1744980"/>
                    </a:xfrm>
                    <a:prstGeom prst="rect">
                      <a:avLst/>
                    </a:prstGeom>
                  </pic:spPr>
                </pic:pic>
              </a:graphicData>
            </a:graphic>
          </wp:inline>
        </w:drawing>
      </w:r>
    </w:p>
    <w:p w:rsidR="006B7FF8" w:rsidRDefault="006B7FF8" w:rsidP="0081367E"/>
    <w:p w:rsidR="006B7FF8" w:rsidRDefault="006B7FF8" w:rsidP="006B7FF8">
      <w:pPr>
        <w:pStyle w:val="Nervous1"/>
      </w:pPr>
      <w:bookmarkStart w:id="6" w:name="_Toc56413804"/>
      <w:r>
        <w:t>Companies</w:t>
      </w:r>
      <w:bookmarkEnd w:id="6"/>
    </w:p>
    <w:p w:rsidR="006B7FF8" w:rsidRDefault="006B7FF8" w:rsidP="006B7FF8">
      <w:pPr>
        <w:pStyle w:val="Nervous6"/>
        <w:ind w:right="8662"/>
      </w:pPr>
      <w:bookmarkStart w:id="7" w:name="_Toc56413805"/>
      <w:r>
        <w:t>St. Jude</w:t>
      </w:r>
      <w:bookmarkEnd w:id="7"/>
    </w:p>
    <w:p w:rsidR="006B7FF8" w:rsidRDefault="006B7FF8" w:rsidP="0081367E"/>
    <w:p w:rsidR="006A60BA" w:rsidRDefault="006A60BA" w:rsidP="006A60BA">
      <w:pPr>
        <w:pStyle w:val="Nervous6"/>
        <w:ind w:right="8662"/>
      </w:pPr>
      <w:bookmarkStart w:id="8" w:name="_Toc56413806"/>
      <w:r w:rsidRPr="006A60BA">
        <w:t>Biostim</w:t>
      </w:r>
      <w:bookmarkEnd w:id="8"/>
    </w:p>
    <w:p w:rsidR="00104F2D" w:rsidRDefault="00104F2D" w:rsidP="004E7E45"/>
    <w:p w:rsidR="00742373" w:rsidRDefault="00742373" w:rsidP="00742373">
      <w:pPr>
        <w:pStyle w:val="Nervous6"/>
      </w:pPr>
      <w:bookmarkStart w:id="9" w:name="_Toc56413807"/>
      <w:r>
        <w:t>PR Therapeutics</w:t>
      </w:r>
      <w:bookmarkEnd w:id="9"/>
    </w:p>
    <w:p w:rsidR="00742373" w:rsidRPr="00742373" w:rsidRDefault="00742373" w:rsidP="00742373">
      <w:r w:rsidRPr="00742373">
        <w:rPr>
          <w:rStyle w:val="Blue"/>
          <w:b/>
        </w:rPr>
        <w:t>SPRINT endura</w:t>
      </w:r>
      <w:r w:rsidRPr="00742373">
        <w:t> (single lead) and </w:t>
      </w:r>
      <w:r w:rsidRPr="00742373">
        <w:rPr>
          <w:rStyle w:val="Blue"/>
          <w:b/>
        </w:rPr>
        <w:t>SPRINT  extensa</w:t>
      </w:r>
      <w:r w:rsidRPr="00742373">
        <w:t xml:space="preserve"> (dual lead) peripheral nerve stimulation systems </w:t>
      </w:r>
      <w:r>
        <w:t>-</w:t>
      </w:r>
      <w:r w:rsidRPr="00742373">
        <w:t xml:space="preserve"> percutaneous peripheral nerve stimulation (PNS) system cleared by the FDA and indicated for up to 60 days in the back and/or extremities </w:t>
      </w:r>
      <w:r>
        <w:t>for both chronic and acute pain.</w:t>
      </w:r>
    </w:p>
    <w:p w:rsidR="00742373" w:rsidRDefault="00742373" w:rsidP="004E7E45"/>
    <w:p w:rsidR="0081367E" w:rsidRDefault="0081367E" w:rsidP="004E7E45"/>
    <w:p w:rsidR="0081367E" w:rsidRDefault="0081367E" w:rsidP="004E7E45"/>
    <w:p w:rsidR="00104F2D" w:rsidRDefault="00104F2D" w:rsidP="00104F2D">
      <w:pPr>
        <w:pStyle w:val="Antrat"/>
      </w:pPr>
      <w:bookmarkStart w:id="10" w:name="_Toc56413808"/>
      <w:r>
        <w:t>Surgery for Peripheral Nerve Trauma</w:t>
      </w:r>
      <w:bookmarkEnd w:id="10"/>
    </w:p>
    <w:p w:rsidR="006F0B88" w:rsidRDefault="00E378B8" w:rsidP="00E378B8">
      <w:r>
        <w:t>S</w:t>
      </w:r>
      <w:r w:rsidR="006F0B88">
        <w:t xml:space="preserve">ee </w:t>
      </w:r>
      <w:r>
        <w:t xml:space="preserve">also </w:t>
      </w:r>
      <w:r w:rsidR="006F0B88">
        <w:t xml:space="preserve">p. PN7 </w:t>
      </w:r>
      <w:hyperlink r:id="rId12" w:history="1">
        <w:r w:rsidR="006F0B88" w:rsidRPr="006F0B88">
          <w:rPr>
            <w:rStyle w:val="Hyperlink"/>
          </w:rPr>
          <w:t>&gt;&gt;</w:t>
        </w:r>
      </w:hyperlink>
    </w:p>
    <w:p w:rsidR="00104F2D" w:rsidRDefault="00104F2D" w:rsidP="004E7E45"/>
    <w:p w:rsidR="00E378B8" w:rsidRPr="00AA4839" w:rsidRDefault="00E378B8" w:rsidP="00E378B8">
      <w:pPr>
        <w:pStyle w:val="Nervous1"/>
      </w:pPr>
      <w:bookmarkStart w:id="11" w:name="_Toc366372468"/>
      <w:bookmarkStart w:id="12" w:name="_Toc56413809"/>
      <w:r w:rsidRPr="00AA4839">
        <w:t>Timing of Surgical Intervention</w:t>
      </w:r>
      <w:bookmarkEnd w:id="11"/>
      <w:bookmarkEnd w:id="12"/>
    </w:p>
    <w:p w:rsidR="00E378B8" w:rsidRPr="00AA4839" w:rsidRDefault="00E378B8" w:rsidP="00E378B8">
      <w:pPr>
        <w:pBdr>
          <w:top w:val="single" w:sz="4" w:space="1" w:color="auto"/>
          <w:left w:val="single" w:sz="4" w:space="4" w:color="auto"/>
          <w:bottom w:val="single" w:sz="4" w:space="1" w:color="auto"/>
          <w:right w:val="single" w:sz="4" w:space="4" w:color="auto"/>
        </w:pBdr>
        <w:spacing w:before="120" w:after="120"/>
        <w:ind w:left="720" w:right="566"/>
        <w:jc w:val="center"/>
      </w:pPr>
      <w:r w:rsidRPr="00AA4839">
        <w:t>Allow sufficient time for spontaneous recovery without jeopardizing results of late repair</w:t>
      </w:r>
    </w:p>
    <w:p w:rsidR="00E378B8" w:rsidRPr="00AA4839" w:rsidRDefault="00E378B8" w:rsidP="00E378B8">
      <w:pPr>
        <w:pStyle w:val="NormalWeb"/>
        <w:ind w:left="720"/>
        <w:rPr>
          <w:sz w:val="20"/>
        </w:rPr>
      </w:pPr>
      <w:r w:rsidRPr="00AA4839">
        <w:rPr>
          <w:sz w:val="20"/>
        </w:rPr>
        <w:t>e.g. for injuries consistent with nerve rupture (e.g. glenohumeral dislocation), 3-6 month period without clinical or electrophysiological recovery warrants surgery; this time frame is sufficient for neurapraxic and axonotmetic injuries to resolve but is not long enough to jeopardize results of subsequent axillary nerve surgical repair.</w:t>
      </w:r>
    </w:p>
    <w:p w:rsidR="00E378B8" w:rsidRDefault="00E378B8" w:rsidP="00E378B8">
      <w:pPr>
        <w:rPr>
          <w:b/>
          <w:bCs/>
          <w:color w:val="0000FF"/>
          <w:u w:val="single"/>
        </w:rPr>
      </w:pPr>
    </w:p>
    <w:p w:rsidR="00E378B8" w:rsidRPr="00AA4839" w:rsidRDefault="00E378B8" w:rsidP="00E378B8">
      <w:pPr>
        <w:pBdr>
          <w:top w:val="single" w:sz="4" w:space="1" w:color="auto"/>
          <w:left w:val="single" w:sz="4" w:space="4" w:color="auto"/>
          <w:bottom w:val="single" w:sz="4" w:space="1" w:color="auto"/>
          <w:right w:val="single" w:sz="4" w:space="4" w:color="auto"/>
        </w:pBdr>
        <w:shd w:val="clear" w:color="auto" w:fill="FFCCFF"/>
        <w:ind w:left="720" w:right="6236"/>
        <w:jc w:val="center"/>
        <w:rPr>
          <w:b/>
          <w:bCs/>
          <w:color w:val="0000FF"/>
        </w:rPr>
      </w:pPr>
      <w:r>
        <w:rPr>
          <w:color w:val="000000"/>
        </w:rPr>
        <w:t>Earlier repair → better</w:t>
      </w:r>
      <w:r w:rsidRPr="00AA4839">
        <w:rPr>
          <w:color w:val="000000"/>
        </w:rPr>
        <w:t xml:space="preserve"> results</w:t>
      </w:r>
    </w:p>
    <w:p w:rsidR="00E378B8" w:rsidRDefault="00E378B8" w:rsidP="00E378B8">
      <w:pPr>
        <w:rPr>
          <w:b/>
          <w:bCs/>
          <w:color w:val="0000FF"/>
          <w:u w:val="single"/>
        </w:rPr>
      </w:pPr>
    </w:p>
    <w:p w:rsidR="00E378B8" w:rsidRPr="00AA4839" w:rsidRDefault="00E378B8" w:rsidP="00E378B8">
      <w:pPr>
        <w:shd w:val="clear" w:color="auto" w:fill="FFFFFF"/>
      </w:pPr>
      <w:r>
        <w:t xml:space="preserve">N.B. </w:t>
      </w:r>
      <w:r w:rsidRPr="00AA4839">
        <w:t>in vast majority of gunsh</w:t>
      </w:r>
      <w:r>
        <w:t>ot wounds, nerve is not divided (only contused) – very important for management strategy!</w:t>
      </w:r>
    </w:p>
    <w:p w:rsidR="00E378B8" w:rsidRDefault="00E378B8" w:rsidP="00E378B8">
      <w:pPr>
        <w:rPr>
          <w:b/>
          <w:bCs/>
          <w:color w:val="0000FF"/>
          <w:u w:val="single"/>
        </w:rPr>
      </w:pPr>
    </w:p>
    <w:p w:rsidR="00E378B8" w:rsidRPr="00536F87" w:rsidRDefault="00E378B8" w:rsidP="00E378B8">
      <w:pPr>
        <w:pBdr>
          <w:top w:val="single" w:sz="4" w:space="1" w:color="auto"/>
          <w:left w:val="single" w:sz="4" w:space="4" w:color="auto"/>
          <w:bottom w:val="single" w:sz="4" w:space="1" w:color="auto"/>
          <w:right w:val="single" w:sz="4" w:space="4" w:color="auto"/>
        </w:pBdr>
        <w:ind w:left="720" w:right="3968"/>
        <w:rPr>
          <w:b/>
          <w:bCs/>
          <w:color w:val="0000FF"/>
          <w:u w:val="single"/>
        </w:rPr>
      </w:pPr>
      <w:r w:rsidRPr="00536F87">
        <w:rPr>
          <w:rFonts w:eastAsia="MS PGothic"/>
        </w:rPr>
        <w:t>Timing of Nerve Exploration (Repair)</w:t>
      </w:r>
      <w:r>
        <w:rPr>
          <w:rFonts w:eastAsia="MS PGothic"/>
        </w:rPr>
        <w:t xml:space="preserve"> - </w:t>
      </w:r>
      <w:r w:rsidRPr="00536F87">
        <w:rPr>
          <w:b/>
          <w:bCs/>
          <w:smallCaps/>
          <w:color w:val="008000"/>
        </w:rPr>
        <w:t>rule of 3’s</w:t>
      </w:r>
    </w:p>
    <w:p w:rsidR="00E378B8" w:rsidRPr="00536F87" w:rsidRDefault="00E378B8" w:rsidP="00E378B8">
      <w:pPr>
        <w:pBdr>
          <w:top w:val="single" w:sz="4" w:space="1" w:color="auto"/>
          <w:left w:val="single" w:sz="4" w:space="4" w:color="auto"/>
          <w:bottom w:val="single" w:sz="4" w:space="1" w:color="auto"/>
          <w:right w:val="single" w:sz="4" w:space="4" w:color="auto"/>
        </w:pBdr>
        <w:ind w:left="720" w:right="3968" w:firstLine="720"/>
        <w:rPr>
          <w:rFonts w:eastAsia="MS PGothic"/>
        </w:rPr>
      </w:pPr>
      <w:r w:rsidRPr="00536F87">
        <w:rPr>
          <w:rFonts w:eastAsia="MS PGothic"/>
          <w:b/>
        </w:rPr>
        <w:t>Sharp clean lacerations</w:t>
      </w:r>
      <w:r w:rsidRPr="00536F87">
        <w:rPr>
          <w:rFonts w:eastAsia="MS PGothic"/>
        </w:rPr>
        <w:t xml:space="preserve"> </w:t>
      </w:r>
      <w:r>
        <w:rPr>
          <w:rFonts w:eastAsia="MS PGothic"/>
        </w:rPr>
        <w:tab/>
        <w:t xml:space="preserve">- </w:t>
      </w:r>
      <w:r w:rsidRPr="00536F87">
        <w:rPr>
          <w:rFonts w:eastAsia="MS PGothic"/>
        </w:rPr>
        <w:t>(</w:t>
      </w:r>
      <w:r>
        <w:rPr>
          <w:rFonts w:eastAsia="MS PGothic"/>
        </w:rPr>
        <w:t xml:space="preserve">within) </w:t>
      </w:r>
      <w:r w:rsidRPr="009E5958">
        <w:rPr>
          <w:rFonts w:eastAsia="MS PGothic"/>
          <w:b/>
          <w:color w:val="008000"/>
        </w:rPr>
        <w:t>3</w:t>
      </w:r>
      <w:r>
        <w:rPr>
          <w:rFonts w:eastAsia="MS PGothic"/>
        </w:rPr>
        <w:t xml:space="preserve"> days</w:t>
      </w:r>
    </w:p>
    <w:p w:rsidR="00E378B8" w:rsidRPr="00536F87" w:rsidRDefault="00E378B8" w:rsidP="00E378B8">
      <w:pPr>
        <w:pBdr>
          <w:top w:val="single" w:sz="4" w:space="1" w:color="auto"/>
          <w:left w:val="single" w:sz="4" w:space="4" w:color="auto"/>
          <w:bottom w:val="single" w:sz="4" w:space="1" w:color="auto"/>
          <w:right w:val="single" w:sz="4" w:space="4" w:color="auto"/>
        </w:pBdr>
        <w:tabs>
          <w:tab w:val="num" w:pos="720"/>
        </w:tabs>
        <w:ind w:left="720" w:right="3968"/>
        <w:rPr>
          <w:rFonts w:eastAsia="MS PGothic"/>
        </w:rPr>
      </w:pPr>
      <w:r>
        <w:rPr>
          <w:rFonts w:eastAsia="MS PGothic"/>
        </w:rPr>
        <w:tab/>
      </w:r>
      <w:r w:rsidRPr="00536F87">
        <w:rPr>
          <w:rFonts w:eastAsia="MS PGothic"/>
          <w:b/>
        </w:rPr>
        <w:t>Blunt lacerations</w:t>
      </w:r>
      <w:r w:rsidRPr="00536F87">
        <w:rPr>
          <w:rFonts w:eastAsia="MS PGothic"/>
        </w:rPr>
        <w:t xml:space="preserve"> </w:t>
      </w:r>
      <w:r>
        <w:rPr>
          <w:rFonts w:eastAsia="MS PGothic"/>
        </w:rPr>
        <w:tab/>
      </w:r>
      <w:r>
        <w:rPr>
          <w:rFonts w:eastAsia="MS PGothic"/>
        </w:rPr>
        <w:tab/>
        <w:t xml:space="preserve">- </w:t>
      </w:r>
      <w:r w:rsidRPr="009E5958">
        <w:rPr>
          <w:rFonts w:eastAsia="MS PGothic"/>
          <w:b/>
          <w:color w:val="008000"/>
        </w:rPr>
        <w:t>3</w:t>
      </w:r>
      <w:r>
        <w:rPr>
          <w:rFonts w:eastAsia="MS PGothic"/>
        </w:rPr>
        <w:t xml:space="preserve"> weeks</w:t>
      </w:r>
    </w:p>
    <w:p w:rsidR="00E378B8" w:rsidRPr="00536F87" w:rsidRDefault="00E378B8" w:rsidP="00E378B8">
      <w:pPr>
        <w:pBdr>
          <w:top w:val="single" w:sz="4" w:space="1" w:color="auto"/>
          <w:left w:val="single" w:sz="4" w:space="4" w:color="auto"/>
          <w:bottom w:val="single" w:sz="4" w:space="1" w:color="auto"/>
          <w:right w:val="single" w:sz="4" w:space="4" w:color="auto"/>
        </w:pBdr>
        <w:ind w:left="720" w:right="3968" w:firstLine="720"/>
        <w:rPr>
          <w:rFonts w:eastAsia="MS PGothic"/>
        </w:rPr>
      </w:pPr>
      <w:r w:rsidRPr="00536F87">
        <w:rPr>
          <w:rFonts w:eastAsia="MS PGothic"/>
          <w:b/>
        </w:rPr>
        <w:t>Injuries in continuity</w:t>
      </w:r>
      <w:r w:rsidRPr="00536F87">
        <w:rPr>
          <w:rFonts w:eastAsia="MS PGothic"/>
        </w:rPr>
        <w:t xml:space="preserve"> </w:t>
      </w:r>
      <w:r>
        <w:rPr>
          <w:rFonts w:eastAsia="MS PGothic"/>
        </w:rPr>
        <w:tab/>
        <w:t xml:space="preserve">- </w:t>
      </w:r>
      <w:r w:rsidRPr="009E5958">
        <w:rPr>
          <w:rFonts w:eastAsia="MS PGothic"/>
          <w:b/>
          <w:color w:val="008000"/>
        </w:rPr>
        <w:t>3</w:t>
      </w:r>
      <w:r>
        <w:rPr>
          <w:rFonts w:eastAsia="MS PGothic"/>
        </w:rPr>
        <w:t xml:space="preserve"> months</w:t>
      </w:r>
    </w:p>
    <w:p w:rsidR="00E378B8" w:rsidRDefault="00E378B8" w:rsidP="00E378B8">
      <w:pPr>
        <w:rPr>
          <w:b/>
          <w:bCs/>
          <w:color w:val="0000FF"/>
          <w:u w:val="single"/>
        </w:rPr>
      </w:pPr>
    </w:p>
    <w:p w:rsidR="00E378B8" w:rsidRPr="00AA4839" w:rsidRDefault="00E378B8" w:rsidP="00E378B8">
      <w:pPr>
        <w:rPr>
          <w:b/>
          <w:bCs/>
          <w:color w:val="0000FF"/>
          <w:u w:val="single"/>
        </w:rPr>
      </w:pPr>
    </w:p>
    <w:p w:rsidR="00E378B8" w:rsidRDefault="00E378B8" w:rsidP="00E378B8">
      <w:pPr>
        <w:rPr>
          <w:color w:val="000000"/>
        </w:rPr>
      </w:pPr>
      <w:r w:rsidRPr="00AA4839">
        <w:rPr>
          <w:b/>
          <w:bCs/>
          <w:color w:val="0000FF"/>
          <w:u w:val="single"/>
        </w:rPr>
        <w:t>Lacerations</w:t>
      </w:r>
      <w:r>
        <w:rPr>
          <w:color w:val="000000"/>
        </w:rPr>
        <w:t>:</w:t>
      </w:r>
      <w:r>
        <w:rPr>
          <w:color w:val="000000"/>
        </w:rPr>
        <w:tab/>
      </w:r>
      <w:r w:rsidRPr="00AA4839">
        <w:t xml:space="preserve">Surgery is indicated for </w:t>
      </w:r>
      <w:r w:rsidRPr="00AA4839">
        <w:rPr>
          <w:b/>
          <w:bCs/>
          <w:i/>
          <w:iCs/>
          <w:smallCaps/>
          <w:color w:val="993366"/>
        </w:rPr>
        <w:t>neurotmesis</w:t>
      </w:r>
      <w:r w:rsidRPr="00AA4839">
        <w:t>!</w:t>
      </w:r>
    </w:p>
    <w:p w:rsidR="00E378B8" w:rsidRPr="008D7BEF" w:rsidRDefault="00E378B8" w:rsidP="003359DC">
      <w:pPr>
        <w:numPr>
          <w:ilvl w:val="1"/>
          <w:numId w:val="39"/>
        </w:numPr>
        <w:spacing w:before="120"/>
        <w:ind w:left="357" w:hanging="357"/>
      </w:pPr>
      <w:r w:rsidRPr="00B537E8">
        <w:rPr>
          <w:b/>
          <w:color w:val="0000FF"/>
        </w:rPr>
        <w:t>sharp lacerations</w:t>
      </w:r>
      <w:r>
        <w:rPr>
          <w:color w:val="000000"/>
        </w:rPr>
        <w:t xml:space="preserve"> → </w:t>
      </w:r>
      <w:r w:rsidRPr="00AA4839">
        <w:rPr>
          <w:b/>
          <w:bCs/>
          <w:i/>
          <w:iCs/>
          <w:color w:val="000000"/>
        </w:rPr>
        <w:t>primary repair</w:t>
      </w:r>
      <w:r w:rsidRPr="00AA4839">
        <w:rPr>
          <w:color w:val="000000"/>
        </w:rPr>
        <w:t xml:space="preserve"> within </w:t>
      </w:r>
      <w:r w:rsidRPr="00AA4839">
        <w:rPr>
          <w:color w:val="000000"/>
          <w:highlight w:val="yellow"/>
        </w:rPr>
        <w:t xml:space="preserve">first </w:t>
      </w:r>
      <w:r>
        <w:rPr>
          <w:color w:val="000000"/>
          <w:highlight w:val="yellow"/>
        </w:rPr>
        <w:t>48-72</w:t>
      </w:r>
      <w:r w:rsidRPr="00AA4839">
        <w:rPr>
          <w:color w:val="000000"/>
          <w:highlight w:val="yellow"/>
        </w:rPr>
        <w:t xml:space="preserve"> h</w:t>
      </w:r>
      <w:r w:rsidRPr="00AA4839">
        <w:rPr>
          <w:color w:val="000000"/>
        </w:rPr>
        <w:t xml:space="preserve"> (esp. </w:t>
      </w:r>
      <w:r w:rsidRPr="008D7BEF">
        <w:rPr>
          <w:b/>
          <w:color w:val="0000FF"/>
        </w:rPr>
        <w:t>clean</w:t>
      </w:r>
      <w:r w:rsidRPr="00AA4839">
        <w:t xml:space="preserve"> lacerations made by sharp objects, obvi</w:t>
      </w:r>
      <w:r>
        <w:t>ous motor and sensory deficits); u</w:t>
      </w:r>
      <w:r w:rsidRPr="008D7BEF">
        <w:t xml:space="preserve">sually </w:t>
      </w:r>
      <w:r w:rsidRPr="008D7BEF">
        <w:rPr>
          <w:b/>
          <w:color w:val="FF00FF"/>
        </w:rPr>
        <w:t>end-to-end</w:t>
      </w:r>
      <w:r>
        <w:t>.</w:t>
      </w:r>
    </w:p>
    <w:p w:rsidR="00E378B8" w:rsidRPr="00AA4839" w:rsidRDefault="00E378B8" w:rsidP="003359DC">
      <w:pPr>
        <w:numPr>
          <w:ilvl w:val="1"/>
          <w:numId w:val="39"/>
        </w:numPr>
        <w:spacing w:before="120"/>
        <w:ind w:left="357" w:hanging="357"/>
        <w:rPr>
          <w:color w:val="000000"/>
        </w:rPr>
      </w:pPr>
      <w:r w:rsidRPr="00B537E8">
        <w:rPr>
          <w:b/>
          <w:color w:val="0000FF"/>
        </w:rPr>
        <w:t xml:space="preserve">blunt </w:t>
      </w:r>
      <w:r>
        <w:rPr>
          <w:b/>
          <w:color w:val="0000FF"/>
        </w:rPr>
        <w:t xml:space="preserve">/ contaminated </w:t>
      </w:r>
      <w:r w:rsidRPr="00B537E8">
        <w:rPr>
          <w:b/>
          <w:color w:val="0000FF"/>
        </w:rPr>
        <w:t>laceration</w:t>
      </w:r>
      <w:r>
        <w:rPr>
          <w:b/>
          <w:color w:val="0000FF"/>
        </w:rPr>
        <w:t>s</w:t>
      </w:r>
      <w:r>
        <w:t xml:space="preserve"> → </w:t>
      </w:r>
      <w:r w:rsidRPr="00B537E8">
        <w:rPr>
          <w:b/>
          <w:bCs/>
          <w:i/>
          <w:iCs/>
          <w:color w:val="000000"/>
        </w:rPr>
        <w:t>delayed repair</w:t>
      </w:r>
      <w:r>
        <w:t xml:space="preserve"> after </w:t>
      </w:r>
      <w:r w:rsidRPr="00EB6E03">
        <w:rPr>
          <w:highlight w:val="yellow"/>
        </w:rPr>
        <w:t xml:space="preserve">2-3 </w:t>
      </w:r>
      <w:r w:rsidRPr="00EB6E03">
        <w:rPr>
          <w:color w:val="000000"/>
          <w:highlight w:val="yellow"/>
        </w:rPr>
        <w:t>weeks</w:t>
      </w:r>
      <w:r>
        <w:t>; r</w:t>
      </w:r>
      <w:r w:rsidRPr="008D7BEF">
        <w:rPr>
          <w:color w:val="000000"/>
        </w:rPr>
        <w:t xml:space="preserve">epair often needs </w:t>
      </w:r>
      <w:r w:rsidRPr="008D7BEF">
        <w:rPr>
          <w:b/>
          <w:color w:val="FF00FF"/>
        </w:rPr>
        <w:t>graft</w:t>
      </w:r>
      <w:r>
        <w:rPr>
          <w:color w:val="000000"/>
        </w:rPr>
        <w:t xml:space="preserve"> due to stumps shrinkage.</w:t>
      </w:r>
    </w:p>
    <w:p w:rsidR="00E378B8" w:rsidRPr="00AA4839" w:rsidRDefault="00E378B8" w:rsidP="003359DC">
      <w:pPr>
        <w:numPr>
          <w:ilvl w:val="2"/>
          <w:numId w:val="35"/>
        </w:numPr>
        <w:shd w:val="clear" w:color="auto" w:fill="FFFFFF"/>
      </w:pPr>
      <w:r w:rsidRPr="00AA4839">
        <w:t xml:space="preserve">if injury is </w:t>
      </w:r>
      <w:r w:rsidRPr="00AA4839">
        <w:rPr>
          <w:i/>
          <w:iCs/>
          <w:color w:val="0000FF"/>
        </w:rPr>
        <w:t>several days</w:t>
      </w:r>
      <w:r w:rsidRPr="00AA4839">
        <w:t xml:space="preserve"> old, wait ≈ 2 weeks for edema to subside.</w:t>
      </w:r>
    </w:p>
    <w:p w:rsidR="00E378B8" w:rsidRPr="00AA4839" w:rsidRDefault="00E378B8" w:rsidP="00E378B8">
      <w:pPr>
        <w:pStyle w:val="NormalWeb"/>
        <w:ind w:left="2160"/>
        <w:rPr>
          <w:sz w:val="20"/>
        </w:rPr>
      </w:pPr>
      <w:r w:rsidRPr="00AA4839">
        <w:rPr>
          <w:sz w:val="20"/>
        </w:rPr>
        <w:t>e.g. if swollen and discolored peroneal nerve is encountered during acute knee repair, it should not be resected; rather, waiting several months is better.</w:t>
      </w:r>
    </w:p>
    <w:p w:rsidR="00E378B8" w:rsidRPr="00AA4839" w:rsidRDefault="00E378B8" w:rsidP="003359DC">
      <w:pPr>
        <w:numPr>
          <w:ilvl w:val="2"/>
          <w:numId w:val="35"/>
        </w:numPr>
        <w:shd w:val="clear" w:color="auto" w:fill="FFFFFF"/>
      </w:pPr>
      <w:r w:rsidRPr="00AA4839">
        <w:rPr>
          <w:noProof/>
        </w:rPr>
        <w:t xml:space="preserve">autologous </w:t>
      </w:r>
      <w:r w:rsidRPr="00AA4839">
        <w:t>interposition graft (cable grafting) may be needed if repair is delayed.</w:t>
      </w:r>
    </w:p>
    <w:p w:rsidR="00E378B8" w:rsidRPr="00AA4839" w:rsidRDefault="00E378B8" w:rsidP="003359DC">
      <w:pPr>
        <w:numPr>
          <w:ilvl w:val="2"/>
          <w:numId w:val="35"/>
        </w:numPr>
        <w:shd w:val="clear" w:color="auto" w:fill="FFFFFF"/>
        <w:rPr>
          <w:color w:val="000000"/>
        </w:rPr>
      </w:pPr>
      <w:r w:rsidRPr="00AA4839">
        <w:rPr>
          <w:u w:val="single"/>
        </w:rPr>
        <w:t>arguments against primary nerve repair:</w:t>
      </w:r>
    </w:p>
    <w:p w:rsidR="00E378B8" w:rsidRPr="00AA4839" w:rsidRDefault="00E378B8" w:rsidP="003359DC">
      <w:pPr>
        <w:numPr>
          <w:ilvl w:val="0"/>
          <w:numId w:val="38"/>
        </w:numPr>
        <w:shd w:val="clear" w:color="auto" w:fill="FFFFFF"/>
        <w:rPr>
          <w:color w:val="000000"/>
        </w:rPr>
      </w:pPr>
      <w:r w:rsidRPr="00AA4839">
        <w:t>damage to nerve may be more extensive than is apparent initially.</w:t>
      </w:r>
    </w:p>
    <w:p w:rsidR="00E378B8" w:rsidRPr="00AA4839" w:rsidRDefault="00E378B8" w:rsidP="003359DC">
      <w:pPr>
        <w:numPr>
          <w:ilvl w:val="0"/>
          <w:numId w:val="38"/>
        </w:numPr>
        <w:shd w:val="clear" w:color="auto" w:fill="FFFFFF"/>
        <w:rPr>
          <w:color w:val="000000"/>
        </w:rPr>
      </w:pPr>
      <w:r w:rsidRPr="00AA4839">
        <w:t>epineurium and perineurium are delicate at this stage and difficult to suture.</w:t>
      </w:r>
    </w:p>
    <w:p w:rsidR="00E378B8" w:rsidRPr="00AA4839" w:rsidRDefault="00E378B8" w:rsidP="003359DC">
      <w:pPr>
        <w:numPr>
          <w:ilvl w:val="0"/>
          <w:numId w:val="38"/>
        </w:numPr>
        <w:shd w:val="clear" w:color="auto" w:fill="FFFFFF"/>
        <w:rPr>
          <w:color w:val="000000"/>
        </w:rPr>
      </w:pPr>
      <w:r w:rsidRPr="00AA4839">
        <w:t>infection may occur from initial wound contamination.</w:t>
      </w:r>
    </w:p>
    <w:p w:rsidR="00E378B8" w:rsidRPr="00AA4839" w:rsidRDefault="00E378B8" w:rsidP="003359DC">
      <w:pPr>
        <w:numPr>
          <w:ilvl w:val="0"/>
          <w:numId w:val="38"/>
        </w:numPr>
        <w:shd w:val="clear" w:color="auto" w:fill="FFFFFF"/>
        <w:rPr>
          <w:color w:val="000000"/>
        </w:rPr>
      </w:pPr>
      <w:r w:rsidRPr="00AA4839">
        <w:t>emergency conditions may be suboptimal for careful and tedious operation.</w:t>
      </w:r>
    </w:p>
    <w:p w:rsidR="00E378B8" w:rsidRPr="00AA4839" w:rsidRDefault="00E378B8" w:rsidP="003359DC">
      <w:pPr>
        <w:numPr>
          <w:ilvl w:val="0"/>
          <w:numId w:val="38"/>
        </w:numPr>
        <w:shd w:val="clear" w:color="auto" w:fill="FFFFFF"/>
        <w:rPr>
          <w:color w:val="000000"/>
        </w:rPr>
      </w:pPr>
      <w:r w:rsidRPr="00AA4839">
        <w:t xml:space="preserve">lag time for wallerian degeneration (vs. in </w:t>
      </w:r>
      <w:r w:rsidRPr="00B537E8">
        <w:rPr>
          <w:b/>
          <w:bCs/>
          <w:i/>
          <w:iCs/>
          <w:color w:val="000000"/>
        </w:rPr>
        <w:t xml:space="preserve">delayed </w:t>
      </w:r>
      <w:r w:rsidRPr="00AA4839">
        <w:rPr>
          <w:b/>
          <w:bCs/>
          <w:i/>
          <w:iCs/>
        </w:rPr>
        <w:t>repair</w:t>
      </w:r>
      <w:r w:rsidRPr="00AA4839">
        <w:t xml:space="preserve"> - involved neurons are capable of immediately regenerating new distal segments - regenerating axons can penetrate repair site before significant amount of scar forms).</w:t>
      </w:r>
    </w:p>
    <w:p w:rsidR="00E378B8" w:rsidRPr="00AA4839" w:rsidRDefault="00E378B8" w:rsidP="003359DC">
      <w:pPr>
        <w:numPr>
          <w:ilvl w:val="2"/>
          <w:numId w:val="35"/>
        </w:numPr>
        <w:shd w:val="clear" w:color="auto" w:fill="FFFFFF"/>
      </w:pPr>
      <w:r w:rsidRPr="00AA4839">
        <w:t xml:space="preserve">if delayed repair is chosen, initial wound should be at least </w:t>
      </w:r>
      <w:r w:rsidRPr="00AA4839">
        <w:rPr>
          <w:b/>
          <w:bCs/>
          <w:i/>
          <w:iCs/>
        </w:rPr>
        <w:t>explored</w:t>
      </w:r>
      <w:r w:rsidRPr="00AA4839">
        <w:t xml:space="preserve"> - </w:t>
      </w:r>
      <w:r w:rsidRPr="008D7BEF">
        <w:rPr>
          <w:color w:val="000000"/>
        </w:rPr>
        <w:t xml:space="preserve">débride, </w:t>
      </w:r>
      <w:r w:rsidRPr="00AA4839">
        <w:t xml:space="preserve">tag divided nerve ends (easier found at later re-exploration) or to loosely approximate nerve ends with inert </w:t>
      </w:r>
      <w:r>
        <w:t>sutures (to prevent retraction) and</w:t>
      </w:r>
      <w:r w:rsidRPr="008D7BEF">
        <w:rPr>
          <w:color w:val="000000"/>
        </w:rPr>
        <w:t xml:space="preserve"> suture to surrounding fascial tissue</w:t>
      </w:r>
    </w:p>
    <w:p w:rsidR="00E378B8" w:rsidRDefault="00E378B8" w:rsidP="00E378B8">
      <w:pPr>
        <w:shd w:val="clear" w:color="auto" w:fill="FFFFFF"/>
        <w:rPr>
          <w:color w:val="000000"/>
        </w:rPr>
      </w:pPr>
    </w:p>
    <w:p w:rsidR="00E378B8" w:rsidRPr="00AA4839" w:rsidRDefault="00E378B8" w:rsidP="00E378B8">
      <w:pPr>
        <w:shd w:val="clear" w:color="auto" w:fill="FFFFFF"/>
        <w:rPr>
          <w:color w:val="000000"/>
        </w:rPr>
      </w:pPr>
    </w:p>
    <w:p w:rsidR="00E378B8" w:rsidRPr="00AA4839" w:rsidRDefault="00E378B8" w:rsidP="00E378B8">
      <w:pPr>
        <w:shd w:val="clear" w:color="auto" w:fill="FFFFFF"/>
        <w:rPr>
          <w:color w:val="000000"/>
        </w:rPr>
      </w:pPr>
      <w:r w:rsidRPr="00AA4839">
        <w:rPr>
          <w:b/>
          <w:bCs/>
          <w:color w:val="0000FF"/>
          <w:u w:val="single"/>
        </w:rPr>
        <w:t>Blunt trauma</w:t>
      </w:r>
      <w:r w:rsidRPr="00AA4839">
        <w:rPr>
          <w:color w:val="000000"/>
        </w:rPr>
        <w:t xml:space="preserve"> – observe for </w:t>
      </w:r>
      <w:r w:rsidRPr="00AA4839">
        <w:rPr>
          <w:color w:val="000000"/>
          <w:highlight w:val="yellow"/>
        </w:rPr>
        <w:t xml:space="preserve">at least 6 </w:t>
      </w:r>
      <w:r w:rsidRPr="00E468FB">
        <w:rPr>
          <w:color w:val="000000"/>
          <w:highlight w:val="yellow"/>
        </w:rPr>
        <w:t>weeks (up to 6 months)</w:t>
      </w:r>
      <w:r w:rsidRPr="00AA4839">
        <w:rPr>
          <w:color w:val="000000"/>
        </w:rPr>
        <w:t xml:space="preserve"> for recovery from possible </w:t>
      </w:r>
      <w:r w:rsidRPr="00AA4839">
        <w:rPr>
          <w:b/>
          <w:bCs/>
          <w:i/>
          <w:iCs/>
          <w:smallCaps/>
          <w:color w:val="993366"/>
        </w:rPr>
        <w:t>neurapraxic-axonotmetic</w:t>
      </w:r>
      <w:r w:rsidRPr="00AA4839">
        <w:rPr>
          <w:color w:val="000000"/>
        </w:rPr>
        <w:t xml:space="preserve"> injury (Sunderland’s 1-2</w:t>
      </w:r>
      <w:r w:rsidRPr="00AA4839">
        <w:rPr>
          <w:color w:val="000000"/>
        </w:rPr>
        <w:sym w:font="Symbol" w:char="F0B0"/>
      </w:r>
      <w:r w:rsidRPr="00AA4839">
        <w:rPr>
          <w:color w:val="000000"/>
        </w:rPr>
        <w:t>).</w:t>
      </w:r>
    </w:p>
    <w:p w:rsidR="00E378B8" w:rsidRDefault="00E378B8" w:rsidP="003359DC">
      <w:pPr>
        <w:numPr>
          <w:ilvl w:val="2"/>
          <w:numId w:val="35"/>
        </w:numPr>
        <w:shd w:val="clear" w:color="auto" w:fill="FFFFFF"/>
      </w:pPr>
      <w:r>
        <w:t>if no clinical recovery evident, repeat EMG – if some potential recruitment is seen → observe another month (clinical recovery may follow).</w:t>
      </w:r>
    </w:p>
    <w:p w:rsidR="00E378B8" w:rsidRPr="00AA4839" w:rsidRDefault="00E378B8" w:rsidP="003359DC">
      <w:pPr>
        <w:numPr>
          <w:ilvl w:val="2"/>
          <w:numId w:val="35"/>
        </w:numPr>
        <w:shd w:val="clear" w:color="auto" w:fill="FFFFFF"/>
      </w:pPr>
      <w:r w:rsidRPr="00AA4839">
        <w:t>if nerve function is progressively deteriorating (as per electrodiagnostic findings), surgery may be indicated because status of connective tissue cannot be assessed without direct exploration.</w:t>
      </w:r>
    </w:p>
    <w:p w:rsidR="00E378B8" w:rsidRPr="00AA4839" w:rsidRDefault="00E378B8" w:rsidP="003359DC">
      <w:pPr>
        <w:numPr>
          <w:ilvl w:val="2"/>
          <w:numId w:val="35"/>
        </w:numPr>
        <w:shd w:val="clear" w:color="auto" w:fill="FFFFFF"/>
      </w:pPr>
      <w:r w:rsidRPr="00AA4839">
        <w:t>for nerve injury within 2-3 inches of recoverable muscle, 2 months is required for growing axons to begin process of muscle reinnervation.</w:t>
      </w:r>
    </w:p>
    <w:p w:rsidR="00E378B8" w:rsidRPr="00AA4839" w:rsidRDefault="00E378B8" w:rsidP="003359DC">
      <w:pPr>
        <w:numPr>
          <w:ilvl w:val="2"/>
          <w:numId w:val="35"/>
        </w:numPr>
        <w:shd w:val="clear" w:color="auto" w:fill="FFFFFF"/>
      </w:pPr>
      <w:r w:rsidRPr="00AA4839">
        <w:rPr>
          <w:i/>
          <w:iCs/>
        </w:rPr>
        <w:t>brachial plexus</w:t>
      </w:r>
      <w:r w:rsidRPr="00AA4839">
        <w:t xml:space="preserve"> stretches / contusions are observed for 4 months.</w:t>
      </w:r>
    </w:p>
    <w:p w:rsidR="00E378B8" w:rsidRPr="00AA4839" w:rsidRDefault="00E378B8" w:rsidP="003359DC">
      <w:pPr>
        <w:numPr>
          <w:ilvl w:val="2"/>
          <w:numId w:val="35"/>
        </w:numPr>
        <w:shd w:val="clear" w:color="auto" w:fill="FFFFFF"/>
      </w:pPr>
      <w:r w:rsidRPr="00AA4839">
        <w:t xml:space="preserve">time frame for </w:t>
      </w:r>
      <w:r w:rsidRPr="00AA4839">
        <w:rPr>
          <w:i/>
          <w:iCs/>
        </w:rPr>
        <w:t>radial nerve</w:t>
      </w:r>
      <w:r w:rsidRPr="00AA4839">
        <w:t xml:space="preserve"> exploration ranges from 8 weeks ÷ 5 months.</w:t>
      </w:r>
    </w:p>
    <w:p w:rsidR="00E378B8" w:rsidRDefault="00E378B8" w:rsidP="00E378B8">
      <w:pPr>
        <w:shd w:val="clear" w:color="auto" w:fill="FFFFFF"/>
      </w:pPr>
      <w:r w:rsidRPr="00AA4839">
        <w:t xml:space="preserve">Surgical delays in </w:t>
      </w:r>
      <w:r w:rsidRPr="00AA4839">
        <w:rPr>
          <w:color w:val="FF0000"/>
        </w:rPr>
        <w:t>excess of 5 months</w:t>
      </w:r>
      <w:r w:rsidRPr="00AA4839">
        <w:t xml:space="preserve"> dramatically decrease rate of functional return!!!</w:t>
      </w:r>
    </w:p>
    <w:p w:rsidR="001E6F85" w:rsidRDefault="001E6F85" w:rsidP="001E6F85">
      <w:pPr>
        <w:pStyle w:val="NormalWeb"/>
      </w:pPr>
      <w:r>
        <w:t xml:space="preserve">For </w:t>
      </w:r>
      <w:r w:rsidRPr="00F11AFF">
        <w:rPr>
          <w:b/>
          <w:i/>
        </w:rPr>
        <w:t>brachial plexus</w:t>
      </w:r>
      <w:r>
        <w:t xml:space="preserve"> injuries, operate </w:t>
      </w:r>
      <w:r w:rsidRPr="00F11AFF">
        <w:rPr>
          <w:color w:val="0000FF"/>
        </w:rPr>
        <w:t>&lt; 6 months</w:t>
      </w:r>
      <w:r>
        <w:t xml:space="preserve"> from injury!</w:t>
      </w:r>
    </w:p>
    <w:p w:rsidR="001E6F85" w:rsidRDefault="001E6F85" w:rsidP="00E378B8">
      <w:pPr>
        <w:shd w:val="clear" w:color="auto" w:fill="FFFFFF"/>
      </w:pPr>
    </w:p>
    <w:p w:rsidR="001E6F85" w:rsidRPr="00AA4839" w:rsidRDefault="001E6F85" w:rsidP="00E378B8">
      <w:pPr>
        <w:shd w:val="clear" w:color="auto" w:fill="FFFFFF"/>
      </w:pPr>
    </w:p>
    <w:p w:rsidR="00E378B8" w:rsidRPr="00AA4839" w:rsidRDefault="00E378B8" w:rsidP="00E378B8">
      <w:pPr>
        <w:shd w:val="clear" w:color="auto" w:fill="FFFFFF"/>
        <w:rPr>
          <w:color w:val="000000"/>
        </w:rPr>
      </w:pPr>
      <w:r w:rsidRPr="00AA4839">
        <w:rPr>
          <w:color w:val="000000"/>
          <w:u w:val="single"/>
        </w:rPr>
        <w:t>Surgery must be planned accord</w:t>
      </w:r>
      <w:r w:rsidRPr="00AA4839">
        <w:rPr>
          <w:color w:val="000000"/>
          <w:u w:val="single"/>
        </w:rPr>
        <w:softHyphen/>
        <w:t>ing to facts that</w:t>
      </w:r>
      <w:r w:rsidRPr="00AA4839">
        <w:rPr>
          <w:color w:val="000000"/>
        </w:rPr>
        <w:t>:</w:t>
      </w:r>
    </w:p>
    <w:p w:rsidR="00E378B8" w:rsidRPr="00AA4839" w:rsidRDefault="00E378B8" w:rsidP="003359DC">
      <w:pPr>
        <w:numPr>
          <w:ilvl w:val="0"/>
          <w:numId w:val="36"/>
        </w:numPr>
        <w:shd w:val="clear" w:color="auto" w:fill="FFFFFF"/>
      </w:pPr>
      <w:r w:rsidRPr="00AA4839">
        <w:rPr>
          <w:color w:val="000000"/>
        </w:rPr>
        <w:t xml:space="preserve">peripheral nerve regenerates </w:t>
      </w:r>
      <w:r w:rsidRPr="00AA4839">
        <w:rPr>
          <w:color w:val="000000"/>
          <w:highlight w:val="yellow"/>
        </w:rPr>
        <w:t>≥ 2,5 cm per month</w:t>
      </w:r>
      <w:r w:rsidRPr="00AA4839">
        <w:rPr>
          <w:color w:val="000000"/>
        </w:rPr>
        <w:t>;</w:t>
      </w:r>
    </w:p>
    <w:p w:rsidR="00E378B8" w:rsidRPr="00AA4839" w:rsidRDefault="00E378B8" w:rsidP="003359DC">
      <w:pPr>
        <w:numPr>
          <w:ilvl w:val="0"/>
          <w:numId w:val="36"/>
        </w:numPr>
        <w:shd w:val="clear" w:color="auto" w:fill="FFFFFF"/>
      </w:pPr>
      <w:r w:rsidRPr="00AA4839">
        <w:t>if it takes &gt; 12 months for axons to reach target end-organ:</w:t>
      </w:r>
    </w:p>
    <w:p w:rsidR="00E378B8" w:rsidRPr="00AA4839" w:rsidRDefault="00E378B8" w:rsidP="003359DC">
      <w:pPr>
        <w:numPr>
          <w:ilvl w:val="0"/>
          <w:numId w:val="37"/>
        </w:numPr>
        <w:shd w:val="clear" w:color="auto" w:fill="FFFFFF"/>
      </w:pPr>
      <w:r w:rsidRPr="00AA4839">
        <w:rPr>
          <w:b/>
          <w:bCs/>
        </w:rPr>
        <w:t>motor aspect</w:t>
      </w:r>
      <w:r w:rsidRPr="00AA4839">
        <w:t>: significant degree of muscular atrophy has occurred (</w:t>
      </w:r>
      <w:r w:rsidRPr="00AA4839">
        <w:rPr>
          <w:color w:val="000000"/>
        </w:rPr>
        <w:t xml:space="preserve">motor end plates are reinnervated with difficulty &gt; 1 year after </w:t>
      </w:r>
      <w:r w:rsidRPr="00AA4839">
        <w:rPr>
          <w:noProof/>
          <w:color w:val="000000"/>
        </w:rPr>
        <w:t>denervation</w:t>
      </w:r>
      <w:r>
        <w:rPr>
          <w:noProof/>
          <w:color w:val="000000"/>
        </w:rPr>
        <w:t xml:space="preserve">; in general, </w:t>
      </w:r>
      <w:r w:rsidRPr="00153C32">
        <w:rPr>
          <w:rStyle w:val="Nervous9Char"/>
        </w:rPr>
        <w:t>muscles can be reinnervated up to 2 years</w:t>
      </w:r>
      <w:r w:rsidRPr="00AA4839">
        <w:rPr>
          <w:noProof/>
          <w:color w:val="000000"/>
        </w:rPr>
        <w:t>)</w:t>
      </w:r>
      <w:r w:rsidRPr="00AA4839">
        <w:rPr>
          <w:color w:val="000000"/>
        </w:rPr>
        <w:t>;</w:t>
      </w:r>
    </w:p>
    <w:p w:rsidR="00E378B8" w:rsidRPr="00AA4839" w:rsidRDefault="00E378B8" w:rsidP="00E378B8">
      <w:pPr>
        <w:shd w:val="clear" w:color="auto" w:fill="FFFFFF"/>
        <w:ind w:left="2160"/>
        <w:rPr>
          <w:sz w:val="20"/>
        </w:rPr>
      </w:pPr>
      <w:r w:rsidRPr="00AA4839">
        <w:rPr>
          <w:sz w:val="20"/>
        </w:rPr>
        <w:t>e.g. not worthwhile to suture ulnar nerve near axilla or peroneal nerve above midthigh.</w:t>
      </w:r>
    </w:p>
    <w:p w:rsidR="00E378B8" w:rsidRPr="00AA4839" w:rsidRDefault="00E378B8" w:rsidP="00E378B8">
      <w:pPr>
        <w:shd w:val="clear" w:color="auto" w:fill="FFFFFF"/>
        <w:ind w:left="2160"/>
        <w:rPr>
          <w:sz w:val="20"/>
        </w:rPr>
      </w:pPr>
      <w:r w:rsidRPr="00AA4839">
        <w:rPr>
          <w:sz w:val="20"/>
        </w:rPr>
        <w:t>e.g. with blunt injury to sciatic nerve, surgical intervention should occur as soon as possible if no clinical recovery within 3-8 weeks; on other hand, one can observe patient with distal median nerve injury for 3-4 months and still obtain good surgical result.</w:t>
      </w:r>
    </w:p>
    <w:p w:rsidR="00E378B8" w:rsidRPr="00AA4839" w:rsidRDefault="00E378B8" w:rsidP="003359DC">
      <w:pPr>
        <w:numPr>
          <w:ilvl w:val="0"/>
          <w:numId w:val="37"/>
        </w:numPr>
        <w:shd w:val="clear" w:color="auto" w:fill="FFFFFF"/>
      </w:pPr>
      <w:r w:rsidRPr="00AA4839">
        <w:rPr>
          <w:b/>
          <w:bCs/>
        </w:rPr>
        <w:t>sensory aspect</w:t>
      </w:r>
      <w:r w:rsidRPr="00AA4839">
        <w:t>: re</w:t>
      </w:r>
      <w:r>
        <w:t>stitution may still be possible – crude sense of touch returns ± temperature (other senses do not return)</w:t>
      </w:r>
    </w:p>
    <w:p w:rsidR="00E378B8" w:rsidRPr="00AA4839" w:rsidRDefault="00E378B8" w:rsidP="00E378B8">
      <w:pPr>
        <w:shd w:val="clear" w:color="auto" w:fill="FFFFFF"/>
        <w:ind w:left="2160"/>
        <w:rPr>
          <w:sz w:val="20"/>
        </w:rPr>
      </w:pPr>
      <w:r w:rsidRPr="00AA4839">
        <w:rPr>
          <w:sz w:val="20"/>
        </w:rPr>
        <w:t>e.g. worthwhile to suture median nerve near axilla or tibial nerve above midthigh to effect return of at least protective sensation.</w:t>
      </w:r>
    </w:p>
    <w:p w:rsidR="00E378B8" w:rsidRPr="00AA4839" w:rsidRDefault="00E378B8" w:rsidP="003359DC">
      <w:pPr>
        <w:numPr>
          <w:ilvl w:val="0"/>
          <w:numId w:val="20"/>
        </w:numPr>
      </w:pPr>
      <w:r w:rsidRPr="00AA4839">
        <w:t>adults &gt; 40 years rarely achieve functional result from ulnar nerve repairs proximal to elbow.</w:t>
      </w:r>
    </w:p>
    <w:p w:rsidR="00E378B8" w:rsidRDefault="00E378B8" w:rsidP="004E7E45"/>
    <w:p w:rsidR="00E378B8" w:rsidRDefault="00E378B8" w:rsidP="004E7E45"/>
    <w:p w:rsidR="00104F2D" w:rsidRDefault="00104F2D" w:rsidP="00104F2D">
      <w:pPr>
        <w:pStyle w:val="Nervous1"/>
      </w:pPr>
      <w:bookmarkStart w:id="13" w:name="_Toc56413810"/>
      <w:r>
        <w:t>Strategy</w:t>
      </w:r>
      <w:bookmarkEnd w:id="13"/>
    </w:p>
    <w:p w:rsidR="00E378B8" w:rsidRDefault="00E378B8" w:rsidP="00E378B8">
      <w:r>
        <w:rPr>
          <w:noProof/>
        </w:rPr>
        <w:drawing>
          <wp:inline distT="0" distB="0" distL="0" distR="0" wp14:anchorId="311C95BC" wp14:editId="30A90CB0">
            <wp:extent cx="5353050" cy="51149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53050" cy="5114925"/>
                    </a:xfrm>
                    <a:prstGeom prst="rect">
                      <a:avLst/>
                    </a:prstGeom>
                    <a:noFill/>
                    <a:ln>
                      <a:noFill/>
                    </a:ln>
                  </pic:spPr>
                </pic:pic>
              </a:graphicData>
            </a:graphic>
          </wp:inline>
        </w:drawing>
      </w:r>
    </w:p>
    <w:p w:rsidR="00E378B8" w:rsidRDefault="00E378B8" w:rsidP="00E378B8"/>
    <w:p w:rsidR="00E378B8" w:rsidRDefault="00E378B8" w:rsidP="00E378B8"/>
    <w:p w:rsidR="00104F2D" w:rsidRPr="00AA4839" w:rsidRDefault="00104F2D" w:rsidP="00104F2D">
      <w:pPr>
        <w:pBdr>
          <w:top w:val="single" w:sz="4" w:space="1" w:color="auto"/>
          <w:left w:val="single" w:sz="4" w:space="4" w:color="auto"/>
          <w:bottom w:val="single" w:sz="4" w:space="1" w:color="auto"/>
          <w:right w:val="single" w:sz="4" w:space="4" w:color="auto"/>
        </w:pBdr>
        <w:ind w:left="340" w:right="424"/>
        <w:rPr>
          <w:color w:val="000000"/>
        </w:rPr>
      </w:pPr>
      <w:r w:rsidRPr="008F59FE">
        <w:rPr>
          <w:b/>
          <w:color w:val="0000FF"/>
        </w:rPr>
        <w:t>Excise</w:t>
      </w:r>
      <w:r w:rsidRPr="00AA4839">
        <w:rPr>
          <w:color w:val="000000"/>
        </w:rPr>
        <w:t xml:space="preserve"> damaged segment or </w:t>
      </w:r>
      <w:r w:rsidRPr="00AA4839">
        <w:t>release regenerating nerve fibers (</w:t>
      </w:r>
      <w:r w:rsidRPr="008F59FE">
        <w:rPr>
          <w:b/>
          <w:color w:val="0000FF"/>
        </w:rPr>
        <w:t>neurolysis</w:t>
      </w:r>
      <w:r w:rsidRPr="00AA4839">
        <w:t xml:space="preserve">) </w:t>
      </w:r>
      <w:r w:rsidRPr="00AA4839">
        <w:rPr>
          <w:color w:val="000000"/>
        </w:rPr>
        <w:t xml:space="preserve">± place </w:t>
      </w:r>
      <w:r w:rsidRPr="008F59FE">
        <w:rPr>
          <w:b/>
          <w:color w:val="0000FF"/>
        </w:rPr>
        <w:t>cable graft</w:t>
      </w:r>
      <w:r w:rsidRPr="00AA4839">
        <w:rPr>
          <w:color w:val="000000"/>
        </w:rPr>
        <w:t xml:space="preserve"> (between proximal and distal nerve ends) → anastomose cleanly cut ends (</w:t>
      </w:r>
      <w:r w:rsidRPr="008F59FE">
        <w:rPr>
          <w:b/>
          <w:color w:val="0000FF"/>
        </w:rPr>
        <w:t>neurorrhaphy</w:t>
      </w:r>
      <w:r w:rsidRPr="00AA4839">
        <w:rPr>
          <w:color w:val="000000"/>
        </w:rPr>
        <w:t>).</w:t>
      </w:r>
    </w:p>
    <w:p w:rsidR="00104F2D" w:rsidRPr="00AA4839" w:rsidRDefault="00104F2D" w:rsidP="00104F2D"/>
    <w:p w:rsidR="00104F2D" w:rsidRDefault="00104F2D" w:rsidP="00104F2D">
      <w:pPr>
        <w:rPr>
          <w:color w:val="000000"/>
        </w:rPr>
      </w:pPr>
      <w:r w:rsidRPr="008F59FE">
        <w:rPr>
          <w:u w:val="single"/>
        </w:rPr>
        <w:t xml:space="preserve">Clinically nonfunctioning nerve in continuity (≤ </w:t>
      </w:r>
      <w:r w:rsidRPr="008F59FE">
        <w:rPr>
          <w:color w:val="000000"/>
          <w:u w:val="single"/>
        </w:rPr>
        <w:t>4</w:t>
      </w:r>
      <w:r w:rsidRPr="008F59FE">
        <w:rPr>
          <w:color w:val="000000"/>
          <w:u w:val="single"/>
        </w:rPr>
        <w:sym w:font="Symbol" w:char="F0B0"/>
      </w:r>
      <w:r w:rsidRPr="008F59FE">
        <w:rPr>
          <w:color w:val="000000"/>
          <w:u w:val="single"/>
        </w:rPr>
        <w:t xml:space="preserve"> lesion, s. </w:t>
      </w:r>
      <w:r w:rsidRPr="008F59FE">
        <w:rPr>
          <w:i/>
          <w:iCs/>
          <w:color w:val="000000"/>
          <w:u w:val="single"/>
        </w:rPr>
        <w:t>neuroma in continuity</w:t>
      </w:r>
      <w:r w:rsidRPr="008F59FE">
        <w:rPr>
          <w:color w:val="000000"/>
          <w:u w:val="single"/>
        </w:rPr>
        <w:t>)</w:t>
      </w:r>
      <w:r>
        <w:rPr>
          <w:color w:val="000000"/>
        </w:rPr>
        <w:t>:</w:t>
      </w:r>
    </w:p>
    <w:p w:rsidR="00104F2D" w:rsidRDefault="00104F2D" w:rsidP="003359DC">
      <w:pPr>
        <w:numPr>
          <w:ilvl w:val="0"/>
          <w:numId w:val="32"/>
        </w:numPr>
        <w:rPr>
          <w:color w:val="000000"/>
        </w:rPr>
      </w:pPr>
      <w:r>
        <w:rPr>
          <w:color w:val="000000"/>
        </w:rPr>
        <w:t xml:space="preserve">Bad scar → </w:t>
      </w:r>
      <w:r w:rsidRPr="00936FCB">
        <w:rPr>
          <w:b/>
          <w:i/>
          <w:color w:val="000000"/>
        </w:rPr>
        <w:t>excise</w:t>
      </w:r>
      <w:r>
        <w:rPr>
          <w:color w:val="000000"/>
        </w:rPr>
        <w:t xml:space="preserve"> → cable </w:t>
      </w:r>
      <w:r w:rsidRPr="00936FCB">
        <w:rPr>
          <w:b/>
          <w:i/>
          <w:color w:val="000000"/>
        </w:rPr>
        <w:t>graft</w:t>
      </w:r>
    </w:p>
    <w:p w:rsidR="00104F2D" w:rsidRPr="00AA4839" w:rsidRDefault="00104F2D" w:rsidP="003359DC">
      <w:pPr>
        <w:numPr>
          <w:ilvl w:val="0"/>
          <w:numId w:val="32"/>
        </w:numPr>
      </w:pPr>
      <w:r>
        <w:rPr>
          <w:color w:val="000000"/>
        </w:rPr>
        <w:t xml:space="preserve">Modest scar </w:t>
      </w:r>
      <w:r w:rsidRPr="00AA4839">
        <w:t>→ electrically stimulate nerve proximal to injury and look distally for evidence of muscle contraction or transmission of nerve action potentials (</w:t>
      </w:r>
      <w:r w:rsidRPr="00AA4839">
        <w:rPr>
          <w:b/>
          <w:bCs/>
          <w:i/>
          <w:iCs/>
          <w:color w:val="0000FF"/>
        </w:rPr>
        <w:t>i</w:t>
      </w:r>
      <w:r w:rsidRPr="00AA4839">
        <w:rPr>
          <w:b/>
          <w:bCs/>
          <w:i/>
          <w:iCs/>
          <w:noProof/>
          <w:color w:val="0000FF"/>
        </w:rPr>
        <w:t xml:space="preserve">ntraoperative </w:t>
      </w:r>
      <w:r w:rsidRPr="00AA4839">
        <w:rPr>
          <w:b/>
          <w:bCs/>
          <w:i/>
          <w:iCs/>
          <w:color w:val="0000FF"/>
        </w:rPr>
        <w:t>action poten</w:t>
      </w:r>
      <w:r w:rsidRPr="00AA4839">
        <w:rPr>
          <w:b/>
          <w:bCs/>
          <w:i/>
          <w:iCs/>
          <w:color w:val="0000FF"/>
        </w:rPr>
        <w:softHyphen/>
        <w:t>tials</w:t>
      </w:r>
      <w:r w:rsidRPr="00AA4839">
        <w:t>):</w:t>
      </w:r>
    </w:p>
    <w:p w:rsidR="00104F2D" w:rsidRPr="00AA4839" w:rsidRDefault="00104F2D" w:rsidP="003359DC">
      <w:pPr>
        <w:numPr>
          <w:ilvl w:val="0"/>
          <w:numId w:val="27"/>
        </w:numPr>
      </w:pPr>
      <w:r w:rsidRPr="00936FCB">
        <w:rPr>
          <w:color w:val="FF0000"/>
        </w:rPr>
        <w:t>no transmission across area of injury</w:t>
      </w:r>
      <w:r w:rsidRPr="00AA4839">
        <w:t xml:space="preserve"> → </w:t>
      </w:r>
      <w:r w:rsidRPr="00AA4839">
        <w:rPr>
          <w:b/>
          <w:bCs/>
          <w:i/>
          <w:iCs/>
        </w:rPr>
        <w:t>excise</w:t>
      </w:r>
      <w:r w:rsidRPr="00AA4839">
        <w:t xml:space="preserve"> injured portion </w:t>
      </w:r>
      <w:r>
        <w:rPr>
          <w:color w:val="000000"/>
        </w:rPr>
        <w:t xml:space="preserve">→ cable </w:t>
      </w:r>
      <w:r w:rsidRPr="00936FCB">
        <w:rPr>
          <w:b/>
          <w:i/>
          <w:color w:val="000000"/>
        </w:rPr>
        <w:t>graft</w:t>
      </w:r>
    </w:p>
    <w:p w:rsidR="00104F2D" w:rsidRDefault="00104F2D" w:rsidP="003359DC">
      <w:pPr>
        <w:numPr>
          <w:ilvl w:val="0"/>
          <w:numId w:val="27"/>
        </w:numPr>
      </w:pPr>
      <w:r w:rsidRPr="00936FCB">
        <w:rPr>
          <w:color w:val="008000"/>
        </w:rPr>
        <w:t>transmission across area of injury</w:t>
      </w:r>
      <w:r w:rsidRPr="00AA4839">
        <w:t xml:space="preserve"> → </w:t>
      </w:r>
      <w:r w:rsidRPr="00AA4839">
        <w:rPr>
          <w:b/>
          <w:bCs/>
          <w:i/>
          <w:iCs/>
        </w:rPr>
        <w:t>external neurolysis</w:t>
      </w:r>
      <w:r>
        <w:t xml:space="preserve">; sometimes </w:t>
      </w:r>
      <w:r w:rsidRPr="00847BA2">
        <w:rPr>
          <w:b/>
          <w:bCs/>
          <w:i/>
          <w:iCs/>
        </w:rPr>
        <w:t>internal neurolysis</w:t>
      </w:r>
      <w:r>
        <w:t xml:space="preserve"> is performed to test more selectively for nonfunctional fascicles that need excision repair:</w:t>
      </w:r>
    </w:p>
    <w:p w:rsidR="00104F2D" w:rsidRDefault="00104F2D" w:rsidP="00104F2D">
      <w:pPr>
        <w:ind w:left="1287"/>
        <w:jc w:val="center"/>
      </w:pPr>
      <w:r>
        <w:rPr>
          <w:noProof/>
        </w:rPr>
        <w:drawing>
          <wp:inline distT="0" distB="0" distL="0" distR="0" wp14:anchorId="60588909" wp14:editId="3F8E1AF3">
            <wp:extent cx="4419600" cy="24765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19600" cy="2476500"/>
                    </a:xfrm>
                    <a:prstGeom prst="rect">
                      <a:avLst/>
                    </a:prstGeom>
                    <a:noFill/>
                    <a:ln>
                      <a:noFill/>
                    </a:ln>
                  </pic:spPr>
                </pic:pic>
              </a:graphicData>
            </a:graphic>
          </wp:inline>
        </w:drawing>
      </w:r>
    </w:p>
    <w:p w:rsidR="00104F2D" w:rsidRDefault="00104F2D" w:rsidP="00104F2D">
      <w:pPr>
        <w:ind w:left="1287"/>
        <w:jc w:val="center"/>
      </w:pPr>
      <w:r>
        <w:rPr>
          <w:noProof/>
        </w:rPr>
        <w:drawing>
          <wp:inline distT="0" distB="0" distL="0" distR="0" wp14:anchorId="49ACBFB5" wp14:editId="03435E05">
            <wp:extent cx="4200525" cy="24955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00525" cy="2495550"/>
                    </a:xfrm>
                    <a:prstGeom prst="rect">
                      <a:avLst/>
                    </a:prstGeom>
                    <a:noFill/>
                    <a:ln>
                      <a:noFill/>
                    </a:ln>
                  </pic:spPr>
                </pic:pic>
              </a:graphicData>
            </a:graphic>
          </wp:inline>
        </w:drawing>
      </w:r>
    </w:p>
    <w:p w:rsidR="00104F2D" w:rsidRDefault="00104F2D" w:rsidP="00104F2D"/>
    <w:p w:rsidR="00104F2D" w:rsidRDefault="00104F2D" w:rsidP="00104F2D">
      <w:r>
        <w:t>Intraoperative stimulation and action poten</w:t>
      </w:r>
      <w:r>
        <w:softHyphen/>
        <w:t>tial recording:</w:t>
      </w:r>
    </w:p>
    <w:p w:rsidR="00104F2D" w:rsidRPr="00AA4839" w:rsidRDefault="00104F2D" w:rsidP="00104F2D">
      <w:r>
        <w:rPr>
          <w:noProof/>
        </w:rPr>
        <w:drawing>
          <wp:inline distT="0" distB="0" distL="0" distR="0" wp14:anchorId="4A7AA26F" wp14:editId="5DB65424">
            <wp:extent cx="6391275" cy="40290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91275" cy="4029075"/>
                    </a:xfrm>
                    <a:prstGeom prst="rect">
                      <a:avLst/>
                    </a:prstGeom>
                    <a:noFill/>
                    <a:ln>
                      <a:noFill/>
                    </a:ln>
                  </pic:spPr>
                </pic:pic>
              </a:graphicData>
            </a:graphic>
          </wp:inline>
        </w:drawing>
      </w:r>
    </w:p>
    <w:p w:rsidR="001E6F85" w:rsidRDefault="001E6F85" w:rsidP="001E6F85"/>
    <w:p w:rsidR="001E6F85" w:rsidRDefault="001E6F85" w:rsidP="003359DC">
      <w:pPr>
        <w:numPr>
          <w:ilvl w:val="0"/>
          <w:numId w:val="4"/>
        </w:numPr>
      </w:pPr>
      <w:r>
        <w:t>do not use local anesthetic if planning to use nerve stimulation intraop.</w:t>
      </w:r>
    </w:p>
    <w:p w:rsidR="00104F2D" w:rsidRDefault="00104F2D" w:rsidP="00104F2D"/>
    <w:p w:rsidR="006F0B88" w:rsidRDefault="006F0B88" w:rsidP="00104F2D"/>
    <w:p w:rsidR="00104F2D" w:rsidRDefault="00104F2D" w:rsidP="006F0B88">
      <w:pPr>
        <w:pStyle w:val="Nervous1"/>
      </w:pPr>
      <w:bookmarkStart w:id="14" w:name="_Toc366372470"/>
      <w:bookmarkStart w:id="15" w:name="_Toc56413811"/>
      <w:r w:rsidRPr="006F0B88">
        <w:t>Neurorrhaphy</w:t>
      </w:r>
      <w:bookmarkEnd w:id="14"/>
      <w:bookmarkEnd w:id="15"/>
    </w:p>
    <w:p w:rsidR="00104F2D" w:rsidRPr="00AA4839" w:rsidRDefault="00104F2D" w:rsidP="006F0B88">
      <w:pPr>
        <w:rPr>
          <w:color w:val="000000"/>
        </w:rPr>
      </w:pPr>
      <w:r w:rsidRPr="00C94601">
        <w:rPr>
          <w:b/>
          <w:bCs/>
          <w:smallCaps/>
          <w:color w:val="000000"/>
          <w:u w:val="single"/>
          <w14:shadow w14:blurRad="50800" w14:dist="38100" w14:dir="2700000" w14:sx="100000" w14:sy="100000" w14:kx="0" w14:ky="0" w14:algn="tl">
            <w14:srgbClr w14:val="000000">
              <w14:alpha w14:val="60000"/>
            </w14:srgbClr>
          </w14:shadow>
        </w:rPr>
        <w:t>epineural</w:t>
      </w:r>
      <w:r w:rsidRPr="00AA4839">
        <w:rPr>
          <w:i/>
          <w:iCs/>
          <w:color w:val="000000"/>
          <w:u w:val="single"/>
        </w:rPr>
        <w:t xml:space="preserve"> </w:t>
      </w:r>
      <w:r w:rsidRPr="00AA4839">
        <w:rPr>
          <w:color w:val="000000"/>
          <w:u w:val="single"/>
        </w:rPr>
        <w:t xml:space="preserve">vs. </w:t>
      </w:r>
      <w:r w:rsidRPr="00C94601">
        <w:rPr>
          <w:b/>
          <w:bCs/>
          <w:smallCaps/>
          <w:color w:val="000000"/>
          <w:u w:val="single"/>
          <w14:shadow w14:blurRad="50800" w14:dist="38100" w14:dir="2700000" w14:sx="100000" w14:sy="100000" w14:kx="0" w14:ky="0" w14:algn="tl">
            <w14:srgbClr w14:val="000000">
              <w14:alpha w14:val="60000"/>
            </w14:srgbClr>
          </w14:shadow>
        </w:rPr>
        <w:t>fascicular</w:t>
      </w:r>
      <w:r w:rsidRPr="00AA4839">
        <w:rPr>
          <w:i/>
          <w:iCs/>
          <w:noProof/>
          <w:color w:val="000000"/>
          <w:u w:val="single"/>
        </w:rPr>
        <w:t xml:space="preserve"> </w:t>
      </w:r>
      <w:r w:rsidRPr="00AA4839">
        <w:rPr>
          <w:color w:val="000000"/>
          <w:u w:val="single"/>
        </w:rPr>
        <w:t>repair</w:t>
      </w:r>
      <w:r w:rsidRPr="00AA4839">
        <w:rPr>
          <w:color w:val="000000"/>
        </w:rPr>
        <w:t xml:space="preserve"> - neither technique is superior!</w:t>
      </w:r>
    </w:p>
    <w:p w:rsidR="00104F2D" w:rsidRPr="00AA4839" w:rsidRDefault="00104F2D" w:rsidP="003359DC">
      <w:pPr>
        <w:numPr>
          <w:ilvl w:val="0"/>
          <w:numId w:val="22"/>
        </w:numPr>
        <w:shd w:val="clear" w:color="auto" w:fill="FFFFFF"/>
      </w:pPr>
      <w:r w:rsidRPr="00C94601">
        <w:rPr>
          <w:b/>
          <w:bCs/>
          <w:smallCaps/>
          <w:color w:val="000000"/>
          <w14:shadow w14:blurRad="50800" w14:dist="38100" w14:dir="2700000" w14:sx="100000" w14:sy="100000" w14:kx="0" w14:ky="0" w14:algn="tl">
            <w14:srgbClr w14:val="000000">
              <w14:alpha w14:val="60000"/>
            </w14:srgbClr>
          </w14:shadow>
        </w:rPr>
        <w:t>epineural</w:t>
      </w:r>
      <w:r w:rsidRPr="00AA4839">
        <w:rPr>
          <w:color w:val="000000"/>
        </w:rPr>
        <w:t xml:space="preserve"> repair appears appropriate for most cases!!!</w:t>
      </w:r>
    </w:p>
    <w:p w:rsidR="00104F2D" w:rsidRPr="00AA4839" w:rsidRDefault="00104F2D" w:rsidP="003359DC">
      <w:pPr>
        <w:numPr>
          <w:ilvl w:val="0"/>
          <w:numId w:val="22"/>
        </w:numPr>
        <w:shd w:val="clear" w:color="auto" w:fill="FFFFFF"/>
      </w:pPr>
      <w:r w:rsidRPr="00C94601">
        <w:rPr>
          <w:b/>
          <w:bCs/>
          <w:smallCaps/>
          <w:color w:val="000000"/>
          <w14:shadow w14:blurRad="50800" w14:dist="38100" w14:dir="2700000" w14:sx="100000" w14:sy="100000" w14:kx="0" w14:ky="0" w14:algn="tl">
            <w14:srgbClr w14:val="000000">
              <w14:alpha w14:val="60000"/>
            </w14:srgbClr>
          </w14:shadow>
        </w:rPr>
        <w:t>fascicular</w:t>
      </w:r>
      <w:r w:rsidRPr="00AA4839">
        <w:rPr>
          <w:noProof/>
          <w:color w:val="000000"/>
        </w:rPr>
        <w:t xml:space="preserve"> </w:t>
      </w:r>
      <w:r w:rsidRPr="00AA4839">
        <w:rPr>
          <w:color w:val="000000"/>
        </w:rPr>
        <w:t xml:space="preserve">repair is </w:t>
      </w:r>
      <w:r w:rsidRPr="00AA4839">
        <w:rPr>
          <w:color w:val="FF0000"/>
        </w:rPr>
        <w:t>technically</w:t>
      </w:r>
      <w:r w:rsidRPr="00AA4839">
        <w:rPr>
          <w:color w:val="000000"/>
        </w:rPr>
        <w:t xml:space="preserve"> more chal</w:t>
      </w:r>
      <w:r w:rsidRPr="00AA4839">
        <w:rPr>
          <w:color w:val="000000"/>
        </w:rPr>
        <w:softHyphen/>
        <w:t xml:space="preserve">lenging and more </w:t>
      </w:r>
      <w:r w:rsidRPr="00AA4839">
        <w:rPr>
          <w:color w:val="FF0000"/>
        </w:rPr>
        <w:t>traumatic</w:t>
      </w:r>
      <w:r w:rsidRPr="00AA4839">
        <w:rPr>
          <w:color w:val="000000"/>
        </w:rPr>
        <w:t xml:space="preserve"> to nerve (</w:t>
      </w:r>
      <w:r w:rsidRPr="00AA4839">
        <w:t>extra sutures add to scar tissue production)</w:t>
      </w:r>
      <w:r w:rsidRPr="00AA4839">
        <w:rPr>
          <w:color w:val="000000"/>
        </w:rPr>
        <w:t>; conditions for f</w:t>
      </w:r>
      <w:r w:rsidRPr="00AA4839">
        <w:rPr>
          <w:noProof/>
          <w:color w:val="000000"/>
        </w:rPr>
        <w:t xml:space="preserve">ascicular </w:t>
      </w:r>
      <w:r w:rsidRPr="00AA4839">
        <w:rPr>
          <w:color w:val="000000"/>
        </w:rPr>
        <w:t>repair:</w:t>
      </w:r>
    </w:p>
    <w:p w:rsidR="00104F2D" w:rsidRPr="00AA4839" w:rsidRDefault="00104F2D" w:rsidP="003359DC">
      <w:pPr>
        <w:numPr>
          <w:ilvl w:val="1"/>
          <w:numId w:val="22"/>
        </w:numPr>
        <w:shd w:val="clear" w:color="auto" w:fill="FFFFFF"/>
      </w:pPr>
      <w:r w:rsidRPr="00AA4839">
        <w:rPr>
          <w:color w:val="000000"/>
        </w:rPr>
        <w:t xml:space="preserve">done in </w:t>
      </w:r>
      <w:r w:rsidRPr="00AA4839">
        <w:rPr>
          <w:color w:val="0000FF"/>
        </w:rPr>
        <w:t>first 48-72 h</w:t>
      </w:r>
      <w:r w:rsidRPr="00AA4839">
        <w:rPr>
          <w:color w:val="000000"/>
        </w:rPr>
        <w:t>.</w:t>
      </w:r>
    </w:p>
    <w:p w:rsidR="00104F2D" w:rsidRPr="00AA4839" w:rsidRDefault="00104F2D" w:rsidP="003359DC">
      <w:pPr>
        <w:numPr>
          <w:ilvl w:val="1"/>
          <w:numId w:val="22"/>
        </w:numPr>
        <w:shd w:val="clear" w:color="auto" w:fill="FFFFFF"/>
      </w:pPr>
      <w:r w:rsidRPr="00AA4839">
        <w:rPr>
          <w:color w:val="000000"/>
        </w:rPr>
        <w:t xml:space="preserve">nerve is </w:t>
      </w:r>
      <w:r w:rsidRPr="00AA4839">
        <w:rPr>
          <w:color w:val="0000FF"/>
        </w:rPr>
        <w:t>cut distally</w:t>
      </w:r>
      <w:r w:rsidRPr="00AA4839">
        <w:rPr>
          <w:color w:val="000000"/>
        </w:rPr>
        <w:t xml:space="preserve"> (clear distinction can be made between sensory and motor divisions of nerve); use local anesthesia - motor and sensory fascicles can be identified by direct stimulation.</w:t>
      </w:r>
    </w:p>
    <w:p w:rsidR="00104F2D" w:rsidRPr="00AA4839" w:rsidRDefault="00104F2D" w:rsidP="00104F2D">
      <w:pPr>
        <w:jc w:val="center"/>
      </w:pPr>
      <w:r>
        <w:rPr>
          <w:noProof/>
        </w:rPr>
        <w:drawing>
          <wp:inline distT="0" distB="0" distL="0" distR="0" wp14:anchorId="36C6D56D" wp14:editId="04F6831A">
            <wp:extent cx="5619750" cy="2790825"/>
            <wp:effectExtent l="0" t="0" r="0" b="9525"/>
            <wp:docPr id="19" name="Picture 19" descr="D:\Viktoro\Neuroscience\PN. Peripheral Neuropathies\00. Pictures\Epineurial and fascicular rep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Viktoro\Neuroscience\PN. Peripheral Neuropathies\00. Pictures\Epineurial and fascicular repair.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9750" cy="2790825"/>
                    </a:xfrm>
                    <a:prstGeom prst="rect">
                      <a:avLst/>
                    </a:prstGeom>
                    <a:noFill/>
                    <a:ln>
                      <a:noFill/>
                    </a:ln>
                  </pic:spPr>
                </pic:pic>
              </a:graphicData>
            </a:graphic>
          </wp:inline>
        </w:drawing>
      </w:r>
    </w:p>
    <w:p w:rsidR="00104F2D" w:rsidRDefault="00104F2D" w:rsidP="00104F2D">
      <w:pPr>
        <w:shd w:val="clear" w:color="auto" w:fill="FFFFFF"/>
      </w:pPr>
    </w:p>
    <w:p w:rsidR="00104F2D" w:rsidRDefault="00104F2D" w:rsidP="00104F2D">
      <w:pPr>
        <w:shd w:val="clear" w:color="auto" w:fill="FFFFFF"/>
      </w:pPr>
      <w:r w:rsidRPr="005D1930">
        <w:rPr>
          <w:u w:val="single"/>
        </w:rPr>
        <w:t>How to improve proper fascicular alignment</w:t>
      </w:r>
      <w:r>
        <w:t xml:space="preserve">: </w:t>
      </w:r>
      <w:r w:rsidRPr="005D1930">
        <w:t>epineurial vessel alignment</w:t>
      </w:r>
      <w:r>
        <w:t xml:space="preserve">, </w:t>
      </w:r>
      <w:r w:rsidRPr="005D1930">
        <w:t>serial cross-section topography</w:t>
      </w:r>
      <w:r>
        <w:t xml:space="preserve">, </w:t>
      </w:r>
      <w:r w:rsidRPr="005D1930">
        <w:t>gross fascicular matching</w:t>
      </w:r>
      <w:r>
        <w:t xml:space="preserve">, </w:t>
      </w:r>
      <w:r w:rsidRPr="005D1930">
        <w:t>histochemical stains</w:t>
      </w:r>
      <w:r>
        <w:t xml:space="preserve"> (not done in OR)</w:t>
      </w:r>
    </w:p>
    <w:p w:rsidR="00104F2D" w:rsidRDefault="00104F2D" w:rsidP="00104F2D">
      <w:pPr>
        <w:shd w:val="clear" w:color="auto" w:fill="FFFFFF"/>
        <w:jc w:val="center"/>
      </w:pPr>
      <w:r>
        <w:rPr>
          <w:noProof/>
        </w:rPr>
        <w:drawing>
          <wp:inline distT="0" distB="0" distL="0" distR="0" wp14:anchorId="00104162" wp14:editId="0AA90447">
            <wp:extent cx="3867150" cy="27051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67150" cy="2705100"/>
                    </a:xfrm>
                    <a:prstGeom prst="rect">
                      <a:avLst/>
                    </a:prstGeom>
                    <a:noFill/>
                    <a:ln>
                      <a:noFill/>
                    </a:ln>
                  </pic:spPr>
                </pic:pic>
              </a:graphicData>
            </a:graphic>
          </wp:inline>
        </w:drawing>
      </w:r>
    </w:p>
    <w:p w:rsidR="00104F2D" w:rsidRDefault="00104F2D" w:rsidP="00104F2D">
      <w:pPr>
        <w:shd w:val="clear" w:color="auto" w:fill="FFFFFF"/>
      </w:pPr>
    </w:p>
    <w:p w:rsidR="00104F2D" w:rsidRPr="006B027B" w:rsidRDefault="00104F2D" w:rsidP="00104F2D">
      <w:pPr>
        <w:shd w:val="clear" w:color="auto" w:fill="FFFFFF"/>
        <w:rPr>
          <w:u w:val="single"/>
        </w:rPr>
      </w:pPr>
      <w:r w:rsidRPr="006B027B">
        <w:rPr>
          <w:u w:val="single"/>
        </w:rPr>
        <w:t>Technique</w:t>
      </w:r>
    </w:p>
    <w:p w:rsidR="002A089A" w:rsidRDefault="002A089A" w:rsidP="003359DC">
      <w:pPr>
        <w:numPr>
          <w:ilvl w:val="0"/>
          <w:numId w:val="23"/>
        </w:numPr>
        <w:shd w:val="clear" w:color="auto" w:fill="FFFFFF"/>
      </w:pPr>
      <w:r>
        <w:t>clean adventitial connective tissue.</w:t>
      </w:r>
    </w:p>
    <w:p w:rsidR="002A089A" w:rsidRPr="002A089A" w:rsidRDefault="002A089A" w:rsidP="003359DC">
      <w:pPr>
        <w:numPr>
          <w:ilvl w:val="0"/>
          <w:numId w:val="23"/>
        </w:numPr>
        <w:shd w:val="clear" w:color="auto" w:fill="FFFFFF"/>
      </w:pPr>
      <w:r>
        <w:t>place nerve ends on blue background.</w:t>
      </w:r>
    </w:p>
    <w:p w:rsidR="00104F2D" w:rsidRDefault="00104F2D" w:rsidP="003359DC">
      <w:pPr>
        <w:numPr>
          <w:ilvl w:val="0"/>
          <w:numId w:val="23"/>
        </w:numPr>
        <w:shd w:val="clear" w:color="auto" w:fill="FFFFFF"/>
      </w:pPr>
      <w:r w:rsidRPr="00AA4839">
        <w:rPr>
          <w:b/>
          <w:i/>
          <w:color w:val="008000"/>
        </w:rPr>
        <w:t>ends are trimmed</w:t>
      </w:r>
      <w:r w:rsidRPr="00AA4839">
        <w:t xml:space="preserve"> to healthy nondamaged axons (use blade breaker or razor blade chip against cutting surface that will stabilize nerve, e.g.</w:t>
      </w:r>
      <w:r>
        <w:t xml:space="preserve"> moistened wooden tongue blade):</w:t>
      </w:r>
    </w:p>
    <w:p w:rsidR="00104F2D" w:rsidRDefault="00104F2D" w:rsidP="00104F2D">
      <w:pPr>
        <w:shd w:val="clear" w:color="auto" w:fill="FFFFFF"/>
        <w:jc w:val="center"/>
      </w:pPr>
      <w:r>
        <w:rPr>
          <w:noProof/>
        </w:rPr>
        <w:drawing>
          <wp:inline distT="0" distB="0" distL="0" distR="0" wp14:anchorId="1115C9B3" wp14:editId="0BE7981D">
            <wp:extent cx="5953125" cy="363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53125" cy="3638550"/>
                    </a:xfrm>
                    <a:prstGeom prst="rect">
                      <a:avLst/>
                    </a:prstGeom>
                    <a:noFill/>
                    <a:ln>
                      <a:noFill/>
                    </a:ln>
                  </pic:spPr>
                </pic:pic>
              </a:graphicData>
            </a:graphic>
          </wp:inline>
        </w:drawing>
      </w:r>
    </w:p>
    <w:p w:rsidR="00104F2D" w:rsidRDefault="00104F2D" w:rsidP="00104F2D">
      <w:pPr>
        <w:shd w:val="clear" w:color="auto" w:fill="FFFFFF"/>
        <w:jc w:val="center"/>
      </w:pPr>
      <w:r>
        <w:rPr>
          <w:noProof/>
        </w:rPr>
        <w:drawing>
          <wp:inline distT="0" distB="0" distL="0" distR="0" wp14:anchorId="4EC347C7" wp14:editId="34A56A44">
            <wp:extent cx="5657850" cy="45529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57850" cy="4552950"/>
                    </a:xfrm>
                    <a:prstGeom prst="rect">
                      <a:avLst/>
                    </a:prstGeom>
                    <a:noFill/>
                    <a:ln>
                      <a:noFill/>
                    </a:ln>
                  </pic:spPr>
                </pic:pic>
              </a:graphicData>
            </a:graphic>
          </wp:inline>
        </w:drawing>
      </w:r>
    </w:p>
    <w:p w:rsidR="00104F2D" w:rsidRPr="00AA4839" w:rsidRDefault="00104F2D" w:rsidP="00104F2D">
      <w:pPr>
        <w:shd w:val="clear" w:color="auto" w:fill="FFFFFF"/>
        <w:jc w:val="center"/>
      </w:pPr>
    </w:p>
    <w:p w:rsidR="00104F2D" w:rsidRPr="00AA4839" w:rsidRDefault="00104F2D" w:rsidP="003359DC">
      <w:pPr>
        <w:numPr>
          <w:ilvl w:val="0"/>
          <w:numId w:val="23"/>
        </w:numPr>
        <w:shd w:val="clear" w:color="auto" w:fill="FFFFFF"/>
      </w:pPr>
      <w:r w:rsidRPr="00AA4839">
        <w:t>keep nerve ends moist.</w:t>
      </w:r>
    </w:p>
    <w:p w:rsidR="00104F2D" w:rsidRPr="00AA4839" w:rsidRDefault="00104F2D" w:rsidP="003359DC">
      <w:pPr>
        <w:numPr>
          <w:ilvl w:val="0"/>
          <w:numId w:val="23"/>
        </w:numPr>
        <w:shd w:val="clear" w:color="auto" w:fill="FFFFFF"/>
      </w:pPr>
      <w:r w:rsidRPr="00AA4839">
        <w:t xml:space="preserve">precise suturing - </w:t>
      </w:r>
      <w:r>
        <w:t>use</w:t>
      </w:r>
      <w:r w:rsidRPr="00AA4839">
        <w:t xml:space="preserve"> </w:t>
      </w:r>
      <w:r w:rsidRPr="00AA4839">
        <w:rPr>
          <w:i/>
          <w:iCs/>
        </w:rPr>
        <w:t>magnification</w:t>
      </w:r>
      <w:r w:rsidRPr="00AA4839">
        <w:t xml:space="preserve"> (</w:t>
      </w:r>
      <w:r w:rsidR="002A089A">
        <w:t xml:space="preserve">up to </w:t>
      </w:r>
      <w:r w:rsidRPr="00AA4839">
        <w:t>operating microscope).</w:t>
      </w:r>
    </w:p>
    <w:p w:rsidR="00104F2D" w:rsidRPr="00AA4839" w:rsidRDefault="00104F2D" w:rsidP="003359DC">
      <w:pPr>
        <w:numPr>
          <w:ilvl w:val="0"/>
          <w:numId w:val="23"/>
        </w:numPr>
        <w:shd w:val="clear" w:color="auto" w:fill="FFFFFF"/>
      </w:pPr>
      <w:r w:rsidRPr="00AA4839">
        <w:rPr>
          <w:u w:val="single"/>
        </w:rPr>
        <w:t>suture</w:t>
      </w:r>
      <w:r w:rsidRPr="00AA4839">
        <w:t>:</w:t>
      </w:r>
    </w:p>
    <w:p w:rsidR="00104F2D" w:rsidRDefault="00104F2D" w:rsidP="00104F2D">
      <w:pPr>
        <w:ind w:left="720"/>
      </w:pPr>
      <w:r w:rsidRPr="00AA4839">
        <w:rPr>
          <w:b/>
          <w:bCs/>
          <w:color w:val="000080"/>
        </w:rPr>
        <w:t>size</w:t>
      </w:r>
      <w:r w:rsidRPr="00AA4839">
        <w:t xml:space="preserve"> (suture gauge &amp; needle fineness must be consistent with nerve size):</w:t>
      </w:r>
    </w:p>
    <w:p w:rsidR="00104F2D" w:rsidRDefault="00104F2D" w:rsidP="00104F2D">
      <w:pPr>
        <w:ind w:left="2160"/>
      </w:pPr>
      <w:r>
        <w:t>8-0 for epineurium</w:t>
      </w:r>
    </w:p>
    <w:p w:rsidR="00104F2D" w:rsidRPr="00AA4839" w:rsidRDefault="00104F2D" w:rsidP="00104F2D">
      <w:pPr>
        <w:ind w:left="2160"/>
      </w:pPr>
      <w:r>
        <w:t>10-0 for perineurium</w:t>
      </w:r>
    </w:p>
    <w:p w:rsidR="00104F2D" w:rsidRPr="00AA4839" w:rsidRDefault="00104F2D" w:rsidP="00104F2D">
      <w:pPr>
        <w:ind w:left="720"/>
      </w:pPr>
      <w:r w:rsidRPr="00AA4839">
        <w:rPr>
          <w:b/>
          <w:bCs/>
          <w:color w:val="000080"/>
        </w:rPr>
        <w:t>material</w:t>
      </w:r>
      <w:r w:rsidRPr="00AA4839">
        <w:t xml:space="preserve"> </w:t>
      </w:r>
      <w:r w:rsidRPr="00E80B6F">
        <w:rPr>
          <w:smallCaps/>
        </w:rPr>
        <w:t>nylon, polyester, polypropylene</w:t>
      </w:r>
      <w:r w:rsidRPr="00AA4839">
        <w:t>.</w:t>
      </w:r>
    </w:p>
    <w:p w:rsidR="00104F2D" w:rsidRDefault="00104F2D" w:rsidP="00104F2D">
      <w:pPr>
        <w:ind w:left="720"/>
      </w:pPr>
      <w:r w:rsidRPr="00AA4839">
        <w:t xml:space="preserve">suture </w:t>
      </w:r>
      <w:r w:rsidRPr="00E80B6F">
        <w:rPr>
          <w:b/>
          <w:bCs/>
          <w:color w:val="000080"/>
        </w:rPr>
        <w:t>strength</w:t>
      </w:r>
      <w:r w:rsidRPr="00AA4839">
        <w:t xml:space="preserve"> is less of consideration than degree of </w:t>
      </w:r>
      <w:r w:rsidRPr="00AA4839">
        <w:rPr>
          <w:b/>
          <w:bCs/>
          <w:color w:val="993300"/>
        </w:rPr>
        <w:t>inflammatory &amp; fibroplastic reaction</w:t>
      </w:r>
      <w:r w:rsidRPr="00AA4839">
        <w:t>.</w:t>
      </w:r>
    </w:p>
    <w:p w:rsidR="00104F2D" w:rsidRPr="006B027B" w:rsidRDefault="00104F2D" w:rsidP="00104F2D">
      <w:pPr>
        <w:ind w:left="2552" w:hanging="392"/>
      </w:pPr>
      <w:r w:rsidRPr="006B027B">
        <w:rPr>
          <w:rStyle w:val="Nervous9Char"/>
          <w:rFonts w:eastAsia="MS PGothic"/>
        </w:rPr>
        <w:t>Use minimum number of microsutures</w:t>
      </w:r>
      <w:r>
        <w:t xml:space="preserve">!!! (consider use of </w:t>
      </w:r>
      <w:r w:rsidRPr="004D34C8">
        <w:rPr>
          <w:b/>
          <w:color w:val="FF00FF"/>
        </w:rPr>
        <w:t>fibrin glue</w:t>
      </w:r>
      <w:r>
        <w:t xml:space="preserve"> - </w:t>
      </w:r>
      <w:r w:rsidRPr="006B027B">
        <w:t>itself or to reinforce)</w:t>
      </w:r>
    </w:p>
    <w:p w:rsidR="00104F2D" w:rsidRPr="00AA4839" w:rsidRDefault="00104F2D" w:rsidP="003359DC">
      <w:pPr>
        <w:numPr>
          <w:ilvl w:val="0"/>
          <w:numId w:val="23"/>
        </w:numPr>
        <w:shd w:val="clear" w:color="auto" w:fill="FFFFFF"/>
      </w:pPr>
      <w:r w:rsidRPr="00AA4839">
        <w:rPr>
          <w:b/>
          <w:bCs/>
          <w:smallCaps/>
        </w:rPr>
        <w:t>end-to-end</w:t>
      </w:r>
      <w:r w:rsidRPr="00AA4839">
        <w:rPr>
          <w:b/>
          <w:bCs/>
        </w:rPr>
        <w:t xml:space="preserve"> </w:t>
      </w:r>
      <w:r>
        <w:rPr>
          <w:b/>
          <w:bCs/>
        </w:rPr>
        <w:t>connection</w:t>
      </w:r>
      <w:r w:rsidRPr="00AA4839">
        <w:rPr>
          <w:color w:val="000000"/>
        </w:rPr>
        <w:t xml:space="preserve"> through epineurium alone</w:t>
      </w:r>
      <w:r w:rsidR="007F007A">
        <w:rPr>
          <w:color w:val="000000"/>
        </w:rPr>
        <w:t xml:space="preserve"> is adequate in most cases (approximate s. coaptate nerve ends)</w:t>
      </w:r>
      <w:r w:rsidRPr="00AA4839">
        <w:rPr>
          <w:color w:val="000000"/>
        </w:rPr>
        <w:t>.</w:t>
      </w:r>
    </w:p>
    <w:p w:rsidR="00104F2D" w:rsidRPr="00AA4839" w:rsidRDefault="00104F2D" w:rsidP="003359DC">
      <w:pPr>
        <w:numPr>
          <w:ilvl w:val="0"/>
          <w:numId w:val="23"/>
        </w:numPr>
        <w:shd w:val="clear" w:color="auto" w:fill="FFFFFF"/>
      </w:pPr>
      <w:r>
        <w:t>follow</w:t>
      </w:r>
      <w:r w:rsidRPr="00AA4839">
        <w:t xml:space="preserve"> </w:t>
      </w:r>
      <w:r w:rsidRPr="00AA4839">
        <w:rPr>
          <w:b/>
          <w:bCs/>
          <w:color w:val="808000"/>
        </w:rPr>
        <w:t>fascicle topogra</w:t>
      </w:r>
      <w:r>
        <w:rPr>
          <w:b/>
          <w:bCs/>
          <w:color w:val="808000"/>
        </w:rPr>
        <w:t>phy</w:t>
      </w:r>
      <w:r w:rsidRPr="00AA4839">
        <w:t xml:space="preserve"> - motor and sensory fibers are properly realigned.</w:t>
      </w:r>
    </w:p>
    <w:p w:rsidR="00104F2D" w:rsidRPr="00AA4839" w:rsidRDefault="00104F2D" w:rsidP="003359DC">
      <w:pPr>
        <w:numPr>
          <w:ilvl w:val="0"/>
          <w:numId w:val="23"/>
        </w:numPr>
        <w:shd w:val="clear" w:color="auto" w:fill="FFFFFF"/>
      </w:pPr>
      <w:r w:rsidRPr="00AA4839">
        <w:rPr>
          <w:i/>
          <w:iCs/>
          <w:color w:val="000000"/>
        </w:rPr>
        <w:t>deep side of anastomosis</w:t>
      </w:r>
      <w:r w:rsidRPr="00AA4839">
        <w:rPr>
          <w:color w:val="000000"/>
        </w:rPr>
        <w:t xml:space="preserve"> is performed first (after two sutures are placed at each side of line bisecting horizontal axis for orientation; this also aids in nerve rotation), </w:t>
      </w:r>
      <w:r w:rsidRPr="00AA4839">
        <w:rPr>
          <w:i/>
          <w:iCs/>
          <w:color w:val="000000"/>
        </w:rPr>
        <w:t>superficial repair</w:t>
      </w:r>
      <w:r w:rsidRPr="00AA4839">
        <w:rPr>
          <w:color w:val="000000"/>
        </w:rPr>
        <w:t xml:space="preserve"> is accomplished last.</w:t>
      </w:r>
    </w:p>
    <w:p w:rsidR="00104F2D" w:rsidRDefault="00104F2D" w:rsidP="003359DC">
      <w:pPr>
        <w:numPr>
          <w:ilvl w:val="0"/>
          <w:numId w:val="23"/>
        </w:numPr>
        <w:shd w:val="clear" w:color="auto" w:fill="FFFFFF"/>
      </w:pPr>
      <w:r>
        <w:t xml:space="preserve">suture has to </w:t>
      </w:r>
      <w:r w:rsidRPr="00AA4839">
        <w:rPr>
          <w:b/>
          <w:i/>
          <w:color w:val="008000"/>
        </w:rPr>
        <w:t>closely approximate epineurium</w:t>
      </w:r>
      <w:r>
        <w:t xml:space="preserve"> </w:t>
      </w:r>
      <w:r w:rsidRPr="00AA4839">
        <w:t xml:space="preserve">(to prevent regenerating axons from escaping, to prevent separation), </w:t>
      </w:r>
      <w:r>
        <w:t>but avoid constriction</w:t>
      </w:r>
      <w:r w:rsidRPr="00AA4839">
        <w:t>.</w:t>
      </w:r>
    </w:p>
    <w:p w:rsidR="00104F2D" w:rsidRPr="00AA4839" w:rsidRDefault="00104F2D" w:rsidP="003359DC">
      <w:pPr>
        <w:numPr>
          <w:ilvl w:val="2"/>
          <w:numId w:val="26"/>
        </w:numPr>
      </w:pPr>
      <w:r w:rsidRPr="00AA4839">
        <w:rPr>
          <w:color w:val="000000"/>
        </w:rPr>
        <w:t xml:space="preserve">recovery is better if anastomosis is </w:t>
      </w:r>
      <w:r w:rsidRPr="00AA4839">
        <w:rPr>
          <w:b/>
          <w:bCs/>
          <w:i/>
          <w:iCs/>
          <w:color w:val="000000"/>
        </w:rPr>
        <w:t>tension</w:t>
      </w:r>
      <w:r>
        <w:rPr>
          <w:b/>
          <w:bCs/>
          <w:i/>
          <w:iCs/>
          <w:color w:val="000000"/>
        </w:rPr>
        <w:t>-free</w:t>
      </w:r>
      <w:r w:rsidRPr="00AA4839">
        <w:t xml:space="preserve"> + </w:t>
      </w:r>
      <w:r w:rsidRPr="00AA4839">
        <w:rPr>
          <w:b/>
          <w:bCs/>
          <w:i/>
          <w:iCs/>
          <w:color w:val="000000"/>
        </w:rPr>
        <w:t>without damage to blood supply</w:t>
      </w:r>
      <w:r w:rsidRPr="00AA4839">
        <w:rPr>
          <w:color w:val="000000"/>
        </w:rPr>
        <w:t xml:space="preserve">; </w:t>
      </w:r>
      <w:r w:rsidRPr="00AA4839">
        <w:t>within 3 weeks after injury, nerve may lose 8% of its length;</w:t>
      </w:r>
      <w:r w:rsidRPr="00AA4839">
        <w:rPr>
          <w:color w:val="000000"/>
        </w:rPr>
        <w:t xml:space="preserve"> </w:t>
      </w:r>
      <w:r w:rsidRPr="00AA4839">
        <w:rPr>
          <w:color w:val="000000"/>
          <w:u w:val="single"/>
        </w:rPr>
        <w:t>measures to reduce tension</w:t>
      </w:r>
      <w:r w:rsidRPr="00AA4839">
        <w:rPr>
          <w:color w:val="000000"/>
        </w:rPr>
        <w:t>:</w:t>
      </w:r>
    </w:p>
    <w:p w:rsidR="00104F2D" w:rsidRPr="00AA4839" w:rsidRDefault="00104F2D" w:rsidP="003359DC">
      <w:pPr>
        <w:numPr>
          <w:ilvl w:val="0"/>
          <w:numId w:val="21"/>
        </w:numPr>
      </w:pPr>
      <w:r w:rsidRPr="00AA4839">
        <w:rPr>
          <w:color w:val="000000"/>
        </w:rPr>
        <w:t>nerve mobilization</w:t>
      </w:r>
    </w:p>
    <w:p w:rsidR="00104F2D" w:rsidRPr="00AA4839" w:rsidRDefault="00104F2D" w:rsidP="003359DC">
      <w:pPr>
        <w:numPr>
          <w:ilvl w:val="0"/>
          <w:numId w:val="21"/>
        </w:numPr>
      </w:pPr>
      <w:r w:rsidRPr="00AA4839">
        <w:rPr>
          <w:color w:val="000000"/>
        </w:rPr>
        <w:t>interposition graft</w:t>
      </w:r>
    </w:p>
    <w:p w:rsidR="00104F2D" w:rsidRPr="00AA4839" w:rsidRDefault="00104F2D" w:rsidP="003359DC">
      <w:pPr>
        <w:numPr>
          <w:ilvl w:val="0"/>
          <w:numId w:val="21"/>
        </w:numPr>
      </w:pPr>
      <w:r w:rsidRPr="00AA4839">
        <w:rPr>
          <w:color w:val="000000"/>
        </w:rPr>
        <w:t>bone shortening</w:t>
      </w:r>
    </w:p>
    <w:p w:rsidR="00104F2D" w:rsidRPr="004D34C8" w:rsidRDefault="00104F2D" w:rsidP="003359DC">
      <w:pPr>
        <w:numPr>
          <w:ilvl w:val="0"/>
          <w:numId w:val="21"/>
        </w:numPr>
      </w:pPr>
      <w:r w:rsidRPr="00AA4839">
        <w:rPr>
          <w:color w:val="000000"/>
        </w:rPr>
        <w:t>rerouting nerve across flexed joint</w:t>
      </w:r>
      <w:r>
        <w:rPr>
          <w:color w:val="000000"/>
        </w:rPr>
        <w:t>:</w:t>
      </w:r>
    </w:p>
    <w:p w:rsidR="00104F2D" w:rsidRPr="00AA4839" w:rsidRDefault="00104F2D" w:rsidP="00104F2D">
      <w:pPr>
        <w:ind w:left="1134"/>
      </w:pPr>
      <w:r>
        <w:rPr>
          <w:noProof/>
        </w:rPr>
        <w:drawing>
          <wp:inline distT="0" distB="0" distL="0" distR="0" wp14:anchorId="48EA7337" wp14:editId="6552EDE1">
            <wp:extent cx="4619625" cy="36290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19625" cy="3629025"/>
                    </a:xfrm>
                    <a:prstGeom prst="rect">
                      <a:avLst/>
                    </a:prstGeom>
                    <a:noFill/>
                    <a:ln>
                      <a:noFill/>
                    </a:ln>
                  </pic:spPr>
                </pic:pic>
              </a:graphicData>
            </a:graphic>
          </wp:inline>
        </w:drawing>
      </w:r>
    </w:p>
    <w:p w:rsidR="00104F2D" w:rsidRPr="00AA4839" w:rsidRDefault="00104F2D" w:rsidP="003359DC">
      <w:pPr>
        <w:numPr>
          <w:ilvl w:val="0"/>
          <w:numId w:val="23"/>
        </w:numPr>
        <w:shd w:val="clear" w:color="auto" w:fill="FFFFFF"/>
      </w:pPr>
      <w:r w:rsidRPr="00AA4839">
        <w:rPr>
          <w:i/>
        </w:rPr>
        <w:t>small drain</w:t>
      </w:r>
      <w:r w:rsidRPr="00AA4839">
        <w:t xml:space="preserve"> may be placed in repair.</w:t>
      </w:r>
    </w:p>
    <w:p w:rsidR="00104F2D" w:rsidRPr="00AA4839" w:rsidRDefault="00104F2D" w:rsidP="00104F2D">
      <w:pPr>
        <w:shd w:val="clear" w:color="auto" w:fill="FFFFFF"/>
        <w:rPr>
          <w:color w:val="000000"/>
        </w:rPr>
      </w:pPr>
    </w:p>
    <w:p w:rsidR="00104F2D" w:rsidRPr="00AA4839" w:rsidRDefault="00104F2D" w:rsidP="00104F2D">
      <w:pPr>
        <w:shd w:val="clear" w:color="auto" w:fill="FFFFFF"/>
        <w:jc w:val="center"/>
        <w:rPr>
          <w:color w:val="000000"/>
        </w:rPr>
      </w:pPr>
      <w:r>
        <w:rPr>
          <w:noProof/>
          <w:color w:val="000000"/>
        </w:rPr>
        <w:drawing>
          <wp:inline distT="0" distB="0" distL="0" distR="0" wp14:anchorId="397CB5F8" wp14:editId="005DADC9">
            <wp:extent cx="5172075" cy="3343275"/>
            <wp:effectExtent l="0" t="0" r="9525" b="9525"/>
            <wp:docPr id="24" name="Picture 24" descr="D:\Viktoro\Neuroscience\PN. Peripheral Neuropathies\00. Pictures\Nerve repair techn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Viktoro\Neuroscience\PN. Peripheral Neuropathies\00. Pictures\Nerve repair technique.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72075" cy="3343275"/>
                    </a:xfrm>
                    <a:prstGeom prst="rect">
                      <a:avLst/>
                    </a:prstGeom>
                    <a:noFill/>
                    <a:ln>
                      <a:noFill/>
                    </a:ln>
                  </pic:spPr>
                </pic:pic>
              </a:graphicData>
            </a:graphic>
          </wp:inline>
        </w:drawing>
      </w:r>
    </w:p>
    <w:p w:rsidR="00104F2D" w:rsidRDefault="00104F2D" w:rsidP="00104F2D">
      <w:pPr>
        <w:shd w:val="clear" w:color="auto" w:fill="FFFFFF"/>
        <w:rPr>
          <w:color w:val="000000"/>
        </w:rPr>
      </w:pPr>
    </w:p>
    <w:p w:rsidR="00104F2D" w:rsidRDefault="00104F2D" w:rsidP="00104F2D">
      <w:pPr>
        <w:shd w:val="clear" w:color="auto" w:fill="FFFFFF"/>
        <w:rPr>
          <w:color w:val="000000"/>
        </w:rPr>
      </w:pPr>
    </w:p>
    <w:p w:rsidR="00104F2D" w:rsidRDefault="00104F2D" w:rsidP="006F0B88">
      <w:pPr>
        <w:pStyle w:val="Nervous5"/>
        <w:ind w:right="6052"/>
      </w:pPr>
      <w:bookmarkStart w:id="16" w:name="_Toc366372471"/>
      <w:bookmarkStart w:id="17" w:name="_Toc56413812"/>
      <w:r>
        <w:t>Various modifications</w:t>
      </w:r>
      <w:bookmarkEnd w:id="16"/>
      <w:bookmarkEnd w:id="17"/>
    </w:p>
    <w:p w:rsidR="00104F2D" w:rsidRPr="003D0586" w:rsidRDefault="00104F2D" w:rsidP="00104F2D">
      <w:pPr>
        <w:rPr>
          <w:b/>
          <w:color w:val="0000FF"/>
        </w:rPr>
      </w:pPr>
      <w:r w:rsidRPr="003D0586">
        <w:rPr>
          <w:b/>
          <w:color w:val="0000FF"/>
        </w:rPr>
        <w:t>Epineural sleeve repair</w:t>
      </w:r>
    </w:p>
    <w:p w:rsidR="00104F2D" w:rsidRPr="00057D94" w:rsidRDefault="00104F2D" w:rsidP="003359DC">
      <w:pPr>
        <w:numPr>
          <w:ilvl w:val="3"/>
          <w:numId w:val="29"/>
        </w:numPr>
        <w:shd w:val="clear" w:color="auto" w:fill="FFFFFF"/>
        <w:rPr>
          <w:color w:val="000000"/>
        </w:rPr>
      </w:pPr>
      <w:r w:rsidRPr="00057D94">
        <w:rPr>
          <w:color w:val="000000"/>
        </w:rPr>
        <w:t xml:space="preserve">compression and tension is transferred from repair site </w:t>
      </w:r>
    </w:p>
    <w:p w:rsidR="00104F2D" w:rsidRPr="00057D94" w:rsidRDefault="00104F2D" w:rsidP="003359DC">
      <w:pPr>
        <w:numPr>
          <w:ilvl w:val="3"/>
          <w:numId w:val="29"/>
        </w:numPr>
        <w:shd w:val="clear" w:color="auto" w:fill="FFFFFF"/>
        <w:rPr>
          <w:color w:val="000000"/>
        </w:rPr>
      </w:pPr>
      <w:r>
        <w:rPr>
          <w:color w:val="000000"/>
        </w:rPr>
        <w:t>b</w:t>
      </w:r>
      <w:r w:rsidRPr="00057D94">
        <w:rPr>
          <w:color w:val="000000"/>
        </w:rPr>
        <w:t>iological chamber for axoplasmic fluid leakage</w:t>
      </w:r>
    </w:p>
    <w:p w:rsidR="00104F2D" w:rsidRDefault="00104F2D" w:rsidP="00104F2D">
      <w:pPr>
        <w:shd w:val="clear" w:color="auto" w:fill="FFFFFF"/>
        <w:jc w:val="center"/>
        <w:rPr>
          <w:color w:val="000000"/>
        </w:rPr>
      </w:pPr>
      <w:r w:rsidRPr="004D2765">
        <w:rPr>
          <w:noProof/>
          <w:color w:val="000000"/>
        </w:rPr>
        <w:drawing>
          <wp:inline distT="0" distB="0" distL="0" distR="0" wp14:anchorId="24E09E76" wp14:editId="582BCF50">
            <wp:extent cx="3486150" cy="36290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86150" cy="3629025"/>
                    </a:xfrm>
                    <a:prstGeom prst="rect">
                      <a:avLst/>
                    </a:prstGeom>
                    <a:noFill/>
                    <a:ln>
                      <a:noFill/>
                    </a:ln>
                  </pic:spPr>
                </pic:pic>
              </a:graphicData>
            </a:graphic>
          </wp:inline>
        </w:drawing>
      </w:r>
    </w:p>
    <w:p w:rsidR="00104F2D" w:rsidRDefault="00104F2D" w:rsidP="00104F2D">
      <w:pPr>
        <w:shd w:val="clear" w:color="auto" w:fill="FFFFFF"/>
        <w:jc w:val="center"/>
        <w:rPr>
          <w:color w:val="000000"/>
        </w:rPr>
      </w:pPr>
    </w:p>
    <w:p w:rsidR="00104F2D" w:rsidRPr="00AA4839" w:rsidRDefault="00104F2D" w:rsidP="00104F2D">
      <w:pPr>
        <w:shd w:val="clear" w:color="auto" w:fill="FFFFFF"/>
        <w:jc w:val="center"/>
        <w:rPr>
          <w:color w:val="000000"/>
        </w:rPr>
      </w:pPr>
      <w:r w:rsidRPr="004D2765">
        <w:rPr>
          <w:noProof/>
          <w:color w:val="000000"/>
        </w:rPr>
        <w:drawing>
          <wp:inline distT="0" distB="0" distL="0" distR="0" wp14:anchorId="23BD0C00" wp14:editId="268230F8">
            <wp:extent cx="3590925" cy="50577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90925" cy="5057775"/>
                    </a:xfrm>
                    <a:prstGeom prst="rect">
                      <a:avLst/>
                    </a:prstGeom>
                    <a:noFill/>
                    <a:ln>
                      <a:noFill/>
                    </a:ln>
                  </pic:spPr>
                </pic:pic>
              </a:graphicData>
            </a:graphic>
          </wp:inline>
        </w:drawing>
      </w:r>
    </w:p>
    <w:p w:rsidR="00104F2D" w:rsidRPr="00AA4839" w:rsidRDefault="00104F2D" w:rsidP="00104F2D">
      <w:pPr>
        <w:shd w:val="clear" w:color="auto" w:fill="FFFFFF"/>
        <w:rPr>
          <w:color w:val="000000"/>
        </w:rPr>
      </w:pPr>
    </w:p>
    <w:p w:rsidR="00104F2D" w:rsidRPr="00AA4839" w:rsidRDefault="00104F2D" w:rsidP="006F0B88">
      <w:pPr>
        <w:pStyle w:val="Nervous5"/>
        <w:ind w:right="7492"/>
      </w:pPr>
      <w:bookmarkStart w:id="18" w:name="_Toc366372472"/>
      <w:bookmarkStart w:id="19" w:name="_Toc56413813"/>
      <w:r w:rsidRPr="00AA4839">
        <w:t>Cable Grafts</w:t>
      </w:r>
      <w:bookmarkEnd w:id="18"/>
      <w:bookmarkEnd w:id="19"/>
    </w:p>
    <w:p w:rsidR="00104F2D" w:rsidRPr="00A61EAA" w:rsidRDefault="00104F2D" w:rsidP="00104F2D">
      <w:r>
        <w:t>G</w:t>
      </w:r>
      <w:r w:rsidRPr="00A61EAA">
        <w:t>raft undergoes Wallerian degeneration and provides mechanical guidance for ingrowing axons</w:t>
      </w:r>
      <w:r>
        <w:t>!</w:t>
      </w:r>
    </w:p>
    <w:p w:rsidR="00104F2D" w:rsidRDefault="00104F2D" w:rsidP="00104F2D"/>
    <w:p w:rsidR="00104F2D" w:rsidRDefault="00104F2D" w:rsidP="00104F2D">
      <w:pPr>
        <w:pStyle w:val="TOC1"/>
        <w:tabs>
          <w:tab w:val="num" w:pos="720"/>
        </w:tabs>
        <w:rPr>
          <w:b w:val="0"/>
          <w:bCs/>
          <w:smallCaps w:val="0"/>
          <w:lang w:val="en-US"/>
        </w:rPr>
      </w:pPr>
      <w:r>
        <w:rPr>
          <w:b w:val="0"/>
          <w:smallCaps w:val="0"/>
          <w:u w:val="single"/>
          <w:lang w:val="en-US"/>
        </w:rPr>
        <w:t>Disadvantages</w:t>
      </w:r>
      <w:r w:rsidRPr="00AA4839">
        <w:rPr>
          <w:b w:val="0"/>
          <w:bCs/>
          <w:lang w:val="en-US"/>
        </w:rPr>
        <w:t>:</w:t>
      </w:r>
      <w:r w:rsidRPr="00AA4839">
        <w:rPr>
          <w:lang w:val="en-US"/>
        </w:rPr>
        <w:t xml:space="preserve"> </w:t>
      </w:r>
      <w:r>
        <w:rPr>
          <w:smallCaps w:val="0"/>
          <w:lang w:val="en-US"/>
        </w:rPr>
        <w:t>two connections</w:t>
      </w:r>
      <w:r w:rsidRPr="00AA4839">
        <w:rPr>
          <w:smallCaps w:val="0"/>
          <w:lang w:val="en-US"/>
        </w:rPr>
        <w:t xml:space="preserve">, </w:t>
      </w:r>
      <w:r>
        <w:rPr>
          <w:smallCaps w:val="0"/>
          <w:lang w:val="en-US"/>
        </w:rPr>
        <w:t>temporary</w:t>
      </w:r>
      <w:r w:rsidRPr="00AA4839">
        <w:rPr>
          <w:smallCaps w:val="0"/>
          <w:lang w:val="en-US"/>
        </w:rPr>
        <w:t xml:space="preserve"> graft </w:t>
      </w:r>
      <w:r>
        <w:rPr>
          <w:smallCaps w:val="0"/>
          <w:lang w:val="en-US"/>
        </w:rPr>
        <w:t>ischemia</w:t>
      </w:r>
      <w:r w:rsidRPr="00AA4839">
        <w:rPr>
          <w:b w:val="0"/>
          <w:bCs/>
          <w:smallCaps w:val="0"/>
          <w:lang w:val="en-US"/>
        </w:rPr>
        <w:t>.</w:t>
      </w:r>
    </w:p>
    <w:p w:rsidR="00104F2D" w:rsidRPr="00AA4839" w:rsidRDefault="00104F2D" w:rsidP="003359DC">
      <w:pPr>
        <w:numPr>
          <w:ilvl w:val="2"/>
          <w:numId w:val="26"/>
        </w:numPr>
      </w:pPr>
      <w:r w:rsidRPr="00AA4839">
        <w:rPr>
          <w:color w:val="000000"/>
        </w:rPr>
        <w:t xml:space="preserve">at each anastomosis </w:t>
      </w:r>
      <w:r w:rsidRPr="00AA4839">
        <w:rPr>
          <w:i/>
          <w:iCs/>
          <w:color w:val="FF0000"/>
        </w:rPr>
        <w:t xml:space="preserve">≈ 10% </w:t>
      </w:r>
      <w:r w:rsidRPr="00AA4839">
        <w:rPr>
          <w:i/>
          <w:iCs/>
          <w:noProof/>
          <w:color w:val="FF0000"/>
        </w:rPr>
        <w:t xml:space="preserve">axons </w:t>
      </w:r>
      <w:r w:rsidRPr="00AA4839">
        <w:rPr>
          <w:i/>
          <w:iCs/>
          <w:color w:val="FF0000"/>
        </w:rPr>
        <w:t>will not cross</w:t>
      </w:r>
      <w:r w:rsidRPr="00AA4839">
        <w:rPr>
          <w:color w:val="000000"/>
        </w:rPr>
        <w:t xml:space="preserve"> (primary </w:t>
      </w:r>
      <w:r w:rsidRPr="00AA4839">
        <w:rPr>
          <w:noProof/>
          <w:color w:val="000000"/>
        </w:rPr>
        <w:t xml:space="preserve">neurorrhaphy </w:t>
      </w:r>
      <w:r w:rsidRPr="00AA4839">
        <w:rPr>
          <w:color w:val="000000"/>
        </w:rPr>
        <w:t>is better than cable grafting).</w:t>
      </w:r>
    </w:p>
    <w:p w:rsidR="00104F2D" w:rsidRPr="007A3E5D" w:rsidRDefault="00104F2D" w:rsidP="00104F2D"/>
    <w:p w:rsidR="00104F2D" w:rsidRPr="00AA4839" w:rsidRDefault="00104F2D" w:rsidP="00104F2D">
      <w:pPr>
        <w:pStyle w:val="TOC1"/>
        <w:tabs>
          <w:tab w:val="num" w:pos="720"/>
        </w:tabs>
        <w:rPr>
          <w:b w:val="0"/>
          <w:bCs/>
          <w:smallCaps w:val="0"/>
          <w:lang w:val="en-US"/>
        </w:rPr>
      </w:pPr>
      <w:r>
        <w:rPr>
          <w:b w:val="0"/>
          <w:smallCaps w:val="0"/>
          <w:u w:val="single"/>
          <w:lang w:val="en-US"/>
        </w:rPr>
        <w:t>Advantages</w:t>
      </w:r>
      <w:r w:rsidRPr="00AA4839">
        <w:rPr>
          <w:b w:val="0"/>
          <w:bCs/>
          <w:lang w:val="en-US"/>
        </w:rPr>
        <w:t>:</w:t>
      </w:r>
      <w:r w:rsidRPr="00AA4839">
        <w:rPr>
          <w:lang w:val="en-US"/>
        </w:rPr>
        <w:t xml:space="preserve"> </w:t>
      </w:r>
      <w:r>
        <w:rPr>
          <w:smallCaps w:val="0"/>
          <w:lang w:val="en-US"/>
        </w:rPr>
        <w:t>no</w:t>
      </w:r>
      <w:r w:rsidRPr="00AA4839">
        <w:rPr>
          <w:smallCaps w:val="0"/>
          <w:lang w:val="en-US"/>
        </w:rPr>
        <w:t xml:space="preserve"> tension</w:t>
      </w:r>
      <w:r w:rsidRPr="00AA4839">
        <w:rPr>
          <w:b w:val="0"/>
          <w:bCs/>
          <w:smallCaps w:val="0"/>
          <w:lang w:val="en-US"/>
        </w:rPr>
        <w:t>.</w:t>
      </w:r>
    </w:p>
    <w:p w:rsidR="00104F2D" w:rsidRPr="00AA4839" w:rsidRDefault="00104F2D" w:rsidP="00104F2D">
      <w:pPr>
        <w:shd w:val="clear" w:color="auto" w:fill="FFFFFF"/>
        <w:rPr>
          <w:color w:val="000000"/>
          <w:u w:val="single"/>
        </w:rPr>
      </w:pPr>
    </w:p>
    <w:p w:rsidR="00104F2D" w:rsidRPr="00AA4839" w:rsidRDefault="00104F2D" w:rsidP="00104F2D">
      <w:pPr>
        <w:shd w:val="clear" w:color="auto" w:fill="FFFFFF"/>
        <w:rPr>
          <w:color w:val="000000"/>
        </w:rPr>
      </w:pPr>
      <w:r w:rsidRPr="00AA4839">
        <w:rPr>
          <w:color w:val="000000"/>
          <w:u w:val="single"/>
        </w:rPr>
        <w:t>Indications</w:t>
      </w:r>
      <w:r w:rsidRPr="00AA4839">
        <w:rPr>
          <w:color w:val="000000"/>
        </w:rPr>
        <w:t>:</w:t>
      </w:r>
    </w:p>
    <w:p w:rsidR="00104F2D" w:rsidRPr="00AA4839" w:rsidRDefault="00104F2D" w:rsidP="003359DC">
      <w:pPr>
        <w:numPr>
          <w:ilvl w:val="0"/>
          <w:numId w:val="24"/>
        </w:numPr>
        <w:shd w:val="clear" w:color="auto" w:fill="FFFFFF"/>
      </w:pPr>
      <w:r w:rsidRPr="00AA4839">
        <w:rPr>
          <w:color w:val="000000"/>
        </w:rPr>
        <w:t>extremely scarred bed (poor</w:t>
      </w:r>
      <w:r w:rsidRPr="00AA4839">
        <w:rPr>
          <w:noProof/>
          <w:color w:val="000000"/>
        </w:rPr>
        <w:t xml:space="preserve"> vascularity) – use vascularized </w:t>
      </w:r>
      <w:r w:rsidRPr="00AA4839">
        <w:rPr>
          <w:color w:val="000000"/>
        </w:rPr>
        <w:t>nerve grafts.</w:t>
      </w:r>
    </w:p>
    <w:p w:rsidR="00104F2D" w:rsidRPr="00AA4839" w:rsidRDefault="00104F2D" w:rsidP="003359DC">
      <w:pPr>
        <w:numPr>
          <w:ilvl w:val="0"/>
          <w:numId w:val="24"/>
        </w:numPr>
        <w:shd w:val="clear" w:color="auto" w:fill="FFFFFF"/>
      </w:pPr>
      <w:r w:rsidRPr="00AA4839">
        <w:rPr>
          <w:color w:val="000000"/>
        </w:rPr>
        <w:t xml:space="preserve">destroyed length of nerve with total </w:t>
      </w:r>
      <w:r w:rsidRPr="00AA4839">
        <w:rPr>
          <w:color w:val="000000"/>
          <w:highlight w:val="yellow"/>
        </w:rPr>
        <w:t>gap &gt; 2-3 cm</w:t>
      </w:r>
      <w:r w:rsidRPr="00AA4839">
        <w:rPr>
          <w:color w:val="000000"/>
        </w:rPr>
        <w:t xml:space="preserve"> (tension under primary anastomosis).</w:t>
      </w:r>
    </w:p>
    <w:p w:rsidR="00104F2D" w:rsidRPr="00AA4839" w:rsidRDefault="00104F2D" w:rsidP="00104F2D">
      <w:pPr>
        <w:shd w:val="clear" w:color="auto" w:fill="FFFFFF"/>
        <w:rPr>
          <w:color w:val="000000"/>
        </w:rPr>
      </w:pPr>
    </w:p>
    <w:p w:rsidR="00104F2D" w:rsidRPr="00AA4839" w:rsidRDefault="00104F2D" w:rsidP="00104F2D">
      <w:pPr>
        <w:shd w:val="clear" w:color="auto" w:fill="FFFFFF"/>
        <w:rPr>
          <w:color w:val="000000"/>
        </w:rPr>
      </w:pPr>
      <w:r w:rsidRPr="00AA4839">
        <w:rPr>
          <w:color w:val="000000"/>
          <w:u w:val="single"/>
        </w:rPr>
        <w:t>Sources for grafts</w:t>
      </w:r>
      <w:r w:rsidRPr="00AA4839">
        <w:rPr>
          <w:color w:val="000000"/>
        </w:rPr>
        <w:t>:</w:t>
      </w:r>
    </w:p>
    <w:p w:rsidR="00104F2D" w:rsidRPr="00134763" w:rsidRDefault="00104F2D" w:rsidP="003359DC">
      <w:pPr>
        <w:numPr>
          <w:ilvl w:val="1"/>
          <w:numId w:val="24"/>
        </w:numPr>
        <w:shd w:val="clear" w:color="auto" w:fill="FFFFFF"/>
        <w:spacing w:before="120"/>
        <w:ind w:left="499" w:hanging="357"/>
      </w:pPr>
      <w:r w:rsidRPr="00134763">
        <w:rPr>
          <w:b/>
          <w:bCs/>
          <w:iCs/>
          <w:color w:val="0000FF"/>
        </w:rPr>
        <w:t>Autografts</w:t>
      </w:r>
      <w:r>
        <w:t xml:space="preserve"> – golden standard!</w:t>
      </w:r>
    </w:p>
    <w:p w:rsidR="00104F2D" w:rsidRPr="00AA4839" w:rsidRDefault="00104F2D" w:rsidP="003359DC">
      <w:pPr>
        <w:numPr>
          <w:ilvl w:val="0"/>
          <w:numId w:val="30"/>
        </w:numPr>
        <w:shd w:val="clear" w:color="auto" w:fill="FFFFFF"/>
      </w:pPr>
      <w:r w:rsidRPr="00AA4839">
        <w:rPr>
          <w:i/>
          <w:iCs/>
          <w:noProof/>
          <w:color w:val="000000"/>
        </w:rPr>
        <w:t>sural</w:t>
      </w:r>
      <w:r w:rsidRPr="00AA4839">
        <w:rPr>
          <w:noProof/>
          <w:color w:val="000000"/>
        </w:rPr>
        <w:t xml:space="preserve"> </w:t>
      </w:r>
      <w:r w:rsidRPr="00AA4839">
        <w:rPr>
          <w:color w:val="000000"/>
        </w:rPr>
        <w:t>nerve</w:t>
      </w:r>
    </w:p>
    <w:p w:rsidR="00104F2D" w:rsidRPr="00AA4839" w:rsidRDefault="00104F2D" w:rsidP="003359DC">
      <w:pPr>
        <w:numPr>
          <w:ilvl w:val="0"/>
          <w:numId w:val="30"/>
        </w:numPr>
        <w:shd w:val="clear" w:color="auto" w:fill="FFFFFF"/>
      </w:pPr>
      <w:r w:rsidRPr="00AA4839">
        <w:rPr>
          <w:i/>
          <w:iCs/>
          <w:noProof/>
          <w:color w:val="000000"/>
        </w:rPr>
        <w:t xml:space="preserve">antebrachial </w:t>
      </w:r>
      <w:r w:rsidRPr="00AA4839">
        <w:rPr>
          <w:i/>
          <w:iCs/>
          <w:color w:val="000000"/>
        </w:rPr>
        <w:t>cutaneous</w:t>
      </w:r>
      <w:r w:rsidRPr="00AA4839">
        <w:rPr>
          <w:color w:val="000000"/>
        </w:rPr>
        <w:t xml:space="preserve"> nerve</w:t>
      </w:r>
    </w:p>
    <w:p w:rsidR="00104F2D" w:rsidRPr="00AA4839" w:rsidRDefault="00104F2D" w:rsidP="003359DC">
      <w:pPr>
        <w:numPr>
          <w:ilvl w:val="0"/>
          <w:numId w:val="30"/>
        </w:numPr>
        <w:shd w:val="clear" w:color="auto" w:fill="FFFFFF"/>
      </w:pPr>
      <w:r w:rsidRPr="00AA4839">
        <w:rPr>
          <w:i/>
          <w:iCs/>
          <w:color w:val="000000"/>
        </w:rPr>
        <w:t>lateral femoral cutaneous</w:t>
      </w:r>
      <w:r w:rsidRPr="00AA4839">
        <w:rPr>
          <w:color w:val="000000"/>
        </w:rPr>
        <w:t xml:space="preserve"> nerve</w:t>
      </w:r>
    </w:p>
    <w:p w:rsidR="00104F2D" w:rsidRDefault="00104F2D" w:rsidP="003359DC">
      <w:pPr>
        <w:numPr>
          <w:ilvl w:val="0"/>
          <w:numId w:val="30"/>
        </w:numPr>
        <w:shd w:val="clear" w:color="auto" w:fill="FFFFFF"/>
        <w:rPr>
          <w:color w:val="000000"/>
        </w:rPr>
      </w:pPr>
      <w:r w:rsidRPr="00AA4839">
        <w:rPr>
          <w:color w:val="000000"/>
        </w:rPr>
        <w:t xml:space="preserve">any </w:t>
      </w:r>
      <w:r w:rsidRPr="00AA4839">
        <w:rPr>
          <w:b/>
          <w:bCs/>
          <w:i/>
          <w:iCs/>
          <w:color w:val="000000"/>
        </w:rPr>
        <w:t>amputated extremity</w:t>
      </w:r>
      <w:r w:rsidRPr="00AA4839">
        <w:rPr>
          <w:color w:val="000000"/>
        </w:rPr>
        <w:t>.</w:t>
      </w:r>
    </w:p>
    <w:p w:rsidR="00104F2D" w:rsidRDefault="00104F2D" w:rsidP="00104F2D">
      <w:pPr>
        <w:shd w:val="clear" w:color="auto" w:fill="FFFFFF"/>
        <w:rPr>
          <w:color w:val="000000"/>
        </w:rPr>
      </w:pPr>
    </w:p>
    <w:p w:rsidR="00104F2D" w:rsidRPr="00AA4839" w:rsidRDefault="00104F2D" w:rsidP="00104F2D">
      <w:pPr>
        <w:shd w:val="clear" w:color="auto" w:fill="FFFFFF"/>
        <w:jc w:val="center"/>
        <w:rPr>
          <w:color w:val="000000"/>
        </w:rPr>
      </w:pPr>
      <w:r>
        <w:rPr>
          <w:noProof/>
        </w:rPr>
        <w:drawing>
          <wp:inline distT="0" distB="0" distL="0" distR="0" wp14:anchorId="6B9D732E" wp14:editId="1258AACB">
            <wp:extent cx="4810125" cy="19335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10125" cy="1933575"/>
                    </a:xfrm>
                    <a:prstGeom prst="rect">
                      <a:avLst/>
                    </a:prstGeom>
                    <a:noFill/>
                    <a:ln>
                      <a:noFill/>
                    </a:ln>
                  </pic:spPr>
                </pic:pic>
              </a:graphicData>
            </a:graphic>
          </wp:inline>
        </w:drawing>
      </w:r>
    </w:p>
    <w:p w:rsidR="00104F2D" w:rsidRDefault="00104F2D" w:rsidP="003359DC">
      <w:pPr>
        <w:numPr>
          <w:ilvl w:val="1"/>
          <w:numId w:val="24"/>
        </w:numPr>
        <w:shd w:val="clear" w:color="auto" w:fill="FFFFFF"/>
        <w:spacing w:before="120"/>
        <w:ind w:left="499" w:hanging="357"/>
        <w:rPr>
          <w:color w:val="000000"/>
        </w:rPr>
      </w:pPr>
      <w:r w:rsidRPr="00134763">
        <w:rPr>
          <w:b/>
          <w:bCs/>
          <w:iCs/>
          <w:color w:val="0000FF"/>
        </w:rPr>
        <w:t>Allograft</w:t>
      </w:r>
      <w:r w:rsidRPr="00AA4839">
        <w:rPr>
          <w:noProof/>
          <w:color w:val="000000"/>
        </w:rPr>
        <w:t xml:space="preserve"> </w:t>
      </w:r>
      <w:r w:rsidRPr="00AA4839">
        <w:rPr>
          <w:color w:val="000000"/>
        </w:rPr>
        <w:t xml:space="preserve">(tissue from unrelated donor) - limited success; </w:t>
      </w:r>
      <w:r w:rsidRPr="00AA4839">
        <w:t>requires immunosuppression</w:t>
      </w:r>
      <w:r>
        <w:t xml:space="preserve"> for ≈ 1 year</w:t>
      </w:r>
      <w:r w:rsidRPr="00AA4839">
        <w:t xml:space="preserve"> (can be discontinued when graft has been incorporated with ingrowth of Schwann cells from host nerve ends).</w:t>
      </w:r>
    </w:p>
    <w:p w:rsidR="00104F2D" w:rsidRDefault="00104F2D" w:rsidP="003359DC">
      <w:pPr>
        <w:numPr>
          <w:ilvl w:val="0"/>
          <w:numId w:val="33"/>
        </w:numPr>
        <w:shd w:val="clear" w:color="auto" w:fill="FFFFFF"/>
        <w:spacing w:before="120"/>
      </w:pPr>
      <w:r w:rsidRPr="00C579BB">
        <w:t>advantage</w:t>
      </w:r>
      <w:r>
        <w:t xml:space="preserve">s: </w:t>
      </w:r>
      <w:r w:rsidRPr="00A342CD">
        <w:t>unlimited supply</w:t>
      </w:r>
      <w:r>
        <w:t xml:space="preserve">, </w:t>
      </w:r>
      <w:r w:rsidRPr="00A342CD">
        <w:t>less time consuming in surgery</w:t>
      </w:r>
      <w:r>
        <w:t>,</w:t>
      </w:r>
      <w:r w:rsidRPr="00A342CD">
        <w:t xml:space="preserve"> </w:t>
      </w:r>
      <w:r>
        <w:t>absence of morbidities in donor site (</w:t>
      </w:r>
      <w:r w:rsidRPr="00C579BB">
        <w:t>sensory paresthesia, neuroma, or scar formation</w:t>
      </w:r>
      <w:r>
        <w:t xml:space="preserve">), </w:t>
      </w:r>
      <w:r w:rsidRPr="00A342CD">
        <w:t>better nerve samples (in terms of quantity and caliber),</w:t>
      </w:r>
      <w:r>
        <w:t xml:space="preserve"> </w:t>
      </w:r>
      <w:r w:rsidRPr="00A342CD">
        <w:t>requires no surgical adaptation of the diameter stump between</w:t>
      </w:r>
      <w:r>
        <w:t xml:space="preserve"> </w:t>
      </w:r>
      <w:r w:rsidRPr="00A342CD">
        <w:t>donor and recipient nerves</w:t>
      </w:r>
    </w:p>
    <w:p w:rsidR="00104F2D" w:rsidRPr="00002E23" w:rsidRDefault="00104F2D" w:rsidP="00104F2D">
      <w:pPr>
        <w:shd w:val="clear" w:color="auto" w:fill="FFFFFF"/>
        <w:spacing w:before="120"/>
        <w:ind w:left="499"/>
      </w:pPr>
      <w:r w:rsidRPr="00002E23">
        <w:t xml:space="preserve">N.B. </w:t>
      </w:r>
      <w:r w:rsidRPr="001437CA">
        <w:rPr>
          <w:b/>
          <w:i/>
          <w:color w:val="00B050"/>
        </w:rPr>
        <w:t>cryopreserved allografts</w:t>
      </w:r>
      <w:r>
        <w:t xml:space="preserve"> </w:t>
      </w:r>
      <w:r w:rsidRPr="001B0307">
        <w:t>obviate need for any immunosuppressive treatment</w:t>
      </w:r>
      <w:r>
        <w:t xml:space="preserve"> (</w:t>
      </w:r>
      <w:r w:rsidRPr="001B0307">
        <w:t>cryopreservation</w:t>
      </w:r>
      <w:r>
        <w:t xml:space="preserve"> </w:t>
      </w:r>
      <w:r w:rsidRPr="001B0307">
        <w:t xml:space="preserve">and controlled freezing </w:t>
      </w:r>
      <w:r w:rsidRPr="001437CA">
        <w:t xml:space="preserve">leave perineurial and endoneurial connective tissues intact, effectively preventing infiltration by host lymphocytes as has been observed in fresh allografts </w:t>
      </w:r>
      <w:r>
        <w:t xml:space="preserve">→ </w:t>
      </w:r>
      <w:r w:rsidRPr="001B0307">
        <w:t>decrease</w:t>
      </w:r>
      <w:r>
        <w:t>d</w:t>
      </w:r>
      <w:r w:rsidRPr="001B0307">
        <w:t xml:space="preserve"> immune</w:t>
      </w:r>
      <w:r>
        <w:t xml:space="preserve"> </w:t>
      </w:r>
      <w:r w:rsidRPr="001B0307">
        <w:t>response and graft rejection)</w:t>
      </w:r>
      <w:r>
        <w:t xml:space="preserve">; same results achived with </w:t>
      </w:r>
      <w:r w:rsidRPr="00F11AFF">
        <w:rPr>
          <w:b/>
          <w:i/>
          <w:color w:val="00B050"/>
        </w:rPr>
        <w:t>acellular allografts</w:t>
      </w:r>
    </w:p>
    <w:p w:rsidR="00104F2D" w:rsidRDefault="00104F2D" w:rsidP="00104F2D">
      <w:pPr>
        <w:shd w:val="clear" w:color="auto" w:fill="FFFFFF"/>
      </w:pPr>
    </w:p>
    <w:p w:rsidR="00104F2D" w:rsidRDefault="00104F2D" w:rsidP="00104F2D">
      <w:pPr>
        <w:shd w:val="clear" w:color="auto" w:fill="FFFFFF"/>
      </w:pPr>
      <w:r w:rsidRPr="00AA4839">
        <w:rPr>
          <w:color w:val="000000"/>
          <w:u w:val="single"/>
        </w:rPr>
        <w:t xml:space="preserve">Harvesting of </w:t>
      </w:r>
      <w:r w:rsidRPr="00AA4839">
        <w:rPr>
          <w:noProof/>
          <w:color w:val="0000FF"/>
          <w:u w:val="single"/>
        </w:rPr>
        <w:t xml:space="preserve">sural </w:t>
      </w:r>
      <w:r w:rsidRPr="00AA4839">
        <w:rPr>
          <w:color w:val="0000FF"/>
          <w:u w:val="single"/>
        </w:rPr>
        <w:t>nerve</w:t>
      </w:r>
      <w:r w:rsidRPr="00AA4839">
        <w:rPr>
          <w:color w:val="000000"/>
          <w:u w:val="single"/>
        </w:rPr>
        <w:t xml:space="preserve"> for cable graft</w:t>
      </w:r>
      <w:r w:rsidRPr="00AA4839">
        <w:t xml:space="preserve"> (produces only well-tolerated sensory loss on lateral foot)</w:t>
      </w:r>
    </w:p>
    <w:p w:rsidR="00104F2D" w:rsidRPr="00AA4839" w:rsidRDefault="00104F2D" w:rsidP="003359DC">
      <w:pPr>
        <w:numPr>
          <w:ilvl w:val="0"/>
          <w:numId w:val="25"/>
        </w:numPr>
        <w:shd w:val="clear" w:color="auto" w:fill="FFFFFF"/>
      </w:pPr>
      <w:r w:rsidRPr="00AA4839">
        <w:rPr>
          <w:color w:val="000000"/>
        </w:rPr>
        <w:t>lateral aspect of leg is exposed.</w:t>
      </w:r>
    </w:p>
    <w:p w:rsidR="00104F2D" w:rsidRPr="00AA4839" w:rsidRDefault="00104F2D" w:rsidP="003359DC">
      <w:pPr>
        <w:numPr>
          <w:ilvl w:val="0"/>
          <w:numId w:val="25"/>
        </w:numPr>
        <w:shd w:val="clear" w:color="auto" w:fill="FFFFFF"/>
      </w:pPr>
      <w:r w:rsidRPr="00AA4839">
        <w:rPr>
          <w:b/>
          <w:bCs/>
          <w:color w:val="000000"/>
        </w:rPr>
        <w:t>incision</w:t>
      </w:r>
      <w:r w:rsidRPr="00AA4839">
        <w:rPr>
          <w:color w:val="000000"/>
        </w:rPr>
        <w:t xml:space="preserve"> - 1 cm lateral and parallel to Achilles tendon; begun 1 cm proximal to lateral malleolus and extended proximally.</w:t>
      </w:r>
    </w:p>
    <w:p w:rsidR="00104F2D" w:rsidRPr="00AA4839" w:rsidRDefault="00104F2D" w:rsidP="003359DC">
      <w:pPr>
        <w:numPr>
          <w:ilvl w:val="0"/>
          <w:numId w:val="25"/>
        </w:numPr>
        <w:shd w:val="clear" w:color="auto" w:fill="FFFFFF"/>
      </w:pPr>
      <w:r w:rsidRPr="00AA4839">
        <w:rPr>
          <w:noProof/>
          <w:color w:val="000000"/>
        </w:rPr>
        <w:t xml:space="preserve">sural </w:t>
      </w:r>
      <w:r w:rsidRPr="00AA4839">
        <w:rPr>
          <w:color w:val="000000"/>
        </w:rPr>
        <w:t xml:space="preserve">nerve is found just superficial to deep fascia and deep to lesser </w:t>
      </w:r>
      <w:r w:rsidRPr="00AA4839">
        <w:rPr>
          <w:noProof/>
          <w:color w:val="000000"/>
        </w:rPr>
        <w:t>saphen</w:t>
      </w:r>
      <w:r w:rsidRPr="00AA4839">
        <w:rPr>
          <w:noProof/>
          <w:color w:val="000000"/>
        </w:rPr>
        <w:softHyphen/>
        <w:t xml:space="preserve">ous </w:t>
      </w:r>
      <w:r w:rsidRPr="00AA4839">
        <w:rPr>
          <w:color w:val="000000"/>
        </w:rPr>
        <w:t>vein.</w:t>
      </w:r>
    </w:p>
    <w:p w:rsidR="00104F2D" w:rsidRPr="00AA4839" w:rsidRDefault="00104F2D" w:rsidP="003359DC">
      <w:pPr>
        <w:numPr>
          <w:ilvl w:val="0"/>
          <w:numId w:val="25"/>
        </w:numPr>
        <w:shd w:val="clear" w:color="auto" w:fill="FFFFFF"/>
      </w:pPr>
      <w:r w:rsidRPr="00AA4839">
        <w:rPr>
          <w:color w:val="000000"/>
        </w:rPr>
        <w:t>nerve is freed by sharp dissection.</w:t>
      </w:r>
    </w:p>
    <w:p w:rsidR="00104F2D" w:rsidRPr="00AA4839" w:rsidRDefault="00104F2D" w:rsidP="003359DC">
      <w:pPr>
        <w:numPr>
          <w:ilvl w:val="0"/>
          <w:numId w:val="25"/>
        </w:numPr>
        <w:shd w:val="clear" w:color="auto" w:fill="FFFFFF"/>
      </w:pPr>
      <w:r w:rsidRPr="00AA4839">
        <w:rPr>
          <w:color w:val="000000"/>
        </w:rPr>
        <w:t xml:space="preserve">proximal and distal ends are divided with </w:t>
      </w:r>
      <w:r w:rsidRPr="00AA4839">
        <w:rPr>
          <w:b/>
          <w:bCs/>
          <w:color w:val="000000"/>
        </w:rPr>
        <w:t>razor blade</w:t>
      </w:r>
      <w:r w:rsidRPr="00AA4839">
        <w:rPr>
          <w:color w:val="000000"/>
        </w:rPr>
        <w:t xml:space="preserve"> over wooden spatula.</w:t>
      </w:r>
    </w:p>
    <w:p w:rsidR="00104F2D" w:rsidRDefault="00104F2D" w:rsidP="003359DC">
      <w:pPr>
        <w:numPr>
          <w:ilvl w:val="0"/>
          <w:numId w:val="25"/>
        </w:numPr>
        <w:shd w:val="clear" w:color="auto" w:fill="FFFFFF"/>
      </w:pPr>
      <w:r w:rsidRPr="00AA4839">
        <w:rPr>
          <w:i/>
          <w:iCs/>
          <w:color w:val="000000"/>
        </w:rPr>
        <w:t>if patient is awake</w:t>
      </w:r>
      <w:r w:rsidRPr="00AA4839">
        <w:rPr>
          <w:color w:val="000000"/>
        </w:rPr>
        <w:t xml:space="preserve">, perform </w:t>
      </w:r>
      <w:r w:rsidRPr="00AA4839">
        <w:rPr>
          <w:b/>
          <w:bCs/>
          <w:color w:val="000000"/>
        </w:rPr>
        <w:t>conduction block</w:t>
      </w:r>
      <w:r w:rsidRPr="00AA4839">
        <w:rPr>
          <w:color w:val="000000"/>
        </w:rPr>
        <w:t xml:space="preserve"> with Xylocaine proxi</w:t>
      </w:r>
      <w:r w:rsidRPr="00AA4839">
        <w:rPr>
          <w:color w:val="000000"/>
        </w:rPr>
        <w:softHyphen/>
        <w:t>mally before transecting nerve (to prevent pain).</w:t>
      </w:r>
    </w:p>
    <w:p w:rsidR="00104F2D" w:rsidRPr="00AA4839" w:rsidRDefault="00104F2D" w:rsidP="00104F2D"/>
    <w:p w:rsidR="00104F2D" w:rsidRDefault="00104F2D" w:rsidP="00104F2D">
      <w:r>
        <w:rPr>
          <w:noProof/>
        </w:rPr>
        <w:drawing>
          <wp:inline distT="0" distB="0" distL="0" distR="0" wp14:anchorId="6E9CE39E" wp14:editId="13D5153E">
            <wp:extent cx="5200650" cy="4171950"/>
            <wp:effectExtent l="0" t="0" r="0" b="0"/>
            <wp:docPr id="29" name="Picture 29" descr="D:\Viktoro\Neuroscience\PN. Peripheral Neuropathies\00. Pictures\Harvesting sural ner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Viktoro\Neuroscience\PN. Peripheral Neuropathies\00. Pictures\Harvesting sural nerv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00650" cy="4171950"/>
                    </a:xfrm>
                    <a:prstGeom prst="rect">
                      <a:avLst/>
                    </a:prstGeom>
                    <a:noFill/>
                    <a:ln>
                      <a:noFill/>
                    </a:ln>
                  </pic:spPr>
                </pic:pic>
              </a:graphicData>
            </a:graphic>
          </wp:inline>
        </w:drawing>
      </w:r>
    </w:p>
    <w:p w:rsidR="00104F2D" w:rsidRDefault="00104F2D" w:rsidP="00104F2D"/>
    <w:p w:rsidR="00104F2D" w:rsidRDefault="00104F2D" w:rsidP="00104F2D">
      <w:r>
        <w:rPr>
          <w:noProof/>
        </w:rPr>
        <w:drawing>
          <wp:inline distT="0" distB="0" distL="0" distR="0" wp14:anchorId="709CB447" wp14:editId="46BCEFF1">
            <wp:extent cx="6038850" cy="40005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38850" cy="4000500"/>
                    </a:xfrm>
                    <a:prstGeom prst="rect">
                      <a:avLst/>
                    </a:prstGeom>
                    <a:noFill/>
                    <a:ln>
                      <a:noFill/>
                    </a:ln>
                  </pic:spPr>
                </pic:pic>
              </a:graphicData>
            </a:graphic>
          </wp:inline>
        </w:drawing>
      </w:r>
    </w:p>
    <w:p w:rsidR="00104F2D" w:rsidRDefault="00104F2D" w:rsidP="00104F2D">
      <w:r>
        <w:rPr>
          <w:noProof/>
        </w:rPr>
        <w:drawing>
          <wp:inline distT="0" distB="0" distL="0" distR="0" wp14:anchorId="594DDCF9" wp14:editId="1B230FEE">
            <wp:extent cx="6210300" cy="26479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10300" cy="2647950"/>
                    </a:xfrm>
                    <a:prstGeom prst="rect">
                      <a:avLst/>
                    </a:prstGeom>
                    <a:noFill/>
                    <a:ln>
                      <a:noFill/>
                    </a:ln>
                  </pic:spPr>
                </pic:pic>
              </a:graphicData>
            </a:graphic>
          </wp:inline>
        </w:drawing>
      </w:r>
    </w:p>
    <w:p w:rsidR="00104F2D" w:rsidRDefault="00104F2D" w:rsidP="00104F2D"/>
    <w:p w:rsidR="00104F2D" w:rsidRDefault="00104F2D" w:rsidP="00104F2D"/>
    <w:p w:rsidR="002A089A" w:rsidRDefault="002A089A" w:rsidP="002A089A">
      <w:pPr>
        <w:pStyle w:val="Nervous5"/>
        <w:ind w:right="6862"/>
      </w:pPr>
      <w:bookmarkStart w:id="20" w:name="_Toc56413814"/>
      <w:r>
        <w:t>Conduits (Tubes)</w:t>
      </w:r>
      <w:bookmarkEnd w:id="20"/>
    </w:p>
    <w:p w:rsidR="002A089A" w:rsidRPr="00134763" w:rsidRDefault="002A089A" w:rsidP="003359DC">
      <w:pPr>
        <w:numPr>
          <w:ilvl w:val="0"/>
          <w:numId w:val="40"/>
        </w:numPr>
        <w:shd w:val="clear" w:color="auto" w:fill="FFFFFF"/>
        <w:spacing w:before="120"/>
        <w:rPr>
          <w:color w:val="000000"/>
        </w:rPr>
      </w:pPr>
      <w:r w:rsidRPr="00134763">
        <w:rPr>
          <w:b/>
          <w:bCs/>
          <w:iCs/>
          <w:color w:val="0000FF"/>
        </w:rPr>
        <w:t>Biological conduits</w:t>
      </w:r>
      <w:r>
        <w:rPr>
          <w:b/>
          <w:bCs/>
          <w:iCs/>
          <w:color w:val="0000FF"/>
        </w:rPr>
        <w:t xml:space="preserve"> </w:t>
      </w:r>
      <w:r w:rsidRPr="00AA4839">
        <w:t xml:space="preserve">(e.g. </w:t>
      </w:r>
      <w:r>
        <w:t xml:space="preserve">with </w:t>
      </w:r>
      <w:r w:rsidRPr="00AA4839">
        <w:t>brain-der</w:t>
      </w:r>
      <w:r>
        <w:t>ived neurotrophic factor (BDNF) support</w:t>
      </w:r>
      <w:r w:rsidRPr="00AA4839">
        <w:t>)</w:t>
      </w:r>
      <w:r>
        <w:t>:</w:t>
      </w:r>
    </w:p>
    <w:p w:rsidR="002A089A" w:rsidRDefault="002A089A" w:rsidP="003359DC">
      <w:pPr>
        <w:numPr>
          <w:ilvl w:val="0"/>
          <w:numId w:val="31"/>
        </w:numPr>
        <w:shd w:val="clear" w:color="auto" w:fill="FFFFFF"/>
        <w:rPr>
          <w:color w:val="000000"/>
        </w:rPr>
      </w:pPr>
      <w:r w:rsidRPr="00134763">
        <w:rPr>
          <w:b/>
          <w:bCs/>
          <w:i/>
          <w:iCs/>
          <w:color w:val="000000"/>
        </w:rPr>
        <w:t>predegenerated or fresh skeletal muscle</w:t>
      </w:r>
      <w:r>
        <w:rPr>
          <w:bCs/>
          <w:iCs/>
          <w:color w:val="000000"/>
        </w:rPr>
        <w:t xml:space="preserve">; e.g. </w:t>
      </w:r>
      <w:r>
        <w:rPr>
          <w:b/>
          <w:bCs/>
          <w:i/>
          <w:iCs/>
          <w:color w:val="000000"/>
        </w:rPr>
        <w:t>b</w:t>
      </w:r>
      <w:r w:rsidRPr="00AA4839">
        <w:rPr>
          <w:b/>
          <w:bCs/>
          <w:i/>
          <w:iCs/>
          <w:color w:val="000000"/>
        </w:rPr>
        <w:t>asal laminal grafts of muscle</w:t>
      </w:r>
      <w:r w:rsidRPr="00AA4839">
        <w:rPr>
          <w:color w:val="000000"/>
        </w:rPr>
        <w:t xml:space="preserve"> (for sensory nerve repair) - pectoralis muscle fibers are harvested, frozen in liquid nitrogen, thawed, and used t</w:t>
      </w:r>
      <w:r>
        <w:rPr>
          <w:color w:val="000000"/>
        </w:rPr>
        <w:t>o repair injured digital nerve.</w:t>
      </w:r>
    </w:p>
    <w:p w:rsidR="002A089A" w:rsidRDefault="002A089A" w:rsidP="003359DC">
      <w:pPr>
        <w:numPr>
          <w:ilvl w:val="0"/>
          <w:numId w:val="31"/>
        </w:numPr>
        <w:shd w:val="clear" w:color="auto" w:fill="FFFFFF"/>
        <w:rPr>
          <w:color w:val="000000"/>
        </w:rPr>
      </w:pPr>
      <w:r w:rsidRPr="00134763">
        <w:rPr>
          <w:b/>
          <w:bCs/>
          <w:i/>
          <w:iCs/>
          <w:color w:val="000000"/>
        </w:rPr>
        <w:t>arteries</w:t>
      </w:r>
      <w:r>
        <w:rPr>
          <w:color w:val="000000"/>
        </w:rPr>
        <w:t xml:space="preserve">, </w:t>
      </w:r>
      <w:r w:rsidRPr="00134763">
        <w:rPr>
          <w:b/>
          <w:bCs/>
          <w:i/>
          <w:iCs/>
          <w:color w:val="000000"/>
        </w:rPr>
        <w:t>veins</w:t>
      </w:r>
    </w:p>
    <w:p w:rsidR="002A089A" w:rsidRPr="00134763" w:rsidRDefault="002A089A" w:rsidP="003359DC">
      <w:pPr>
        <w:numPr>
          <w:ilvl w:val="0"/>
          <w:numId w:val="31"/>
        </w:numPr>
        <w:shd w:val="clear" w:color="auto" w:fill="FFFFFF"/>
        <w:rPr>
          <w:color w:val="000000"/>
        </w:rPr>
      </w:pPr>
      <w:r w:rsidRPr="00134763">
        <w:rPr>
          <w:b/>
          <w:bCs/>
          <w:i/>
          <w:iCs/>
          <w:color w:val="000000"/>
        </w:rPr>
        <w:t>mesothelial chambers</w:t>
      </w:r>
    </w:p>
    <w:p w:rsidR="002A089A" w:rsidRPr="00AA4839" w:rsidRDefault="002A089A" w:rsidP="003359DC">
      <w:pPr>
        <w:numPr>
          <w:ilvl w:val="0"/>
          <w:numId w:val="31"/>
        </w:numPr>
        <w:shd w:val="clear" w:color="auto" w:fill="FFFFFF"/>
        <w:rPr>
          <w:color w:val="000000"/>
        </w:rPr>
      </w:pPr>
      <w:r w:rsidRPr="00134763">
        <w:rPr>
          <w:b/>
          <w:bCs/>
          <w:i/>
          <w:iCs/>
          <w:color w:val="000000"/>
        </w:rPr>
        <w:t>epineural sheath</w:t>
      </w:r>
    </w:p>
    <w:p w:rsidR="002A089A" w:rsidRDefault="002A089A" w:rsidP="003359DC">
      <w:pPr>
        <w:numPr>
          <w:ilvl w:val="0"/>
          <w:numId w:val="40"/>
        </w:numPr>
        <w:shd w:val="clear" w:color="auto" w:fill="FFFFFF"/>
        <w:spacing w:before="120"/>
      </w:pPr>
      <w:r w:rsidRPr="00134763">
        <w:rPr>
          <w:b/>
          <w:bCs/>
          <w:iCs/>
          <w:color w:val="0000FF"/>
        </w:rPr>
        <w:t>Artificial conduits</w:t>
      </w:r>
      <w:r w:rsidRPr="00AA4839">
        <w:t xml:space="preserve"> (e.g. </w:t>
      </w:r>
      <w:r w:rsidRPr="001C0FD2">
        <w:t>type I collagen</w:t>
      </w:r>
      <w:r>
        <w:t xml:space="preserve">, silicone, </w:t>
      </w:r>
      <w:r w:rsidRPr="001C0FD2">
        <w:t>e</w:t>
      </w:r>
      <w:r>
        <w:t>xpanded polytetrafluoroethylene, porcine intestinal submucosa, etc) – for maximum 3 cm lengths.</w:t>
      </w:r>
    </w:p>
    <w:p w:rsidR="002A089A" w:rsidRPr="001C0FD2" w:rsidRDefault="002A089A" w:rsidP="002A089A">
      <w:pPr>
        <w:shd w:val="clear" w:color="auto" w:fill="FFFFFF"/>
        <w:spacing w:before="120"/>
        <w:ind w:left="142"/>
      </w:pPr>
    </w:p>
    <w:p w:rsidR="002A089A" w:rsidRDefault="002A089A" w:rsidP="002A089A">
      <w:pPr>
        <w:shd w:val="clear" w:color="auto" w:fill="FFFFFF"/>
        <w:spacing w:before="120"/>
      </w:pPr>
      <w:r>
        <w:rPr>
          <w:noProof/>
        </w:rPr>
        <w:drawing>
          <wp:inline distT="0" distB="0" distL="0" distR="0" wp14:anchorId="2B26DE47" wp14:editId="0D2A01D8">
            <wp:extent cx="6467475" cy="16383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67475" cy="1638300"/>
                    </a:xfrm>
                    <a:prstGeom prst="rect">
                      <a:avLst/>
                    </a:prstGeom>
                    <a:noFill/>
                    <a:ln>
                      <a:noFill/>
                    </a:ln>
                  </pic:spPr>
                </pic:pic>
              </a:graphicData>
            </a:graphic>
          </wp:inline>
        </w:drawing>
      </w:r>
    </w:p>
    <w:p w:rsidR="002A089A" w:rsidRDefault="002A089A" w:rsidP="00104F2D"/>
    <w:p w:rsidR="002A089A" w:rsidRDefault="002A089A" w:rsidP="003359DC">
      <w:pPr>
        <w:pStyle w:val="ListParagraph"/>
        <w:numPr>
          <w:ilvl w:val="0"/>
          <w:numId w:val="33"/>
        </w:numPr>
      </w:pPr>
      <w:r>
        <w:t>slide tube over larger nerve → neurorrhaphy → slide tube over anastomosis → apply Tisseel and fold blue background over (to mold sausage of Tisseel over anastomosis)</w:t>
      </w:r>
    </w:p>
    <w:p w:rsidR="002A089A" w:rsidRDefault="002A089A" w:rsidP="00104F2D"/>
    <w:p w:rsidR="002A089A" w:rsidRPr="00AA4839" w:rsidRDefault="002A089A" w:rsidP="00104F2D"/>
    <w:p w:rsidR="00104F2D" w:rsidRPr="00AA4839" w:rsidRDefault="00104F2D" w:rsidP="006F0B88">
      <w:pPr>
        <w:pStyle w:val="Nervous1"/>
      </w:pPr>
      <w:bookmarkStart w:id="21" w:name="_Toc366372473"/>
      <w:bookmarkStart w:id="22" w:name="_Toc56413815"/>
      <w:r w:rsidRPr="00AA4839">
        <w:t>Unrestorable / Unsuccessful nerve repair</w:t>
      </w:r>
      <w:bookmarkEnd w:id="21"/>
      <w:bookmarkEnd w:id="22"/>
    </w:p>
    <w:p w:rsidR="00104F2D" w:rsidRPr="00AA4839" w:rsidRDefault="00104F2D" w:rsidP="003359DC">
      <w:pPr>
        <w:pStyle w:val="NormalWeb"/>
        <w:numPr>
          <w:ilvl w:val="0"/>
          <w:numId w:val="28"/>
        </w:numPr>
      </w:pPr>
      <w:r w:rsidRPr="00AA4839">
        <w:rPr>
          <w:b/>
          <w:bCs/>
          <w:color w:val="0000FF"/>
        </w:rPr>
        <w:t>Nerve transfers (neurotization)</w:t>
      </w:r>
    </w:p>
    <w:p w:rsidR="00104F2D" w:rsidRPr="00AA4839" w:rsidRDefault="00104F2D" w:rsidP="00104F2D">
      <w:pPr>
        <w:pStyle w:val="NormalWeb"/>
        <w:ind w:left="720"/>
        <w:rPr>
          <w:sz w:val="20"/>
        </w:rPr>
      </w:pPr>
      <w:r w:rsidRPr="00AA4839">
        <w:rPr>
          <w:sz w:val="20"/>
        </w:rPr>
        <w:t>e.g. spinal accessory or long thoracic nerve can be grafted onto distal arm nerve trunks → improvement in elbow flexion.</w:t>
      </w:r>
    </w:p>
    <w:p w:rsidR="00104F2D" w:rsidRPr="00AA4839" w:rsidRDefault="00104F2D" w:rsidP="003359DC">
      <w:pPr>
        <w:pStyle w:val="NormalWeb"/>
        <w:numPr>
          <w:ilvl w:val="0"/>
          <w:numId w:val="28"/>
        </w:numPr>
      </w:pPr>
      <w:r w:rsidRPr="00AA4839">
        <w:rPr>
          <w:b/>
          <w:bCs/>
          <w:color w:val="0000FF"/>
        </w:rPr>
        <w:t>Tendon transfers</w:t>
      </w:r>
      <w:r w:rsidRPr="00AA4839">
        <w:t xml:space="preserve"> - to increase extremity function.</w:t>
      </w:r>
    </w:p>
    <w:p w:rsidR="00104F2D" w:rsidRPr="00AA4839" w:rsidRDefault="00104F2D" w:rsidP="00104F2D">
      <w:pPr>
        <w:pStyle w:val="NormalWeb"/>
        <w:ind w:left="720"/>
        <w:rPr>
          <w:sz w:val="20"/>
        </w:rPr>
      </w:pPr>
      <w:r w:rsidRPr="00AA4839">
        <w:rPr>
          <w:sz w:val="20"/>
        </w:rPr>
        <w:t xml:space="preserve">e.g. posterior tibialis tendon passing through interosseous membrane → added power to foot with peroneal deficiency. </w:t>
      </w:r>
    </w:p>
    <w:p w:rsidR="00104F2D" w:rsidRDefault="00104F2D" w:rsidP="004E7E45"/>
    <w:p w:rsidR="004E7E45" w:rsidRDefault="004E7E45" w:rsidP="004E7E45"/>
    <w:p w:rsidR="006F0B88" w:rsidRPr="00AA4839" w:rsidRDefault="006F0B88" w:rsidP="006F0B88">
      <w:pPr>
        <w:pStyle w:val="Nervous1"/>
      </w:pPr>
      <w:bookmarkStart w:id="23" w:name="_Toc366372475"/>
      <w:bookmarkStart w:id="24" w:name="_Toc56413816"/>
      <w:r w:rsidRPr="00AA4839">
        <w:t>Postoperative</w:t>
      </w:r>
      <w:bookmarkEnd w:id="23"/>
      <w:bookmarkEnd w:id="24"/>
    </w:p>
    <w:p w:rsidR="006F0B88" w:rsidRPr="00AA4839" w:rsidRDefault="006F0B88" w:rsidP="003359DC">
      <w:pPr>
        <w:pStyle w:val="NormalWeb"/>
        <w:numPr>
          <w:ilvl w:val="0"/>
          <w:numId w:val="34"/>
        </w:numPr>
      </w:pPr>
      <w:r w:rsidRPr="00AA4839">
        <w:t xml:space="preserve">protect repairs by </w:t>
      </w:r>
      <w:r w:rsidRPr="00AA4839">
        <w:rPr>
          <w:b/>
          <w:bCs/>
          <w:color w:val="0000FF"/>
        </w:rPr>
        <w:t>relaxed joint posturing</w:t>
      </w:r>
      <w:r w:rsidRPr="00AA4839">
        <w:t xml:space="preserve"> for ≈ </w:t>
      </w:r>
      <w:r w:rsidRPr="00AA4839">
        <w:rPr>
          <w:highlight w:val="yellow"/>
        </w:rPr>
        <w:t>3 weeks</w:t>
      </w:r>
      <w:r w:rsidRPr="00AA4839">
        <w:t>.</w:t>
      </w:r>
    </w:p>
    <w:p w:rsidR="00543DC4" w:rsidRPr="00AA4839" w:rsidRDefault="00543DC4" w:rsidP="003359DC">
      <w:pPr>
        <w:numPr>
          <w:ilvl w:val="0"/>
          <w:numId w:val="34"/>
        </w:numPr>
        <w:shd w:val="clear" w:color="auto" w:fill="FFFFFF"/>
      </w:pPr>
      <w:r w:rsidRPr="00AA4839">
        <w:t xml:space="preserve">begin </w:t>
      </w:r>
      <w:r w:rsidRPr="00543DC4">
        <w:rPr>
          <w:rStyle w:val="Blue"/>
          <w:b/>
        </w:rPr>
        <w:t>physiotherapy</w:t>
      </w:r>
      <w:r w:rsidRPr="00AA4839">
        <w:t xml:space="preserve"> 2-3 weeks after operation to </w:t>
      </w:r>
      <w:r w:rsidRPr="00543DC4">
        <w:rPr>
          <w:i/>
        </w:rPr>
        <w:t>maintain range of movement</w:t>
      </w:r>
      <w:r w:rsidRPr="00AA4839">
        <w:t xml:space="preserve"> and </w:t>
      </w:r>
      <w:r w:rsidRPr="00543DC4">
        <w:rPr>
          <w:i/>
        </w:rPr>
        <w:t>keep muscles ready for reinnervation</w:t>
      </w:r>
      <w:r w:rsidRPr="00AA4839">
        <w:t xml:space="preserve"> (stimulation prevents atro</w:t>
      </w:r>
      <w:r w:rsidRPr="00AA4839">
        <w:softHyphen/>
        <w:t>phy, which would compromise final result of nerve repair).</w:t>
      </w:r>
    </w:p>
    <w:p w:rsidR="006F0B88" w:rsidRPr="00AA4839" w:rsidRDefault="006F0B88" w:rsidP="003359DC">
      <w:pPr>
        <w:pStyle w:val="NormalWeb"/>
        <w:numPr>
          <w:ilvl w:val="0"/>
          <w:numId w:val="34"/>
        </w:numPr>
      </w:pPr>
      <w:r w:rsidRPr="00AA4839">
        <w:rPr>
          <w:i/>
          <w:iCs/>
        </w:rPr>
        <w:t>clinical &amp; electrodiagnostic examinations</w:t>
      </w:r>
      <w:r w:rsidRPr="00AA4839">
        <w:t xml:space="preserve"> - q 3 months for first 2 years (in most cases, maximal recovery requires as long as 24 months).</w:t>
      </w:r>
    </w:p>
    <w:p w:rsidR="009D3750" w:rsidRDefault="009D3750" w:rsidP="004E7E45"/>
    <w:p w:rsidR="009D3750" w:rsidRDefault="009D3750" w:rsidP="004E7E45"/>
    <w:p w:rsidR="009D3750" w:rsidRDefault="009D3750" w:rsidP="004E7E45"/>
    <w:p w:rsidR="00E331A6" w:rsidRDefault="00E331A6" w:rsidP="00E331A6">
      <w:pPr>
        <w:pStyle w:val="Antrat"/>
      </w:pPr>
      <w:bookmarkStart w:id="25" w:name="_Toc56413817"/>
      <w:r>
        <w:t>Carpal Tunnel Release</w:t>
      </w:r>
      <w:bookmarkEnd w:id="25"/>
    </w:p>
    <w:p w:rsidR="00E331A6" w:rsidRDefault="00E331A6" w:rsidP="00E331A6">
      <w:pPr>
        <w:rPr>
          <w:rStyle w:val="text"/>
        </w:rPr>
      </w:pPr>
      <w:bookmarkStart w:id="26" w:name="_Toc318989683"/>
      <w:r>
        <w:rPr>
          <w:rStyle w:val="text"/>
        </w:rPr>
        <w:t>Treat other causes for neurologic symptoms (e.g. cervical radiculopathy, C7 or middle trunk compression in thoracic outlet, proximal median nerve compression) first!</w:t>
      </w:r>
    </w:p>
    <w:p w:rsidR="00E331A6" w:rsidRDefault="00E331A6" w:rsidP="00E331A6"/>
    <w:p w:rsidR="00E331A6" w:rsidRDefault="00E331A6" w:rsidP="00E331A6">
      <w:pPr>
        <w:pStyle w:val="Nervous6"/>
        <w:ind w:right="7937"/>
      </w:pPr>
      <w:bookmarkStart w:id="27" w:name="_Toc56413818"/>
      <w:r>
        <w:t>Bilateral CTS</w:t>
      </w:r>
      <w:bookmarkEnd w:id="26"/>
      <w:bookmarkEnd w:id="27"/>
    </w:p>
    <w:p w:rsidR="00E331A6" w:rsidRDefault="00E331A6" w:rsidP="003359DC">
      <w:pPr>
        <w:numPr>
          <w:ilvl w:val="0"/>
          <w:numId w:val="11"/>
        </w:numPr>
      </w:pPr>
      <w:r w:rsidRPr="0050554D">
        <w:rPr>
          <w:b/>
        </w:rPr>
        <w:t>simultaneous treatment</w:t>
      </w:r>
      <w:r>
        <w:t xml:space="preserve"> - </w:t>
      </w:r>
      <w:r w:rsidRPr="0050554D">
        <w:t xml:space="preserve">reduction in total disability time and reduced surgical cost </w:t>
      </w:r>
      <w:r>
        <w:t xml:space="preserve">(incl. </w:t>
      </w:r>
      <w:r w:rsidRPr="0050554D">
        <w:t>fewer follow-up visits</w:t>
      </w:r>
      <w:r>
        <w:t>); but</w:t>
      </w:r>
      <w:r w:rsidRPr="0050554D">
        <w:t xml:space="preserve"> compromised ability of patient to perform self-care</w:t>
      </w:r>
    </w:p>
    <w:p w:rsidR="00E331A6" w:rsidRDefault="00E331A6" w:rsidP="003359DC">
      <w:pPr>
        <w:numPr>
          <w:ilvl w:val="0"/>
          <w:numId w:val="11"/>
        </w:numPr>
      </w:pPr>
      <w:r w:rsidRPr="0050554D">
        <w:rPr>
          <w:b/>
        </w:rPr>
        <w:t>staged treatment</w:t>
      </w:r>
      <w:r w:rsidRPr="0050554D">
        <w:t xml:space="preserve"> </w:t>
      </w:r>
      <w:r>
        <w:t>-</w:t>
      </w:r>
      <w:r w:rsidRPr="0050554D">
        <w:t xml:space="preserve"> treat more affected hand first, followed 2</w:t>
      </w:r>
      <w:r>
        <w:t>-</w:t>
      </w:r>
      <w:r w:rsidRPr="0050554D">
        <w:t>6 weeks later by treatment of other hand</w:t>
      </w:r>
      <w:r>
        <w:t>.</w:t>
      </w:r>
    </w:p>
    <w:p w:rsidR="00E331A6" w:rsidRDefault="00E331A6" w:rsidP="00E331A6"/>
    <w:p w:rsidR="00E331A6" w:rsidRDefault="00E331A6" w:rsidP="00E331A6">
      <w:pPr>
        <w:pStyle w:val="Nervous1"/>
      </w:pPr>
      <w:bookmarkStart w:id="28" w:name="_Toc56413819"/>
      <w:r>
        <w:t>Anatomy</w:t>
      </w:r>
      <w:bookmarkEnd w:id="28"/>
    </w:p>
    <w:p w:rsidR="00E331A6" w:rsidRDefault="00E331A6" w:rsidP="00E331A6">
      <w:pPr>
        <w:ind w:left="360"/>
      </w:pPr>
      <w:r>
        <w:tab/>
      </w:r>
      <w:r>
        <w:tab/>
        <w:t xml:space="preserve">full anatomy of median nerve → </w:t>
      </w:r>
      <w:hyperlink r:id="rId30" w:history="1">
        <w:r w:rsidRPr="00376FA0">
          <w:rPr>
            <w:rStyle w:val="Hyperlink"/>
          </w:rPr>
          <w:t>see p. A20 (12) &gt;&gt;</w:t>
        </w:r>
      </w:hyperlink>
    </w:p>
    <w:p w:rsidR="00E331A6" w:rsidRDefault="00E331A6" w:rsidP="00E331A6">
      <w:pPr>
        <w:ind w:left="1440"/>
      </w:pPr>
      <w:r>
        <w:t xml:space="preserve">anatomy of carpal tunnel: </w:t>
      </w:r>
      <w:hyperlink r:id="rId31" w:history="1">
        <w:r w:rsidRPr="00925295">
          <w:rPr>
            <w:rStyle w:val="Hyperlink"/>
          </w:rPr>
          <w:t>p. 31 (Topke 1) &gt;&gt;</w:t>
        </w:r>
      </w:hyperlink>
      <w:r>
        <w:t xml:space="preserve">  </w:t>
      </w:r>
      <w:hyperlink r:id="rId32" w:history="1">
        <w:r w:rsidRPr="00DB0196">
          <w:rPr>
            <w:rStyle w:val="Hyperlink"/>
          </w:rPr>
          <w:t>p. 1009 &gt;&gt;</w:t>
        </w:r>
      </w:hyperlink>
    </w:p>
    <w:p w:rsidR="00E331A6" w:rsidRDefault="00E331A6" w:rsidP="003359DC">
      <w:pPr>
        <w:numPr>
          <w:ilvl w:val="0"/>
          <w:numId w:val="4"/>
        </w:numPr>
      </w:pPr>
      <w:r>
        <w:t>carpal tunnel is</w:t>
      </w:r>
      <w:r w:rsidRPr="00B60336">
        <w:t xml:space="preserve"> fibro-osseous passageway in t</w:t>
      </w:r>
      <w:r>
        <w:t>he anterior aspect of the wrist.</w:t>
      </w:r>
    </w:p>
    <w:p w:rsidR="00E331A6" w:rsidRDefault="00E331A6" w:rsidP="003359DC">
      <w:pPr>
        <w:numPr>
          <w:ilvl w:val="0"/>
          <w:numId w:val="4"/>
        </w:numPr>
      </w:pPr>
      <w:r>
        <w:t>carpal tunnel is</w:t>
      </w:r>
      <w:r w:rsidRPr="00B60336">
        <w:t xml:space="preserve"> formed by carpal</w:t>
      </w:r>
      <w:r>
        <w:t xml:space="preserve"> </w:t>
      </w:r>
      <w:r w:rsidRPr="00B60336">
        <w:t>bones and flexor retinaculum</w:t>
      </w:r>
      <w:r>
        <w:t>.</w:t>
      </w:r>
    </w:p>
    <w:p w:rsidR="00E331A6" w:rsidRDefault="00E331A6" w:rsidP="003359DC">
      <w:pPr>
        <w:numPr>
          <w:ilvl w:val="0"/>
          <w:numId w:val="4"/>
        </w:numPr>
      </w:pPr>
      <w:r w:rsidRPr="00B60336">
        <w:t>carpal tunnel is 4</w:t>
      </w:r>
      <w:r>
        <w:t>-</w:t>
      </w:r>
      <w:r w:rsidRPr="00B60336">
        <w:t>6 cm in length</w:t>
      </w:r>
      <w:r>
        <w:t>.</w:t>
      </w:r>
    </w:p>
    <w:p w:rsidR="00E331A6" w:rsidRDefault="00E331A6" w:rsidP="003359DC">
      <w:pPr>
        <w:numPr>
          <w:ilvl w:val="0"/>
          <w:numId w:val="4"/>
        </w:numPr>
      </w:pPr>
      <w:r w:rsidRPr="00B60336">
        <w:t xml:space="preserve">carpal tunnel </w:t>
      </w:r>
      <w:r>
        <w:t>contains:</w:t>
      </w:r>
    </w:p>
    <w:p w:rsidR="00E331A6" w:rsidRDefault="00E331A6" w:rsidP="003359DC">
      <w:pPr>
        <w:numPr>
          <w:ilvl w:val="0"/>
          <w:numId w:val="9"/>
        </w:numPr>
      </w:pPr>
      <w:r w:rsidRPr="00B60336">
        <w:t>four tendons of flexor digitorum superficialis (FD</w:t>
      </w:r>
      <w:r>
        <w:t>S)</w:t>
      </w:r>
    </w:p>
    <w:p w:rsidR="00E331A6" w:rsidRDefault="00E331A6" w:rsidP="003359DC">
      <w:pPr>
        <w:numPr>
          <w:ilvl w:val="0"/>
          <w:numId w:val="9"/>
        </w:numPr>
      </w:pPr>
      <w:r w:rsidRPr="00B60336">
        <w:t xml:space="preserve">four tendons of flexor digitorum </w:t>
      </w:r>
      <w:r>
        <w:t>profundus (FDP)</w:t>
      </w:r>
    </w:p>
    <w:p w:rsidR="00E331A6" w:rsidRDefault="00E331A6" w:rsidP="003359DC">
      <w:pPr>
        <w:numPr>
          <w:ilvl w:val="0"/>
          <w:numId w:val="9"/>
        </w:numPr>
      </w:pPr>
      <w:r w:rsidRPr="00B60336">
        <w:t xml:space="preserve">tendon of </w:t>
      </w:r>
      <w:r>
        <w:t>flexor pollicis longus</w:t>
      </w:r>
    </w:p>
    <w:p w:rsidR="00E331A6" w:rsidRDefault="00E331A6" w:rsidP="003359DC">
      <w:pPr>
        <w:numPr>
          <w:ilvl w:val="0"/>
          <w:numId w:val="9"/>
        </w:numPr>
      </w:pPr>
      <w:r w:rsidRPr="00B60336">
        <w:t>median</w:t>
      </w:r>
      <w:r>
        <w:t xml:space="preserve"> nerve - travels </w:t>
      </w:r>
      <w:r w:rsidRPr="006F1C74">
        <w:t>between transverse carpal ligament and</w:t>
      </w:r>
      <w:r>
        <w:t xml:space="preserve"> </w:t>
      </w:r>
      <w:r w:rsidRPr="00E20A60">
        <w:t xml:space="preserve">second and third FDS </w:t>
      </w:r>
      <w:r>
        <w:t>tendons</w:t>
      </w:r>
    </w:p>
    <w:p w:rsidR="00E331A6" w:rsidRDefault="00E331A6" w:rsidP="003359DC">
      <w:pPr>
        <w:numPr>
          <w:ilvl w:val="0"/>
          <w:numId w:val="9"/>
        </w:numPr>
      </w:pPr>
      <w:r>
        <w:t xml:space="preserve">± persistent median artery, </w:t>
      </w:r>
      <w:r w:rsidRPr="00B60336">
        <w:t>anomalous muscles and tendons</w:t>
      </w:r>
    </w:p>
    <w:p w:rsidR="00E331A6" w:rsidRDefault="00E331A6" w:rsidP="003359DC">
      <w:pPr>
        <w:numPr>
          <w:ilvl w:val="0"/>
          <w:numId w:val="4"/>
        </w:numPr>
      </w:pPr>
      <w:r>
        <w:rPr>
          <w:color w:val="000000"/>
        </w:rPr>
        <w:t>c</w:t>
      </w:r>
      <w:r w:rsidRPr="006F1C74">
        <w:rPr>
          <w:color w:val="000000"/>
        </w:rPr>
        <w:t xml:space="preserve">arpal </w:t>
      </w:r>
      <w:r w:rsidRPr="00197246">
        <w:t>tunnel</w:t>
      </w:r>
      <w:r w:rsidRPr="006F1C74">
        <w:rPr>
          <w:color w:val="000000"/>
        </w:rPr>
        <w:t xml:space="preserve"> may be thought of as inverted table - carpal bones forming tabletop; hook of hamate, pisiform, tubercle of trapezium, and dis</w:t>
      </w:r>
      <w:r>
        <w:rPr>
          <w:color w:val="000000"/>
        </w:rPr>
        <w:t>tal scaphoid forming table legs.</w:t>
      </w:r>
    </w:p>
    <w:p w:rsidR="00E331A6" w:rsidRDefault="00E331A6" w:rsidP="00E331A6"/>
    <w:p w:rsidR="00E331A6" w:rsidRDefault="00E331A6" w:rsidP="00E331A6">
      <w:r>
        <w:rPr>
          <w:u w:val="single"/>
        </w:rPr>
        <w:t>F</w:t>
      </w:r>
      <w:r w:rsidRPr="002A6D6A">
        <w:rPr>
          <w:u w:val="single"/>
        </w:rPr>
        <w:t>loor of carpal tunnel</w:t>
      </w:r>
      <w:r w:rsidRPr="00B60336">
        <w:t xml:space="preserve"> </w:t>
      </w:r>
      <w:r>
        <w:t>-</w:t>
      </w:r>
      <w:r w:rsidRPr="00B60336">
        <w:t xml:space="preserve"> </w:t>
      </w:r>
      <w:r w:rsidRPr="004C484E">
        <w:rPr>
          <w:b/>
          <w:smallCaps/>
        </w:rPr>
        <w:t>volar radiocarpal ligament</w:t>
      </w:r>
      <w:r w:rsidRPr="00B60336">
        <w:t xml:space="preserve"> and other bridging ligaments interconnecting pisiform and hook of hamate medially and tubercles of sc</w:t>
      </w:r>
      <w:r>
        <w:t>aphoid and trapezium laterally.</w:t>
      </w:r>
    </w:p>
    <w:p w:rsidR="00E331A6" w:rsidRDefault="00E331A6" w:rsidP="00E331A6">
      <w:pPr>
        <w:rPr>
          <w:u w:val="single"/>
        </w:rPr>
      </w:pPr>
    </w:p>
    <w:p w:rsidR="00E331A6" w:rsidRDefault="00E331A6" w:rsidP="00E331A6">
      <w:r>
        <w:rPr>
          <w:u w:val="single"/>
        </w:rPr>
        <w:t>R</w:t>
      </w:r>
      <w:r w:rsidRPr="002A6D6A">
        <w:rPr>
          <w:u w:val="single"/>
        </w:rPr>
        <w:t>oof of carpal tunnel</w:t>
      </w:r>
      <w:r>
        <w:t xml:space="preserve"> - </w:t>
      </w:r>
      <w:r w:rsidRPr="004C484E">
        <w:rPr>
          <w:b/>
          <w:smallCaps/>
        </w:rPr>
        <w:t>flexor retinaculum</w:t>
      </w:r>
    </w:p>
    <w:p w:rsidR="00E331A6" w:rsidRDefault="00E331A6" w:rsidP="003359DC">
      <w:pPr>
        <w:numPr>
          <w:ilvl w:val="0"/>
          <w:numId w:val="4"/>
        </w:numPr>
      </w:pPr>
      <w:r w:rsidRPr="004C484E">
        <w:rPr>
          <w:color w:val="0000FF"/>
        </w:rPr>
        <w:t>transverse carpal ligament (TCL)</w:t>
      </w:r>
      <w:r>
        <w:t xml:space="preserve"> </w:t>
      </w:r>
      <w:r w:rsidRPr="006F1C74">
        <w:t xml:space="preserve">arches between </w:t>
      </w:r>
      <w:r w:rsidRPr="004C484E">
        <w:rPr>
          <w:b/>
        </w:rPr>
        <w:t>pisiform</w:t>
      </w:r>
      <w:r w:rsidRPr="006F1C74">
        <w:t xml:space="preserve"> and </w:t>
      </w:r>
      <w:r w:rsidRPr="004C484E">
        <w:rPr>
          <w:b/>
        </w:rPr>
        <w:t>hook of hamate</w:t>
      </w:r>
      <w:r w:rsidRPr="006F1C74">
        <w:t xml:space="preserve"> </w:t>
      </w:r>
      <w:r w:rsidRPr="00043052">
        <w:rPr>
          <w:i/>
        </w:rPr>
        <w:t>ulnarly</w:t>
      </w:r>
      <w:r w:rsidRPr="006F1C74">
        <w:t xml:space="preserve">, and </w:t>
      </w:r>
      <w:r w:rsidRPr="004C484E">
        <w:rPr>
          <w:b/>
        </w:rPr>
        <w:t>scaphoid tuberosity</w:t>
      </w:r>
      <w:r w:rsidRPr="00B60336">
        <w:t xml:space="preserve"> and </w:t>
      </w:r>
      <w:r w:rsidRPr="004C484E">
        <w:rPr>
          <w:b/>
        </w:rPr>
        <w:t>crest of trapezium</w:t>
      </w:r>
      <w:r w:rsidRPr="006F1C74">
        <w:t xml:space="preserve"> </w:t>
      </w:r>
      <w:r w:rsidRPr="00043052">
        <w:rPr>
          <w:i/>
        </w:rPr>
        <w:t>radially</w:t>
      </w:r>
    </w:p>
    <w:p w:rsidR="00E331A6" w:rsidRDefault="00E331A6" w:rsidP="003359DC">
      <w:pPr>
        <w:numPr>
          <w:ilvl w:val="0"/>
          <w:numId w:val="4"/>
        </w:numPr>
      </w:pPr>
      <w:r w:rsidRPr="00B60336">
        <w:t xml:space="preserve">TCL is </w:t>
      </w:r>
      <w:r>
        <w:t>3-</w:t>
      </w:r>
      <w:r w:rsidRPr="00B60336">
        <w:t>4 cm in width and 2.5</w:t>
      </w:r>
      <w:r>
        <w:t>-</w:t>
      </w:r>
      <w:r w:rsidRPr="00B60336">
        <w:t>3.5 mm in thickness</w:t>
      </w:r>
    </w:p>
    <w:p w:rsidR="00E331A6" w:rsidRDefault="00E331A6" w:rsidP="003359DC">
      <w:pPr>
        <w:numPr>
          <w:ilvl w:val="0"/>
          <w:numId w:val="4"/>
        </w:numPr>
      </w:pPr>
      <w:r w:rsidRPr="004C484E">
        <w:rPr>
          <w:color w:val="0000FF"/>
        </w:rPr>
        <w:t>palmar fascia</w:t>
      </w:r>
      <w:r w:rsidRPr="006F1C74">
        <w:t xml:space="preserve"> is fused to </w:t>
      </w:r>
      <w:r w:rsidRPr="006F1C74">
        <w:rPr>
          <w:color w:val="0000FF"/>
        </w:rPr>
        <w:t>TCL</w:t>
      </w:r>
      <w:r w:rsidRPr="006F1C74">
        <w:t xml:space="preserve"> proximally and then fans out to soft tissue of palmar skin as </w:t>
      </w:r>
      <w:r w:rsidRPr="006F1C74">
        <w:rPr>
          <w:i/>
          <w:iCs/>
        </w:rPr>
        <w:t>palmar aponeurosis</w:t>
      </w:r>
    </w:p>
    <w:p w:rsidR="00E331A6" w:rsidRPr="006F1C74" w:rsidRDefault="00E331A6" w:rsidP="00E331A6">
      <w:pPr>
        <w:pBdr>
          <w:top w:val="single" w:sz="4" w:space="1" w:color="auto"/>
          <w:left w:val="single" w:sz="4" w:space="4" w:color="auto"/>
          <w:bottom w:val="single" w:sz="4" w:space="1" w:color="auto"/>
          <w:right w:val="single" w:sz="4" w:space="4" w:color="auto"/>
        </w:pBdr>
        <w:ind w:left="1440" w:right="3118"/>
        <w:jc w:val="center"/>
      </w:pPr>
      <w:r w:rsidRPr="00F34C4E">
        <w:rPr>
          <w:smallCaps/>
        </w:rPr>
        <w:t>flexor retinaculum</w:t>
      </w:r>
      <w:r>
        <w:t xml:space="preserve"> = </w:t>
      </w:r>
      <w:r w:rsidRPr="00F34C4E">
        <w:t>TCL</w:t>
      </w:r>
      <w:r>
        <w:t xml:space="preserve"> + </w:t>
      </w:r>
      <w:r w:rsidRPr="006F1C74">
        <w:t>proximal palmar fascia</w:t>
      </w:r>
    </w:p>
    <w:p w:rsidR="00E331A6" w:rsidRDefault="00E331A6" w:rsidP="003359DC">
      <w:pPr>
        <w:numPr>
          <w:ilvl w:val="0"/>
          <w:numId w:val="4"/>
        </w:numPr>
      </w:pPr>
      <w:r w:rsidRPr="00B60336">
        <w:t xml:space="preserve">ulnar nerve and ulnar artery run superficially on </w:t>
      </w:r>
      <w:r>
        <w:t>ulnar side of the TCL</w:t>
      </w:r>
    </w:p>
    <w:p w:rsidR="00E331A6" w:rsidRDefault="00E331A6" w:rsidP="003359DC">
      <w:pPr>
        <w:numPr>
          <w:ilvl w:val="0"/>
          <w:numId w:val="4"/>
        </w:numPr>
      </w:pPr>
      <w:r w:rsidRPr="00B60336">
        <w:t>tendon of flexor carpi radialis is enveloped by two layers of TCL o</w:t>
      </w:r>
      <w:r>
        <w:t>n radial side of wrist.</w:t>
      </w:r>
    </w:p>
    <w:p w:rsidR="00E331A6" w:rsidRDefault="00E331A6" w:rsidP="00E331A6"/>
    <w:p w:rsidR="00E331A6" w:rsidRPr="00AF3EFA" w:rsidRDefault="00E331A6" w:rsidP="00E331A6">
      <w:pPr>
        <w:autoSpaceDE w:val="0"/>
        <w:autoSpaceDN w:val="0"/>
        <w:adjustRightInd w:val="0"/>
        <w:ind w:left="360"/>
        <w:rPr>
          <w:sz w:val="32"/>
          <w:szCs w:val="24"/>
        </w:rPr>
      </w:pPr>
      <w:r w:rsidRPr="00AF3EFA">
        <w:rPr>
          <w:rFonts w:ascii="Arial" w:hAnsi="Arial" w:cs="Arial"/>
          <w:color w:val="33659B"/>
          <w:sz w:val="18"/>
          <w:szCs w:val="15"/>
        </w:rPr>
        <w:t>A, flexor retinaculum; B, median nerve; C, palmar cutaneous branch; D, recurrent motor branch:</w:t>
      </w:r>
    </w:p>
    <w:p w:rsidR="00E331A6" w:rsidRDefault="001F1EC8" w:rsidP="00E331A6">
      <w:pPr>
        <w:autoSpaceDE w:val="0"/>
        <w:autoSpaceDN w:val="0"/>
        <w:adjustRightInd w:val="0"/>
        <w:ind w:left="360"/>
        <w:rPr>
          <w:szCs w:val="24"/>
        </w:rPr>
      </w:pPr>
      <w:r w:rsidRPr="00E21B00">
        <w:rPr>
          <w:noProof/>
          <w:szCs w:val="24"/>
        </w:rPr>
        <w:drawing>
          <wp:inline distT="0" distB="0" distL="0" distR="0" wp14:anchorId="1F9569DA" wp14:editId="420A9461">
            <wp:extent cx="3876675" cy="3571875"/>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76675" cy="3571875"/>
                    </a:xfrm>
                    <a:prstGeom prst="rect">
                      <a:avLst/>
                    </a:prstGeom>
                    <a:noFill/>
                    <a:ln>
                      <a:noFill/>
                    </a:ln>
                  </pic:spPr>
                </pic:pic>
              </a:graphicData>
            </a:graphic>
          </wp:inline>
        </w:drawing>
      </w:r>
    </w:p>
    <w:p w:rsidR="00E331A6" w:rsidRPr="000116A6" w:rsidRDefault="00E331A6" w:rsidP="00E331A6">
      <w:pPr>
        <w:ind w:left="360" w:right="3401"/>
        <w:rPr>
          <w:color w:val="BFBFBF"/>
          <w:sz w:val="18"/>
          <w:szCs w:val="18"/>
        </w:rPr>
      </w:pPr>
      <w:r w:rsidRPr="000116A6">
        <w:rPr>
          <w:color w:val="BFBFBF"/>
          <w:sz w:val="18"/>
          <w:szCs w:val="18"/>
        </w:rPr>
        <w:t>Source of picture: Huang JH, Zager EL. Mini-open carpal tunnel decompression. Neurosurgery.2004;54:397.</w:t>
      </w:r>
    </w:p>
    <w:p w:rsidR="00E331A6" w:rsidRDefault="001F1EC8" w:rsidP="00E331A6">
      <w:pPr>
        <w:ind w:left="360" w:right="-284"/>
      </w:pPr>
      <w:r>
        <w:rPr>
          <w:b/>
          <w:caps/>
          <w:noProof/>
        </w:rPr>
        <w:drawing>
          <wp:inline distT="0" distB="0" distL="0" distR="0" wp14:anchorId="2AEB3251" wp14:editId="1BF6288B">
            <wp:extent cx="4257675" cy="4286250"/>
            <wp:effectExtent l="0" t="0" r="9525" b="0"/>
            <wp:docPr id="2" name="Picture 2" descr="D:\Viktoro\Neuroscience\PN. Peripheral Neuropathies\00. Pictures\compression anatomy - n. medianus (wr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ktoro\Neuroscience\PN. Peripheral Neuropathies\00. Pictures\compression anatomy - n. medianus (wrist).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57675" cy="4286250"/>
                    </a:xfrm>
                    <a:prstGeom prst="rect">
                      <a:avLst/>
                    </a:prstGeom>
                    <a:noFill/>
                    <a:ln>
                      <a:noFill/>
                    </a:ln>
                  </pic:spPr>
                </pic:pic>
              </a:graphicData>
            </a:graphic>
          </wp:inline>
        </w:drawing>
      </w:r>
    </w:p>
    <w:p w:rsidR="00E331A6" w:rsidRPr="006F1C74" w:rsidRDefault="000A76CA" w:rsidP="00E331A6">
      <w:pPr>
        <w:ind w:left="360" w:right="3401"/>
      </w:pPr>
      <w:hyperlink r:id="rId35" w:tgtFrame="_blank" w:history="1">
        <w:r w:rsidR="00E331A6" w:rsidRPr="0035154A">
          <w:rPr>
            <w:rStyle w:val="Hyperlink"/>
            <w:sz w:val="18"/>
            <w:szCs w:val="18"/>
          </w:rPr>
          <w:t>Source of picture: David C. Sabiston “Sabiston Textbook of Surgery: the Biological Basis of Modern Surgical Practice”, 15</w:t>
        </w:r>
        <w:r w:rsidR="00E331A6" w:rsidRPr="0035154A">
          <w:rPr>
            <w:rStyle w:val="Hyperlink"/>
            <w:sz w:val="18"/>
            <w:szCs w:val="18"/>
            <w:vertAlign w:val="superscript"/>
          </w:rPr>
          <w:t>th</w:t>
        </w:r>
        <w:r w:rsidR="00E331A6" w:rsidRPr="0035154A">
          <w:rPr>
            <w:rStyle w:val="Hyperlink"/>
            <w:sz w:val="18"/>
            <w:szCs w:val="18"/>
          </w:rPr>
          <w:t xml:space="preserve"> ed. (1997); W.B. Saunders Company; ISBN-13: 978-0721658872 &gt;&gt;</w:t>
        </w:r>
      </w:hyperlink>
    </w:p>
    <w:p w:rsidR="00E331A6" w:rsidRDefault="00E331A6" w:rsidP="00E331A6"/>
    <w:p w:rsidR="00E331A6" w:rsidRPr="00EC2882" w:rsidRDefault="00E331A6" w:rsidP="00E331A6">
      <w:r>
        <w:t>M</w:t>
      </w:r>
      <w:r w:rsidRPr="00EC2882">
        <w:t xml:space="preserve">edian nerve is </w:t>
      </w:r>
      <w:r w:rsidRPr="00EC2882">
        <w:rPr>
          <w:u w:val="single"/>
        </w:rPr>
        <w:t>vulnerable to compression</w:t>
      </w:r>
      <w:r w:rsidRPr="00EC2882">
        <w:t xml:space="preserve"> at two particular sites in carpal tunnel:</w:t>
      </w:r>
    </w:p>
    <w:p w:rsidR="00E331A6" w:rsidRPr="00EC2882" w:rsidRDefault="00E331A6" w:rsidP="003359DC">
      <w:pPr>
        <w:numPr>
          <w:ilvl w:val="0"/>
          <w:numId w:val="10"/>
        </w:numPr>
      </w:pPr>
      <w:r w:rsidRPr="00EC2882">
        <w:t>proximal edge of TCL</w:t>
      </w:r>
    </w:p>
    <w:p w:rsidR="00E331A6" w:rsidRDefault="00E331A6" w:rsidP="003359DC">
      <w:pPr>
        <w:numPr>
          <w:ilvl w:val="0"/>
          <w:numId w:val="10"/>
        </w:numPr>
      </w:pPr>
      <w:r w:rsidRPr="00EC2882">
        <w:t>adjacent to hook of hamate</w:t>
      </w:r>
    </w:p>
    <w:p w:rsidR="00E331A6" w:rsidRDefault="00E331A6" w:rsidP="00E331A6"/>
    <w:p w:rsidR="00CD501D" w:rsidRDefault="00CD501D" w:rsidP="00CD501D">
      <w:pPr>
        <w:pStyle w:val="Nervous6"/>
        <w:ind w:right="7042"/>
      </w:pPr>
      <w:bookmarkStart w:id="29" w:name="_Toc56413820"/>
      <w:r>
        <w:t>Arterial arcs in palm</w:t>
      </w:r>
      <w:bookmarkEnd w:id="29"/>
    </w:p>
    <w:p w:rsidR="00CD501D" w:rsidRDefault="00CD501D" w:rsidP="00E331A6">
      <w:r>
        <w:rPr>
          <w:noProof/>
        </w:rPr>
        <w:drawing>
          <wp:inline distT="0" distB="0" distL="0" distR="0" wp14:anchorId="292DCF23" wp14:editId="0B47A1AF">
            <wp:extent cx="4762500" cy="45243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762500" cy="4524375"/>
                    </a:xfrm>
                    <a:prstGeom prst="rect">
                      <a:avLst/>
                    </a:prstGeom>
                  </pic:spPr>
                </pic:pic>
              </a:graphicData>
            </a:graphic>
          </wp:inline>
        </w:drawing>
      </w:r>
      <w:r>
        <w:rPr>
          <w:noProof/>
        </w:rPr>
        <w:drawing>
          <wp:inline distT="0" distB="0" distL="0" distR="0" wp14:anchorId="792686E8" wp14:editId="1D68693E">
            <wp:extent cx="5200650" cy="49149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00650" cy="4914900"/>
                    </a:xfrm>
                    <a:prstGeom prst="rect">
                      <a:avLst/>
                    </a:prstGeom>
                  </pic:spPr>
                </pic:pic>
              </a:graphicData>
            </a:graphic>
          </wp:inline>
        </w:drawing>
      </w:r>
    </w:p>
    <w:p w:rsidR="00CD501D" w:rsidRDefault="00CD501D" w:rsidP="00E331A6">
      <w:r>
        <w:rPr>
          <w:noProof/>
        </w:rPr>
        <w:drawing>
          <wp:inline distT="0" distB="0" distL="0" distR="0" wp14:anchorId="61954D56" wp14:editId="4D236D07">
            <wp:extent cx="4343400" cy="58007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343400" cy="5800725"/>
                    </a:xfrm>
                    <a:prstGeom prst="rect">
                      <a:avLst/>
                    </a:prstGeom>
                  </pic:spPr>
                </pic:pic>
              </a:graphicData>
            </a:graphic>
          </wp:inline>
        </w:drawing>
      </w:r>
    </w:p>
    <w:p w:rsidR="00CD501D" w:rsidRDefault="00CD501D" w:rsidP="00E331A6"/>
    <w:p w:rsidR="00E331A6" w:rsidRDefault="00E331A6" w:rsidP="00E331A6"/>
    <w:p w:rsidR="00E331A6" w:rsidRPr="006F1C74" w:rsidRDefault="00E331A6" w:rsidP="00E331A6">
      <w:pPr>
        <w:pStyle w:val="Nervous1"/>
      </w:pPr>
      <w:bookmarkStart w:id="30" w:name="_Toc318989684"/>
      <w:bookmarkStart w:id="31" w:name="_Toc56413821"/>
      <w:r>
        <w:t>Technique</w:t>
      </w:r>
      <w:bookmarkEnd w:id="30"/>
      <w:bookmarkEnd w:id="31"/>
    </w:p>
    <w:tbl>
      <w:tblPr>
        <w:tblW w:w="7338" w:type="dxa"/>
        <w:tblInd w:w="7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7338"/>
      </w:tblGrid>
      <w:tr w:rsidR="00E331A6" w:rsidRPr="00EA391E" w:rsidTr="007579DE">
        <w:tc>
          <w:tcPr>
            <w:tcW w:w="7338" w:type="dxa"/>
            <w:shd w:val="clear" w:color="auto" w:fill="99FF99"/>
          </w:tcPr>
          <w:p w:rsidR="00E331A6" w:rsidRPr="008642C8" w:rsidRDefault="00E331A6" w:rsidP="007579DE">
            <w:bookmarkStart w:id="32" w:name="Carpal_tunnel_surgery"/>
            <w:r w:rsidRPr="008642C8">
              <w:t xml:space="preserve">R. </w:t>
            </w:r>
            <w:r w:rsidRPr="008642C8">
              <w:rPr>
                <w:b/>
              </w:rPr>
              <w:t>Jandial</w:t>
            </w:r>
            <w:r w:rsidRPr="008642C8">
              <w:t xml:space="preserve"> “Core Techniques in Operativ</w:t>
            </w:r>
            <w:r>
              <w:t>e Neurosurgery” (2011)</w:t>
            </w:r>
          </w:p>
        </w:tc>
      </w:tr>
      <w:tr w:rsidR="00E331A6" w:rsidRPr="00EA391E" w:rsidTr="007579DE">
        <w:tc>
          <w:tcPr>
            <w:tcW w:w="7338" w:type="dxa"/>
            <w:shd w:val="clear" w:color="auto" w:fill="auto"/>
          </w:tcPr>
          <w:p w:rsidR="00E331A6" w:rsidRPr="00EA391E" w:rsidRDefault="00E331A6" w:rsidP="007579DE">
            <w:pPr>
              <w:rPr>
                <w:szCs w:val="24"/>
              </w:rPr>
            </w:pPr>
            <w:r w:rsidRPr="00EA391E">
              <w:rPr>
                <w:szCs w:val="24"/>
              </w:rPr>
              <w:t xml:space="preserve">E. </w:t>
            </w:r>
            <w:r w:rsidRPr="00EA391E">
              <w:rPr>
                <w:b/>
                <w:szCs w:val="24"/>
              </w:rPr>
              <w:t>Sander</w:t>
            </w:r>
            <w:r w:rsidRPr="00EA391E">
              <w:rPr>
                <w:szCs w:val="24"/>
              </w:rPr>
              <w:t xml:space="preserve"> </w:t>
            </w:r>
            <w:r w:rsidRPr="00EA391E">
              <w:rPr>
                <w:b/>
                <w:szCs w:val="24"/>
              </w:rPr>
              <w:t>Connolly</w:t>
            </w:r>
            <w:r w:rsidRPr="00EA391E">
              <w:rPr>
                <w:szCs w:val="24"/>
              </w:rPr>
              <w:t xml:space="preserve"> “Fundamentals of operative techn</w:t>
            </w:r>
            <w:r>
              <w:rPr>
                <w:szCs w:val="24"/>
              </w:rPr>
              <w:t>iques” (2002)</w:t>
            </w:r>
          </w:p>
        </w:tc>
      </w:tr>
      <w:tr w:rsidR="00E331A6" w:rsidRPr="00EA391E" w:rsidTr="007579DE">
        <w:tc>
          <w:tcPr>
            <w:tcW w:w="7338" w:type="dxa"/>
            <w:shd w:val="clear" w:color="auto" w:fill="auto"/>
          </w:tcPr>
          <w:p w:rsidR="00E331A6" w:rsidRPr="00EA391E" w:rsidRDefault="00E331A6" w:rsidP="007579DE">
            <w:pPr>
              <w:rPr>
                <w:szCs w:val="24"/>
              </w:rPr>
            </w:pPr>
            <w:r>
              <w:t xml:space="preserve">Mark S. </w:t>
            </w:r>
            <w:r w:rsidRPr="00EA391E">
              <w:rPr>
                <w:b/>
              </w:rPr>
              <w:t>Greenberg</w:t>
            </w:r>
            <w:r>
              <w:t xml:space="preserve"> “</w:t>
            </w:r>
            <w:r w:rsidRPr="00684630">
              <w:t>Handbook of Neurosurgery</w:t>
            </w:r>
            <w:r>
              <w:t>” 7</w:t>
            </w:r>
            <w:r w:rsidRPr="00EA391E">
              <w:rPr>
                <w:vertAlign w:val="superscript"/>
              </w:rPr>
              <w:t>th</w:t>
            </w:r>
            <w:r>
              <w:t xml:space="preserve"> </w:t>
            </w:r>
            <w:r w:rsidRPr="00684630">
              <w:t>ed. (20</w:t>
            </w:r>
            <w:r>
              <w:t>10</w:t>
            </w:r>
            <w:r w:rsidRPr="00684630">
              <w:t>)</w:t>
            </w:r>
          </w:p>
        </w:tc>
      </w:tr>
      <w:tr w:rsidR="00E331A6" w:rsidRPr="00EA391E" w:rsidTr="007579DE">
        <w:tc>
          <w:tcPr>
            <w:tcW w:w="7338" w:type="dxa"/>
            <w:shd w:val="clear" w:color="auto" w:fill="99FF99"/>
          </w:tcPr>
          <w:p w:rsidR="00E331A6" w:rsidRDefault="00E331A6" w:rsidP="007579DE">
            <w:r w:rsidRPr="00EA391E">
              <w:rPr>
                <w:szCs w:val="24"/>
              </w:rPr>
              <w:t>H. Richard Winn MD “</w:t>
            </w:r>
            <w:r w:rsidRPr="00EA391E">
              <w:rPr>
                <w:b/>
                <w:szCs w:val="24"/>
              </w:rPr>
              <w:t>Youmans</w:t>
            </w:r>
            <w:r>
              <w:rPr>
                <w:szCs w:val="24"/>
              </w:rPr>
              <w:t xml:space="preserve"> Neurological Surgery”</w:t>
            </w:r>
            <w:r w:rsidRPr="00EA391E">
              <w:rPr>
                <w:b/>
                <w:szCs w:val="24"/>
              </w:rPr>
              <w:t xml:space="preserve"> (2011)</w:t>
            </w:r>
          </w:p>
        </w:tc>
      </w:tr>
      <w:tr w:rsidR="00E331A6" w:rsidRPr="00EA391E" w:rsidTr="007579DE">
        <w:tc>
          <w:tcPr>
            <w:tcW w:w="7338" w:type="dxa"/>
            <w:shd w:val="clear" w:color="auto" w:fill="auto"/>
          </w:tcPr>
          <w:p w:rsidR="00E331A6" w:rsidRPr="003C096E" w:rsidRDefault="00E331A6" w:rsidP="007579DE">
            <w:r w:rsidRPr="008D208B">
              <w:rPr>
                <w:b/>
              </w:rPr>
              <w:t>Fischer</w:t>
            </w:r>
            <w:r w:rsidRPr="003C096E">
              <w:t xml:space="preserve"> </w:t>
            </w:r>
            <w:r>
              <w:t>“</w:t>
            </w:r>
            <w:r w:rsidRPr="003C096E">
              <w:t>Atlas Of Approaches In Neurosurgery</w:t>
            </w:r>
            <w:r>
              <w:t>”</w:t>
            </w:r>
          </w:p>
        </w:tc>
      </w:tr>
      <w:tr w:rsidR="00E331A6" w:rsidRPr="00EA391E" w:rsidTr="007579DE">
        <w:tc>
          <w:tcPr>
            <w:tcW w:w="7338" w:type="dxa"/>
            <w:shd w:val="clear" w:color="auto" w:fill="auto"/>
          </w:tcPr>
          <w:p w:rsidR="00E331A6" w:rsidRPr="00EA391E" w:rsidRDefault="00E331A6" w:rsidP="007579DE">
            <w:pPr>
              <w:rPr>
                <w:szCs w:val="24"/>
              </w:rPr>
            </w:pPr>
            <w:r>
              <w:t>Roberto C. Heros “</w:t>
            </w:r>
            <w:r w:rsidRPr="00EA391E">
              <w:rPr>
                <w:b/>
              </w:rPr>
              <w:t>Kempe’s</w:t>
            </w:r>
            <w:r w:rsidRPr="00325A9D">
              <w:t xml:space="preserve"> operative neurosurgery</w:t>
            </w:r>
            <w:r>
              <w:t>” (2003)</w:t>
            </w:r>
          </w:p>
        </w:tc>
      </w:tr>
      <w:tr w:rsidR="00E331A6" w:rsidRPr="00EA391E" w:rsidTr="007579DE">
        <w:tc>
          <w:tcPr>
            <w:tcW w:w="7338" w:type="dxa"/>
            <w:shd w:val="clear" w:color="auto" w:fill="auto"/>
          </w:tcPr>
          <w:p w:rsidR="00E331A6" w:rsidRPr="002D5396" w:rsidRDefault="00E331A6" w:rsidP="007579DE">
            <w:r>
              <w:t xml:space="preserve">Setti S. </w:t>
            </w:r>
            <w:r w:rsidRPr="00EA391E">
              <w:rPr>
                <w:b/>
              </w:rPr>
              <w:t>Rengachary</w:t>
            </w:r>
            <w:r w:rsidRPr="002D5396">
              <w:t xml:space="preserve"> </w:t>
            </w:r>
            <w:r>
              <w:t>“</w:t>
            </w:r>
            <w:r w:rsidRPr="002D5396">
              <w:t>Neurosurgical operative atlas</w:t>
            </w:r>
            <w:r>
              <w:t>”</w:t>
            </w:r>
            <w:r w:rsidRPr="002D5396">
              <w:t xml:space="preserve"> </w:t>
            </w:r>
            <w:r>
              <w:t>(1991-1993)</w:t>
            </w:r>
          </w:p>
        </w:tc>
      </w:tr>
      <w:tr w:rsidR="00E331A6" w:rsidRPr="00EA391E" w:rsidTr="007579DE">
        <w:tc>
          <w:tcPr>
            <w:tcW w:w="7338" w:type="dxa"/>
            <w:shd w:val="clear" w:color="auto" w:fill="auto"/>
          </w:tcPr>
          <w:p w:rsidR="00E331A6" w:rsidRPr="00866F20" w:rsidRDefault="00E331A6" w:rsidP="007579DE">
            <w:r>
              <w:t xml:space="preserve">Henry H. </w:t>
            </w:r>
            <w:r w:rsidRPr="00EA391E">
              <w:rPr>
                <w:b/>
              </w:rPr>
              <w:t>Shmidek</w:t>
            </w:r>
            <w:r>
              <w:t xml:space="preserve"> “</w:t>
            </w:r>
            <w:r w:rsidRPr="00866F20">
              <w:t>Operative Neurosurgi</w:t>
            </w:r>
            <w:r>
              <w:t>cal Techniques” 5</w:t>
            </w:r>
            <w:r w:rsidRPr="00EA391E">
              <w:rPr>
                <w:vertAlign w:val="superscript"/>
              </w:rPr>
              <w:t>th</w:t>
            </w:r>
            <w:r>
              <w:t xml:space="preserve"> ed. (2006)</w:t>
            </w:r>
          </w:p>
        </w:tc>
      </w:tr>
    </w:tbl>
    <w:p w:rsidR="00E331A6" w:rsidRDefault="00E331A6" w:rsidP="00E331A6">
      <w:pPr>
        <w:rPr>
          <w:u w:color="000000"/>
        </w:rPr>
      </w:pPr>
    </w:p>
    <w:p w:rsidR="00E331A6" w:rsidRPr="006F1C74" w:rsidRDefault="00E331A6" w:rsidP="00E331A6">
      <w:pPr>
        <w:rPr>
          <w:u w:color="000000"/>
        </w:rPr>
      </w:pPr>
      <w:r w:rsidRPr="006F1C74">
        <w:rPr>
          <w:b/>
          <w:color w:val="FF0000"/>
          <w:u w:val="double" w:color="000000"/>
        </w:rPr>
        <w:t>Surgical release</w:t>
      </w:r>
      <w:r w:rsidRPr="006F1C74">
        <w:rPr>
          <w:u w:val="double" w:color="000000"/>
        </w:rPr>
        <w:t xml:space="preserve"> </w:t>
      </w:r>
      <w:bookmarkEnd w:id="32"/>
      <w:r w:rsidRPr="006F1C74">
        <w:rPr>
          <w:u w:val="double" w:color="000000"/>
        </w:rPr>
        <w:t xml:space="preserve">of </w:t>
      </w:r>
      <w:r w:rsidRPr="006F1C74">
        <w:rPr>
          <w:color w:val="0000FF"/>
          <w:u w:val="double" w:color="000000"/>
        </w:rPr>
        <w:t>transverse carpal ligament (TCL)</w:t>
      </w:r>
      <w:r w:rsidRPr="006F1C74">
        <w:rPr>
          <w:u w:color="000000"/>
        </w:rPr>
        <w:t xml:space="preserve"> – successful in 70-90% cases.</w:t>
      </w:r>
    </w:p>
    <w:p w:rsidR="00E331A6" w:rsidRPr="006F1C74" w:rsidRDefault="00E331A6" w:rsidP="003359DC">
      <w:pPr>
        <w:numPr>
          <w:ilvl w:val="0"/>
          <w:numId w:val="4"/>
        </w:numPr>
      </w:pPr>
      <w:r w:rsidRPr="006F1C74">
        <w:t xml:space="preserve">endoscopic procedures are </w:t>
      </w:r>
      <w:r>
        <w:t xml:space="preserve">also </w:t>
      </w:r>
      <w:r w:rsidRPr="006F1C74">
        <w:t>successful (2-portal or single-portal technique).</w:t>
      </w:r>
      <w:r>
        <w:t xml:space="preserve"> </w:t>
      </w:r>
      <w:r w:rsidRPr="00EB21EB">
        <w:rPr>
          <w:i/>
        </w:rPr>
        <w:t>see below</w:t>
      </w:r>
    </w:p>
    <w:p w:rsidR="00E331A6" w:rsidRPr="006F1C74" w:rsidRDefault="00E331A6" w:rsidP="003359DC">
      <w:pPr>
        <w:numPr>
          <w:ilvl w:val="0"/>
          <w:numId w:val="4"/>
        </w:numPr>
      </w:pPr>
      <w:r w:rsidRPr="006F1C74">
        <w:t xml:space="preserve">RA </w:t>
      </w:r>
      <w:r>
        <w:t xml:space="preserve">patients – also add </w:t>
      </w:r>
      <w:r w:rsidRPr="006F1C74">
        <w:rPr>
          <w:b/>
          <w:i/>
        </w:rPr>
        <w:t>tenosynovectomy</w:t>
      </w:r>
      <w:r w:rsidRPr="006F1C74">
        <w:rPr>
          <w:bCs/>
          <w:iCs/>
        </w:rPr>
        <w:t>.</w:t>
      </w:r>
    </w:p>
    <w:p w:rsidR="00E331A6" w:rsidRPr="006F1C74" w:rsidRDefault="00E331A6" w:rsidP="003359DC">
      <w:pPr>
        <w:numPr>
          <w:ilvl w:val="0"/>
          <w:numId w:val="4"/>
        </w:numPr>
      </w:pPr>
      <w:r w:rsidRPr="006F1C74">
        <w:t xml:space="preserve">most reliable </w:t>
      </w:r>
      <w:r w:rsidRPr="006F1C74">
        <w:rPr>
          <w:u w:val="single"/>
        </w:rPr>
        <w:t>guide to nerve at operation</w:t>
      </w:r>
      <w:r w:rsidRPr="006F1C74">
        <w:t xml:space="preserve"> - </w:t>
      </w:r>
      <w:r w:rsidRPr="006F1C74">
        <w:rPr>
          <w:b/>
          <w:bCs/>
        </w:rPr>
        <w:t>m. palmaris longus tendon</w:t>
      </w:r>
      <w:r w:rsidRPr="006F1C74">
        <w:t xml:space="preserve"> - inserts in palmar aponeurosis and lies directly over median nerve just proximal to </w:t>
      </w:r>
      <w:r w:rsidRPr="006F1C74">
        <w:rPr>
          <w:color w:val="0000FF"/>
        </w:rPr>
        <w:t>TCL</w:t>
      </w:r>
      <w:r w:rsidRPr="006F1C74">
        <w:t>.</w:t>
      </w:r>
    </w:p>
    <w:p w:rsidR="00E331A6" w:rsidRPr="006F1C74" w:rsidRDefault="00E331A6" w:rsidP="00E331A6">
      <w:pPr>
        <w:ind w:left="1440"/>
      </w:pPr>
      <w:r w:rsidRPr="006F1C74">
        <w:rPr>
          <w:i/>
          <w:iCs/>
        </w:rPr>
        <w:t>m. palmaris longus is absent in 25% individuals</w:t>
      </w:r>
      <w:r w:rsidRPr="006F1C74">
        <w:t xml:space="preserve"> - median nerve is beneath fascial membrane midway between </w:t>
      </w:r>
      <w:r w:rsidRPr="006F1C74">
        <w:rPr>
          <w:b/>
          <w:bCs/>
        </w:rPr>
        <w:t>m. flexor carpi radialis</w:t>
      </w:r>
      <w:r w:rsidRPr="006F1C74">
        <w:t xml:space="preserve"> and </w:t>
      </w:r>
      <w:r w:rsidRPr="006F1C74">
        <w:rPr>
          <w:b/>
          <w:bCs/>
        </w:rPr>
        <w:t>m. flexor digitorum superficialis</w:t>
      </w:r>
      <w:r w:rsidRPr="006F1C74">
        <w:t xml:space="preserve"> tendons.</w:t>
      </w:r>
    </w:p>
    <w:p w:rsidR="00E331A6" w:rsidRDefault="00E331A6" w:rsidP="003359DC">
      <w:pPr>
        <w:numPr>
          <w:ilvl w:val="0"/>
          <w:numId w:val="4"/>
        </w:numPr>
        <w:rPr>
          <w:szCs w:val="24"/>
        </w:rPr>
      </w:pPr>
      <w:r w:rsidRPr="006F1C74">
        <w:t>10% ulnar nerves and 4% ulnar arteries lie radial to hook of hamate outside of Guyon canal - risk for injury during carpal tunnel surgery.</w:t>
      </w:r>
    </w:p>
    <w:p w:rsidR="00E331A6" w:rsidRDefault="00E331A6" w:rsidP="00E331A6">
      <w:pPr>
        <w:rPr>
          <w:smallCaps/>
          <w:u w:val="single"/>
        </w:rPr>
      </w:pPr>
    </w:p>
    <w:p w:rsidR="00E331A6" w:rsidRDefault="00E331A6" w:rsidP="00E331A6">
      <w:pPr>
        <w:pStyle w:val="Nervous6"/>
        <w:ind w:right="8788"/>
      </w:pPr>
      <w:bookmarkStart w:id="33" w:name="_Toc56413822"/>
      <w:r w:rsidRPr="00CE5DA3">
        <w:t>position</w:t>
      </w:r>
      <w:bookmarkEnd w:id="33"/>
    </w:p>
    <w:p w:rsidR="00E331A6" w:rsidRPr="00CE5DA3" w:rsidRDefault="00E331A6" w:rsidP="00E331A6">
      <w:pPr>
        <w:rPr>
          <w:szCs w:val="24"/>
        </w:rPr>
      </w:pPr>
      <w:r w:rsidRPr="001B22EB">
        <w:t xml:space="preserve">supine with arm abducted </w:t>
      </w:r>
      <w:r>
        <w:rPr>
          <w:rStyle w:val="text"/>
        </w:rPr>
        <w:t>60 degrees</w:t>
      </w:r>
      <w:r w:rsidRPr="001B22EB">
        <w:t xml:space="preserve"> and forearm supinated on </w:t>
      </w:r>
      <w:r>
        <w:t>arm board.</w:t>
      </w:r>
    </w:p>
    <w:p w:rsidR="00E331A6" w:rsidRDefault="00E331A6" w:rsidP="003359DC">
      <w:pPr>
        <w:numPr>
          <w:ilvl w:val="0"/>
          <w:numId w:val="4"/>
        </w:numPr>
        <w:rPr>
          <w:szCs w:val="24"/>
        </w:rPr>
      </w:pPr>
      <w:r w:rsidRPr="001B22EB">
        <w:t>tourniquet is optional</w:t>
      </w:r>
      <w:r>
        <w:rPr>
          <w:szCs w:val="24"/>
        </w:rPr>
        <w:t>.</w:t>
      </w:r>
    </w:p>
    <w:p w:rsidR="00E331A6" w:rsidRDefault="00E331A6" w:rsidP="003359DC">
      <w:pPr>
        <w:numPr>
          <w:ilvl w:val="0"/>
          <w:numId w:val="4"/>
        </w:numPr>
        <w:rPr>
          <w:szCs w:val="24"/>
        </w:rPr>
      </w:pPr>
      <w:r w:rsidRPr="001B22EB">
        <w:t>wrist is often placed on a roll to provide wrist extension</w:t>
      </w:r>
      <w:r>
        <w:rPr>
          <w:szCs w:val="24"/>
        </w:rPr>
        <w:t>.</w:t>
      </w:r>
    </w:p>
    <w:p w:rsidR="00E331A6" w:rsidRDefault="00E331A6" w:rsidP="00E331A6">
      <w:pPr>
        <w:rPr>
          <w:smallCaps/>
          <w:u w:val="single"/>
        </w:rPr>
      </w:pPr>
    </w:p>
    <w:p w:rsidR="00E331A6" w:rsidRPr="006F1C74" w:rsidRDefault="00E331A6" w:rsidP="00E331A6">
      <w:pPr>
        <w:pStyle w:val="Nervous6"/>
        <w:ind w:right="8504"/>
        <w:rPr>
          <w:szCs w:val="24"/>
        </w:rPr>
      </w:pPr>
      <w:bookmarkStart w:id="34" w:name="_Toc56413823"/>
      <w:r w:rsidRPr="006F1C74">
        <w:t>anesthesia</w:t>
      </w:r>
      <w:bookmarkEnd w:id="34"/>
    </w:p>
    <w:p w:rsidR="00E331A6" w:rsidRPr="006F1C74" w:rsidRDefault="00E331A6" w:rsidP="003359DC">
      <w:pPr>
        <w:numPr>
          <w:ilvl w:val="0"/>
          <w:numId w:val="8"/>
        </w:numPr>
        <w:rPr>
          <w:szCs w:val="24"/>
        </w:rPr>
      </w:pPr>
      <w:r w:rsidRPr="006F1C74">
        <w:rPr>
          <w:color w:val="000000"/>
        </w:rPr>
        <w:t>local nerve block (0.</w:t>
      </w:r>
      <w:r>
        <w:rPr>
          <w:color w:val="000000"/>
        </w:rPr>
        <w:t>2</w:t>
      </w:r>
      <w:r w:rsidRPr="006F1C74">
        <w:rPr>
          <w:color w:val="000000"/>
        </w:rPr>
        <w:t xml:space="preserve">5% </w:t>
      </w:r>
      <w:r>
        <w:rPr>
          <w:color w:val="000000"/>
        </w:rPr>
        <w:t>bupivacaine</w:t>
      </w:r>
      <w:r w:rsidRPr="006F1C74">
        <w:rPr>
          <w:color w:val="000000"/>
        </w:rPr>
        <w:t xml:space="preserve"> containing 1:200,000 </w:t>
      </w:r>
      <w:r w:rsidRPr="006F1C74">
        <w:rPr>
          <w:noProof/>
          <w:color w:val="000000"/>
        </w:rPr>
        <w:t>epinephrine)</w:t>
      </w:r>
      <w:r>
        <w:rPr>
          <w:szCs w:val="24"/>
        </w:rPr>
        <w:t xml:space="preserve"> – infiltrate along incision</w:t>
      </w:r>
    </w:p>
    <w:p w:rsidR="00E331A6" w:rsidRPr="006F1C74" w:rsidRDefault="00E331A6" w:rsidP="003359DC">
      <w:pPr>
        <w:numPr>
          <w:ilvl w:val="0"/>
          <w:numId w:val="8"/>
        </w:numPr>
        <w:rPr>
          <w:szCs w:val="24"/>
        </w:rPr>
      </w:pPr>
      <w:r w:rsidRPr="006F1C74">
        <w:rPr>
          <w:color w:val="000000"/>
        </w:rPr>
        <w:t>axillary block</w:t>
      </w:r>
    </w:p>
    <w:p w:rsidR="00E331A6" w:rsidRPr="006F1C74" w:rsidRDefault="00E331A6" w:rsidP="003359DC">
      <w:pPr>
        <w:numPr>
          <w:ilvl w:val="0"/>
          <w:numId w:val="8"/>
        </w:numPr>
        <w:rPr>
          <w:szCs w:val="24"/>
        </w:rPr>
      </w:pPr>
      <w:r w:rsidRPr="006F1C74">
        <w:rPr>
          <w:color w:val="000000"/>
        </w:rPr>
        <w:t>Bier block.</w:t>
      </w:r>
    </w:p>
    <w:p w:rsidR="00E331A6" w:rsidRDefault="00E331A6" w:rsidP="00E331A6">
      <w:pPr>
        <w:rPr>
          <w:smallCaps/>
          <w:u w:val="single"/>
        </w:rPr>
      </w:pPr>
    </w:p>
    <w:p w:rsidR="00E331A6" w:rsidRDefault="00E331A6" w:rsidP="00E331A6">
      <w:pPr>
        <w:pStyle w:val="Nervous6"/>
        <w:ind w:right="8362"/>
      </w:pPr>
      <w:bookmarkStart w:id="35" w:name="_Toc56413824"/>
      <w:r>
        <w:t xml:space="preserve">skin </w:t>
      </w:r>
      <w:r w:rsidRPr="006F1C74">
        <w:t>incision</w:t>
      </w:r>
      <w:bookmarkEnd w:id="35"/>
    </w:p>
    <w:p w:rsidR="00E331A6" w:rsidRDefault="00E331A6" w:rsidP="00E331A6">
      <w:r>
        <w:t xml:space="preserve">- </w:t>
      </w:r>
      <w:r w:rsidRPr="001B22EB">
        <w:t>straight or slightly curvilinear</w:t>
      </w:r>
      <w:r>
        <w:t>,</w:t>
      </w:r>
      <w:r w:rsidRPr="001B22EB">
        <w:t xml:space="preserve"> </w:t>
      </w:r>
      <w:r>
        <w:t>3-</w:t>
      </w:r>
      <w:r w:rsidRPr="001B22EB">
        <w:t>4</w:t>
      </w:r>
      <w:r>
        <w:t xml:space="preserve"> cm (1.5-3 cm in “mini-open” approach</w:t>
      </w:r>
      <w:r w:rsidRPr="001B22EB">
        <w:t>)</w:t>
      </w:r>
    </w:p>
    <w:p w:rsidR="00ED3B8B" w:rsidRDefault="00ED3B8B" w:rsidP="00ED3B8B">
      <w:pPr>
        <w:ind w:left="2160"/>
      </w:pPr>
      <w:r>
        <w:t xml:space="preserve">Incision cannot be too short but </w:t>
      </w:r>
      <w:r w:rsidRPr="00ED3B8B">
        <w:rPr>
          <w:rStyle w:val="Red"/>
          <w:i/>
        </w:rPr>
        <w:t>postoperative pain is proportional to length of incision</w:t>
      </w:r>
      <w:r>
        <w:t xml:space="preserve">, therefore, </w:t>
      </w:r>
      <w:r w:rsidRPr="00ED3B8B">
        <w:rPr>
          <w:color w:val="7030A0"/>
        </w:rPr>
        <w:t xml:space="preserve">Dr. Holloway </w:t>
      </w:r>
      <w:r>
        <w:t>prefers endoscopic approach.</w:t>
      </w:r>
    </w:p>
    <w:p w:rsidR="00E331A6" w:rsidRPr="006F1C74" w:rsidRDefault="00E331A6" w:rsidP="003359DC">
      <w:pPr>
        <w:numPr>
          <w:ilvl w:val="0"/>
          <w:numId w:val="12"/>
        </w:numPr>
      </w:pPr>
      <w:r>
        <w:t xml:space="preserve">just ulnar or </w:t>
      </w:r>
      <w:r w:rsidRPr="006F1C74">
        <w:t xml:space="preserve">directly over </w:t>
      </w:r>
      <w:r w:rsidRPr="006F1C74">
        <w:rPr>
          <w:b/>
          <w:bCs/>
        </w:rPr>
        <w:t>m. palmaris longus tendon</w:t>
      </w:r>
      <w:r w:rsidRPr="006F1C74">
        <w:t xml:space="preserve"> (≈ longitudinal midpalmar crease or </w:t>
      </w:r>
      <w:r w:rsidRPr="006F1C74">
        <w:rPr>
          <w:color w:val="000000"/>
        </w:rPr>
        <w:t xml:space="preserve">6 mm to </w:t>
      </w:r>
      <w:r w:rsidRPr="006F1C74">
        <w:rPr>
          <w:noProof/>
          <w:color w:val="000000"/>
        </w:rPr>
        <w:t xml:space="preserve">ulnar </w:t>
      </w:r>
      <w:r w:rsidRPr="006F1C74">
        <w:rPr>
          <w:color w:val="000000"/>
        </w:rPr>
        <w:t xml:space="preserve">side of </w:t>
      </w:r>
      <w:r w:rsidRPr="006F1C74">
        <w:rPr>
          <w:noProof/>
          <w:color w:val="000000"/>
        </w:rPr>
        <w:t xml:space="preserve">thenar </w:t>
      </w:r>
      <w:r w:rsidRPr="006F1C74">
        <w:rPr>
          <w:color w:val="000000"/>
        </w:rPr>
        <w:t>crease</w:t>
      </w:r>
      <w:r w:rsidRPr="006F1C74">
        <w:t>)</w:t>
      </w:r>
    </w:p>
    <w:p w:rsidR="00E331A6" w:rsidRPr="006F1C74" w:rsidRDefault="00E331A6" w:rsidP="003359DC">
      <w:pPr>
        <w:numPr>
          <w:ilvl w:val="0"/>
          <w:numId w:val="6"/>
        </w:numPr>
      </w:pPr>
      <w:r w:rsidRPr="006F1C74">
        <w:t xml:space="preserve">proximal end - at </w:t>
      </w:r>
      <w:r w:rsidRPr="006F1C74">
        <w:rPr>
          <w:i/>
          <w:iCs/>
        </w:rPr>
        <w:t>proximal wrist crease</w:t>
      </w:r>
      <w:r w:rsidRPr="006F1C74">
        <w:t xml:space="preserve"> (exposes median nerve just before it dips under flexor retinaculum);</w:t>
      </w:r>
    </w:p>
    <w:p w:rsidR="00E331A6" w:rsidRPr="006F1C74" w:rsidRDefault="00E331A6" w:rsidP="003359DC">
      <w:pPr>
        <w:numPr>
          <w:ilvl w:val="0"/>
          <w:numId w:val="6"/>
        </w:numPr>
      </w:pPr>
      <w:r w:rsidRPr="006F1C74">
        <w:rPr>
          <w:i/>
          <w:iCs/>
          <w:color w:val="000000"/>
        </w:rPr>
        <w:t xml:space="preserve">zigzag </w:t>
      </w:r>
      <w:r w:rsidRPr="006F1C74">
        <w:rPr>
          <w:color w:val="000000"/>
        </w:rPr>
        <w:t>across wrist (to av</w:t>
      </w:r>
      <w:r>
        <w:rPr>
          <w:color w:val="000000"/>
        </w:rPr>
        <w:t>oid scar which restricts motion)</w:t>
      </w:r>
      <w:r w:rsidRPr="006F1C74">
        <w:rPr>
          <w:color w:val="000000"/>
        </w:rPr>
        <w:t>.</w:t>
      </w:r>
    </w:p>
    <w:p w:rsidR="00E331A6" w:rsidRPr="006F1C74" w:rsidRDefault="00E331A6" w:rsidP="003359DC">
      <w:pPr>
        <w:numPr>
          <w:ilvl w:val="0"/>
          <w:numId w:val="6"/>
        </w:numPr>
      </w:pPr>
      <w:r w:rsidRPr="006F1C74">
        <w:t xml:space="preserve">distal end stops ≈ 1.5 cm beyond </w:t>
      </w:r>
      <w:r w:rsidRPr="006F1C74">
        <w:rPr>
          <w:i/>
          <w:iCs/>
        </w:rPr>
        <w:t>distal wrist crease</w:t>
      </w:r>
      <w:r w:rsidRPr="006F1C74">
        <w:t>;</w:t>
      </w:r>
      <w:r w:rsidRPr="00732AB1">
        <w:t xml:space="preserve"> </w:t>
      </w:r>
      <w:r w:rsidRPr="001B22EB">
        <w:t>may have to be extended distally for better exposure in large hands</w:t>
      </w:r>
    </w:p>
    <w:p w:rsidR="00E331A6" w:rsidRPr="006F1C74" w:rsidRDefault="00E331A6" w:rsidP="003359DC">
      <w:pPr>
        <w:numPr>
          <w:ilvl w:val="0"/>
          <w:numId w:val="6"/>
        </w:numPr>
      </w:pPr>
      <w:r w:rsidRPr="006F1C74">
        <w:t>length of incision &lt; 3 cm (postoperative pain is proportional to length of incision);</w:t>
      </w:r>
    </w:p>
    <w:p w:rsidR="00E331A6" w:rsidRDefault="00E331A6" w:rsidP="003359DC">
      <w:pPr>
        <w:numPr>
          <w:ilvl w:val="0"/>
          <w:numId w:val="6"/>
        </w:numPr>
      </w:pPr>
      <w:r w:rsidRPr="006F1C74">
        <w:t>retracting palmaris longus reliably locates median nerve.</w:t>
      </w:r>
    </w:p>
    <w:p w:rsidR="00E331A6" w:rsidRDefault="00E331A6" w:rsidP="003359DC">
      <w:pPr>
        <w:numPr>
          <w:ilvl w:val="0"/>
          <w:numId w:val="12"/>
        </w:numPr>
      </w:pPr>
      <w:r w:rsidRPr="00F242DD">
        <w:rPr>
          <w:color w:val="000000"/>
        </w:rPr>
        <w:t>along</w:t>
      </w:r>
      <w:r w:rsidRPr="00F242DD">
        <w:rPr>
          <w:b/>
          <w:color w:val="000000"/>
        </w:rPr>
        <w:t xml:space="preserve"> thenar crease</w:t>
      </w:r>
      <w:r>
        <w:rPr>
          <w:b/>
          <w:color w:val="000000"/>
        </w:rPr>
        <w:t xml:space="preserve"> / </w:t>
      </w:r>
      <w:r w:rsidR="00197AC4">
        <w:rPr>
          <w:b/>
          <w:color w:val="000000"/>
        </w:rPr>
        <w:t>middle</w:t>
      </w:r>
      <w:r>
        <w:rPr>
          <w:b/>
          <w:color w:val="000000"/>
        </w:rPr>
        <w:t xml:space="preserve"> palmar crease</w:t>
      </w:r>
      <w:r>
        <w:t xml:space="preserve"> (</w:t>
      </w:r>
      <w:r w:rsidRPr="00D63948">
        <w:rPr>
          <w:color w:val="7030A0"/>
        </w:rPr>
        <w:t>Dr. Cameron</w:t>
      </w:r>
      <w:r>
        <w:t>)</w:t>
      </w:r>
    </w:p>
    <w:p w:rsidR="00E331A6" w:rsidRPr="006F1C74" w:rsidRDefault="00E331A6" w:rsidP="003359DC">
      <w:pPr>
        <w:numPr>
          <w:ilvl w:val="0"/>
          <w:numId w:val="6"/>
        </w:numPr>
      </w:pPr>
      <w:r w:rsidRPr="006F1C74">
        <w:t xml:space="preserve">proximal end - at </w:t>
      </w:r>
      <w:r>
        <w:rPr>
          <w:i/>
          <w:iCs/>
        </w:rPr>
        <w:t>distal</w:t>
      </w:r>
      <w:r w:rsidRPr="006F1C74">
        <w:rPr>
          <w:i/>
          <w:iCs/>
        </w:rPr>
        <w:t xml:space="preserve"> wrist crease</w:t>
      </w:r>
    </w:p>
    <w:p w:rsidR="00E331A6" w:rsidRPr="00EB21EB" w:rsidRDefault="00E331A6" w:rsidP="003359DC">
      <w:pPr>
        <w:numPr>
          <w:ilvl w:val="0"/>
          <w:numId w:val="6"/>
        </w:numPr>
      </w:pPr>
      <w:r>
        <w:rPr>
          <w:i/>
          <w:iCs/>
          <w:color w:val="000000"/>
        </w:rPr>
        <w:t xml:space="preserve">curvilinear </w:t>
      </w:r>
      <w:r w:rsidRPr="00F242DD">
        <w:rPr>
          <w:iCs/>
          <w:color w:val="000000"/>
        </w:rPr>
        <w:t>(along thenar crease)</w:t>
      </w:r>
      <w:r>
        <w:t xml:space="preserve"> or straight (along</w:t>
      </w:r>
      <w:r w:rsidRPr="00EB21EB">
        <w:rPr>
          <w:b/>
          <w:color w:val="000000"/>
        </w:rPr>
        <w:t xml:space="preserve"> </w:t>
      </w:r>
      <w:r w:rsidR="00197AC4" w:rsidRPr="00EB21EB">
        <w:rPr>
          <w:color w:val="000000"/>
        </w:rPr>
        <w:t>mi</w:t>
      </w:r>
      <w:r w:rsidR="00197AC4">
        <w:rPr>
          <w:color w:val="000000"/>
        </w:rPr>
        <w:t>dd</w:t>
      </w:r>
      <w:r w:rsidR="00197AC4" w:rsidRPr="00EB21EB">
        <w:rPr>
          <w:color w:val="000000"/>
        </w:rPr>
        <w:t>le</w:t>
      </w:r>
      <w:r w:rsidRPr="00EB21EB">
        <w:rPr>
          <w:color w:val="000000"/>
        </w:rPr>
        <w:t xml:space="preserve"> palmar crease</w:t>
      </w:r>
      <w:r>
        <w:t>)</w:t>
      </w:r>
    </w:p>
    <w:p w:rsidR="00E331A6" w:rsidRDefault="00E331A6" w:rsidP="003359DC">
      <w:pPr>
        <w:numPr>
          <w:ilvl w:val="0"/>
          <w:numId w:val="6"/>
        </w:numPr>
      </w:pPr>
      <w:r w:rsidRPr="006F1C74">
        <w:t>length of incision 3</w:t>
      </w:r>
      <w:r>
        <w:t>-4</w:t>
      </w:r>
      <w:r w:rsidR="00ED3B8B">
        <w:t xml:space="preserve"> cm</w:t>
      </w:r>
    </w:p>
    <w:p w:rsidR="00E331A6" w:rsidRPr="00F242DD" w:rsidRDefault="00E331A6" w:rsidP="003359DC">
      <w:pPr>
        <w:numPr>
          <w:ilvl w:val="0"/>
          <w:numId w:val="6"/>
        </w:numPr>
      </w:pPr>
      <w:r w:rsidRPr="006F1C74">
        <w:t>distal end stops</w:t>
      </w:r>
      <w:r w:rsidRPr="009C1AB1">
        <w:t xml:space="preserve"> </w:t>
      </w:r>
      <w:r w:rsidRPr="001B22EB">
        <w:t xml:space="preserve">at point intercepting imaginary line (Kaplan's) drawn from distal border of extended thumb to pisiform prominence, in line with long axis of </w:t>
      </w:r>
      <w:r>
        <w:t>radial side of ring finger.</w:t>
      </w:r>
    </w:p>
    <w:p w:rsidR="00E331A6" w:rsidRDefault="001F1EC8" w:rsidP="00E331A6">
      <w:pPr>
        <w:ind w:left="2880"/>
      </w:pPr>
      <w:r>
        <w:rPr>
          <w:noProof/>
        </w:rPr>
        <w:drawing>
          <wp:inline distT="0" distB="0" distL="0" distR="0" wp14:anchorId="4D7E0B2D" wp14:editId="777F9D67">
            <wp:extent cx="3219450" cy="24098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19450" cy="2409825"/>
                    </a:xfrm>
                    <a:prstGeom prst="rect">
                      <a:avLst/>
                    </a:prstGeom>
                    <a:noFill/>
                    <a:ln>
                      <a:noFill/>
                    </a:ln>
                  </pic:spPr>
                </pic:pic>
              </a:graphicData>
            </a:graphic>
          </wp:inline>
        </w:drawing>
      </w:r>
    </w:p>
    <w:p w:rsidR="00E331A6" w:rsidRPr="00E331A6" w:rsidRDefault="00E331A6" w:rsidP="003359DC">
      <w:pPr>
        <w:numPr>
          <w:ilvl w:val="0"/>
          <w:numId w:val="12"/>
        </w:numPr>
      </w:pPr>
      <w:r w:rsidRPr="00E331A6">
        <w:rPr>
          <w:color w:val="7030A0"/>
        </w:rPr>
        <w:t>Dr. JRC</w:t>
      </w:r>
      <w:r>
        <w:t xml:space="preserve"> bends 4</w:t>
      </w:r>
      <w:r w:rsidRPr="00E331A6">
        <w:rPr>
          <w:vertAlign w:val="superscript"/>
        </w:rPr>
        <w:t>th</w:t>
      </w:r>
      <w:r>
        <w:t xml:space="preserve"> finger – finger tip points to correct crease.</w:t>
      </w:r>
    </w:p>
    <w:p w:rsidR="00E331A6" w:rsidRDefault="00E331A6" w:rsidP="00E331A6"/>
    <w:p w:rsidR="00E331A6" w:rsidRDefault="00E331A6" w:rsidP="003359DC">
      <w:pPr>
        <w:numPr>
          <w:ilvl w:val="0"/>
          <w:numId w:val="13"/>
        </w:numPr>
      </w:pPr>
      <w:r>
        <w:t>d</w:t>
      </w:r>
      <w:r w:rsidRPr="001B22EB">
        <w:t xml:space="preserve">eep to skin, subcutaneous fat and </w:t>
      </w:r>
      <w:r>
        <w:t xml:space="preserve">palmar fascia are encountered (take </w:t>
      </w:r>
      <w:r w:rsidRPr="001B22EB">
        <w:t>care to protect palmar cutaneous branch of median nerve, which is not consistently visualized</w:t>
      </w:r>
      <w:r>
        <w:t>)</w:t>
      </w:r>
    </w:p>
    <w:p w:rsidR="00E331A6" w:rsidRDefault="00E331A6" w:rsidP="003359DC">
      <w:pPr>
        <w:numPr>
          <w:ilvl w:val="0"/>
          <w:numId w:val="13"/>
        </w:numPr>
      </w:pPr>
      <w:r>
        <w:t xml:space="preserve">Senn, </w:t>
      </w:r>
      <w:r w:rsidRPr="001B22EB">
        <w:t>Alm</w:t>
      </w:r>
      <w:r>
        <w:t>,</w:t>
      </w:r>
      <w:r w:rsidRPr="001B22EB">
        <w:t xml:space="preserve"> </w:t>
      </w:r>
      <w:r>
        <w:t xml:space="preserve">cricket, </w:t>
      </w:r>
      <w:r w:rsidRPr="001B22EB">
        <w:t>or small bur-hole retractor</w:t>
      </w:r>
    </w:p>
    <w:p w:rsidR="00E331A6" w:rsidRDefault="00E331A6" w:rsidP="003359DC">
      <w:pPr>
        <w:numPr>
          <w:ilvl w:val="0"/>
          <w:numId w:val="13"/>
        </w:numPr>
      </w:pPr>
      <w:r w:rsidRPr="001B22EB">
        <w:t>bipolar electrocautery</w:t>
      </w:r>
    </w:p>
    <w:p w:rsidR="00E331A6" w:rsidRPr="006F1C74" w:rsidRDefault="001F1EC8" w:rsidP="00E331A6">
      <w:pPr>
        <w:ind w:left="1134"/>
      </w:pPr>
      <w:r>
        <w:rPr>
          <w:noProof/>
        </w:rPr>
        <w:drawing>
          <wp:inline distT="0" distB="0" distL="0" distR="0" wp14:anchorId="75C6735F" wp14:editId="5945068F">
            <wp:extent cx="3228975" cy="2438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28975" cy="2438400"/>
                    </a:xfrm>
                    <a:prstGeom prst="rect">
                      <a:avLst/>
                    </a:prstGeom>
                    <a:noFill/>
                    <a:ln>
                      <a:noFill/>
                    </a:ln>
                  </pic:spPr>
                </pic:pic>
              </a:graphicData>
            </a:graphic>
          </wp:inline>
        </w:drawing>
      </w:r>
    </w:p>
    <w:p w:rsidR="00E331A6" w:rsidRDefault="00E331A6" w:rsidP="003359DC">
      <w:pPr>
        <w:numPr>
          <w:ilvl w:val="0"/>
          <w:numId w:val="13"/>
        </w:numPr>
      </w:pPr>
      <w:r w:rsidRPr="001B22EB">
        <w:t>deep to palmar fascia</w:t>
      </w:r>
      <w:r>
        <w:t xml:space="preserve"> will encounter shining retinaculum fibers (</w:t>
      </w:r>
      <w:r w:rsidRPr="001B22EB">
        <w:t>occasionally, thenar and hypothenar muscles may obscure ligament</w:t>
      </w:r>
      <w:r>
        <w:t>).</w:t>
      </w:r>
    </w:p>
    <w:p w:rsidR="00E331A6" w:rsidRDefault="00E331A6" w:rsidP="00E331A6">
      <w:pPr>
        <w:rPr>
          <w:smallCaps/>
          <w:u w:val="single"/>
        </w:rPr>
      </w:pPr>
    </w:p>
    <w:p w:rsidR="00E331A6" w:rsidRDefault="00E331A6" w:rsidP="00E331A6">
      <w:pPr>
        <w:pStyle w:val="Nervous6"/>
        <w:ind w:right="7937"/>
      </w:pPr>
      <w:bookmarkStart w:id="36" w:name="_Toc56413825"/>
      <w:r w:rsidRPr="006F1C74">
        <w:t>retinaculum cut</w:t>
      </w:r>
      <w:bookmarkEnd w:id="36"/>
    </w:p>
    <w:p w:rsidR="00E331A6" w:rsidRDefault="00E331A6" w:rsidP="00E331A6">
      <w:r w:rsidRPr="006F1C74">
        <w:t>- accurately over midpoint of nerve surface (so as to avoid sliding down dangerous radial side of n</w:t>
      </w:r>
      <w:r>
        <w:t>erve - motor branch to thenar)</w:t>
      </w:r>
    </w:p>
    <w:p w:rsidR="00E331A6" w:rsidRDefault="00E331A6" w:rsidP="00E331A6">
      <w:pPr>
        <w:ind w:left="1440"/>
      </w:pPr>
      <w:r w:rsidRPr="006F1C74">
        <w:t xml:space="preserve">Do not to injure </w:t>
      </w:r>
      <w:r w:rsidRPr="00257301">
        <w:rPr>
          <w:color w:val="FF0000"/>
        </w:rPr>
        <w:t>ulnar neurovascular bundle</w:t>
      </w:r>
      <w:r w:rsidRPr="006F1C74">
        <w:t xml:space="preserve"> by retractor blade!</w:t>
      </w:r>
    </w:p>
    <w:p w:rsidR="00E331A6" w:rsidRDefault="00E331A6" w:rsidP="00E331A6">
      <w:pPr>
        <w:ind w:left="1440"/>
      </w:pPr>
      <w:r>
        <w:t xml:space="preserve">Also </w:t>
      </w:r>
      <w:r w:rsidRPr="00257301">
        <w:rPr>
          <w:color w:val="FF0000"/>
        </w:rPr>
        <w:t>recurrent motor branch of median nerve</w:t>
      </w:r>
      <w:r w:rsidRPr="001B22EB">
        <w:t xml:space="preserve"> may be transligamentous or subligamentous</w:t>
      </w:r>
      <w:r>
        <w:t>!</w:t>
      </w:r>
    </w:p>
    <w:p w:rsidR="00E331A6" w:rsidRPr="006F1C74" w:rsidRDefault="001F1EC8" w:rsidP="00E331A6">
      <w:pPr>
        <w:ind w:left="1440"/>
      </w:pPr>
      <w:r>
        <w:rPr>
          <w:noProof/>
        </w:rPr>
        <w:drawing>
          <wp:inline distT="0" distB="0" distL="0" distR="0" wp14:anchorId="48199050" wp14:editId="17C22A47">
            <wp:extent cx="2152650" cy="19431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52650" cy="1943100"/>
                    </a:xfrm>
                    <a:prstGeom prst="rect">
                      <a:avLst/>
                    </a:prstGeom>
                    <a:noFill/>
                    <a:ln>
                      <a:noFill/>
                    </a:ln>
                  </pic:spPr>
                </pic:pic>
              </a:graphicData>
            </a:graphic>
          </wp:inline>
        </w:drawing>
      </w:r>
    </w:p>
    <w:p w:rsidR="00E331A6" w:rsidRDefault="00E331A6" w:rsidP="003359DC">
      <w:pPr>
        <w:numPr>
          <w:ilvl w:val="0"/>
          <w:numId w:val="13"/>
        </w:numPr>
      </w:pPr>
      <w:r w:rsidRPr="001B22EB">
        <w:t>TCL is divided at its midpoint</w:t>
      </w:r>
    </w:p>
    <w:p w:rsidR="00E331A6" w:rsidRDefault="00E331A6" w:rsidP="003359DC">
      <w:pPr>
        <w:numPr>
          <w:ilvl w:val="0"/>
          <w:numId w:val="13"/>
        </w:numPr>
      </w:pPr>
      <w:r>
        <w:t>use scissors</w:t>
      </w:r>
      <w:r w:rsidRPr="00F57080">
        <w:t xml:space="preserve"> </w:t>
      </w:r>
      <w:r>
        <w:t xml:space="preserve">or scalpel </w:t>
      </w:r>
      <w:r w:rsidRPr="00F57080">
        <w:t>and direct visualization of median nerve</w:t>
      </w:r>
    </w:p>
    <w:p w:rsidR="00E331A6" w:rsidRDefault="001F1EC8" w:rsidP="00E331A6">
      <w:pPr>
        <w:ind w:left="1440"/>
      </w:pPr>
      <w:r>
        <w:rPr>
          <w:noProof/>
        </w:rPr>
        <w:drawing>
          <wp:inline distT="0" distB="0" distL="0" distR="0" wp14:anchorId="0EDC97C6" wp14:editId="3FB74053">
            <wp:extent cx="3228975" cy="24288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28975" cy="2428875"/>
                    </a:xfrm>
                    <a:prstGeom prst="rect">
                      <a:avLst/>
                    </a:prstGeom>
                    <a:noFill/>
                    <a:ln>
                      <a:noFill/>
                    </a:ln>
                  </pic:spPr>
                </pic:pic>
              </a:graphicData>
            </a:graphic>
          </wp:inline>
        </w:drawing>
      </w:r>
    </w:p>
    <w:p w:rsidR="00E331A6" w:rsidRPr="006F1C74" w:rsidRDefault="00E331A6" w:rsidP="003359DC">
      <w:pPr>
        <w:numPr>
          <w:ilvl w:val="0"/>
          <w:numId w:val="13"/>
        </w:numPr>
      </w:pPr>
      <w:r w:rsidRPr="006F1C74">
        <w:t xml:space="preserve">incision </w:t>
      </w:r>
      <w:r w:rsidRPr="006C16D1">
        <w:rPr>
          <w:color w:val="000000"/>
        </w:rPr>
        <w:t>follows</w:t>
      </w:r>
      <w:r w:rsidRPr="006F1C74">
        <w:t xml:space="preserve"> course of nerve as it is exposed gradually by advancing cut.</w:t>
      </w:r>
    </w:p>
    <w:p w:rsidR="00E331A6" w:rsidRDefault="00E331A6" w:rsidP="003359DC">
      <w:pPr>
        <w:numPr>
          <w:ilvl w:val="0"/>
          <w:numId w:val="13"/>
        </w:numPr>
      </w:pPr>
      <w:r w:rsidRPr="006F1C74">
        <w:rPr>
          <w:color w:val="000000"/>
        </w:rPr>
        <w:t xml:space="preserve">proceed distally until </w:t>
      </w:r>
      <w:r w:rsidRPr="001B22EB">
        <w:t xml:space="preserve">deep palmar </w:t>
      </w:r>
      <w:r w:rsidRPr="006F1C74">
        <w:rPr>
          <w:color w:val="000000"/>
        </w:rPr>
        <w:t>fat around superficial palmar arch is encountered.</w:t>
      </w:r>
    </w:p>
    <w:p w:rsidR="00E331A6" w:rsidRDefault="00E331A6" w:rsidP="003359DC">
      <w:pPr>
        <w:numPr>
          <w:ilvl w:val="0"/>
          <w:numId w:val="13"/>
        </w:numPr>
      </w:pPr>
      <w:r w:rsidRPr="0064558D">
        <w:t xml:space="preserve">fine-tip Crile instrument is passed proximally and distally along </w:t>
      </w:r>
      <w:r>
        <w:t xml:space="preserve">median nerve – check </w:t>
      </w:r>
      <w:r w:rsidRPr="009303E4">
        <w:t>median nerve for changes in color or thickness and presence of adjacent tumors or masses</w:t>
      </w:r>
    </w:p>
    <w:p w:rsidR="00E331A6" w:rsidRPr="006F1C74" w:rsidRDefault="001F1EC8" w:rsidP="00E331A6">
      <w:pPr>
        <w:ind w:left="1440"/>
      </w:pPr>
      <w:r>
        <w:rPr>
          <w:noProof/>
        </w:rPr>
        <w:drawing>
          <wp:inline distT="0" distB="0" distL="0" distR="0" wp14:anchorId="742B8F3C" wp14:editId="4622DDE4">
            <wp:extent cx="2152650" cy="16859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52650" cy="1685925"/>
                    </a:xfrm>
                    <a:prstGeom prst="rect">
                      <a:avLst/>
                    </a:prstGeom>
                    <a:noFill/>
                    <a:ln>
                      <a:noFill/>
                    </a:ln>
                  </pic:spPr>
                </pic:pic>
              </a:graphicData>
            </a:graphic>
          </wp:inline>
        </w:drawing>
      </w:r>
    </w:p>
    <w:p w:rsidR="00E331A6" w:rsidRDefault="00E331A6" w:rsidP="003359DC">
      <w:pPr>
        <w:numPr>
          <w:ilvl w:val="0"/>
          <w:numId w:val="13"/>
        </w:numPr>
      </w:pPr>
      <w:r w:rsidRPr="006C16D1">
        <w:rPr>
          <w:color w:val="000000"/>
        </w:rPr>
        <w:t>completeness</w:t>
      </w:r>
      <w:r w:rsidRPr="006F1C74">
        <w:t xml:space="preserve"> of </w:t>
      </w:r>
      <w:r w:rsidRPr="00F242DD">
        <w:rPr>
          <w:color w:val="0000FF"/>
        </w:rPr>
        <w:t>distal</w:t>
      </w:r>
      <w:r w:rsidRPr="006F1C74">
        <w:t xml:space="preserve"> cut is confirmed by checking for remaining cross bands while dragging curve-tipped clamp</w:t>
      </w:r>
      <w:r>
        <w:t>*</w:t>
      </w:r>
      <w:r w:rsidRPr="006F1C74">
        <w:t xml:space="preserve"> backward toward opening.</w:t>
      </w:r>
    </w:p>
    <w:p w:rsidR="00E331A6" w:rsidRPr="006F1C74" w:rsidRDefault="00E331A6" w:rsidP="003359DC">
      <w:pPr>
        <w:numPr>
          <w:ilvl w:val="0"/>
          <w:numId w:val="13"/>
        </w:numPr>
      </w:pPr>
      <w:r w:rsidRPr="006C16D1">
        <w:rPr>
          <w:color w:val="000000"/>
        </w:rPr>
        <w:t>check</w:t>
      </w:r>
      <w:r>
        <w:t xml:space="preserve"> </w:t>
      </w:r>
      <w:r w:rsidR="00197AC4">
        <w:t>completeness</w:t>
      </w:r>
      <w:r>
        <w:t xml:space="preserve"> of </w:t>
      </w:r>
      <w:r w:rsidRPr="00F242DD">
        <w:rPr>
          <w:color w:val="0000FF"/>
        </w:rPr>
        <w:t>proximal</w:t>
      </w:r>
      <w:r>
        <w:t xml:space="preserve"> cut: </w:t>
      </w:r>
      <w:r w:rsidRPr="001B22EB">
        <w:t>skin is elevat</w:t>
      </w:r>
      <w:r>
        <w:t>ed to permit visualization 2-</w:t>
      </w:r>
      <w:r w:rsidRPr="001B22EB">
        <w:t>3 cm into forearm</w:t>
      </w:r>
      <w:r>
        <w:t xml:space="preserve">; </w:t>
      </w:r>
      <w:r w:rsidRPr="006F1C74">
        <w:t>drag curve-tipped clamp</w:t>
      </w:r>
      <w:r>
        <w:t>* (with tip against skin)</w:t>
      </w:r>
      <w:r w:rsidRPr="006F1C74">
        <w:t xml:space="preserve"> backward toward opening</w:t>
      </w:r>
      <w:r>
        <w:t xml:space="preserve">; </w:t>
      </w:r>
      <w:r w:rsidRPr="001B22EB">
        <w:t>proximal TCL and distal antebrachial fascia are incised</w:t>
      </w:r>
      <w:r>
        <w:t>.</w:t>
      </w:r>
    </w:p>
    <w:p w:rsidR="00E331A6" w:rsidRDefault="00E331A6" w:rsidP="00E331A6">
      <w:pPr>
        <w:jc w:val="right"/>
      </w:pPr>
      <w:r>
        <w:t>*or Penfield No. 4 dissector</w:t>
      </w:r>
    </w:p>
    <w:p w:rsidR="00E331A6" w:rsidRDefault="00E331A6" w:rsidP="003359DC">
      <w:pPr>
        <w:numPr>
          <w:ilvl w:val="0"/>
          <w:numId w:val="13"/>
        </w:numPr>
      </w:pPr>
      <w:r w:rsidRPr="00257301">
        <w:rPr>
          <w:i/>
        </w:rPr>
        <w:t>neurolysis</w:t>
      </w:r>
      <w:r w:rsidRPr="001B22EB">
        <w:t xml:space="preserve"> of median nerve is not generally recommended</w:t>
      </w:r>
      <w:r>
        <w:t>.</w:t>
      </w:r>
    </w:p>
    <w:p w:rsidR="00E331A6" w:rsidRPr="006F1C74" w:rsidRDefault="00E331A6" w:rsidP="00E331A6"/>
    <w:p w:rsidR="00E331A6" w:rsidRPr="006F1C74" w:rsidRDefault="001F1EC8" w:rsidP="00E331A6">
      <w:pPr>
        <w:jc w:val="center"/>
      </w:pPr>
      <w:r>
        <w:rPr>
          <w:noProof/>
        </w:rPr>
        <w:drawing>
          <wp:inline distT="0" distB="0" distL="0" distR="0" wp14:anchorId="42A75FA6" wp14:editId="2A0D4BC2">
            <wp:extent cx="5257800" cy="4200525"/>
            <wp:effectExtent l="0" t="0" r="0" b="9525"/>
            <wp:docPr id="8" name="Picture 8" descr="D:\Viktoro\Neuroscience\PN. Peripheral Neuropathies\00. Pictures\carpal tunnel rele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Viktoro\Neuroscience\PN. Peripheral Neuropathies\00. Pictures\carpal tunnel release.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57800" cy="4200525"/>
                    </a:xfrm>
                    <a:prstGeom prst="rect">
                      <a:avLst/>
                    </a:prstGeom>
                    <a:noFill/>
                    <a:ln>
                      <a:noFill/>
                    </a:ln>
                  </pic:spPr>
                </pic:pic>
              </a:graphicData>
            </a:graphic>
          </wp:inline>
        </w:drawing>
      </w:r>
    </w:p>
    <w:p w:rsidR="00E331A6" w:rsidRDefault="00E331A6" w:rsidP="00E331A6"/>
    <w:p w:rsidR="00E331A6" w:rsidRDefault="00E331A6" w:rsidP="00E331A6"/>
    <w:p w:rsidR="00E331A6" w:rsidRDefault="00E331A6" w:rsidP="00E331A6">
      <w:pPr>
        <w:autoSpaceDE w:val="0"/>
        <w:autoSpaceDN w:val="0"/>
        <w:adjustRightInd w:val="0"/>
        <w:rPr>
          <w:rFonts w:ascii="Arial" w:hAnsi="Arial" w:cs="Arial"/>
          <w:color w:val="000000"/>
          <w:sz w:val="20"/>
        </w:rPr>
      </w:pPr>
      <w:r w:rsidRPr="00BF5515">
        <w:rPr>
          <w:rFonts w:ascii="Arial" w:hAnsi="Arial" w:cs="Arial"/>
          <w:color w:val="000000"/>
          <w:sz w:val="20"/>
        </w:rPr>
        <w:t>Mini-ope</w:t>
      </w:r>
      <w:r>
        <w:rPr>
          <w:rFonts w:ascii="Arial" w:hAnsi="Arial" w:cs="Arial"/>
          <w:color w:val="000000"/>
          <w:sz w:val="20"/>
        </w:rPr>
        <w:t>n carpal tunnel release:</w:t>
      </w:r>
    </w:p>
    <w:p w:rsidR="00E331A6" w:rsidRDefault="00E331A6" w:rsidP="00E331A6">
      <w:pPr>
        <w:autoSpaceDE w:val="0"/>
        <w:autoSpaceDN w:val="0"/>
        <w:adjustRightInd w:val="0"/>
        <w:rPr>
          <w:rFonts w:ascii="Arial" w:hAnsi="Arial" w:cs="Arial"/>
          <w:b/>
          <w:bCs/>
          <w:color w:val="000000"/>
          <w:sz w:val="20"/>
        </w:rPr>
      </w:pPr>
      <w:r w:rsidRPr="00BF5515">
        <w:rPr>
          <w:rFonts w:ascii="Arial" w:hAnsi="Arial" w:cs="Arial"/>
          <w:b/>
          <w:bCs/>
          <w:color w:val="000000"/>
          <w:sz w:val="20"/>
        </w:rPr>
        <w:t xml:space="preserve">A, </w:t>
      </w:r>
      <w:r>
        <w:rPr>
          <w:rFonts w:ascii="Arial" w:hAnsi="Arial" w:cs="Arial"/>
          <w:color w:val="000000"/>
          <w:sz w:val="20"/>
        </w:rPr>
        <w:t>I</w:t>
      </w:r>
      <w:r w:rsidRPr="00BF5515">
        <w:rPr>
          <w:rFonts w:ascii="Arial" w:hAnsi="Arial" w:cs="Arial"/>
          <w:color w:val="000000"/>
          <w:sz w:val="20"/>
        </w:rPr>
        <w:t>ncision measuring 2 cm starting at distal wrist crease and extending distally i</w:t>
      </w:r>
      <w:r>
        <w:rPr>
          <w:rFonts w:ascii="Arial" w:hAnsi="Arial" w:cs="Arial"/>
          <w:color w:val="000000"/>
          <w:sz w:val="20"/>
        </w:rPr>
        <w:t xml:space="preserve">n </w:t>
      </w:r>
      <w:r w:rsidRPr="00BF5515">
        <w:rPr>
          <w:rFonts w:ascii="Arial" w:hAnsi="Arial" w:cs="Arial"/>
          <w:color w:val="000000"/>
          <w:sz w:val="20"/>
        </w:rPr>
        <w:t>line with third interspace.</w:t>
      </w:r>
    </w:p>
    <w:p w:rsidR="00E331A6" w:rsidRDefault="00E331A6" w:rsidP="00E331A6">
      <w:pPr>
        <w:autoSpaceDE w:val="0"/>
        <w:autoSpaceDN w:val="0"/>
        <w:adjustRightInd w:val="0"/>
        <w:rPr>
          <w:rFonts w:ascii="Arial" w:hAnsi="Arial" w:cs="Arial"/>
          <w:color w:val="000000"/>
          <w:sz w:val="20"/>
        </w:rPr>
      </w:pPr>
      <w:r w:rsidRPr="00BF5515">
        <w:rPr>
          <w:rFonts w:ascii="Arial" w:hAnsi="Arial" w:cs="Arial"/>
          <w:b/>
          <w:bCs/>
          <w:color w:val="000000"/>
          <w:sz w:val="20"/>
        </w:rPr>
        <w:t xml:space="preserve">B, </w:t>
      </w:r>
      <w:r w:rsidRPr="00BF5515">
        <w:rPr>
          <w:rFonts w:ascii="Arial" w:hAnsi="Arial" w:cs="Arial"/>
          <w:color w:val="000000"/>
          <w:sz w:val="20"/>
        </w:rPr>
        <w:t>Intraoperative identification of median palmar cutaneous nerve (identified with a No. 4 Penfiel</w:t>
      </w:r>
      <w:r>
        <w:rPr>
          <w:rFonts w:ascii="Arial" w:hAnsi="Arial" w:cs="Arial"/>
          <w:color w:val="000000"/>
          <w:sz w:val="20"/>
        </w:rPr>
        <w:t>d dissector).</w:t>
      </w:r>
    </w:p>
    <w:p w:rsidR="00E331A6" w:rsidRPr="00BF5515" w:rsidRDefault="00E331A6" w:rsidP="00E331A6">
      <w:pPr>
        <w:autoSpaceDE w:val="0"/>
        <w:autoSpaceDN w:val="0"/>
        <w:adjustRightInd w:val="0"/>
        <w:rPr>
          <w:color w:val="000000"/>
          <w:sz w:val="20"/>
        </w:rPr>
      </w:pPr>
      <w:r w:rsidRPr="00BF5515">
        <w:rPr>
          <w:rFonts w:ascii="Arial" w:hAnsi="Arial" w:cs="Arial"/>
          <w:b/>
          <w:bCs/>
          <w:color w:val="000000"/>
          <w:sz w:val="20"/>
        </w:rPr>
        <w:t>C,</w:t>
      </w:r>
      <w:r>
        <w:rPr>
          <w:rFonts w:ascii="Arial" w:hAnsi="Arial" w:cs="Arial"/>
          <w:b/>
          <w:bCs/>
          <w:color w:val="000000"/>
          <w:sz w:val="20"/>
        </w:rPr>
        <w:t xml:space="preserve"> </w:t>
      </w:r>
      <w:r w:rsidRPr="00BF5515">
        <w:rPr>
          <w:rFonts w:ascii="Arial" w:hAnsi="Arial" w:cs="Arial"/>
          <w:color w:val="000000"/>
          <w:sz w:val="20"/>
        </w:rPr>
        <w:t>After division of transverse carpal ligament (</w:t>
      </w:r>
      <w:r w:rsidRPr="00BF5515">
        <w:rPr>
          <w:rFonts w:ascii="Arial" w:hAnsi="Arial" w:cs="Arial"/>
          <w:i/>
          <w:iCs/>
          <w:color w:val="000000"/>
          <w:sz w:val="20"/>
        </w:rPr>
        <w:t>arrows</w:t>
      </w:r>
      <w:r w:rsidRPr="00BF5515">
        <w:rPr>
          <w:rFonts w:ascii="Arial" w:hAnsi="Arial" w:cs="Arial"/>
          <w:color w:val="000000"/>
          <w:sz w:val="20"/>
        </w:rPr>
        <w:t>), the median nerve (MN) is visualized. Senn retractor is placed at distal aspect of incision to improve visualization:</w:t>
      </w:r>
    </w:p>
    <w:p w:rsidR="00E331A6" w:rsidRDefault="001F1EC8" w:rsidP="00E331A6">
      <w:r w:rsidRPr="00422B30">
        <w:rPr>
          <w:noProof/>
        </w:rPr>
        <w:drawing>
          <wp:inline distT="0" distB="0" distL="0" distR="0" wp14:anchorId="5B200CE5" wp14:editId="779B889A">
            <wp:extent cx="5705475" cy="16764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05475" cy="1676400"/>
                    </a:xfrm>
                    <a:prstGeom prst="rect">
                      <a:avLst/>
                    </a:prstGeom>
                    <a:noFill/>
                    <a:ln>
                      <a:noFill/>
                    </a:ln>
                  </pic:spPr>
                </pic:pic>
              </a:graphicData>
            </a:graphic>
          </wp:inline>
        </w:drawing>
      </w:r>
    </w:p>
    <w:p w:rsidR="00E331A6" w:rsidRPr="006F1C74" w:rsidRDefault="00E331A6" w:rsidP="00E331A6"/>
    <w:p w:rsidR="00E331A6" w:rsidRDefault="00E331A6" w:rsidP="00E331A6">
      <w:pPr>
        <w:rPr>
          <w:smallCaps/>
          <w:u w:val="single"/>
        </w:rPr>
      </w:pPr>
    </w:p>
    <w:p w:rsidR="00E331A6" w:rsidRPr="006F1C74" w:rsidRDefault="00E331A6" w:rsidP="00E331A6">
      <w:pPr>
        <w:pStyle w:val="Nervous6"/>
        <w:ind w:right="8788"/>
      </w:pPr>
      <w:bookmarkStart w:id="37" w:name="_Toc56413826"/>
      <w:r w:rsidRPr="006F1C74">
        <w:t>closure</w:t>
      </w:r>
      <w:bookmarkEnd w:id="37"/>
    </w:p>
    <w:p w:rsidR="00E331A6" w:rsidRDefault="00E331A6" w:rsidP="003359DC">
      <w:pPr>
        <w:numPr>
          <w:ilvl w:val="1"/>
          <w:numId w:val="7"/>
        </w:numPr>
      </w:pPr>
      <w:r>
        <w:t xml:space="preserve">meticulous </w:t>
      </w:r>
      <w:r w:rsidRPr="001B22EB">
        <w:t>hemostasis</w:t>
      </w:r>
      <w:r>
        <w:t xml:space="preserve"> (</w:t>
      </w:r>
      <w:r w:rsidRPr="001B22EB">
        <w:t>if used, tourniquet should be released at this point</w:t>
      </w:r>
      <w:r>
        <w:t>).</w:t>
      </w:r>
    </w:p>
    <w:p w:rsidR="00E331A6" w:rsidRDefault="00E331A6" w:rsidP="003359DC">
      <w:pPr>
        <w:numPr>
          <w:ilvl w:val="1"/>
          <w:numId w:val="7"/>
        </w:numPr>
      </w:pPr>
      <w:r>
        <w:t xml:space="preserve">optional: 3-0 Vicryl for </w:t>
      </w:r>
      <w:r w:rsidRPr="007870FB">
        <w:t>palmar aponeuro</w:t>
      </w:r>
      <w:r>
        <w:t xml:space="preserve">sis and loose connective tissue (do not </w:t>
      </w:r>
      <w:r w:rsidRPr="007870FB">
        <w:t>reapproximat</w:t>
      </w:r>
      <w:r>
        <w:t>e</w:t>
      </w:r>
      <w:r w:rsidRPr="007870FB">
        <w:t xml:space="preserve"> TCL</w:t>
      </w:r>
      <w:r>
        <w:t>!)</w:t>
      </w:r>
    </w:p>
    <w:p w:rsidR="00E331A6" w:rsidRDefault="00E331A6" w:rsidP="003359DC">
      <w:pPr>
        <w:numPr>
          <w:ilvl w:val="1"/>
          <w:numId w:val="7"/>
        </w:numPr>
      </w:pPr>
      <w:r>
        <w:t xml:space="preserve">2-0 or 4-0 </w:t>
      </w:r>
      <w:r w:rsidRPr="006F1C74">
        <w:t xml:space="preserve">nylon </w:t>
      </w:r>
      <w:r>
        <w:t xml:space="preserve">(vertical </w:t>
      </w:r>
      <w:r w:rsidR="00197AC4">
        <w:t>mattress</w:t>
      </w:r>
      <w:r>
        <w:t xml:space="preserve">) </w:t>
      </w:r>
      <w:r w:rsidRPr="006F1C74">
        <w:t>on skin</w:t>
      </w:r>
    </w:p>
    <w:p w:rsidR="00E331A6" w:rsidRDefault="00E331A6" w:rsidP="003359DC">
      <w:pPr>
        <w:numPr>
          <w:ilvl w:val="1"/>
          <w:numId w:val="7"/>
        </w:numPr>
      </w:pPr>
      <w:r w:rsidRPr="006F1C74">
        <w:t>bulky fluff gauze dressing is applied</w:t>
      </w:r>
      <w:r>
        <w:t xml:space="preserve"> to volar surface</w:t>
      </w:r>
      <w:r w:rsidRPr="006F1C74">
        <w:t>, along with elastic wrap</w:t>
      </w:r>
      <w:r>
        <w:t>.</w:t>
      </w:r>
    </w:p>
    <w:p w:rsidR="00E331A6" w:rsidRDefault="001F1EC8" w:rsidP="00E331A6">
      <w:r>
        <w:rPr>
          <w:noProof/>
        </w:rPr>
        <w:drawing>
          <wp:inline distT="0" distB="0" distL="0" distR="0" wp14:anchorId="24D46CDD" wp14:editId="046129F0">
            <wp:extent cx="3228975" cy="28765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28975" cy="2876550"/>
                    </a:xfrm>
                    <a:prstGeom prst="rect">
                      <a:avLst/>
                    </a:prstGeom>
                    <a:noFill/>
                    <a:ln>
                      <a:noFill/>
                    </a:ln>
                  </pic:spPr>
                </pic:pic>
              </a:graphicData>
            </a:graphic>
          </wp:inline>
        </w:drawing>
      </w:r>
    </w:p>
    <w:p w:rsidR="00E331A6" w:rsidRDefault="00E331A6" w:rsidP="00E331A6"/>
    <w:p w:rsidR="00E331A6" w:rsidRDefault="00E331A6" w:rsidP="00E331A6"/>
    <w:p w:rsidR="00E331A6" w:rsidRDefault="00E331A6" w:rsidP="00E331A6"/>
    <w:p w:rsidR="00E331A6" w:rsidRDefault="00E331A6" w:rsidP="00E331A6">
      <w:pPr>
        <w:pStyle w:val="Nervous1"/>
      </w:pPr>
      <w:bookmarkStart w:id="38" w:name="_Toc318989685"/>
      <w:bookmarkStart w:id="39" w:name="_Toc56413827"/>
      <w:r>
        <w:t>Results</w:t>
      </w:r>
      <w:bookmarkEnd w:id="38"/>
      <w:bookmarkEnd w:id="39"/>
    </w:p>
    <w:p w:rsidR="00E331A6" w:rsidRPr="0050554D" w:rsidRDefault="00E331A6" w:rsidP="00E331A6">
      <w:r w:rsidRPr="00A85B4B">
        <w:rPr>
          <w:color w:val="00B050"/>
        </w:rPr>
        <w:t xml:space="preserve">89% of patients were satisfied </w:t>
      </w:r>
      <w:r w:rsidRPr="0050554D">
        <w:t>with results:</w:t>
      </w:r>
    </w:p>
    <w:p w:rsidR="00E331A6" w:rsidRPr="0050554D" w:rsidRDefault="00E331A6" w:rsidP="00E331A6">
      <w:pPr>
        <w:ind w:left="720"/>
      </w:pPr>
      <w:r w:rsidRPr="0050554D">
        <w:t>Improvement in pain was seen in 87% of patients, improvement in paresthesias in 92%, improvement in</w:t>
      </w:r>
      <w:r>
        <w:t xml:space="preserve"> </w:t>
      </w:r>
      <w:r w:rsidRPr="0050554D">
        <w:t>numbness in 56%, and improvement in weakness in 42% of patients.</w:t>
      </w:r>
    </w:p>
    <w:p w:rsidR="00E331A6" w:rsidRDefault="00E331A6" w:rsidP="00E331A6">
      <w:r w:rsidRPr="0050554D">
        <w:t xml:space="preserve">Major </w:t>
      </w:r>
      <w:r w:rsidRPr="00A85B4B">
        <w:rPr>
          <w:rStyle w:val="Red"/>
        </w:rPr>
        <w:t>symptoms persisted in 6%</w:t>
      </w:r>
      <w:r w:rsidRPr="0050554D">
        <w:t xml:space="preserve"> of patients</w:t>
      </w:r>
      <w:r w:rsidR="00A85B4B">
        <w:t>.</w:t>
      </w:r>
    </w:p>
    <w:p w:rsidR="00E331A6" w:rsidRDefault="00E331A6" w:rsidP="00E331A6"/>
    <w:p w:rsidR="00E331A6" w:rsidRPr="006F1C74" w:rsidRDefault="00E331A6" w:rsidP="00E331A6"/>
    <w:p w:rsidR="00E331A6" w:rsidRPr="006F1C74" w:rsidRDefault="00E331A6" w:rsidP="00E331A6">
      <w:pPr>
        <w:pStyle w:val="Nervous1"/>
      </w:pPr>
      <w:bookmarkStart w:id="40" w:name="_Toc318989686"/>
      <w:bookmarkStart w:id="41" w:name="_Toc56413828"/>
      <w:r>
        <w:t>C</w:t>
      </w:r>
      <w:r w:rsidRPr="006F1C74">
        <w:t>omplications</w:t>
      </w:r>
      <w:bookmarkEnd w:id="40"/>
      <w:bookmarkEnd w:id="41"/>
    </w:p>
    <w:p w:rsidR="00E331A6" w:rsidRDefault="00E331A6" w:rsidP="003359DC">
      <w:pPr>
        <w:numPr>
          <w:ilvl w:val="2"/>
          <w:numId w:val="5"/>
        </w:numPr>
      </w:pPr>
      <w:r w:rsidRPr="00697CFF">
        <w:rPr>
          <w:b/>
        </w:rPr>
        <w:t>median nerve transection</w:t>
      </w:r>
      <w:r>
        <w:t xml:space="preserve"> → repair with epineurial sutures</w:t>
      </w:r>
    </w:p>
    <w:p w:rsidR="00E331A6" w:rsidRPr="00697CFF" w:rsidRDefault="00E331A6" w:rsidP="003359DC">
      <w:pPr>
        <w:numPr>
          <w:ilvl w:val="2"/>
          <w:numId w:val="5"/>
        </w:numPr>
      </w:pPr>
      <w:r w:rsidRPr="00697CFF">
        <w:rPr>
          <w:b/>
        </w:rPr>
        <w:t>hematoma</w:t>
      </w:r>
      <w:r>
        <w:t xml:space="preserve"> → emergency evacuation</w:t>
      </w:r>
    </w:p>
    <w:p w:rsidR="00E331A6" w:rsidRPr="006F1C74" w:rsidRDefault="00E331A6" w:rsidP="003359DC">
      <w:pPr>
        <w:numPr>
          <w:ilvl w:val="2"/>
          <w:numId w:val="5"/>
        </w:numPr>
      </w:pPr>
      <w:r w:rsidRPr="008810FD">
        <w:rPr>
          <w:b/>
        </w:rPr>
        <w:t>incomplete</w:t>
      </w:r>
      <w:r w:rsidRPr="006F1C74">
        <w:t xml:space="preserve"> </w:t>
      </w:r>
      <w:r w:rsidRPr="006F1C74">
        <w:rPr>
          <w:color w:val="0000FF"/>
        </w:rPr>
        <w:t xml:space="preserve">TCL </w:t>
      </w:r>
      <w:r w:rsidRPr="006F1C74">
        <w:t>sectioning;</w:t>
      </w:r>
    </w:p>
    <w:p w:rsidR="00E331A6" w:rsidRPr="006F1C74" w:rsidRDefault="00E331A6" w:rsidP="003359DC">
      <w:pPr>
        <w:numPr>
          <w:ilvl w:val="2"/>
          <w:numId w:val="5"/>
        </w:numPr>
      </w:pPr>
      <w:r w:rsidRPr="006F1C74">
        <w:t xml:space="preserve">cutting </w:t>
      </w:r>
      <w:r w:rsidRPr="006F1C74">
        <w:rPr>
          <w:i/>
          <w:iCs/>
        </w:rPr>
        <w:t>ulnar-median anastomotic branch</w:t>
      </w:r>
      <w:r w:rsidRPr="006F1C74">
        <w:t xml:space="preserve"> (runs parallel to and ≈ 1 cm beyond distal </w:t>
      </w:r>
      <w:r w:rsidRPr="006F1C74">
        <w:rPr>
          <w:color w:val="0000FF"/>
        </w:rPr>
        <w:t>TCL</w:t>
      </w:r>
      <w:r w:rsidRPr="006F1C74">
        <w:t xml:space="preserve"> edge);</w:t>
      </w:r>
    </w:p>
    <w:p w:rsidR="00E331A6" w:rsidRPr="006F1C74" w:rsidRDefault="00E331A6" w:rsidP="003359DC">
      <w:pPr>
        <w:numPr>
          <w:ilvl w:val="2"/>
          <w:numId w:val="5"/>
        </w:numPr>
      </w:pPr>
      <w:r w:rsidRPr="006F1C74">
        <w:t xml:space="preserve">palmar </w:t>
      </w:r>
      <w:r w:rsidRPr="008810FD">
        <w:rPr>
          <w:b/>
        </w:rPr>
        <w:t>pain</w:t>
      </w:r>
      <w:r w:rsidRPr="006F1C74">
        <w:t>;</w:t>
      </w:r>
    </w:p>
    <w:p w:rsidR="00E331A6" w:rsidRPr="006F1C74" w:rsidRDefault="00E331A6" w:rsidP="003359DC">
      <w:pPr>
        <w:numPr>
          <w:ilvl w:val="2"/>
          <w:numId w:val="5"/>
        </w:numPr>
      </w:pPr>
      <w:r w:rsidRPr="006F1C74">
        <w:t xml:space="preserve">pillar </w:t>
      </w:r>
      <w:r w:rsidRPr="008810FD">
        <w:rPr>
          <w:b/>
        </w:rPr>
        <w:t>pain</w:t>
      </w:r>
      <w:r w:rsidRPr="006F1C74">
        <w:t xml:space="preserve"> along thenar &amp; hypothenar eminences (related to adjustment of carpal bone alignments);</w:t>
      </w:r>
    </w:p>
    <w:p w:rsidR="00E331A6" w:rsidRPr="006F1C74" w:rsidRDefault="00E331A6" w:rsidP="003359DC">
      <w:pPr>
        <w:numPr>
          <w:ilvl w:val="2"/>
          <w:numId w:val="5"/>
        </w:numPr>
      </w:pPr>
      <w:r w:rsidRPr="006F1C74">
        <w:t xml:space="preserve">temporary </w:t>
      </w:r>
      <w:r w:rsidRPr="008810FD">
        <w:rPr>
          <w:b/>
        </w:rPr>
        <w:t>loss of grip</w:t>
      </w:r>
      <w:r w:rsidRPr="006F1C74">
        <w:t xml:space="preserve"> strength (secondary to relocation of origin of hypothenar and thenar muscles and bowing of flexor tendons through </w:t>
      </w:r>
      <w:r w:rsidRPr="006F1C74">
        <w:rPr>
          <w:color w:val="0000FF"/>
        </w:rPr>
        <w:t>TCL</w:t>
      </w:r>
      <w:r w:rsidRPr="006F1C74">
        <w:t xml:space="preserve"> incision).</w:t>
      </w:r>
    </w:p>
    <w:p w:rsidR="00E331A6" w:rsidRDefault="00E331A6" w:rsidP="00E331A6">
      <w:pPr>
        <w:rPr>
          <w:smallCaps/>
          <w:u w:val="single"/>
        </w:rPr>
      </w:pPr>
    </w:p>
    <w:p w:rsidR="00E331A6" w:rsidRDefault="00E331A6" w:rsidP="00E331A6">
      <w:pPr>
        <w:rPr>
          <w:smallCaps/>
          <w:u w:val="single"/>
        </w:rPr>
      </w:pPr>
    </w:p>
    <w:p w:rsidR="00E331A6" w:rsidRDefault="00E331A6" w:rsidP="00E331A6">
      <w:pPr>
        <w:pStyle w:val="Nervous1"/>
        <w:rPr>
          <w:i/>
          <w:iCs/>
        </w:rPr>
      </w:pPr>
      <w:bookmarkStart w:id="42" w:name="_Toc318989687"/>
      <w:bookmarkStart w:id="43" w:name="_Toc56413829"/>
      <w:r>
        <w:t>P</w:t>
      </w:r>
      <w:r w:rsidRPr="006F1C74">
        <w:t>ostoperative</w:t>
      </w:r>
      <w:bookmarkEnd w:id="42"/>
      <w:bookmarkEnd w:id="43"/>
    </w:p>
    <w:p w:rsidR="00E331A6" w:rsidRDefault="00E331A6" w:rsidP="003359DC">
      <w:pPr>
        <w:numPr>
          <w:ilvl w:val="1"/>
          <w:numId w:val="7"/>
        </w:numPr>
      </w:pPr>
      <w:r>
        <w:t>remove elastic wrap after 6 hours; keep dressing for 2 days.</w:t>
      </w:r>
    </w:p>
    <w:p w:rsidR="00E331A6" w:rsidRDefault="00E331A6" w:rsidP="003359DC">
      <w:pPr>
        <w:numPr>
          <w:ilvl w:val="1"/>
          <w:numId w:val="7"/>
        </w:numPr>
      </w:pPr>
      <w:r>
        <w:t>keep hand elevated.</w:t>
      </w:r>
    </w:p>
    <w:p w:rsidR="00E331A6" w:rsidRPr="006F1C74" w:rsidRDefault="00E331A6" w:rsidP="003359DC">
      <w:pPr>
        <w:numPr>
          <w:ilvl w:val="1"/>
          <w:numId w:val="7"/>
        </w:numPr>
      </w:pPr>
      <w:r w:rsidRPr="001B22EB">
        <w:t xml:space="preserve">encouraged to perform gentle </w:t>
      </w:r>
      <w:r w:rsidR="00A85B4B">
        <w:t xml:space="preserve">finger </w:t>
      </w:r>
      <w:r>
        <w:t>ROM</w:t>
      </w:r>
      <w:r w:rsidRPr="001B22EB">
        <w:t xml:space="preserve"> ex</w:t>
      </w:r>
      <w:r>
        <w:t xml:space="preserve">ercises ASAP – </w:t>
      </w:r>
      <w:r>
        <w:rPr>
          <w:b/>
          <w:bCs/>
          <w:i/>
          <w:iCs/>
        </w:rPr>
        <w:t>m</w:t>
      </w:r>
      <w:r w:rsidRPr="000C510A">
        <w:rPr>
          <w:b/>
          <w:bCs/>
          <w:i/>
          <w:iCs/>
        </w:rPr>
        <w:t>ove fingers frequently</w:t>
      </w:r>
      <w:r w:rsidRPr="006F1C74">
        <w:t>; do not remove dressing until 1</w:t>
      </w:r>
      <w:r w:rsidRPr="000C510A">
        <w:rPr>
          <w:vertAlign w:val="superscript"/>
        </w:rPr>
        <w:t>st</w:t>
      </w:r>
      <w:r w:rsidRPr="006F1C74">
        <w:t xml:space="preserve"> postoperative visit (10-12 days after surgery, when sutures are taken out).</w:t>
      </w:r>
    </w:p>
    <w:p w:rsidR="00E331A6" w:rsidRPr="006F1C74" w:rsidRDefault="00E331A6" w:rsidP="003359DC">
      <w:pPr>
        <w:numPr>
          <w:ilvl w:val="2"/>
          <w:numId w:val="7"/>
        </w:numPr>
      </w:pPr>
      <w:r w:rsidRPr="006F1C74">
        <w:t>return to work 3-4 weeks after surgery.</w:t>
      </w:r>
    </w:p>
    <w:p w:rsidR="00E331A6" w:rsidRPr="006F1C74" w:rsidRDefault="00E331A6" w:rsidP="003359DC">
      <w:pPr>
        <w:numPr>
          <w:ilvl w:val="2"/>
          <w:numId w:val="7"/>
        </w:numPr>
      </w:pPr>
      <w:r w:rsidRPr="006F1C74">
        <w:t>postoperative visits q 3 months for 1 year.</w:t>
      </w:r>
    </w:p>
    <w:p w:rsidR="00E331A6" w:rsidRDefault="00E331A6" w:rsidP="003359DC">
      <w:pPr>
        <w:numPr>
          <w:ilvl w:val="1"/>
          <w:numId w:val="7"/>
        </w:numPr>
      </w:pPr>
      <w:r w:rsidRPr="00A85B4B">
        <w:rPr>
          <w:b/>
          <w:i/>
        </w:rPr>
        <w:t>postoperative splinting</w:t>
      </w:r>
      <w:r w:rsidRPr="001B22EB">
        <w:t xml:space="preserve"> is not usually recommended </w:t>
      </w:r>
      <w:r>
        <w:t>-</w:t>
      </w:r>
      <w:r w:rsidRPr="001B22EB">
        <w:t xml:space="preserve"> has not been shown to improve wound healing, reduce postoperative pain, or diminish scar tenderness</w:t>
      </w:r>
      <w:r w:rsidR="00A85B4B">
        <w:t>*</w:t>
      </w:r>
      <w:r>
        <w:t>.</w:t>
      </w:r>
      <w:r w:rsidR="00A85B4B">
        <w:t xml:space="preserve"> However, Dr. Holloway recommends it to protect incision.</w:t>
      </w:r>
    </w:p>
    <w:p w:rsidR="00A85B4B" w:rsidRDefault="00A85B4B" w:rsidP="00A85B4B">
      <w:pPr>
        <w:ind w:left="2880"/>
      </w:pPr>
      <w:r>
        <w:t>*</w:t>
      </w:r>
      <w:r w:rsidRPr="00A85B4B">
        <w:t>patient is advised t</w:t>
      </w:r>
      <w:r>
        <w:t>o gently stimulate surgery area to avoid habitual overprotection of the area</w:t>
      </w:r>
    </w:p>
    <w:p w:rsidR="00E331A6" w:rsidRDefault="00E331A6" w:rsidP="00E331A6"/>
    <w:p w:rsidR="00A85B4B" w:rsidRDefault="00A85B4B" w:rsidP="00E331A6"/>
    <w:p w:rsidR="00E331A6" w:rsidRDefault="00E331A6" w:rsidP="00E331A6"/>
    <w:p w:rsidR="00E331A6" w:rsidRPr="00F676C0" w:rsidRDefault="00E331A6" w:rsidP="00E331A6">
      <w:pPr>
        <w:pStyle w:val="Antrat"/>
      </w:pPr>
      <w:bookmarkStart w:id="44" w:name="_Toc56413830"/>
      <w:r>
        <w:t>Carpal Tunnel Release (ENDOSCOPIC</w:t>
      </w:r>
      <w:r w:rsidRPr="00F676C0">
        <w:t xml:space="preserve"> TECHNIQUE</w:t>
      </w:r>
      <w:r>
        <w:t>)</w:t>
      </w:r>
      <w:bookmarkEnd w:id="44"/>
    </w:p>
    <w:p w:rsidR="00E331A6" w:rsidRDefault="00E331A6" w:rsidP="00E331A6">
      <w:r w:rsidRPr="001B22EB">
        <w:rPr>
          <w:u w:val="single"/>
        </w:rPr>
        <w:t>From Youmans</w:t>
      </w:r>
      <w:r>
        <w:t>:</w:t>
      </w:r>
    </w:p>
    <w:p w:rsidR="00E331A6" w:rsidRDefault="00E331A6" w:rsidP="00E331A6">
      <w:r w:rsidRPr="0050554D">
        <w:t>Endoscopic carpal tunnel release (ECTR) has been performed since the late 1980s, and several different endoscopic techniques involving either a uniportal or biportal approach have been developed since. The Agee[66] and Okutsu[67,68] methods use the uniportal approach, whereas the Chow[69] and Brown[70] techniques use the biportal method. For both types of approaches, a tourniquet and either local anesthesia or a Bier block are used. A small incision is made at or just proximal to the distal wrist crease on the ulnar side of the palmaris longus tendon. The antebrachial fascia is exposed and divided bluntly. An elevator is placed deep to the antebrachial fascia and superficial to the flexor tendons. An obturator and slotted cannula are then inserted into the carpal tunnel while staying superficial to the median nerve and flexor tendons. In the two-portal technique, the obturator and cannula are brought through the skin approximately 4 cm distal to the distal wrist crease, the obturator is removed, and an endoscope is placed through the distal opening. The cannula is slott</w:t>
      </w:r>
      <w:r>
        <w:t>ed to allow passage of a blade.</w:t>
      </w:r>
    </w:p>
    <w:p w:rsidR="00E331A6" w:rsidRDefault="00E331A6" w:rsidP="00E331A6">
      <w:r w:rsidRPr="0050554D">
        <w:t>The TCL is divided in either a proximal-to-distal or a distal-to-proximal manner. In the uniportal technique, the endoscope camera follows the blade. With these endoscopic techniques no attempt is usually made to visualize the median nerve. Once the TCL has been completely divided, the cannula is removed, the tourniquet is deflated, and after hemostasis is obtained, the skin incision or incisions are cl</w:t>
      </w:r>
      <w:r>
        <w:t>osed with simple skin stitches.</w:t>
      </w:r>
      <w:r w:rsidRPr="0050554D">
        <w:t xml:space="preserve"> </w:t>
      </w:r>
    </w:p>
    <w:p w:rsidR="00E331A6" w:rsidRDefault="00E331A6" w:rsidP="00E331A6">
      <w:r w:rsidRPr="0050554D">
        <w:t>Potential advantages include a shorter recovery time, less postoperative pain, a</w:t>
      </w:r>
      <w:r>
        <w:t>nd reduced wound complications.</w:t>
      </w:r>
    </w:p>
    <w:p w:rsidR="00E331A6" w:rsidRDefault="00E331A6" w:rsidP="00E331A6">
      <w:r w:rsidRPr="0050554D">
        <w:t xml:space="preserve">Drawbacks include a </w:t>
      </w:r>
      <w:r w:rsidRPr="0050554D">
        <w:rPr>
          <w:b/>
        </w:rPr>
        <w:t>steep learning curve</w:t>
      </w:r>
      <w:r w:rsidRPr="0050554D">
        <w:t xml:space="preserve">; less visibility, which may result in </w:t>
      </w:r>
      <w:r w:rsidRPr="0050554D">
        <w:rPr>
          <w:b/>
        </w:rPr>
        <w:t>incomplete sectioning</w:t>
      </w:r>
      <w:r w:rsidRPr="0050554D">
        <w:t xml:space="preserve"> of the TCL and </w:t>
      </w:r>
      <w:r w:rsidRPr="0050554D">
        <w:rPr>
          <w:b/>
        </w:rPr>
        <w:t>increased neurovascular injury</w:t>
      </w:r>
      <w:r w:rsidRPr="0050554D">
        <w:t xml:space="preserve">; and </w:t>
      </w:r>
      <w:r w:rsidRPr="0050554D">
        <w:rPr>
          <w:b/>
        </w:rPr>
        <w:t>increased cost</w:t>
      </w:r>
      <w:r w:rsidRPr="0050554D">
        <w:t xml:space="preserve"> associated with endoscopic instruments. Hankins and coauthors reported a large case series of patients who underwent ECTR with the Brown biportal technique. Of the 14,722 patients included in this series, 82.6% had complete resolution of symptoms, 14.7% had some resolution, and 2.6% had no improvement and required open revision.[73] Although ECTR has a growing number of proponents, open carpal tunnel release (OCTR) is still the approach used by most peripheral nerve surgeons.[9] During the past 2 decades there has been quite a bit of controversy over the question whether OCTR or ECTR is superior. The Cochrane Collaboration recently published a systematic review of carpal tunnel surgery in which they looked at 33 studies involving CTS. Fourteen studies reported results pertaining to return to work or normal daily activity and found a mean difference of 0 to 25 days in favor of the endoscopic approach. In terms of reported complications, ETCR was associated with more transient nerve dysfunction such as neurapraxia, numbness, and paresthesias, whereas OCTR was found to have more wound complications. From 6 published studies that included revision rates, the relative risk of needing revision surgery was determined to be higher in the endoscopic group. Revision surgery was performed in 12 of 513 ECTR procedures versus 5 of 370 OCTR procedures (relative risk, 1.2; confidence interval, 0.5 to 3.1). The authors concluded that there is no strong evidence supporting replacement of the standard OCTR and that application of ECTR should be guided by patient and surgeon preference. Four of the studies included compared ECTR and OCTR with a modified incision.[74-77] Pain score, symptom severity, and functional status initially favored ECTR but equilibrated by 8 to 12 weeks postoperatively.[76,77] Use of a modified incision appeared to increase the need for revision surgery in comparison to ECTR.[74] This review also found no evidence supporting internal neurolysis, epineurotomy, tenosynovectomy, or flexor retinaculum lengthening.[78] </w:t>
      </w:r>
    </w:p>
    <w:p w:rsidR="00E331A6" w:rsidRDefault="00E331A6" w:rsidP="00E331A6"/>
    <w:p w:rsidR="00E331A6" w:rsidRDefault="00E331A6" w:rsidP="004E7E45"/>
    <w:p w:rsidR="00E331A6" w:rsidRDefault="00E331A6" w:rsidP="004E7E45"/>
    <w:p w:rsidR="00F45814" w:rsidRDefault="00F45814" w:rsidP="00F45814">
      <w:pPr>
        <w:pStyle w:val="Antrat"/>
      </w:pPr>
      <w:bookmarkStart w:id="45" w:name="_Toc56413831"/>
      <w:r>
        <w:t>Ulnar nerve neurolysis</w:t>
      </w:r>
      <w:r w:rsidRPr="00F45814">
        <w:t xml:space="preserve"> at elbow</w:t>
      </w:r>
      <w:bookmarkEnd w:id="45"/>
    </w:p>
    <w:p w:rsidR="007025C0" w:rsidRDefault="00B57C60" w:rsidP="00B57C60">
      <w:pPr>
        <w:pStyle w:val="Nervous1"/>
      </w:pPr>
      <w:bookmarkStart w:id="46" w:name="_Toc56413832"/>
      <w:r>
        <w:t>Anatomy</w:t>
      </w:r>
      <w:bookmarkEnd w:id="46"/>
    </w:p>
    <w:p w:rsidR="00B57C60" w:rsidRDefault="00B57C60" w:rsidP="00532105">
      <w:pPr>
        <w:rPr>
          <w:iCs/>
        </w:rPr>
      </w:pPr>
      <w:r>
        <w:rPr>
          <w:noProof/>
        </w:rPr>
        <w:drawing>
          <wp:inline distT="0" distB="0" distL="0" distR="0" wp14:anchorId="1E9292E3" wp14:editId="7819D8DE">
            <wp:extent cx="3686175" cy="40195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686175" cy="4019550"/>
                    </a:xfrm>
                    <a:prstGeom prst="rect">
                      <a:avLst/>
                    </a:prstGeom>
                  </pic:spPr>
                </pic:pic>
              </a:graphicData>
            </a:graphic>
          </wp:inline>
        </w:drawing>
      </w:r>
    </w:p>
    <w:p w:rsidR="00B57C60" w:rsidRPr="00B47C7A" w:rsidRDefault="00B57C60" w:rsidP="00B57C60">
      <w:pPr>
        <w:rPr>
          <w:color w:val="BFBFBF"/>
          <w:sz w:val="18"/>
          <w:szCs w:val="18"/>
        </w:rPr>
      </w:pPr>
      <w:r w:rsidRPr="00B47C7A">
        <w:rPr>
          <w:color w:val="BFBFBF"/>
          <w:sz w:val="18"/>
          <w:szCs w:val="18"/>
        </w:rPr>
        <w:t>Source of picture: Huang JH, Samadani U, Zager EL. Ulnar nerve entrapment neuropathy at the</w:t>
      </w:r>
      <w:r>
        <w:rPr>
          <w:color w:val="BFBFBF"/>
          <w:sz w:val="18"/>
          <w:szCs w:val="18"/>
        </w:rPr>
        <w:t xml:space="preserve"> </w:t>
      </w:r>
      <w:r w:rsidRPr="00B47C7A">
        <w:rPr>
          <w:color w:val="BFBFBF"/>
          <w:sz w:val="18"/>
          <w:szCs w:val="18"/>
        </w:rPr>
        <w:t>elbow: Simple decompression. Neurosurgery. 2004;55:1150</w:t>
      </w:r>
    </w:p>
    <w:p w:rsidR="00B57C60" w:rsidRDefault="00B57C60" w:rsidP="00532105">
      <w:pPr>
        <w:rPr>
          <w:iCs/>
        </w:rPr>
      </w:pPr>
    </w:p>
    <w:p w:rsidR="00532105" w:rsidRDefault="00532105" w:rsidP="00532105">
      <w:pPr>
        <w:pStyle w:val="Nervous1"/>
      </w:pPr>
      <w:bookmarkStart w:id="47" w:name="_Toc56413833"/>
      <w:r>
        <w:t>P</w:t>
      </w:r>
      <w:r w:rsidR="004B0983">
        <w:t>r</w:t>
      </w:r>
      <w:r>
        <w:t>ocedure</w:t>
      </w:r>
      <w:bookmarkEnd w:id="47"/>
    </w:p>
    <w:p w:rsidR="00B57C60" w:rsidRPr="00F45814" w:rsidRDefault="00B57C60" w:rsidP="003359DC">
      <w:pPr>
        <w:numPr>
          <w:ilvl w:val="0"/>
          <w:numId w:val="1"/>
        </w:numPr>
        <w:rPr>
          <w:iCs/>
        </w:rPr>
      </w:pPr>
      <w:r w:rsidRPr="00F45814">
        <w:rPr>
          <w:iCs/>
          <w:u w:val="single"/>
        </w:rPr>
        <w:t>anesthesia</w:t>
      </w:r>
      <w:r>
        <w:rPr>
          <w:iCs/>
        </w:rPr>
        <w:t>: m</w:t>
      </w:r>
      <w:r w:rsidRPr="00F45814">
        <w:rPr>
          <w:iCs/>
        </w:rPr>
        <w:t>onitored IV sedation</w:t>
      </w:r>
      <w:r>
        <w:rPr>
          <w:iCs/>
        </w:rPr>
        <w:t xml:space="preserve"> + local</w:t>
      </w:r>
      <w:r w:rsidRPr="00F45814">
        <w:rPr>
          <w:iCs/>
        </w:rPr>
        <w:t>.</w:t>
      </w:r>
    </w:p>
    <w:p w:rsidR="00B57C60" w:rsidRDefault="00B57C60" w:rsidP="00B57C60">
      <w:pPr>
        <w:rPr>
          <w:iCs/>
        </w:rPr>
      </w:pPr>
    </w:p>
    <w:p w:rsidR="00B57C60" w:rsidRPr="006F1C74" w:rsidRDefault="00B57C60" w:rsidP="00B57C60">
      <w:pPr>
        <w:pStyle w:val="Nervous5"/>
      </w:pPr>
      <w:bookmarkStart w:id="48" w:name="_Toc56413834"/>
      <w:r>
        <w:t>P</w:t>
      </w:r>
      <w:r w:rsidRPr="006F1C74">
        <w:t>osition</w:t>
      </w:r>
      <w:bookmarkEnd w:id="48"/>
    </w:p>
    <w:p w:rsidR="00B57C60" w:rsidRPr="006F1C74" w:rsidRDefault="00B57C60" w:rsidP="003359DC">
      <w:pPr>
        <w:numPr>
          <w:ilvl w:val="0"/>
          <w:numId w:val="15"/>
        </w:numPr>
        <w:shd w:val="clear" w:color="auto" w:fill="FFFFFF"/>
        <w:rPr>
          <w:szCs w:val="24"/>
        </w:rPr>
      </w:pPr>
      <w:r w:rsidRPr="006F1C74">
        <w:rPr>
          <w:b/>
          <w:bCs/>
          <w:smallCaps/>
          <w:color w:val="000000"/>
        </w:rPr>
        <w:t>supine</w:t>
      </w:r>
      <w:r w:rsidRPr="006F1C74">
        <w:rPr>
          <w:color w:val="000000"/>
        </w:rPr>
        <w:t xml:space="preserve"> with </w:t>
      </w:r>
      <w:r w:rsidRPr="00F45814">
        <w:rPr>
          <w:iCs/>
        </w:rPr>
        <w:t xml:space="preserve">arm abducted on </w:t>
      </w:r>
      <w:r>
        <w:rPr>
          <w:iCs/>
        </w:rPr>
        <w:t>armrest table</w:t>
      </w:r>
      <w:r w:rsidRPr="006F1C74">
        <w:rPr>
          <w:color w:val="000000"/>
        </w:rPr>
        <w:t xml:space="preserve"> (surgeon and assistant a</w:t>
      </w:r>
      <w:r w:rsidR="00B522E4">
        <w:rPr>
          <w:color w:val="000000"/>
        </w:rPr>
        <w:t xml:space="preserve">re on either side of extremity); </w:t>
      </w:r>
      <w:r w:rsidR="00B522E4" w:rsidRPr="00B22373">
        <w:t>shoulder is abducted 90 degrees, the arm is extended, and the fore</w:t>
      </w:r>
      <w:r w:rsidR="00B522E4">
        <w:t>arm is supinated (</w:t>
      </w:r>
      <w:r w:rsidR="00B522E4" w:rsidRPr="00B22373">
        <w:t>small roll under the shoulder may he</w:t>
      </w:r>
      <w:r w:rsidR="00B522E4">
        <w:t>lp in maintaining this position).</w:t>
      </w:r>
    </w:p>
    <w:p w:rsidR="00B57C60" w:rsidRPr="006F1C74" w:rsidRDefault="00B57C60" w:rsidP="003359DC">
      <w:pPr>
        <w:numPr>
          <w:ilvl w:val="0"/>
          <w:numId w:val="15"/>
        </w:numPr>
        <w:shd w:val="clear" w:color="auto" w:fill="FFFFFF"/>
        <w:rPr>
          <w:szCs w:val="24"/>
        </w:rPr>
      </w:pPr>
      <w:r w:rsidRPr="006F1C74">
        <w:rPr>
          <w:b/>
          <w:bCs/>
          <w:smallCaps/>
          <w:color w:val="000000"/>
        </w:rPr>
        <w:t>lateral decubitus</w:t>
      </w:r>
      <w:r w:rsidRPr="006F1C74">
        <w:rPr>
          <w:color w:val="000000"/>
        </w:rPr>
        <w:t xml:space="preserve"> - more comfortable for awake patient + more accessible entire segment of </w:t>
      </w:r>
      <w:r w:rsidRPr="006F1C74">
        <w:rPr>
          <w:noProof/>
          <w:color w:val="000000"/>
        </w:rPr>
        <w:t xml:space="preserve">ulnar </w:t>
      </w:r>
      <w:r w:rsidRPr="006F1C74">
        <w:rPr>
          <w:color w:val="000000"/>
        </w:rPr>
        <w:t>nerve to be dissected.</w:t>
      </w:r>
    </w:p>
    <w:p w:rsidR="00B57C60" w:rsidRDefault="00B57C60" w:rsidP="00B57C60">
      <w:pPr>
        <w:ind w:left="1440"/>
        <w:rPr>
          <w:iCs/>
        </w:rPr>
      </w:pPr>
      <w:r>
        <w:rPr>
          <w:noProof/>
        </w:rPr>
        <w:drawing>
          <wp:inline distT="0" distB="0" distL="0" distR="0" wp14:anchorId="12A1A4A7" wp14:editId="5E3652A3">
            <wp:extent cx="3686175" cy="9620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686175" cy="962025"/>
                    </a:xfrm>
                    <a:prstGeom prst="rect">
                      <a:avLst/>
                    </a:prstGeom>
                  </pic:spPr>
                </pic:pic>
              </a:graphicData>
            </a:graphic>
          </wp:inline>
        </w:drawing>
      </w:r>
    </w:p>
    <w:p w:rsidR="00B57C60" w:rsidRDefault="00B57C60" w:rsidP="00B57C60"/>
    <w:p w:rsidR="00B57C60" w:rsidRDefault="00B57C60" w:rsidP="00B57C60"/>
    <w:p w:rsidR="00532105" w:rsidRDefault="00532105" w:rsidP="00B57C60">
      <w:pPr>
        <w:pStyle w:val="Nervous5"/>
        <w:ind w:right="4162"/>
      </w:pPr>
      <w:bookmarkStart w:id="49" w:name="_Toc56413835"/>
      <w:r>
        <w:t>Neurolysis</w:t>
      </w:r>
      <w:r w:rsidR="00B57C60">
        <w:t xml:space="preserve"> (</w:t>
      </w:r>
      <w:r w:rsidR="00B57C60" w:rsidRPr="00B57C60">
        <w:t>In situ decompression)</w:t>
      </w:r>
      <w:bookmarkEnd w:id="49"/>
    </w:p>
    <w:p w:rsidR="00B57C60" w:rsidRPr="006F1C74" w:rsidRDefault="00B57C60" w:rsidP="00B57C60">
      <w:pPr>
        <w:spacing w:before="120"/>
      </w:pPr>
      <w:r w:rsidRPr="006F1C74">
        <w:t xml:space="preserve">- simple </w:t>
      </w:r>
      <w:r w:rsidRPr="006F1C74">
        <w:rPr>
          <w:highlight w:val="yellow"/>
        </w:rPr>
        <w:t>cubital tunnel release</w:t>
      </w:r>
      <w:r w:rsidRPr="006F1C74">
        <w:t xml:space="preserve"> (sectioning taut aponeurosis) – indicated in milder and less chronic forms.</w:t>
      </w:r>
    </w:p>
    <w:p w:rsidR="00B57C60" w:rsidRDefault="00B57C60" w:rsidP="00B57C60"/>
    <w:p w:rsidR="00532105" w:rsidRDefault="0063673B" w:rsidP="003359DC">
      <w:pPr>
        <w:numPr>
          <w:ilvl w:val="0"/>
          <w:numId w:val="1"/>
        </w:numPr>
        <w:rPr>
          <w:iCs/>
        </w:rPr>
      </w:pPr>
      <w:r>
        <w:rPr>
          <w:iCs/>
        </w:rPr>
        <w:t>“</w:t>
      </w:r>
      <w:r w:rsidR="00F45814" w:rsidRPr="00F45814">
        <w:rPr>
          <w:iCs/>
        </w:rPr>
        <w:t>lazy omega</w:t>
      </w:r>
      <w:r>
        <w:rPr>
          <w:iCs/>
        </w:rPr>
        <w:t>”</w:t>
      </w:r>
      <w:r w:rsidR="00F45814" w:rsidRPr="00F45814">
        <w:rPr>
          <w:iCs/>
        </w:rPr>
        <w:t xml:space="preserve"> </w:t>
      </w:r>
      <w:r w:rsidR="003E3C5A" w:rsidRPr="00F45814">
        <w:rPr>
          <w:iCs/>
          <w:u w:val="single"/>
        </w:rPr>
        <w:t>incision</w:t>
      </w:r>
      <w:r w:rsidR="00F45814" w:rsidRPr="00F45814">
        <w:rPr>
          <w:iCs/>
        </w:rPr>
        <w:t xml:space="preserve"> over medial epicondyle of humer</w:t>
      </w:r>
      <w:r w:rsidR="00532105">
        <w:rPr>
          <w:iCs/>
        </w:rPr>
        <w:t>us:</w:t>
      </w:r>
    </w:p>
    <w:p w:rsidR="00F45814" w:rsidRDefault="00F45814" w:rsidP="003359DC">
      <w:pPr>
        <w:pStyle w:val="ListParagraph"/>
        <w:numPr>
          <w:ilvl w:val="0"/>
          <w:numId w:val="14"/>
        </w:numPr>
        <w:rPr>
          <w:iCs/>
        </w:rPr>
      </w:pPr>
      <w:r w:rsidRPr="00532105">
        <w:rPr>
          <w:rStyle w:val="Blue"/>
          <w:i/>
        </w:rPr>
        <w:t>convex portion of incision faces anteriorly</w:t>
      </w:r>
      <w:r w:rsidRPr="00532105">
        <w:rPr>
          <w:iCs/>
        </w:rPr>
        <w:t xml:space="preserve"> – thus, away from tension when elbow is flexed, plus, not overlying nerve).</w:t>
      </w:r>
    </w:p>
    <w:p w:rsidR="00532105" w:rsidRDefault="00532105" w:rsidP="003359DC">
      <w:pPr>
        <w:pStyle w:val="ListParagraph"/>
        <w:numPr>
          <w:ilvl w:val="0"/>
          <w:numId w:val="14"/>
        </w:numPr>
        <w:rPr>
          <w:iCs/>
        </w:rPr>
      </w:pPr>
      <w:r>
        <w:rPr>
          <w:iCs/>
        </w:rPr>
        <w:t xml:space="preserve">if planning transposition - </w:t>
      </w:r>
      <w:r w:rsidRPr="00532105">
        <w:rPr>
          <w:rStyle w:val="Blue"/>
          <w:i/>
        </w:rPr>
        <w:t>convex portion of incision faces posteriorly</w:t>
      </w:r>
      <w:r>
        <w:rPr>
          <w:iCs/>
        </w:rPr>
        <w:t xml:space="preserve"> – this way transposed nerve will be protected under flap</w:t>
      </w:r>
      <w:r w:rsidR="00C23B21">
        <w:rPr>
          <w:iCs/>
        </w:rPr>
        <w:t>.</w:t>
      </w:r>
    </w:p>
    <w:p w:rsidR="00F45814" w:rsidRDefault="00F45814" w:rsidP="003359DC">
      <w:pPr>
        <w:numPr>
          <w:ilvl w:val="0"/>
          <w:numId w:val="1"/>
        </w:numPr>
        <w:rPr>
          <w:iCs/>
        </w:rPr>
      </w:pPr>
      <w:r w:rsidRPr="00F45814">
        <w:rPr>
          <w:iCs/>
        </w:rPr>
        <w:t xml:space="preserve">dissection with </w:t>
      </w:r>
      <w:r w:rsidR="00820146">
        <w:rPr>
          <w:iCs/>
        </w:rPr>
        <w:t>tenotomy</w:t>
      </w:r>
      <w:r w:rsidRPr="00F45814">
        <w:rPr>
          <w:iCs/>
        </w:rPr>
        <w:t xml:space="preserve"> scissors through subcutaneous tissue until myofascial layer </w:t>
      </w:r>
      <w:r w:rsidR="00532105">
        <w:rPr>
          <w:iCs/>
        </w:rPr>
        <w:t>is</w:t>
      </w:r>
      <w:r w:rsidRPr="00F45814">
        <w:rPr>
          <w:iCs/>
        </w:rPr>
        <w:t xml:space="preserve"> reached</w:t>
      </w:r>
      <w:r>
        <w:rPr>
          <w:iCs/>
        </w:rPr>
        <w:t xml:space="preserve"> (i.e. develop full</w:t>
      </w:r>
      <w:r w:rsidRPr="00F45814">
        <w:rPr>
          <w:iCs/>
        </w:rPr>
        <w:t xml:space="preserve"> thickness skin-subcutis flap</w:t>
      </w:r>
      <w:r>
        <w:rPr>
          <w:iCs/>
        </w:rPr>
        <w:t>)</w:t>
      </w:r>
    </w:p>
    <w:p w:rsidR="00717AEC" w:rsidRDefault="00717AEC" w:rsidP="00717AEC">
      <w:pPr>
        <w:ind w:left="1440"/>
        <w:rPr>
          <w:iCs/>
        </w:rPr>
      </w:pPr>
      <w:r>
        <w:rPr>
          <w:iCs/>
        </w:rPr>
        <w:t xml:space="preserve">N.B. </w:t>
      </w:r>
      <w:r w:rsidRPr="00717AEC">
        <w:rPr>
          <w:rStyle w:val="Red"/>
          <w:i/>
        </w:rPr>
        <w:t>sensory nerve (medial antebrachial) runs across incision</w:t>
      </w:r>
      <w:r>
        <w:rPr>
          <w:iCs/>
        </w:rPr>
        <w:t xml:space="preserve"> in subcutaneous layer – try to preserve it (or annoying anesthesia will result)!</w:t>
      </w:r>
    </w:p>
    <w:p w:rsidR="006728B5" w:rsidRDefault="00F45814" w:rsidP="003359DC">
      <w:pPr>
        <w:numPr>
          <w:ilvl w:val="0"/>
          <w:numId w:val="1"/>
        </w:numPr>
        <w:rPr>
          <w:iCs/>
        </w:rPr>
      </w:pPr>
      <w:r>
        <w:rPr>
          <w:iCs/>
        </w:rPr>
        <w:t>t</w:t>
      </w:r>
      <w:r w:rsidRPr="00F45814">
        <w:rPr>
          <w:iCs/>
        </w:rPr>
        <w:t xml:space="preserve">hen dissect </w:t>
      </w:r>
      <w:r w:rsidR="006728B5">
        <w:rPr>
          <w:iCs/>
        </w:rPr>
        <w:t>toward cubital canal.</w:t>
      </w:r>
    </w:p>
    <w:p w:rsidR="006728B5" w:rsidRDefault="00F45814" w:rsidP="003359DC">
      <w:pPr>
        <w:numPr>
          <w:ilvl w:val="0"/>
          <w:numId w:val="1"/>
        </w:numPr>
        <w:rPr>
          <w:iCs/>
        </w:rPr>
      </w:pPr>
      <w:r w:rsidRPr="00F45814">
        <w:rPr>
          <w:iCs/>
        </w:rPr>
        <w:t xml:space="preserve">ulnar nerve </w:t>
      </w:r>
      <w:r w:rsidR="006728B5">
        <w:rPr>
          <w:iCs/>
        </w:rPr>
        <w:t>is</w:t>
      </w:r>
      <w:r w:rsidRPr="00F45814">
        <w:rPr>
          <w:iCs/>
        </w:rPr>
        <w:t xml:space="preserve"> identified </w:t>
      </w:r>
      <w:r w:rsidR="006728B5">
        <w:rPr>
          <w:iCs/>
        </w:rPr>
        <w:t>in cubital tunnel (usually need to dissect multiple epineurial layers until nerve itself is seen).</w:t>
      </w:r>
    </w:p>
    <w:p w:rsidR="006728B5" w:rsidRDefault="00F45814" w:rsidP="003359DC">
      <w:pPr>
        <w:numPr>
          <w:ilvl w:val="0"/>
          <w:numId w:val="1"/>
        </w:numPr>
        <w:rPr>
          <w:iCs/>
        </w:rPr>
      </w:pPr>
      <w:r w:rsidRPr="00F45814">
        <w:rPr>
          <w:iCs/>
        </w:rPr>
        <w:t>carefully dissect almost</w:t>
      </w:r>
      <w:r w:rsidR="00DA43AE">
        <w:rPr>
          <w:iCs/>
        </w:rPr>
        <w:t>*</w:t>
      </w:r>
      <w:r w:rsidRPr="00F45814">
        <w:rPr>
          <w:iCs/>
        </w:rPr>
        <w:t xml:space="preserve"> circumferentially with care taken to preserve branches of feeding vessels. </w:t>
      </w:r>
    </w:p>
    <w:p w:rsidR="00DA43AE" w:rsidRDefault="00DA43AE" w:rsidP="00DA43AE">
      <w:pPr>
        <w:ind w:left="720"/>
      </w:pPr>
      <w:r>
        <w:rPr>
          <w:iCs/>
        </w:rPr>
        <w:t>*</w:t>
      </w:r>
      <w:r w:rsidR="00717AEC">
        <w:rPr>
          <w:iCs/>
        </w:rPr>
        <w:t xml:space="preserve">ideally, </w:t>
      </w:r>
      <w:r w:rsidRPr="006F1C74">
        <w:t>nerve is not circumferentially dissected out! (devascularization, damage to slender branches to flexor carpi ulnaris).</w:t>
      </w:r>
    </w:p>
    <w:p w:rsidR="006728B5" w:rsidRDefault="00F45814" w:rsidP="003359DC">
      <w:pPr>
        <w:numPr>
          <w:ilvl w:val="0"/>
          <w:numId w:val="1"/>
        </w:numPr>
        <w:rPr>
          <w:iCs/>
        </w:rPr>
      </w:pPr>
      <w:r w:rsidRPr="00F45814">
        <w:rPr>
          <w:iCs/>
        </w:rPr>
        <w:t xml:space="preserve">neurolysis </w:t>
      </w:r>
      <w:r w:rsidR="006728B5">
        <w:rPr>
          <w:iCs/>
        </w:rPr>
        <w:t>is</w:t>
      </w:r>
      <w:r w:rsidRPr="00F45814">
        <w:rPr>
          <w:iCs/>
        </w:rPr>
        <w:t xml:space="preserve"> extended </w:t>
      </w:r>
      <w:r w:rsidRPr="006728B5">
        <w:rPr>
          <w:b/>
          <w:i/>
          <w:iCs/>
        </w:rPr>
        <w:t>distally</w:t>
      </w:r>
      <w:r w:rsidRPr="00F45814">
        <w:rPr>
          <w:iCs/>
        </w:rPr>
        <w:t xml:space="preserve"> to point of nerve entry betwee</w:t>
      </w:r>
      <w:r w:rsidR="006728B5">
        <w:rPr>
          <w:iCs/>
        </w:rPr>
        <w:t>n heads of flexor carpi ulnaris</w:t>
      </w:r>
      <w:r w:rsidR="00D55A90">
        <w:rPr>
          <w:iCs/>
        </w:rPr>
        <w:t xml:space="preserve"> (</w:t>
      </w:r>
      <w:r w:rsidR="00D55A90" w:rsidRPr="006F1C74">
        <w:t xml:space="preserve">widely split open </w:t>
      </w:r>
      <w:r w:rsidR="00717AEC">
        <w:t>aponeurosis</w:t>
      </w:r>
      <w:r w:rsidR="00D55A90" w:rsidRPr="006F1C74">
        <w:t xml:space="preserve"> between 2 heads of flexor carpi ulnaris</w:t>
      </w:r>
      <w:r w:rsidR="00717AEC">
        <w:t>, then split FCU along fibers – rather far distally!</w:t>
      </w:r>
      <w:r w:rsidR="00D55A90">
        <w:t>).</w:t>
      </w:r>
    </w:p>
    <w:p w:rsidR="00D55A90" w:rsidRPr="00D55A90" w:rsidRDefault="006728B5" w:rsidP="003359DC">
      <w:pPr>
        <w:numPr>
          <w:ilvl w:val="0"/>
          <w:numId w:val="1"/>
        </w:numPr>
        <w:rPr>
          <w:iCs/>
        </w:rPr>
      </w:pPr>
      <w:r w:rsidRPr="00D55A90">
        <w:rPr>
          <w:iCs/>
        </w:rPr>
        <w:t xml:space="preserve">neurolysis is extended </w:t>
      </w:r>
      <w:r w:rsidR="00F45814" w:rsidRPr="00D55A90">
        <w:rPr>
          <w:b/>
          <w:i/>
          <w:iCs/>
        </w:rPr>
        <w:t>proximally</w:t>
      </w:r>
      <w:r w:rsidR="00F45814" w:rsidRPr="00D55A90">
        <w:rPr>
          <w:iCs/>
        </w:rPr>
        <w:t xml:space="preserve"> to </w:t>
      </w:r>
      <w:r w:rsidRPr="00D55A90">
        <w:rPr>
          <w:iCs/>
        </w:rPr>
        <w:t xml:space="preserve">arcade of </w:t>
      </w:r>
      <w:r w:rsidR="003E3C5A" w:rsidRPr="00D55A90">
        <w:rPr>
          <w:iCs/>
        </w:rPr>
        <w:t>Struthers</w:t>
      </w:r>
      <w:r w:rsidR="0063673B" w:rsidRPr="00D55A90">
        <w:rPr>
          <w:iCs/>
        </w:rPr>
        <w:t>,</w:t>
      </w:r>
      <w:r w:rsidR="0063673B" w:rsidRPr="00D55A90">
        <w:rPr>
          <w:color w:val="000000"/>
        </w:rPr>
        <w:t xml:space="preserve"> fascia between medial head of triceps and medial </w:t>
      </w:r>
      <w:r w:rsidR="0063673B" w:rsidRPr="00D55A90">
        <w:rPr>
          <w:noProof/>
          <w:color w:val="000000"/>
        </w:rPr>
        <w:t xml:space="preserve">intermuscular </w:t>
      </w:r>
      <w:r w:rsidR="0063673B" w:rsidRPr="00D55A90">
        <w:rPr>
          <w:color w:val="000000"/>
        </w:rPr>
        <w:t>septum is divided</w:t>
      </w:r>
      <w:r w:rsidR="00D55A90" w:rsidRPr="00D55A90">
        <w:rPr>
          <w:color w:val="000000"/>
        </w:rPr>
        <w:t xml:space="preserve">; </w:t>
      </w:r>
      <w:r w:rsidR="00D55A90" w:rsidRPr="006F1C74">
        <w:t>nerve is released completely from where it pierces intermuscular septum to well beyond Osborne bands – i.e. cutting intermuscular septum, Struthers arcade, arcua</w:t>
      </w:r>
      <w:r w:rsidR="00D55A90">
        <w:t>te cubital ligament.</w:t>
      </w:r>
    </w:p>
    <w:p w:rsidR="00B57C60" w:rsidRDefault="00B57C60" w:rsidP="00532105">
      <w:pPr>
        <w:rPr>
          <w:iCs/>
        </w:rPr>
      </w:pPr>
    </w:p>
    <w:p w:rsidR="00DA43AE" w:rsidRDefault="00DA43AE" w:rsidP="00DA43AE">
      <w:pPr>
        <w:autoSpaceDE w:val="0"/>
        <w:autoSpaceDN w:val="0"/>
        <w:adjustRightInd w:val="0"/>
        <w:rPr>
          <w:rFonts w:ascii="Arial" w:hAnsi="Arial" w:cs="Arial"/>
          <w:color w:val="33659B"/>
          <w:sz w:val="15"/>
          <w:szCs w:val="15"/>
        </w:rPr>
      </w:pPr>
      <w:r>
        <w:rPr>
          <w:rFonts w:ascii="Arial" w:hAnsi="Arial" w:cs="Arial"/>
          <w:color w:val="33659B"/>
          <w:sz w:val="15"/>
          <w:szCs w:val="15"/>
        </w:rPr>
        <w:t xml:space="preserve">Simple decompression of the left ulnar nerve at the elbow. </w:t>
      </w:r>
      <w:r>
        <w:rPr>
          <w:rFonts w:ascii="Arial" w:hAnsi="Arial" w:cs="Arial"/>
          <w:b/>
          <w:bCs/>
          <w:color w:val="33659B"/>
          <w:sz w:val="15"/>
          <w:szCs w:val="15"/>
        </w:rPr>
        <w:t xml:space="preserve">A, </w:t>
      </w:r>
      <w:r>
        <w:rPr>
          <w:rFonts w:ascii="Arial" w:hAnsi="Arial" w:cs="Arial"/>
          <w:color w:val="33659B"/>
          <w:sz w:val="15"/>
          <w:szCs w:val="15"/>
        </w:rPr>
        <w:t>A 6- to 8-cm incision overlying the course of the ulnar nerve</w:t>
      </w:r>
    </w:p>
    <w:p w:rsidR="00DA43AE" w:rsidRDefault="00DA43AE" w:rsidP="00DA43AE">
      <w:pPr>
        <w:autoSpaceDE w:val="0"/>
        <w:autoSpaceDN w:val="0"/>
        <w:adjustRightInd w:val="0"/>
        <w:rPr>
          <w:rFonts w:ascii="Arial" w:hAnsi="Arial" w:cs="Arial"/>
          <w:color w:val="33659B"/>
          <w:sz w:val="15"/>
          <w:szCs w:val="15"/>
        </w:rPr>
      </w:pPr>
      <w:r>
        <w:rPr>
          <w:rFonts w:ascii="Arial" w:hAnsi="Arial" w:cs="Arial"/>
          <w:color w:val="33659B"/>
          <w:sz w:val="15"/>
          <w:szCs w:val="15"/>
        </w:rPr>
        <w:t xml:space="preserve">placed between the medial epicondyle (ME) and the olecranon (OL). </w:t>
      </w:r>
      <w:r>
        <w:rPr>
          <w:rFonts w:ascii="Arial" w:hAnsi="Arial" w:cs="Arial"/>
          <w:b/>
          <w:bCs/>
          <w:color w:val="33659B"/>
          <w:sz w:val="15"/>
          <w:szCs w:val="15"/>
        </w:rPr>
        <w:t xml:space="preserve">B, </w:t>
      </w:r>
      <w:r>
        <w:rPr>
          <w:rFonts w:ascii="Arial" w:hAnsi="Arial" w:cs="Arial"/>
          <w:color w:val="33659B"/>
          <w:sz w:val="15"/>
          <w:szCs w:val="15"/>
        </w:rPr>
        <w:t>Intraoperative demonstration of a branch of the medial antebrachial</w:t>
      </w:r>
    </w:p>
    <w:p w:rsidR="00DA43AE" w:rsidRDefault="00DA43AE" w:rsidP="00DA43AE">
      <w:pPr>
        <w:autoSpaceDE w:val="0"/>
        <w:autoSpaceDN w:val="0"/>
        <w:adjustRightInd w:val="0"/>
        <w:rPr>
          <w:rFonts w:ascii="Arial" w:hAnsi="Arial" w:cs="Arial"/>
          <w:color w:val="33659B"/>
          <w:sz w:val="15"/>
          <w:szCs w:val="15"/>
        </w:rPr>
      </w:pPr>
      <w:r>
        <w:rPr>
          <w:rFonts w:ascii="Arial" w:hAnsi="Arial" w:cs="Arial"/>
          <w:color w:val="33659B"/>
          <w:sz w:val="15"/>
          <w:szCs w:val="15"/>
        </w:rPr>
        <w:t>cutaneous nerve (</w:t>
      </w:r>
      <w:r>
        <w:rPr>
          <w:rFonts w:ascii="Arial" w:hAnsi="Arial" w:cs="Arial"/>
          <w:i/>
          <w:iCs/>
          <w:color w:val="33659B"/>
          <w:sz w:val="15"/>
          <w:szCs w:val="15"/>
        </w:rPr>
        <w:t>arrow</w:t>
      </w:r>
      <w:r>
        <w:rPr>
          <w:rFonts w:ascii="Arial" w:hAnsi="Arial" w:cs="Arial"/>
          <w:color w:val="33659B"/>
          <w:sz w:val="15"/>
          <w:szCs w:val="15"/>
        </w:rPr>
        <w:t xml:space="preserve">) and the tendinous edge of the flexor carpi ulnaris muscle (FCU). </w:t>
      </w:r>
      <w:r>
        <w:rPr>
          <w:rFonts w:ascii="Arial" w:hAnsi="Arial" w:cs="Arial"/>
          <w:b/>
          <w:bCs/>
          <w:color w:val="33659B"/>
          <w:sz w:val="15"/>
          <w:szCs w:val="15"/>
        </w:rPr>
        <w:t xml:space="preserve">C, </w:t>
      </w:r>
      <w:r>
        <w:rPr>
          <w:rFonts w:ascii="Arial" w:hAnsi="Arial" w:cs="Arial"/>
          <w:color w:val="33659B"/>
          <w:sz w:val="15"/>
          <w:szCs w:val="15"/>
        </w:rPr>
        <w:t>Preservation of several branches of the medial</w:t>
      </w:r>
    </w:p>
    <w:p w:rsidR="00DA43AE" w:rsidRDefault="00DA43AE" w:rsidP="00DA43AE">
      <w:pPr>
        <w:autoSpaceDE w:val="0"/>
        <w:autoSpaceDN w:val="0"/>
        <w:adjustRightInd w:val="0"/>
        <w:rPr>
          <w:rFonts w:ascii="Arial" w:hAnsi="Arial" w:cs="Arial"/>
          <w:color w:val="33659B"/>
          <w:sz w:val="15"/>
          <w:szCs w:val="15"/>
        </w:rPr>
      </w:pPr>
      <w:r>
        <w:rPr>
          <w:rFonts w:ascii="Arial" w:hAnsi="Arial" w:cs="Arial"/>
          <w:color w:val="33659B"/>
          <w:sz w:val="15"/>
          <w:szCs w:val="15"/>
        </w:rPr>
        <w:t>antebrachial cutaneous nerve (</w:t>
      </w:r>
      <w:r>
        <w:rPr>
          <w:rFonts w:ascii="Arial" w:hAnsi="Arial" w:cs="Arial"/>
          <w:i/>
          <w:iCs/>
          <w:color w:val="33659B"/>
          <w:sz w:val="15"/>
          <w:szCs w:val="15"/>
        </w:rPr>
        <w:t>long arrows</w:t>
      </w:r>
      <w:r>
        <w:rPr>
          <w:rFonts w:ascii="Arial" w:hAnsi="Arial" w:cs="Arial"/>
          <w:color w:val="33659B"/>
          <w:sz w:val="15"/>
          <w:szCs w:val="15"/>
        </w:rPr>
        <w:t>) and complete decompression of the ulnar nerve (UN). Note the divided fascial edge (</w:t>
      </w:r>
      <w:r>
        <w:rPr>
          <w:rFonts w:ascii="Arial" w:hAnsi="Arial" w:cs="Arial"/>
          <w:i/>
          <w:iCs/>
          <w:color w:val="33659B"/>
          <w:sz w:val="15"/>
          <w:szCs w:val="15"/>
        </w:rPr>
        <w:t>short arrows</w:t>
      </w:r>
      <w:r>
        <w:rPr>
          <w:rFonts w:ascii="Arial" w:hAnsi="Arial" w:cs="Arial"/>
          <w:color w:val="33659B"/>
          <w:sz w:val="15"/>
          <w:szCs w:val="15"/>
        </w:rPr>
        <w:t>)</w:t>
      </w:r>
    </w:p>
    <w:p w:rsidR="00DA43AE" w:rsidRPr="007771BF" w:rsidRDefault="00DA43AE" w:rsidP="00DA43AE">
      <w:pPr>
        <w:rPr>
          <w:b/>
        </w:rPr>
      </w:pPr>
      <w:r>
        <w:rPr>
          <w:rFonts w:ascii="Arial" w:hAnsi="Arial" w:cs="Arial"/>
          <w:color w:val="33659B"/>
          <w:sz w:val="15"/>
          <w:szCs w:val="15"/>
        </w:rPr>
        <w:t>after decompression of the ulnar nerve</w:t>
      </w:r>
    </w:p>
    <w:p w:rsidR="00DA43AE" w:rsidRDefault="00DA43AE" w:rsidP="00DA43AE">
      <w:r w:rsidRPr="007771BF">
        <w:rPr>
          <w:noProof/>
        </w:rPr>
        <w:drawing>
          <wp:inline distT="0" distB="0" distL="0" distR="0" wp14:anchorId="650D2B5A" wp14:editId="45450A5D">
            <wp:extent cx="5705475" cy="14954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05475" cy="1495425"/>
                    </a:xfrm>
                    <a:prstGeom prst="rect">
                      <a:avLst/>
                    </a:prstGeom>
                    <a:noFill/>
                    <a:ln>
                      <a:noFill/>
                    </a:ln>
                  </pic:spPr>
                </pic:pic>
              </a:graphicData>
            </a:graphic>
          </wp:inline>
        </w:drawing>
      </w:r>
    </w:p>
    <w:p w:rsidR="00DA43AE" w:rsidRDefault="00DA43AE" w:rsidP="00532105">
      <w:pPr>
        <w:rPr>
          <w:iCs/>
        </w:rPr>
      </w:pPr>
    </w:p>
    <w:p w:rsidR="00157FC9" w:rsidRDefault="00157FC9" w:rsidP="00157FC9">
      <w:pPr>
        <w:numPr>
          <w:ilvl w:val="0"/>
          <w:numId w:val="1"/>
        </w:numPr>
      </w:pPr>
      <w:r w:rsidRPr="00157FC9">
        <w:rPr>
          <w:rStyle w:val="Blue"/>
        </w:rPr>
        <w:t>external neurolysis (i.e., circumferential dissection) of the UN is not performed</w:t>
      </w:r>
      <w:r>
        <w:t>.</w:t>
      </w:r>
    </w:p>
    <w:p w:rsidR="00157FC9" w:rsidRDefault="00157FC9" w:rsidP="00157FC9">
      <w:pPr>
        <w:numPr>
          <w:ilvl w:val="0"/>
          <w:numId w:val="1"/>
        </w:numPr>
      </w:pPr>
      <w:r>
        <w:rPr>
          <w:rStyle w:val="Blue"/>
        </w:rPr>
        <w:t>o</w:t>
      </w:r>
      <w:r w:rsidRPr="00B22373">
        <w:t>nce decompression is completed, the elbow is flexed and extended</w:t>
      </w:r>
      <w:r>
        <w:t xml:space="preserve"> to look for nerve subluxation </w:t>
      </w:r>
      <w:r w:rsidRPr="00157FC9">
        <w:rPr>
          <w:rStyle w:val="Blue"/>
        </w:rPr>
        <w:t>-</w:t>
      </w:r>
      <w:r>
        <w:rPr>
          <w:rStyle w:val="Blue"/>
        </w:rPr>
        <w:t xml:space="preserve"> i</w:t>
      </w:r>
      <w:r w:rsidRPr="00157FC9">
        <w:rPr>
          <w:rStyle w:val="Blue"/>
        </w:rPr>
        <w:t>f significant subluxation is present, some surgeons believe that a transposition procedure is warranted</w:t>
      </w:r>
      <w:r w:rsidRPr="00906333">
        <w:rPr>
          <w:szCs w:val="24"/>
        </w:rPr>
        <w:t xml:space="preserve">; </w:t>
      </w:r>
      <w:r w:rsidR="00D616BB">
        <w:rPr>
          <w:szCs w:val="24"/>
        </w:rPr>
        <w:t>some experts</w:t>
      </w:r>
      <w:r w:rsidRPr="00906333">
        <w:rPr>
          <w:szCs w:val="24"/>
        </w:rPr>
        <w:t xml:space="preserve"> never perform a transposition at the same time because it r</w:t>
      </w:r>
      <w:r>
        <w:rPr>
          <w:szCs w:val="24"/>
        </w:rPr>
        <w:t>arely proves to be needed.</w:t>
      </w:r>
    </w:p>
    <w:p w:rsidR="00E61E37" w:rsidRDefault="00E61E37" w:rsidP="00E61E37">
      <w:pPr>
        <w:numPr>
          <w:ilvl w:val="0"/>
          <w:numId w:val="1"/>
        </w:numPr>
        <w:rPr>
          <w:iCs/>
        </w:rPr>
      </w:pPr>
      <w:r w:rsidRPr="00F45814">
        <w:rPr>
          <w:iCs/>
        </w:rPr>
        <w:t xml:space="preserve">subcutaneous tissues </w:t>
      </w:r>
      <w:r>
        <w:rPr>
          <w:iCs/>
        </w:rPr>
        <w:t>are closed with 3</w:t>
      </w:r>
      <w:r w:rsidRPr="00F45814">
        <w:rPr>
          <w:iCs/>
        </w:rPr>
        <w:t>-0 Vicryl in interrupted fashion with inverted knots.</w:t>
      </w:r>
    </w:p>
    <w:p w:rsidR="00E61E37" w:rsidRDefault="00E61E37" w:rsidP="00E61E37">
      <w:pPr>
        <w:numPr>
          <w:ilvl w:val="0"/>
          <w:numId w:val="1"/>
        </w:numPr>
        <w:rPr>
          <w:iCs/>
        </w:rPr>
      </w:pPr>
      <w:r>
        <w:rPr>
          <w:iCs/>
        </w:rPr>
        <w:t>skin is</w:t>
      </w:r>
      <w:r w:rsidRPr="00F45814">
        <w:rPr>
          <w:iCs/>
        </w:rPr>
        <w:t xml:space="preserve"> approximated with simple running subcuticular </w:t>
      </w:r>
      <w:r>
        <w:rPr>
          <w:iCs/>
        </w:rPr>
        <w:t>4</w:t>
      </w:r>
      <w:r w:rsidRPr="00F45814">
        <w:rPr>
          <w:iCs/>
        </w:rPr>
        <w:t>-0 Monocryl suture</w:t>
      </w:r>
    </w:p>
    <w:p w:rsidR="00E61E37" w:rsidRDefault="00E61E37" w:rsidP="00E61E37">
      <w:pPr>
        <w:numPr>
          <w:ilvl w:val="0"/>
          <w:numId w:val="1"/>
        </w:numPr>
        <w:rPr>
          <w:iCs/>
        </w:rPr>
      </w:pPr>
      <w:r w:rsidRPr="00F45814">
        <w:rPr>
          <w:iCs/>
        </w:rPr>
        <w:t>sterile dressing followed by Ace wrap.</w:t>
      </w:r>
    </w:p>
    <w:p w:rsidR="00157FC9" w:rsidRDefault="00E61E37" w:rsidP="00157FC9">
      <w:pPr>
        <w:numPr>
          <w:ilvl w:val="0"/>
          <w:numId w:val="1"/>
        </w:numPr>
      </w:pPr>
      <w:r>
        <w:rPr>
          <w:iCs/>
        </w:rPr>
        <w:t>place arm flexed at elbow into sling</w:t>
      </w:r>
      <w:r>
        <w:t xml:space="preserve"> </w:t>
      </w:r>
      <w:r w:rsidR="00157FC9">
        <w:t>for comfort only.</w:t>
      </w:r>
    </w:p>
    <w:p w:rsidR="00157FC9" w:rsidRDefault="00157FC9" w:rsidP="00532105">
      <w:pPr>
        <w:rPr>
          <w:iCs/>
        </w:rPr>
      </w:pPr>
    </w:p>
    <w:p w:rsidR="00E61E37" w:rsidRDefault="00E61E37" w:rsidP="00532105">
      <w:pPr>
        <w:rPr>
          <w:iCs/>
        </w:rPr>
      </w:pPr>
    </w:p>
    <w:p w:rsidR="00E61E37" w:rsidRPr="003E3C5A" w:rsidRDefault="00E61E37" w:rsidP="00E61E37">
      <w:pPr>
        <w:pStyle w:val="Nervous6"/>
        <w:ind w:right="8662"/>
      </w:pPr>
      <w:bookmarkStart w:id="50" w:name="_Toc56413836"/>
      <w:r w:rsidRPr="003E3C5A">
        <w:t>Postop</w:t>
      </w:r>
      <w:bookmarkEnd w:id="50"/>
    </w:p>
    <w:p w:rsidR="00E61E37" w:rsidRPr="00BD25B8" w:rsidRDefault="00E61E37" w:rsidP="00E61E37">
      <w:pPr>
        <w:numPr>
          <w:ilvl w:val="0"/>
          <w:numId w:val="1"/>
        </w:numPr>
        <w:rPr>
          <w:iCs/>
        </w:rPr>
      </w:pPr>
      <w:r>
        <w:rPr>
          <w:iCs/>
        </w:rPr>
        <w:t>r</w:t>
      </w:r>
      <w:r w:rsidRPr="00BD25B8">
        <w:rPr>
          <w:iCs/>
        </w:rPr>
        <w:t>emove Ace wrap tonight, leave white dressings on for 5 days</w:t>
      </w:r>
    </w:p>
    <w:p w:rsidR="00E61E37" w:rsidRDefault="00E61E37" w:rsidP="00E61E37">
      <w:pPr>
        <w:numPr>
          <w:ilvl w:val="0"/>
          <w:numId w:val="1"/>
        </w:numPr>
        <w:rPr>
          <w:iCs/>
        </w:rPr>
      </w:pPr>
      <w:r>
        <w:rPr>
          <w:iCs/>
        </w:rPr>
        <w:t>k</w:t>
      </w:r>
      <w:r w:rsidRPr="00BD25B8">
        <w:rPr>
          <w:iCs/>
        </w:rPr>
        <w:t xml:space="preserve">eep arm in sling for </w:t>
      </w:r>
      <w:r>
        <w:rPr>
          <w:iCs/>
        </w:rPr>
        <w:t>1-2</w:t>
      </w:r>
      <w:r w:rsidRPr="00BD25B8">
        <w:rPr>
          <w:iCs/>
        </w:rPr>
        <w:t xml:space="preserve"> weeks</w:t>
      </w:r>
      <w:r>
        <w:rPr>
          <w:iCs/>
        </w:rPr>
        <w:t xml:space="preserve"> (up to 3 weeks if transposition was used)</w:t>
      </w:r>
    </w:p>
    <w:p w:rsidR="00E61E37" w:rsidRPr="00BD25B8" w:rsidRDefault="00E61E37" w:rsidP="00E61E37">
      <w:pPr>
        <w:numPr>
          <w:ilvl w:val="0"/>
          <w:numId w:val="1"/>
        </w:numPr>
        <w:rPr>
          <w:iCs/>
        </w:rPr>
      </w:pPr>
      <w:r>
        <w:t>e</w:t>
      </w:r>
      <w:r w:rsidRPr="00157FC9">
        <w:t>arly mobilization of the arm is encouraged</w:t>
      </w:r>
      <w:r w:rsidRPr="00BD25B8">
        <w:rPr>
          <w:iCs/>
        </w:rPr>
        <w:t xml:space="preserve"> </w:t>
      </w:r>
      <w:r>
        <w:rPr>
          <w:iCs/>
        </w:rPr>
        <w:t xml:space="preserve">- </w:t>
      </w:r>
      <w:r w:rsidRPr="00BD25B8">
        <w:rPr>
          <w:iCs/>
        </w:rPr>
        <w:t>gentle fu</w:t>
      </w:r>
      <w:r>
        <w:rPr>
          <w:iCs/>
        </w:rPr>
        <w:t>ll range of motion exercises x3/</w:t>
      </w:r>
      <w:r w:rsidRPr="00BD25B8">
        <w:rPr>
          <w:iCs/>
        </w:rPr>
        <w:t>day starting on POD#2</w:t>
      </w:r>
    </w:p>
    <w:p w:rsidR="00E61E37" w:rsidRDefault="00E61E37" w:rsidP="00E61E37"/>
    <w:p w:rsidR="00E61E37" w:rsidRDefault="00E61E37" w:rsidP="00E61E37"/>
    <w:p w:rsidR="00E61E37" w:rsidRDefault="00E61E37" w:rsidP="00E61E37">
      <w:pPr>
        <w:pStyle w:val="Nervous6"/>
        <w:ind w:right="8572"/>
      </w:pPr>
      <w:bookmarkStart w:id="51" w:name="_Toc56413837"/>
      <w:r>
        <w:t>Failures</w:t>
      </w:r>
      <w:bookmarkEnd w:id="51"/>
    </w:p>
    <w:p w:rsidR="00E61E37" w:rsidRPr="006F1C74" w:rsidRDefault="00E61E37" w:rsidP="00E61E37">
      <w:pPr>
        <w:pStyle w:val="NormalWeb"/>
      </w:pPr>
      <w:r w:rsidRPr="006F1C74">
        <w:rPr>
          <w:u w:val="single"/>
        </w:rPr>
        <w:t>Surgical failure</w:t>
      </w:r>
      <w:r w:rsidRPr="006F1C74">
        <w:t xml:space="preserve"> usually is due to inadequate release:</w:t>
      </w:r>
    </w:p>
    <w:p w:rsidR="00E61E37" w:rsidRPr="006F1C74" w:rsidRDefault="00E61E37" w:rsidP="00E61E37">
      <w:pPr>
        <w:pStyle w:val="NormalWeb"/>
        <w:numPr>
          <w:ilvl w:val="0"/>
          <w:numId w:val="19"/>
        </w:numPr>
      </w:pPr>
      <w:r w:rsidRPr="006F1C74">
        <w:t>at intermuscular septum</w:t>
      </w:r>
    </w:p>
    <w:p w:rsidR="00E61E37" w:rsidRPr="006F1C74" w:rsidRDefault="00E61E37" w:rsidP="00E61E37">
      <w:pPr>
        <w:pStyle w:val="NormalWeb"/>
        <w:numPr>
          <w:ilvl w:val="0"/>
          <w:numId w:val="19"/>
        </w:numPr>
      </w:pPr>
      <w:r w:rsidRPr="006F1C74">
        <w:t>between heads of flexor carpi ulnaris.</w:t>
      </w:r>
    </w:p>
    <w:p w:rsidR="00E61E37" w:rsidRPr="006F1C74" w:rsidRDefault="00E61E37" w:rsidP="00E61E37">
      <w:pPr>
        <w:numPr>
          <w:ilvl w:val="0"/>
          <w:numId w:val="20"/>
        </w:numPr>
      </w:pPr>
      <w:r w:rsidRPr="006F1C74">
        <w:t xml:space="preserve">failure of </w:t>
      </w:r>
      <w:r w:rsidRPr="006F1C74">
        <w:rPr>
          <w:b/>
          <w:bCs/>
          <w:i/>
          <w:iCs/>
          <w:color w:val="0000FF"/>
        </w:rPr>
        <w:t>in situ decompression &amp; epicondylectomy</w:t>
      </w:r>
      <w:r w:rsidRPr="006F1C74">
        <w:t xml:space="preserve"> → </w:t>
      </w:r>
      <w:r w:rsidRPr="006F1C74">
        <w:rPr>
          <w:b/>
          <w:bCs/>
          <w:i/>
          <w:iCs/>
          <w:color w:val="0000FF"/>
        </w:rPr>
        <w:t>subcutaneous transposition</w:t>
      </w:r>
      <w:r w:rsidRPr="006F1C74">
        <w:t>.</w:t>
      </w:r>
    </w:p>
    <w:p w:rsidR="00E61E37" w:rsidRPr="006F1C74" w:rsidRDefault="00E61E37" w:rsidP="00E61E37">
      <w:pPr>
        <w:numPr>
          <w:ilvl w:val="0"/>
          <w:numId w:val="20"/>
        </w:numPr>
      </w:pPr>
      <w:r w:rsidRPr="006F1C74">
        <w:t xml:space="preserve">failure of </w:t>
      </w:r>
      <w:r w:rsidRPr="006F1C74">
        <w:rPr>
          <w:b/>
          <w:bCs/>
          <w:i/>
          <w:iCs/>
          <w:color w:val="0000FF"/>
        </w:rPr>
        <w:t>subcutaneous transposition</w:t>
      </w:r>
      <w:r w:rsidRPr="006F1C74">
        <w:t xml:space="preserve"> → </w:t>
      </w:r>
      <w:r w:rsidRPr="006F1C74">
        <w:rPr>
          <w:b/>
          <w:bCs/>
          <w:i/>
          <w:iCs/>
          <w:color w:val="0000FF"/>
        </w:rPr>
        <w:t>remove kinking</w:t>
      </w:r>
      <w:r w:rsidRPr="006F1C74">
        <w:t xml:space="preserve"> of nerve at both ends of transposition.</w:t>
      </w:r>
    </w:p>
    <w:p w:rsidR="00E61E37" w:rsidRPr="006F1C74" w:rsidRDefault="00E61E37" w:rsidP="00E61E37">
      <w:pPr>
        <w:numPr>
          <w:ilvl w:val="0"/>
          <w:numId w:val="20"/>
        </w:numPr>
      </w:pPr>
      <w:r w:rsidRPr="006F1C74">
        <w:t xml:space="preserve">exquisite nerve tenderness in palpable subcutaneous course → </w:t>
      </w:r>
      <w:r w:rsidRPr="006F1C74">
        <w:rPr>
          <w:b/>
          <w:bCs/>
          <w:i/>
          <w:iCs/>
          <w:color w:val="0000FF"/>
        </w:rPr>
        <w:t>submuscular transposition</w:t>
      </w:r>
      <w:r w:rsidRPr="006F1C74">
        <w:t>.</w:t>
      </w:r>
    </w:p>
    <w:p w:rsidR="00E61E37" w:rsidRPr="006F1C74" w:rsidRDefault="00E61E37" w:rsidP="00E61E37"/>
    <w:p w:rsidR="00E61E37" w:rsidRDefault="00E61E37" w:rsidP="00532105">
      <w:pPr>
        <w:rPr>
          <w:iCs/>
        </w:rPr>
      </w:pPr>
    </w:p>
    <w:p w:rsidR="00E61E37" w:rsidRDefault="00E61E37" w:rsidP="00532105">
      <w:pPr>
        <w:rPr>
          <w:iCs/>
        </w:rPr>
      </w:pPr>
    </w:p>
    <w:p w:rsidR="00B522E4" w:rsidRPr="00B22373" w:rsidRDefault="00B522E4" w:rsidP="00B522E4">
      <w:pPr>
        <w:ind w:left="720"/>
        <w:rPr>
          <w:u w:val="single"/>
        </w:rPr>
      </w:pPr>
      <w:r w:rsidRPr="00B22373">
        <w:rPr>
          <w:u w:val="single"/>
        </w:rPr>
        <w:t>From Youmans</w:t>
      </w:r>
    </w:p>
    <w:p w:rsidR="00B522E4" w:rsidRDefault="00B522E4" w:rsidP="00B522E4">
      <w:pPr>
        <w:ind w:left="720"/>
        <w:rPr>
          <w:szCs w:val="24"/>
        </w:rPr>
      </w:pPr>
      <w:r w:rsidRPr="00B22373">
        <w:t>A 6- to 8-cm curvilinear incision is planned over the course of the UN as it traverses the elbow adjacent to the medial epicondyle, with 3 to 4 cm of the incision projecting proximal and 3 to 4 cm distal to the elbow. During subcutaneous dissection, care must be taken to preserve branches of the medial brachial and antebrachial cutaneous nerves because injury may result in neuroma formation.[99] The deep fascia overlying the UN is incised with either scissors or a No. 15 scalpel blade. The UN is identified and exposed proximal to the postcondylar groove. Dissection is carried distally through the postcondylar groove, and the fibrofascial cubital retinaculum overlying the nerve is divided. As mentioned before, this is most often the site of maximal compression. The UN is followed distally by dividing Osborne's fascia, the proximal edge of the FCU muscle, and at this point care must be taken to protect the muscle branches of the nerve. The distal skin edge can be elevated for distal visualization of the nerve. Exposure of the UN is also carried proximal to the postcondylar groove to inspect for possible compression at the arcade of Struthers and the medial intermuscular septum. The proximal skin edge should also be elevated for better visualization. The proximal and distal extent of the exposure is pro</w:t>
      </w:r>
      <w:r>
        <w:t>bed for any constrictive bands.</w:t>
      </w:r>
    </w:p>
    <w:p w:rsidR="00000F33" w:rsidRDefault="00000F33" w:rsidP="00532105">
      <w:pPr>
        <w:rPr>
          <w:iCs/>
        </w:rPr>
      </w:pPr>
    </w:p>
    <w:p w:rsidR="00E61E37" w:rsidRDefault="00E61E37" w:rsidP="00532105">
      <w:pPr>
        <w:rPr>
          <w:iCs/>
        </w:rPr>
      </w:pPr>
    </w:p>
    <w:p w:rsidR="00E61E37" w:rsidRDefault="00E61E37" w:rsidP="00532105">
      <w:pPr>
        <w:rPr>
          <w:iCs/>
        </w:rPr>
      </w:pPr>
    </w:p>
    <w:p w:rsidR="00000F33" w:rsidRPr="003B5B22" w:rsidRDefault="00000F33" w:rsidP="00A775A6">
      <w:pPr>
        <w:pStyle w:val="Nervous6"/>
        <w:ind w:right="4342"/>
      </w:pPr>
      <w:bookmarkStart w:id="52" w:name="_Toc56413838"/>
      <w:r w:rsidRPr="003B5B22">
        <w:t>In situ decompression vs. Nerve translocation</w:t>
      </w:r>
      <w:bookmarkEnd w:id="52"/>
    </w:p>
    <w:p w:rsidR="008B1813" w:rsidRDefault="00000F33" w:rsidP="00000F33">
      <w:pPr>
        <w:rPr>
          <w:szCs w:val="24"/>
        </w:rPr>
      </w:pPr>
      <w:r w:rsidRPr="00906333">
        <w:rPr>
          <w:szCs w:val="24"/>
        </w:rPr>
        <w:t>Currently, there is no consensus whether in situ decompression or nerve translocation is the optimal surgical procedure</w:t>
      </w:r>
      <w:r w:rsidR="008B1813">
        <w:rPr>
          <w:szCs w:val="24"/>
        </w:rPr>
        <w:t>.</w:t>
      </w:r>
    </w:p>
    <w:p w:rsidR="008B1813" w:rsidRDefault="008B1813" w:rsidP="00000F33">
      <w:pPr>
        <w:rPr>
          <w:szCs w:val="24"/>
        </w:rPr>
      </w:pPr>
      <w:r w:rsidRPr="009E6E7D">
        <w:rPr>
          <w:szCs w:val="24"/>
          <w:u w:val="single"/>
        </w:rPr>
        <w:t>Pros of in situ decompression</w:t>
      </w:r>
      <w:r>
        <w:rPr>
          <w:szCs w:val="24"/>
        </w:rPr>
        <w:t xml:space="preserve">: </w:t>
      </w:r>
      <w:r w:rsidR="00000F33" w:rsidRPr="00906333">
        <w:rPr>
          <w:szCs w:val="24"/>
        </w:rPr>
        <w:t xml:space="preserve">simple procedure </w:t>
      </w:r>
      <w:r>
        <w:rPr>
          <w:szCs w:val="24"/>
        </w:rPr>
        <w:t xml:space="preserve">- shorter operative time, </w:t>
      </w:r>
      <w:r w:rsidR="00000F33" w:rsidRPr="00906333">
        <w:rPr>
          <w:szCs w:val="24"/>
        </w:rPr>
        <w:t>local anesthesia, shorter recovery time, does not require sacrifice of any vessels or nerve branches, and preserves th</w:t>
      </w:r>
      <w:r>
        <w:rPr>
          <w:szCs w:val="24"/>
        </w:rPr>
        <w:t>e anatomic course of the nerve.</w:t>
      </w:r>
    </w:p>
    <w:p w:rsidR="009E6E7D" w:rsidRDefault="008B1813" w:rsidP="00000F33">
      <w:pPr>
        <w:rPr>
          <w:szCs w:val="24"/>
        </w:rPr>
      </w:pPr>
      <w:r w:rsidRPr="009E6E7D">
        <w:rPr>
          <w:szCs w:val="24"/>
          <w:u w:val="single"/>
        </w:rPr>
        <w:t>Pros</w:t>
      </w:r>
      <w:r w:rsidR="00000F33" w:rsidRPr="009E6E7D">
        <w:rPr>
          <w:szCs w:val="24"/>
          <w:u w:val="single"/>
        </w:rPr>
        <w:t xml:space="preserve"> of tr</w:t>
      </w:r>
      <w:r w:rsidRPr="009E6E7D">
        <w:rPr>
          <w:szCs w:val="24"/>
          <w:u w:val="single"/>
        </w:rPr>
        <w:t>ansposition</w:t>
      </w:r>
      <w:r>
        <w:rPr>
          <w:szCs w:val="24"/>
        </w:rPr>
        <w:t xml:space="preserve">: </w:t>
      </w:r>
      <w:r w:rsidR="00000F33" w:rsidRPr="00906333">
        <w:rPr>
          <w:szCs w:val="24"/>
        </w:rPr>
        <w:t>removes the dynamic compression seen during elbow flexion and places the nerve in a more protected position.</w:t>
      </w:r>
    </w:p>
    <w:p w:rsidR="00000F33" w:rsidRDefault="009E6E7D" w:rsidP="00000F33">
      <w:pPr>
        <w:rPr>
          <w:szCs w:val="24"/>
        </w:rPr>
      </w:pPr>
      <w:r w:rsidRPr="009E6E7D">
        <w:rPr>
          <w:b/>
          <w:szCs w:val="24"/>
        </w:rPr>
        <w:t>Cochrane systematic review</w:t>
      </w:r>
      <w:r w:rsidRPr="009E6E7D">
        <w:rPr>
          <w:szCs w:val="24"/>
        </w:rPr>
        <w:t xml:space="preserve"> </w:t>
      </w:r>
      <w:r>
        <w:rPr>
          <w:szCs w:val="24"/>
        </w:rPr>
        <w:t>(</w:t>
      </w:r>
      <w:r w:rsidRPr="009E6E7D">
        <w:rPr>
          <w:szCs w:val="24"/>
        </w:rPr>
        <w:t>430 patients</w:t>
      </w:r>
      <w:r>
        <w:rPr>
          <w:szCs w:val="24"/>
        </w:rPr>
        <w:t>)</w:t>
      </w:r>
      <w:r w:rsidRPr="009E6E7D">
        <w:rPr>
          <w:szCs w:val="24"/>
        </w:rPr>
        <w:t xml:space="preserve"> </w:t>
      </w:r>
      <w:r w:rsidRPr="009E6E7D">
        <w:rPr>
          <w:rStyle w:val="Red"/>
        </w:rPr>
        <w:t>failed to find a significant difference</w:t>
      </w:r>
      <w:r w:rsidRPr="009E6E7D">
        <w:rPr>
          <w:szCs w:val="24"/>
        </w:rPr>
        <w:t xml:space="preserve"> in outcomes between the 2 procedures</w:t>
      </w:r>
      <w:r>
        <w:rPr>
          <w:szCs w:val="24"/>
        </w:rPr>
        <w:t>.</w:t>
      </w:r>
    </w:p>
    <w:p w:rsidR="009E6E7D" w:rsidRDefault="009E6E7D" w:rsidP="009E6E7D">
      <w:pPr>
        <w:pStyle w:val="Articlename"/>
      </w:pPr>
      <w:r w:rsidRPr="009E6E7D">
        <w:t>Caliandro P, La Torre G, Padua R, Giannini F, Padua L. Treatment for ulnar neuropathy at the elbow. Cochrane Database Syst Rev. 2012;11(7):CD006839.</w:t>
      </w:r>
    </w:p>
    <w:p w:rsidR="008B1813" w:rsidRDefault="00000F33" w:rsidP="00000F33">
      <w:pPr>
        <w:rPr>
          <w:szCs w:val="24"/>
        </w:rPr>
      </w:pPr>
      <w:r w:rsidRPr="004F7630">
        <w:rPr>
          <w:b/>
          <w:szCs w:val="24"/>
        </w:rPr>
        <w:t xml:space="preserve">Zlowodzki </w:t>
      </w:r>
      <w:r w:rsidR="008B1813" w:rsidRPr="004F7630">
        <w:rPr>
          <w:b/>
          <w:szCs w:val="24"/>
        </w:rPr>
        <w:t>et al</w:t>
      </w:r>
      <w:r w:rsidRPr="004F7630">
        <w:rPr>
          <w:b/>
          <w:szCs w:val="24"/>
        </w:rPr>
        <w:t xml:space="preserve"> </w:t>
      </w:r>
      <w:r w:rsidR="004F7630" w:rsidRPr="004F7630">
        <w:rPr>
          <w:b/>
          <w:szCs w:val="24"/>
        </w:rPr>
        <w:t>(2007)</w:t>
      </w:r>
      <w:r w:rsidR="004F7630">
        <w:rPr>
          <w:szCs w:val="24"/>
        </w:rPr>
        <w:t xml:space="preserve"> </w:t>
      </w:r>
      <w:r w:rsidRPr="00906333">
        <w:rPr>
          <w:szCs w:val="24"/>
        </w:rPr>
        <w:t>published a meta-analysis of four randomized, controlled trials that compared in situ decompress</w:t>
      </w:r>
      <w:r w:rsidR="008B1813">
        <w:rPr>
          <w:szCs w:val="24"/>
        </w:rPr>
        <w:t>ion and anterior transposition.</w:t>
      </w:r>
    </w:p>
    <w:p w:rsidR="008B1813" w:rsidRDefault="008B1813" w:rsidP="008B1813">
      <w:pPr>
        <w:pStyle w:val="ListParagraph"/>
        <w:numPr>
          <w:ilvl w:val="0"/>
          <w:numId w:val="44"/>
        </w:numPr>
        <w:rPr>
          <w:szCs w:val="24"/>
        </w:rPr>
      </w:pPr>
      <w:r>
        <w:rPr>
          <w:szCs w:val="24"/>
        </w:rPr>
        <w:t>t</w:t>
      </w:r>
      <w:r w:rsidR="00000F33" w:rsidRPr="008B1813">
        <w:rPr>
          <w:szCs w:val="24"/>
        </w:rPr>
        <w:t>wo of these studies used the su</w:t>
      </w:r>
      <w:r>
        <w:rPr>
          <w:szCs w:val="24"/>
        </w:rPr>
        <w:t>bmuscular transposition method,</w:t>
      </w:r>
      <w:r w:rsidR="00000F33" w:rsidRPr="008B1813">
        <w:rPr>
          <w:szCs w:val="24"/>
        </w:rPr>
        <w:t xml:space="preserve"> and two u</w:t>
      </w:r>
      <w:r>
        <w:rPr>
          <w:szCs w:val="24"/>
        </w:rPr>
        <w:t>sed the subcutaneous technique.</w:t>
      </w:r>
    </w:p>
    <w:p w:rsidR="008B1813" w:rsidRDefault="00000F33" w:rsidP="008B1813">
      <w:pPr>
        <w:pStyle w:val="ListParagraph"/>
        <w:numPr>
          <w:ilvl w:val="0"/>
          <w:numId w:val="44"/>
        </w:numPr>
        <w:rPr>
          <w:szCs w:val="24"/>
        </w:rPr>
      </w:pPr>
      <w:r w:rsidRPr="008B1813">
        <w:rPr>
          <w:szCs w:val="24"/>
        </w:rPr>
        <w:t>total of 261 patients with an average follow-up of 21 m</w:t>
      </w:r>
      <w:r w:rsidR="008B1813">
        <w:rPr>
          <w:szCs w:val="24"/>
        </w:rPr>
        <w:t>onths</w:t>
      </w:r>
    </w:p>
    <w:p w:rsidR="008B1813" w:rsidRDefault="00000F33" w:rsidP="008B1813">
      <w:pPr>
        <w:pStyle w:val="ListParagraph"/>
        <w:numPr>
          <w:ilvl w:val="0"/>
          <w:numId w:val="44"/>
        </w:numPr>
        <w:rPr>
          <w:szCs w:val="24"/>
        </w:rPr>
      </w:pPr>
      <w:r w:rsidRPr="008B1813">
        <w:rPr>
          <w:rStyle w:val="Red"/>
        </w:rPr>
        <w:t>no significant difference</w:t>
      </w:r>
      <w:r w:rsidRPr="008B1813">
        <w:rPr>
          <w:szCs w:val="24"/>
        </w:rPr>
        <w:t xml:space="preserve"> in </w:t>
      </w:r>
      <w:r w:rsidRPr="008B1813">
        <w:rPr>
          <w:b/>
          <w:i/>
          <w:szCs w:val="24"/>
        </w:rPr>
        <w:t>clinical outcome</w:t>
      </w:r>
      <w:r w:rsidRPr="008B1813">
        <w:rPr>
          <w:szCs w:val="24"/>
        </w:rPr>
        <w:t xml:space="preserve"> or </w:t>
      </w:r>
      <w:r w:rsidRPr="008B1813">
        <w:rPr>
          <w:b/>
          <w:i/>
          <w:szCs w:val="24"/>
        </w:rPr>
        <w:t>postoperative nerve conduction velocity</w:t>
      </w:r>
      <w:r w:rsidRPr="008B1813">
        <w:rPr>
          <w:szCs w:val="24"/>
        </w:rPr>
        <w:t xml:space="preserve"> between </w:t>
      </w:r>
      <w:r w:rsidRPr="008B1813">
        <w:rPr>
          <w:rStyle w:val="Blue"/>
        </w:rPr>
        <w:t>in situ decompression</w:t>
      </w:r>
      <w:r w:rsidRPr="008B1813">
        <w:rPr>
          <w:szCs w:val="24"/>
        </w:rPr>
        <w:t xml:space="preserve">, </w:t>
      </w:r>
      <w:r w:rsidRPr="008B1813">
        <w:rPr>
          <w:rStyle w:val="Blue"/>
        </w:rPr>
        <w:t>subcutaneous transposition</w:t>
      </w:r>
      <w:r w:rsidRPr="008B1813">
        <w:rPr>
          <w:szCs w:val="24"/>
        </w:rPr>
        <w:t>, and</w:t>
      </w:r>
      <w:r w:rsidR="008B1813">
        <w:rPr>
          <w:szCs w:val="24"/>
        </w:rPr>
        <w:t xml:space="preserve"> </w:t>
      </w:r>
      <w:r w:rsidR="008B1813" w:rsidRPr="008B1813">
        <w:rPr>
          <w:rStyle w:val="Blue"/>
        </w:rPr>
        <w:t>submuscular transposition</w:t>
      </w:r>
      <w:r w:rsidR="008B1813">
        <w:rPr>
          <w:szCs w:val="24"/>
        </w:rPr>
        <w:t>.</w:t>
      </w:r>
    </w:p>
    <w:p w:rsidR="004F7630" w:rsidRDefault="008B1813" w:rsidP="008B1813">
      <w:pPr>
        <w:pStyle w:val="ListParagraph"/>
        <w:numPr>
          <w:ilvl w:val="0"/>
          <w:numId w:val="44"/>
        </w:numPr>
        <w:rPr>
          <w:szCs w:val="24"/>
        </w:rPr>
      </w:pPr>
      <w:r>
        <w:rPr>
          <w:szCs w:val="24"/>
        </w:rPr>
        <w:t>s</w:t>
      </w:r>
      <w:r w:rsidR="00000F33" w:rsidRPr="008B1813">
        <w:rPr>
          <w:szCs w:val="24"/>
        </w:rPr>
        <w:t xml:space="preserve">ignificantly fewer complications occurred in patients who underwent </w:t>
      </w:r>
      <w:r w:rsidR="00000F33" w:rsidRPr="00A775A6">
        <w:rPr>
          <w:color w:val="00B050"/>
          <w:szCs w:val="24"/>
        </w:rPr>
        <w:t xml:space="preserve">in situ decompression </w:t>
      </w:r>
      <w:r w:rsidR="00000F33" w:rsidRPr="008B1813">
        <w:rPr>
          <w:szCs w:val="24"/>
        </w:rPr>
        <w:t xml:space="preserve">than in those who underwent subcutaneous </w:t>
      </w:r>
      <w:r w:rsidR="004F7630">
        <w:rPr>
          <w:szCs w:val="24"/>
        </w:rPr>
        <w:t>transposition.</w:t>
      </w:r>
    </w:p>
    <w:p w:rsidR="004F7630" w:rsidRDefault="00000F33" w:rsidP="004F7630">
      <w:pPr>
        <w:rPr>
          <w:szCs w:val="24"/>
        </w:rPr>
      </w:pPr>
      <w:r w:rsidRPr="004F7630">
        <w:rPr>
          <w:b/>
          <w:szCs w:val="24"/>
        </w:rPr>
        <w:t xml:space="preserve">Bartels </w:t>
      </w:r>
      <w:r w:rsidR="004F7630" w:rsidRPr="004F7630">
        <w:rPr>
          <w:b/>
          <w:szCs w:val="24"/>
        </w:rPr>
        <w:t>et al.</w:t>
      </w:r>
      <w:r w:rsidRPr="004F7630">
        <w:rPr>
          <w:szCs w:val="24"/>
        </w:rPr>
        <w:t xml:space="preserve"> reported a complication rate of 9% in the in situ group and 30% in the anterior subcuta</w:t>
      </w:r>
      <w:r w:rsidR="004F7630">
        <w:rPr>
          <w:szCs w:val="24"/>
        </w:rPr>
        <w:t xml:space="preserve">neous transposition group. They </w:t>
      </w:r>
      <w:r w:rsidRPr="004F7630">
        <w:rPr>
          <w:szCs w:val="24"/>
        </w:rPr>
        <w:t xml:space="preserve">also compared the costs associated with simple decompression and anterior subcutaneous transposition by using data accumulated from a randomized, controlled trial </w:t>
      </w:r>
      <w:r w:rsidR="004F7630">
        <w:rPr>
          <w:szCs w:val="24"/>
        </w:rPr>
        <w:t>-</w:t>
      </w:r>
      <w:r w:rsidRPr="004F7630">
        <w:rPr>
          <w:szCs w:val="24"/>
        </w:rPr>
        <w:t xml:space="preserve"> anterior subcutaneous transposition procedure has a total median cost 2.5 times that of simple decompression. Costs related to sick leave had the </w:t>
      </w:r>
      <w:r w:rsidR="004F7630">
        <w:rPr>
          <w:szCs w:val="24"/>
        </w:rPr>
        <w:t>most impact on this difference.</w:t>
      </w:r>
      <w:r w:rsidRPr="004F7630">
        <w:rPr>
          <w:szCs w:val="24"/>
        </w:rPr>
        <w:t xml:space="preserve"> Submuscular UN transposition was shown to result in longer recovery times and higher wound complication rates </w:t>
      </w:r>
      <w:r w:rsidR="004F7630">
        <w:rPr>
          <w:szCs w:val="24"/>
        </w:rPr>
        <w:t>than in situ decompression was.</w:t>
      </w:r>
    </w:p>
    <w:p w:rsidR="00DA768E" w:rsidRDefault="00000F33" w:rsidP="004F7630">
      <w:pPr>
        <w:rPr>
          <w:szCs w:val="24"/>
        </w:rPr>
      </w:pPr>
      <w:r w:rsidRPr="004F7630">
        <w:rPr>
          <w:b/>
          <w:szCs w:val="24"/>
        </w:rPr>
        <w:t xml:space="preserve">Gervasio </w:t>
      </w:r>
      <w:r w:rsidR="004F7630">
        <w:rPr>
          <w:b/>
          <w:szCs w:val="24"/>
        </w:rPr>
        <w:t>et al.</w:t>
      </w:r>
      <w:r w:rsidRPr="004F7630">
        <w:rPr>
          <w:szCs w:val="24"/>
        </w:rPr>
        <w:t xml:space="preserve"> demonstrated that patients who underwent in situ decompression returned to work, on average, 9 days earlier than those who underwent submuscular transposition (21 versus 30 days).</w:t>
      </w:r>
    </w:p>
    <w:p w:rsidR="00000F33" w:rsidRPr="004F7630" w:rsidRDefault="00DA768E" w:rsidP="004F7630">
      <w:pPr>
        <w:rPr>
          <w:szCs w:val="24"/>
        </w:rPr>
      </w:pPr>
      <w:r w:rsidRPr="00DA768E">
        <w:rPr>
          <w:b/>
          <w:szCs w:val="24"/>
        </w:rPr>
        <w:t>Biggs and Curtis</w:t>
      </w:r>
      <w:r>
        <w:rPr>
          <w:szCs w:val="24"/>
        </w:rPr>
        <w:t>:</w:t>
      </w:r>
      <w:r w:rsidR="00000F33" w:rsidRPr="004F7630">
        <w:rPr>
          <w:szCs w:val="24"/>
        </w:rPr>
        <w:t xml:space="preserve"> 4 of 21 patients who underwent submuscular transposition and 2 of 23 who underwent in situ decompression experienced superficial wound infections; 3 of 21 patients who underwent submuscular transposition and 0 of 23 who underwent in situ decompression experienced deep wound in</w:t>
      </w:r>
      <w:r>
        <w:rPr>
          <w:szCs w:val="24"/>
        </w:rPr>
        <w:t xml:space="preserve">fections. </w:t>
      </w:r>
      <w:r w:rsidR="00000F33" w:rsidRPr="004F7630">
        <w:rPr>
          <w:szCs w:val="24"/>
        </w:rPr>
        <w:t>Furthermore, in situ decompression is routinely performed with local anesthesia, thereby avoiding potential complications associated with general anesthesia.</w:t>
      </w:r>
    </w:p>
    <w:p w:rsidR="00DA768E" w:rsidRDefault="00DA768E" w:rsidP="00000F33">
      <w:pPr>
        <w:rPr>
          <w:szCs w:val="24"/>
        </w:rPr>
      </w:pPr>
    </w:p>
    <w:p w:rsidR="00000F33" w:rsidRDefault="00000F33" w:rsidP="00000F33">
      <w:pPr>
        <w:rPr>
          <w:szCs w:val="24"/>
        </w:rPr>
      </w:pPr>
      <w:r w:rsidRPr="00906333">
        <w:rPr>
          <w:szCs w:val="24"/>
        </w:rPr>
        <w:t>Proponents of submuscular transposition argue that devascularization of the UN after transposition is rarely clinically evident. Davis and Bulluss retrospectively demonstrated no deterioration in symptoms or UN function after submuscular transposition. Furthermore, 82.5% of these patients (33/40) undergoing initial surgery improved at least one grade based on</w:t>
      </w:r>
      <w:r w:rsidR="00DA768E">
        <w:rPr>
          <w:szCs w:val="24"/>
        </w:rPr>
        <w:t xml:space="preserve"> the LSUMC grading system.</w:t>
      </w:r>
    </w:p>
    <w:p w:rsidR="00000F33" w:rsidRDefault="00000F33" w:rsidP="00532105">
      <w:pPr>
        <w:rPr>
          <w:iCs/>
        </w:rPr>
      </w:pPr>
    </w:p>
    <w:p w:rsidR="00D55A90" w:rsidRDefault="00D55A90" w:rsidP="00B522E4"/>
    <w:p w:rsidR="00D55A90" w:rsidRPr="00D74DF9" w:rsidRDefault="00D55A90" w:rsidP="00157FC9">
      <w:pPr>
        <w:pStyle w:val="Nervous6"/>
        <w:ind w:right="6772"/>
      </w:pPr>
      <w:bookmarkStart w:id="53" w:name="_Toc56413839"/>
      <w:r w:rsidRPr="00D74DF9">
        <w:t>Endoscopic decompression</w:t>
      </w:r>
      <w:bookmarkEnd w:id="53"/>
    </w:p>
    <w:p w:rsidR="00D55A90" w:rsidRPr="00D74DF9" w:rsidRDefault="00D55A90" w:rsidP="00D55A90">
      <w:pPr>
        <w:ind w:left="720"/>
        <w:rPr>
          <w:szCs w:val="24"/>
        </w:rPr>
      </w:pPr>
      <w:r w:rsidRPr="00906333">
        <w:rPr>
          <w:szCs w:val="24"/>
        </w:rPr>
        <w:t>Recently, the endoscope has been used to decompress the UN at the elbow. In 1999, Tsai and coauthors published a series of 85 cubital tunnel releases with endoscopic assistance. Through a 2- to 3-cm incision over the course of the UN at the elbow, the authors were able to decompress up to 10 cm proximal and 10 cm distal to the medial epicondyle. In 36 patients with abnormal two-point discrimination preoperatively, 23 (64%) showed improvement after surgery. No significant difference was found between preoperative and postoperative motor function at a mean follow-up period of 32 months. Two patients subsequently required transposition procedures for recurrent symptoms.[110] Ahcan and Zorman published a series of patients who underwent endoscopic release of a 20-cm segment of UN via a 3.5-cm incision overlying the cubital tunnel, with good or excellent results achieved in 91% of patients.[111] In 2006, Krishnan and coauthors published a series of 11 patients who underwent endoscopically assisted anterior transposition of the UN with a unique endoscope-retractor system. Through a 1.5- to 2-cm incision over the ulnar sulcus, the UN was freed circumferentially proximally through the medial intermuscular septum and distally through Osborne's ligament. The nerve was transposed subcutaneously and a fascial flap was created to maintain this position. Using the Bishop scoring system, 7 patients (63.7%) had excellent results, 3 (27.3%) had good results, and 1 patient (9.1%) had fair results with a mean follow-up time of 15.5 months. There were no complications, nor did any case have to be converted to a</w:t>
      </w:r>
      <w:r>
        <w:rPr>
          <w:szCs w:val="24"/>
        </w:rPr>
        <w:t>n open procedure.</w:t>
      </w:r>
    </w:p>
    <w:p w:rsidR="00D55A90" w:rsidRDefault="00D55A90" w:rsidP="00532105">
      <w:pPr>
        <w:rPr>
          <w:iCs/>
        </w:rPr>
      </w:pPr>
    </w:p>
    <w:p w:rsidR="004E4967" w:rsidRDefault="004E4967" w:rsidP="00532105">
      <w:pPr>
        <w:rPr>
          <w:iCs/>
        </w:rPr>
      </w:pPr>
    </w:p>
    <w:p w:rsidR="00000F33" w:rsidRDefault="004E4967" w:rsidP="00000F33">
      <w:pPr>
        <w:pStyle w:val="Nervous5"/>
        <w:ind w:right="922"/>
      </w:pPr>
      <w:bookmarkStart w:id="54" w:name="_Toc56413840"/>
      <w:r w:rsidRPr="006F1C74">
        <w:t xml:space="preserve">In situ decompression </w:t>
      </w:r>
      <w:r>
        <w:t xml:space="preserve">with </w:t>
      </w:r>
      <w:r w:rsidRPr="006F1C74">
        <w:t>Medial epicondylectomy</w:t>
      </w:r>
      <w:bookmarkEnd w:id="54"/>
    </w:p>
    <w:p w:rsidR="004E4967" w:rsidRPr="006F1C74" w:rsidRDefault="004E4967" w:rsidP="004E4967">
      <w:pPr>
        <w:spacing w:before="120"/>
      </w:pPr>
      <w:r w:rsidRPr="006F1C74">
        <w:t xml:space="preserve">- </w:t>
      </w:r>
      <w:r w:rsidRPr="006F1C74">
        <w:rPr>
          <w:highlight w:val="yellow"/>
        </w:rPr>
        <w:t>removal of medial epicondyle</w:t>
      </w:r>
      <w:r w:rsidRPr="006F1C74">
        <w:t xml:space="preserve"> (medial wall of ulnar groove)</w:t>
      </w:r>
    </w:p>
    <w:p w:rsidR="004E4967" w:rsidRPr="006F1C74" w:rsidRDefault="004E4967" w:rsidP="003359DC">
      <w:pPr>
        <w:numPr>
          <w:ilvl w:val="0"/>
          <w:numId w:val="16"/>
        </w:numPr>
      </w:pPr>
      <w:r w:rsidRPr="006F1C74">
        <w:t>nerve first is decompressed in situ.</w:t>
      </w:r>
    </w:p>
    <w:p w:rsidR="004E4967" w:rsidRPr="006F1C74" w:rsidRDefault="004E4967" w:rsidP="003359DC">
      <w:pPr>
        <w:numPr>
          <w:ilvl w:val="0"/>
          <w:numId w:val="16"/>
        </w:numPr>
      </w:pPr>
      <w:r w:rsidRPr="006F1C74">
        <w:t>medial epicondyle is subperiosteally exposed and removed without disturbing origin of pronator teres.</w:t>
      </w:r>
    </w:p>
    <w:p w:rsidR="004E4967" w:rsidRDefault="004E4967" w:rsidP="003359DC">
      <w:pPr>
        <w:numPr>
          <w:ilvl w:val="0"/>
          <w:numId w:val="16"/>
        </w:numPr>
      </w:pPr>
      <w:r w:rsidRPr="006F1C74">
        <w:t>soft tissues over osteotomy bed are carefully approximated.</w:t>
      </w:r>
    </w:p>
    <w:p w:rsidR="004E4967" w:rsidRDefault="004E4967" w:rsidP="004E4967"/>
    <w:p w:rsidR="004E4967" w:rsidRPr="00B22373" w:rsidRDefault="004E4967" w:rsidP="004E4967">
      <w:pPr>
        <w:ind w:left="720"/>
        <w:rPr>
          <w:u w:val="single"/>
        </w:rPr>
      </w:pPr>
      <w:r w:rsidRPr="00B22373">
        <w:rPr>
          <w:u w:val="single"/>
        </w:rPr>
        <w:t>From Youmans</w:t>
      </w:r>
    </w:p>
    <w:p w:rsidR="004E4967" w:rsidRDefault="004E4967" w:rsidP="004E4967">
      <w:pPr>
        <w:ind w:left="720"/>
        <w:rPr>
          <w:szCs w:val="24"/>
        </w:rPr>
      </w:pPr>
      <w:r w:rsidRPr="00906333">
        <w:rPr>
          <w:szCs w:val="24"/>
        </w:rPr>
        <w:t xml:space="preserve">In situ decompression is sometimes supplemented with medial epicondylectomy. First introduced by King and Morgan in 1959,[101] this technique involves performing total or subtotal medial epicondyle osteotomy, thereby allowing the UN to move anterior to the axis of rotation of the elbow. Proponents also cite the medial epicondyle as a source of UN irritation. We suspect that the effectiveness of epicondylectomy may be related to the in situ nerve decompression that is performed at the same time. Complications of this procedure can include </w:t>
      </w:r>
      <w:r w:rsidRPr="00004F27">
        <w:rPr>
          <w:rStyle w:val="Red"/>
        </w:rPr>
        <w:t>medial elbow stiffness or instability</w:t>
      </w:r>
      <w:r w:rsidRPr="00906333">
        <w:rPr>
          <w:szCs w:val="24"/>
        </w:rPr>
        <w:t xml:space="preserve">, or both, particularly if too much of the epicondyle is resected.[22,102] We do not favor intramuscular transposition of the UN because this technique tends to result in the most scar formation. </w:t>
      </w:r>
    </w:p>
    <w:p w:rsidR="004E4967" w:rsidRDefault="004E4967" w:rsidP="00532105">
      <w:pPr>
        <w:rPr>
          <w:iCs/>
        </w:rPr>
      </w:pPr>
    </w:p>
    <w:p w:rsidR="004E4967" w:rsidRDefault="004E4967" w:rsidP="00532105">
      <w:pPr>
        <w:rPr>
          <w:iCs/>
        </w:rPr>
      </w:pPr>
    </w:p>
    <w:p w:rsidR="00000F33" w:rsidRDefault="00000F33" w:rsidP="00000F33">
      <w:pPr>
        <w:pStyle w:val="Nervous5"/>
        <w:ind w:right="5152"/>
      </w:pPr>
      <w:bookmarkStart w:id="55" w:name="_Toc56413841"/>
      <w:r>
        <w:t>S</w:t>
      </w:r>
      <w:r w:rsidRPr="006F1C74">
        <w:t>ubcutaneous transposition</w:t>
      </w:r>
      <w:bookmarkEnd w:id="55"/>
    </w:p>
    <w:p w:rsidR="00000F33" w:rsidRPr="006F1C74" w:rsidRDefault="00000F33" w:rsidP="00000F33">
      <w:pPr>
        <w:spacing w:before="120"/>
      </w:pPr>
      <w:r w:rsidRPr="006F1C74">
        <w:t xml:space="preserve">- </w:t>
      </w:r>
      <w:r w:rsidRPr="006F1C74">
        <w:rPr>
          <w:highlight w:val="yellow"/>
        </w:rPr>
        <w:t>nerve mobilization and moving anterior</w:t>
      </w:r>
      <w:r w:rsidRPr="006F1C74">
        <w:t xml:space="preserve"> to epicondyle (beneath flexor muscles) - definitive decompression!</w:t>
      </w:r>
    </w:p>
    <w:p w:rsidR="00000F33" w:rsidRDefault="00000F33" w:rsidP="003359DC">
      <w:pPr>
        <w:numPr>
          <w:ilvl w:val="0"/>
          <w:numId w:val="16"/>
        </w:numPr>
      </w:pPr>
      <w:r w:rsidRPr="006F1C74">
        <w:t xml:space="preserve">nerve is circumferentially dissected </w:t>
      </w:r>
      <w:r>
        <w:t xml:space="preserve">(neurolysis) </w:t>
      </w:r>
      <w:r w:rsidRPr="006F1C74">
        <w:t>and lifted out of its cubital tunnel bed.</w:t>
      </w:r>
    </w:p>
    <w:p w:rsidR="00DC4465" w:rsidRPr="006F1C74" w:rsidRDefault="00DC4465" w:rsidP="003359DC">
      <w:pPr>
        <w:pStyle w:val="ListParagraph"/>
        <w:numPr>
          <w:ilvl w:val="0"/>
          <w:numId w:val="18"/>
        </w:numPr>
      </w:pPr>
      <w:r w:rsidRPr="00DC4465">
        <w:rPr>
          <w:szCs w:val="24"/>
        </w:rPr>
        <w:t xml:space="preserve">to elevate nerve from postcondylar groove, articular branches and small vessels tethering </w:t>
      </w:r>
      <w:r w:rsidR="004D5208">
        <w:rPr>
          <w:szCs w:val="24"/>
        </w:rPr>
        <w:t>UN often need to be divided; f</w:t>
      </w:r>
      <w:r w:rsidRPr="00DC4465">
        <w:rPr>
          <w:szCs w:val="24"/>
        </w:rPr>
        <w:t>ortunately, nerve tolerates such dissection in vast majority of cases</w:t>
      </w:r>
    </w:p>
    <w:p w:rsidR="00000F33" w:rsidRPr="006F1C74" w:rsidRDefault="00000F33" w:rsidP="003359DC">
      <w:pPr>
        <w:pStyle w:val="ListParagraph"/>
        <w:numPr>
          <w:ilvl w:val="0"/>
          <w:numId w:val="18"/>
        </w:numPr>
      </w:pPr>
      <w:r w:rsidRPr="006F1C74">
        <w:rPr>
          <w:i/>
          <w:iCs/>
        </w:rPr>
        <w:t>sensory fibers to elbow joints</w:t>
      </w:r>
      <w:r w:rsidRPr="006F1C74">
        <w:t xml:space="preserve"> are </w:t>
      </w:r>
      <w:r w:rsidRPr="00E573C1">
        <w:rPr>
          <w:szCs w:val="24"/>
        </w:rPr>
        <w:t>severed</w:t>
      </w:r>
      <w:r w:rsidRPr="006F1C74">
        <w:t>.</w:t>
      </w:r>
    </w:p>
    <w:p w:rsidR="00000F33" w:rsidRPr="006F1C74" w:rsidRDefault="00000F33" w:rsidP="003359DC">
      <w:pPr>
        <w:pStyle w:val="ListParagraph"/>
        <w:numPr>
          <w:ilvl w:val="0"/>
          <w:numId w:val="18"/>
        </w:numPr>
      </w:pPr>
      <w:r w:rsidRPr="006F1C74">
        <w:rPr>
          <w:i/>
          <w:iCs/>
        </w:rPr>
        <w:t>twigs to upper flexor carpi ulnaris</w:t>
      </w:r>
      <w:r w:rsidRPr="006F1C74">
        <w:t xml:space="preserve"> may come off quite proximally and should be dissected carefully away from epineurium to gain length to allow nerve to be moved onto anterior surface of elbow flexor muscles in front of medial epicondyle.</w:t>
      </w:r>
    </w:p>
    <w:p w:rsidR="00000F33" w:rsidRPr="006F1C74" w:rsidRDefault="00000F33" w:rsidP="003359DC">
      <w:pPr>
        <w:numPr>
          <w:ilvl w:val="0"/>
          <w:numId w:val="16"/>
        </w:numPr>
      </w:pPr>
      <w:r w:rsidRPr="006F1C74">
        <w:rPr>
          <w:b/>
          <w:bCs/>
          <w:i/>
          <w:iCs/>
        </w:rPr>
        <w:t>avoid kinking nerve</w:t>
      </w:r>
      <w:r w:rsidRPr="006F1C74">
        <w:t xml:space="preserve"> at both ends of transposition:</w:t>
      </w:r>
    </w:p>
    <w:p w:rsidR="00000F33" w:rsidRDefault="00000F33" w:rsidP="003359DC">
      <w:pPr>
        <w:numPr>
          <w:ilvl w:val="2"/>
          <w:numId w:val="17"/>
        </w:numPr>
      </w:pPr>
      <w:r w:rsidRPr="006F1C74">
        <w:t>aponeurosis and fibers of m</w:t>
      </w:r>
      <w:r w:rsidRPr="006F1C74">
        <w:rPr>
          <w:i/>
          <w:iCs/>
        </w:rPr>
        <w:t>. flexor carpi ulnaris</w:t>
      </w:r>
      <w:r w:rsidRPr="006F1C74">
        <w:t xml:space="preserve"> are split longitudinally between 2 heads.</w:t>
      </w:r>
    </w:p>
    <w:p w:rsidR="00E573C1" w:rsidRPr="006F1C74" w:rsidRDefault="00004F27" w:rsidP="003359DC">
      <w:pPr>
        <w:numPr>
          <w:ilvl w:val="2"/>
          <w:numId w:val="17"/>
        </w:numPr>
      </w:pPr>
      <w:r w:rsidRPr="006F1C74">
        <w:t>in proximal end</w:t>
      </w:r>
      <w:r>
        <w:t>,</w:t>
      </w:r>
      <w:r w:rsidRPr="00906333">
        <w:rPr>
          <w:szCs w:val="24"/>
        </w:rPr>
        <w:t xml:space="preserve"> </w:t>
      </w:r>
      <w:r w:rsidR="00E573C1" w:rsidRPr="00906333">
        <w:rPr>
          <w:szCs w:val="24"/>
        </w:rPr>
        <w:t>distal segment of the medial intermuscular septum must be excised to prevent tethering or compression of the transposed UN</w:t>
      </w:r>
    </w:p>
    <w:p w:rsidR="00E573C1" w:rsidRDefault="00E573C1" w:rsidP="003359DC">
      <w:pPr>
        <w:numPr>
          <w:ilvl w:val="0"/>
          <w:numId w:val="16"/>
        </w:numPr>
      </w:pPr>
      <w:r w:rsidRPr="00906333">
        <w:rPr>
          <w:szCs w:val="24"/>
        </w:rPr>
        <w:t>nerve is brought anterior to the medial epicondyle</w:t>
      </w:r>
      <w:r w:rsidRPr="006F1C74">
        <w:t xml:space="preserve"> </w:t>
      </w:r>
      <w:r>
        <w:t xml:space="preserve">and </w:t>
      </w:r>
      <w:r w:rsidR="00000F33" w:rsidRPr="006F1C74">
        <w:t>placed in subcut</w:t>
      </w:r>
      <w:r>
        <w:t>aneous bed under preformed flap</w:t>
      </w:r>
    </w:p>
    <w:p w:rsidR="00000F33" w:rsidRDefault="00E573C1" w:rsidP="003359DC">
      <w:pPr>
        <w:numPr>
          <w:ilvl w:val="0"/>
          <w:numId w:val="16"/>
        </w:numPr>
      </w:pPr>
      <w:r w:rsidRPr="00906333">
        <w:rPr>
          <w:szCs w:val="24"/>
        </w:rPr>
        <w:t xml:space="preserve">fascial sling is created to hold the nerve </w:t>
      </w:r>
      <w:r w:rsidR="00000F33" w:rsidRPr="006F1C74">
        <w:t xml:space="preserve">from slipping backward by row of absorbable sutures (between flap and surface of </w:t>
      </w:r>
      <w:r w:rsidR="00000F33" w:rsidRPr="006F1C74">
        <w:rPr>
          <w:i/>
          <w:iCs/>
        </w:rPr>
        <w:t>m. pronator teres</w:t>
      </w:r>
      <w:r w:rsidR="00000F33" w:rsidRPr="006F1C74">
        <w:t xml:space="preserve"> just in front of medial epicondyle). </w:t>
      </w:r>
    </w:p>
    <w:p w:rsidR="004B0983" w:rsidRDefault="004B0983" w:rsidP="00532105">
      <w:pPr>
        <w:rPr>
          <w:iCs/>
        </w:rPr>
      </w:pPr>
    </w:p>
    <w:p w:rsidR="00532105" w:rsidRDefault="004F5B1F" w:rsidP="00532105">
      <w:pPr>
        <w:rPr>
          <w:iCs/>
        </w:rPr>
      </w:pPr>
      <w:r>
        <w:rPr>
          <w:noProof/>
        </w:rPr>
        <w:drawing>
          <wp:inline distT="0" distB="0" distL="0" distR="0" wp14:anchorId="04AB767E" wp14:editId="40ED780B">
            <wp:extent cx="5553075" cy="21050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553075" cy="2105025"/>
                    </a:xfrm>
                    <a:prstGeom prst="rect">
                      <a:avLst/>
                    </a:prstGeom>
                  </pic:spPr>
                </pic:pic>
              </a:graphicData>
            </a:graphic>
          </wp:inline>
        </w:drawing>
      </w:r>
    </w:p>
    <w:p w:rsidR="004F5B1F" w:rsidRDefault="004F5B1F" w:rsidP="00532105">
      <w:pPr>
        <w:rPr>
          <w:iCs/>
        </w:rPr>
      </w:pPr>
    </w:p>
    <w:p w:rsidR="00000F33" w:rsidRDefault="00000F33" w:rsidP="00000F33">
      <w:pPr>
        <w:pStyle w:val="Nervous5"/>
        <w:ind w:right="4882"/>
        <w:rPr>
          <w:color w:val="000000"/>
        </w:rPr>
      </w:pPr>
      <w:bookmarkStart w:id="56" w:name="_Toc56413842"/>
      <w:r w:rsidRPr="006F1C74">
        <w:t>Intramuscular transposition</w:t>
      </w:r>
      <w:bookmarkEnd w:id="56"/>
    </w:p>
    <w:p w:rsidR="00000F33" w:rsidRDefault="00000F33" w:rsidP="00000F33">
      <w:pPr>
        <w:spacing w:before="120"/>
        <w:rPr>
          <w:color w:val="000000"/>
        </w:rPr>
      </w:pPr>
      <w:r w:rsidRPr="006F1C74">
        <w:rPr>
          <w:color w:val="000000"/>
        </w:rPr>
        <w:t xml:space="preserve">- </w:t>
      </w:r>
      <w:r w:rsidRPr="006F1C74">
        <w:rPr>
          <w:b/>
          <w:bCs/>
          <w:i/>
          <w:iCs/>
          <w:color w:val="000000"/>
        </w:rPr>
        <w:t>less vulnerability</w:t>
      </w:r>
      <w:r w:rsidRPr="006F1C74">
        <w:rPr>
          <w:color w:val="000000"/>
        </w:rPr>
        <w:t xml:space="preserve"> than nerve in subcutaneous location - after transposition, nerve is placed in shallow muscular trough created in </w:t>
      </w:r>
      <w:r w:rsidRPr="006F1C74">
        <w:rPr>
          <w:i/>
          <w:iCs/>
          <w:color w:val="000000"/>
        </w:rPr>
        <w:t>m. pronator teres</w:t>
      </w:r>
      <w:r w:rsidRPr="006F1C74">
        <w:rPr>
          <w:color w:val="000000"/>
        </w:rPr>
        <w:t xml:space="preserve"> and </w:t>
      </w:r>
      <w:r w:rsidRPr="006F1C74">
        <w:rPr>
          <w:i/>
          <w:iCs/>
          <w:color w:val="000000"/>
        </w:rPr>
        <w:t>m. flexor</w:t>
      </w:r>
      <w:r w:rsidRPr="006F1C74">
        <w:rPr>
          <w:color w:val="000000"/>
        </w:rPr>
        <w:t xml:space="preserve"> </w:t>
      </w:r>
      <w:r w:rsidRPr="006F1C74">
        <w:rPr>
          <w:i/>
          <w:iCs/>
          <w:color w:val="000000"/>
        </w:rPr>
        <w:t>carpi ulnaris</w:t>
      </w:r>
      <w:r w:rsidRPr="006F1C74">
        <w:rPr>
          <w:color w:val="000000"/>
        </w:rPr>
        <w:t>; but recurrent symptoms are more common! (postoperative scarring within intramuscular bed).</w:t>
      </w:r>
    </w:p>
    <w:p w:rsidR="00000F33" w:rsidRDefault="00000F33" w:rsidP="00000F33">
      <w:pPr>
        <w:spacing w:before="120"/>
        <w:rPr>
          <w:color w:val="000000"/>
        </w:rPr>
      </w:pPr>
    </w:p>
    <w:p w:rsidR="006036BB" w:rsidRPr="00B22373" w:rsidRDefault="006036BB" w:rsidP="006036BB">
      <w:pPr>
        <w:ind w:left="720"/>
        <w:rPr>
          <w:u w:val="single"/>
        </w:rPr>
      </w:pPr>
      <w:r w:rsidRPr="00B22373">
        <w:rPr>
          <w:u w:val="single"/>
        </w:rPr>
        <w:t>From Youmans</w:t>
      </w:r>
    </w:p>
    <w:p w:rsidR="006036BB" w:rsidRDefault="006036BB" w:rsidP="006036BB">
      <w:pPr>
        <w:ind w:left="720"/>
        <w:rPr>
          <w:szCs w:val="24"/>
        </w:rPr>
      </w:pPr>
      <w:r w:rsidRPr="00906333">
        <w:rPr>
          <w:szCs w:val="24"/>
        </w:rPr>
        <w:t>In the case of submuscular transposition, the origin of the flexor-pronator mass is isolated and divided in a step-cut or Z-plasty configuration, with a proximal cuff of muscle and fascia left intact. Laterally, care must be taken to avoid the brachial artery and median nerve. The proximal attachment of the volar FCU to the ulna needs to be detached to preve</w:t>
      </w:r>
      <w:r>
        <w:rPr>
          <w:szCs w:val="24"/>
        </w:rPr>
        <w:t>nt distal kinking of the UN.</w:t>
      </w:r>
      <w:r w:rsidRPr="00906333">
        <w:rPr>
          <w:szCs w:val="24"/>
        </w:rPr>
        <w:t xml:space="preserve"> The UN is brought anteriorly and placed deep to the flexor-pronator mass. The nerve must not be kinked or compressed over its new course. The flexor-pronator mass is then reapproximated by using the step cut to provide lengthening. Reattachment is performed with multiple 0-grade sutures. </w:t>
      </w:r>
    </w:p>
    <w:p w:rsidR="006036BB" w:rsidRDefault="006036BB" w:rsidP="006036BB">
      <w:pPr>
        <w:ind w:left="720"/>
        <w:rPr>
          <w:szCs w:val="24"/>
        </w:rPr>
      </w:pPr>
    </w:p>
    <w:p w:rsidR="00000F33" w:rsidRPr="006F1C74" w:rsidRDefault="00000F33" w:rsidP="00000F33">
      <w:pPr>
        <w:spacing w:before="120"/>
      </w:pPr>
    </w:p>
    <w:p w:rsidR="00000F33" w:rsidRDefault="00000F33" w:rsidP="00000F33">
      <w:pPr>
        <w:pStyle w:val="Nervous5"/>
        <w:ind w:right="5152"/>
      </w:pPr>
      <w:bookmarkStart w:id="57" w:name="_Toc56413843"/>
      <w:r w:rsidRPr="006F1C74">
        <w:t>Submuscular transposition</w:t>
      </w:r>
      <w:bookmarkEnd w:id="57"/>
    </w:p>
    <w:p w:rsidR="00717AEC" w:rsidRDefault="00717AEC" w:rsidP="00717AEC">
      <w:pPr>
        <w:spacing w:before="120"/>
        <w:ind w:left="1440"/>
      </w:pPr>
      <w:r w:rsidRPr="00717AEC">
        <w:rPr>
          <w:color w:val="7030A0"/>
        </w:rPr>
        <w:t xml:space="preserve">Dr. Graham’s </w:t>
      </w:r>
      <w:r>
        <w:t>preferred transposition!</w:t>
      </w:r>
    </w:p>
    <w:p w:rsidR="00000F33" w:rsidRPr="006F1C74" w:rsidRDefault="00717AEC" w:rsidP="00717AEC">
      <w:r>
        <w:t>- placing nerve in sub</w:t>
      </w:r>
      <w:r w:rsidR="00000F33" w:rsidRPr="006F1C74">
        <w:t xml:space="preserve">muscular plane lined by muscle fascia - </w:t>
      </w:r>
      <w:r w:rsidR="00000F33" w:rsidRPr="006F1C74">
        <w:rPr>
          <w:b/>
          <w:bCs/>
          <w:i/>
          <w:iCs/>
          <w:color w:val="000000"/>
        </w:rPr>
        <w:t>nerve can glide with joint motions</w:t>
      </w:r>
      <w:r w:rsidR="00000F33" w:rsidRPr="006F1C74">
        <w:t xml:space="preserve"> without being “stuck down” (as in intramuscular or subcutaneous </w:t>
      </w:r>
      <w:r w:rsidR="00000F33" w:rsidRPr="006F1C74">
        <w:rPr>
          <w:color w:val="000000"/>
        </w:rPr>
        <w:t>locations</w:t>
      </w:r>
      <w:r w:rsidR="00000F33" w:rsidRPr="006F1C74">
        <w:t>).</w:t>
      </w:r>
    </w:p>
    <w:p w:rsidR="00000F33" w:rsidRDefault="00000F33" w:rsidP="003359DC">
      <w:pPr>
        <w:numPr>
          <w:ilvl w:val="0"/>
          <w:numId w:val="16"/>
        </w:numPr>
      </w:pPr>
      <w:r w:rsidRPr="006F1C74">
        <w:t xml:space="preserve">anterior surface of </w:t>
      </w:r>
      <w:r w:rsidRPr="006F1C74">
        <w:rPr>
          <w:i/>
          <w:iCs/>
        </w:rPr>
        <w:t>m. pronator teres</w:t>
      </w:r>
      <w:r w:rsidRPr="006F1C74">
        <w:t xml:space="preserve"> is dissected free over length of 4 cm beyond its origin, often necessitating severance of </w:t>
      </w:r>
      <w:r w:rsidRPr="006F1C74">
        <w:rPr>
          <w:smallCaps/>
        </w:rPr>
        <w:t>lacertus fibrosis</w:t>
      </w:r>
      <w:r w:rsidRPr="006F1C74">
        <w:t xml:space="preserve"> (fibrous extension of medial free edge of biceps aponeurosis across antecubital fossa).</w:t>
      </w:r>
    </w:p>
    <w:p w:rsidR="00717AEC" w:rsidRPr="006F1C74" w:rsidRDefault="00717AEC" w:rsidP="003359DC">
      <w:pPr>
        <w:numPr>
          <w:ilvl w:val="0"/>
          <w:numId w:val="16"/>
        </w:numPr>
      </w:pPr>
      <w:r>
        <w:t xml:space="preserve">divide with Bovie </w:t>
      </w:r>
      <w:r w:rsidR="00493F89">
        <w:t xml:space="preserve">muscle </w:t>
      </w:r>
      <w:r>
        <w:t>(</w:t>
      </w:r>
      <w:r w:rsidRPr="006F1C74">
        <w:rPr>
          <w:i/>
          <w:iCs/>
        </w:rPr>
        <w:t>m. pronator teres</w:t>
      </w:r>
      <w:r w:rsidR="00493F89">
        <w:rPr>
          <w:i/>
          <w:iCs/>
        </w:rPr>
        <w:t>,</w:t>
      </w:r>
      <w:r w:rsidR="00493F89" w:rsidRPr="00493F89">
        <w:rPr>
          <w:i/>
          <w:iCs/>
        </w:rPr>
        <w:t xml:space="preserve"> </w:t>
      </w:r>
      <w:r w:rsidR="00493F89" w:rsidRPr="006F1C74">
        <w:rPr>
          <w:i/>
          <w:iCs/>
        </w:rPr>
        <w:t>m. flexor carpi ulnaris</w:t>
      </w:r>
      <w:r>
        <w:t>) origin from medial epicondylus – must leave ulnar bone exposed!</w:t>
      </w:r>
    </w:p>
    <w:p w:rsidR="00000F33" w:rsidRPr="006F1C74" w:rsidRDefault="00000F33" w:rsidP="003359DC">
      <w:pPr>
        <w:numPr>
          <w:ilvl w:val="0"/>
          <w:numId w:val="16"/>
        </w:numPr>
      </w:pPr>
      <w:r w:rsidRPr="006F1C74">
        <w:t xml:space="preserve">anteriorly transposed ulnar nerve is placed under divided muscles on </w:t>
      </w:r>
      <w:r w:rsidR="00717AEC">
        <w:t>bone-</w:t>
      </w:r>
      <w:r w:rsidRPr="006F1C74">
        <w:t xml:space="preserve">fascial bed over </w:t>
      </w:r>
      <w:r w:rsidRPr="006F1C74">
        <w:rPr>
          <w:i/>
          <w:iCs/>
        </w:rPr>
        <w:t>m. flexor</w:t>
      </w:r>
      <w:r w:rsidRPr="006F1C74">
        <w:t xml:space="preserve"> </w:t>
      </w:r>
      <w:r w:rsidRPr="006F1C74">
        <w:rPr>
          <w:i/>
          <w:iCs/>
        </w:rPr>
        <w:t>digitorum superficialis</w:t>
      </w:r>
      <w:r w:rsidRPr="006F1C74">
        <w:t xml:space="preserve"> and </w:t>
      </w:r>
      <w:r w:rsidRPr="006F1C74">
        <w:rPr>
          <w:i/>
          <w:iCs/>
        </w:rPr>
        <w:t>m. brachialis</w:t>
      </w:r>
      <w:r w:rsidRPr="006F1C74">
        <w:t>.</w:t>
      </w:r>
    </w:p>
    <w:p w:rsidR="00000F33" w:rsidRPr="006F1C74" w:rsidRDefault="00000F33" w:rsidP="003359DC">
      <w:pPr>
        <w:numPr>
          <w:ilvl w:val="0"/>
          <w:numId w:val="16"/>
        </w:numPr>
      </w:pPr>
      <w:r w:rsidRPr="006F1C74">
        <w:t xml:space="preserve">cut ends of divided tendons are reapproximated in Z-plasty format </w:t>
      </w:r>
      <w:r w:rsidR="00493F89">
        <w:t xml:space="preserve">(horizontal mattress silk sutures) - muscle origin is moved posteriorly - </w:t>
      </w:r>
      <w:r w:rsidRPr="006F1C74">
        <w:t xml:space="preserve">so that they are lengthened, in effect, to lessen tightness over underlying nerve bed. </w:t>
      </w:r>
    </w:p>
    <w:p w:rsidR="00000F33" w:rsidRPr="006F1C74" w:rsidRDefault="00000F33" w:rsidP="003359DC">
      <w:pPr>
        <w:numPr>
          <w:ilvl w:val="0"/>
          <w:numId w:val="16"/>
        </w:numPr>
      </w:pPr>
      <w:r w:rsidRPr="006F1C74">
        <w:t>elbow is cast at 45</w:t>
      </w:r>
      <w:r w:rsidRPr="006F1C74">
        <w:sym w:font="Symbol" w:char="F0B0"/>
      </w:r>
      <w:r w:rsidRPr="006F1C74">
        <w:t xml:space="preserve"> flexion for 3-4 weeks</w:t>
      </w:r>
      <w:r w:rsidR="00493F89">
        <w:t xml:space="preserve"> (avoid pronation exercises)</w:t>
      </w:r>
      <w:r w:rsidRPr="006F1C74">
        <w:t xml:space="preserve"> → gentle physical therapy (to return joint to full extension over 3 weeks).</w:t>
      </w:r>
    </w:p>
    <w:p w:rsidR="00D87481" w:rsidRDefault="00D87481" w:rsidP="004E7E45"/>
    <w:p w:rsidR="00F45814" w:rsidRDefault="00F45814" w:rsidP="004E7E45"/>
    <w:p w:rsidR="00D55A90" w:rsidRDefault="00D55A90" w:rsidP="004E7E45"/>
    <w:p w:rsidR="00D55A90" w:rsidRDefault="00D55A90" w:rsidP="00D55A90">
      <w:pPr>
        <w:pStyle w:val="Antrat"/>
      </w:pPr>
      <w:bookmarkStart w:id="58" w:name="_Toc56413844"/>
      <w:r>
        <w:t>Ulnar nerve neurolysis</w:t>
      </w:r>
      <w:r w:rsidRPr="00F45814">
        <w:t xml:space="preserve"> at </w:t>
      </w:r>
      <w:r>
        <w:t>wrist</w:t>
      </w:r>
      <w:bookmarkEnd w:id="58"/>
    </w:p>
    <w:p w:rsidR="00D55A90" w:rsidRDefault="00D55A90" w:rsidP="00D55A90">
      <w:pPr>
        <w:rPr>
          <w:iCs/>
        </w:rPr>
      </w:pPr>
      <w:r>
        <w:rPr>
          <w:iCs/>
        </w:rPr>
        <w:t xml:space="preserve">Anatomy – see p. PN5 </w:t>
      </w:r>
      <w:hyperlink r:id="rId51" w:history="1">
        <w:r w:rsidRPr="00D55A90">
          <w:rPr>
            <w:rStyle w:val="Hyperlink"/>
            <w:iCs/>
          </w:rPr>
          <w:t>&gt;&gt;</w:t>
        </w:r>
      </w:hyperlink>
    </w:p>
    <w:p w:rsidR="00D55A90" w:rsidRPr="00D55A90" w:rsidRDefault="00D55A90" w:rsidP="003359DC">
      <w:pPr>
        <w:numPr>
          <w:ilvl w:val="0"/>
          <w:numId w:val="1"/>
        </w:numPr>
        <w:rPr>
          <w:iCs/>
        </w:rPr>
      </w:pPr>
      <w:r w:rsidRPr="00D55A90">
        <w:rPr>
          <w:iCs/>
        </w:rPr>
        <w:t>longitudinal incision across wrist crease, along course of ulnar nerve → curves slightly toward hook of hamate.</w:t>
      </w:r>
    </w:p>
    <w:p w:rsidR="00D55A90" w:rsidRPr="00D55A90" w:rsidRDefault="00D55A90" w:rsidP="003359DC">
      <w:pPr>
        <w:numPr>
          <w:ilvl w:val="0"/>
          <w:numId w:val="1"/>
        </w:numPr>
        <w:rPr>
          <w:iCs/>
        </w:rPr>
      </w:pPr>
      <w:r w:rsidRPr="00D55A90">
        <w:rPr>
          <w:iCs/>
        </w:rPr>
        <w:t>fibrotendinous bands over deep branch are cut.</w:t>
      </w:r>
    </w:p>
    <w:p w:rsidR="00D55A90" w:rsidRPr="00D55A90" w:rsidRDefault="00D55A90" w:rsidP="003359DC">
      <w:pPr>
        <w:numPr>
          <w:ilvl w:val="0"/>
          <w:numId w:val="1"/>
        </w:numPr>
        <w:rPr>
          <w:iCs/>
        </w:rPr>
      </w:pPr>
      <w:r w:rsidRPr="00D55A90">
        <w:rPr>
          <w:iCs/>
        </w:rPr>
        <w:t>nerve is traced straight through, past hamate, and extraneurally decompressed all along.</w:t>
      </w:r>
    </w:p>
    <w:p w:rsidR="00D55A90" w:rsidRPr="00D55A90" w:rsidRDefault="00D55A90" w:rsidP="003359DC">
      <w:pPr>
        <w:numPr>
          <w:ilvl w:val="0"/>
          <w:numId w:val="1"/>
        </w:numPr>
        <w:rPr>
          <w:iCs/>
        </w:rPr>
      </w:pPr>
      <w:r w:rsidRPr="00D55A90">
        <w:rPr>
          <w:iCs/>
        </w:rPr>
        <w:t xml:space="preserve">particularly sharp and downward pinching hook may need to be resected by Kerrison punch. </w:t>
      </w:r>
    </w:p>
    <w:p w:rsidR="00D55A90" w:rsidRDefault="00D55A90" w:rsidP="004E7E45"/>
    <w:p w:rsidR="00D55A90" w:rsidRDefault="00D55A90" w:rsidP="004E7E45"/>
    <w:p w:rsidR="0097666A" w:rsidRDefault="0097666A" w:rsidP="004E7E45"/>
    <w:p w:rsidR="0097666A" w:rsidRDefault="0097666A" w:rsidP="0097666A">
      <w:pPr>
        <w:pStyle w:val="Antrat"/>
      </w:pPr>
      <w:bookmarkStart w:id="59" w:name="_Toc56413845"/>
      <w:r>
        <w:t>Peroneal nerve neurolysis</w:t>
      </w:r>
      <w:r w:rsidRPr="00F45814">
        <w:t xml:space="preserve"> at </w:t>
      </w:r>
      <w:r>
        <w:t>fibular head</w:t>
      </w:r>
      <w:bookmarkEnd w:id="59"/>
    </w:p>
    <w:p w:rsidR="002244D3" w:rsidRDefault="002244D3" w:rsidP="002244D3">
      <w:pPr>
        <w:rPr>
          <w:iCs/>
        </w:rPr>
      </w:pPr>
      <w:r>
        <w:rPr>
          <w:iCs/>
        </w:rPr>
        <w:t xml:space="preserve">Anatomy, clinical findings, conservative treatment, tendon transfer – see </w:t>
      </w:r>
      <w:hyperlink r:id="rId52" w:history="1">
        <w:r w:rsidRPr="002244D3">
          <w:rPr>
            <w:rStyle w:val="Hyperlink"/>
            <w:iCs/>
          </w:rPr>
          <w:t>p. PN5 &gt;&gt;</w:t>
        </w:r>
      </w:hyperlink>
    </w:p>
    <w:p w:rsidR="002244D3" w:rsidRDefault="002244D3" w:rsidP="002244D3">
      <w:pPr>
        <w:rPr>
          <w:iCs/>
        </w:rPr>
      </w:pPr>
    </w:p>
    <w:p w:rsidR="00B339BB" w:rsidRDefault="00B339BB" w:rsidP="002244D3">
      <w:r w:rsidRPr="00B339BB">
        <w:rPr>
          <w:iCs/>
          <w:u w:val="single"/>
        </w:rPr>
        <w:t>Indication</w:t>
      </w:r>
      <w:r>
        <w:rPr>
          <w:iCs/>
        </w:rPr>
        <w:t xml:space="preserve"> - </w:t>
      </w:r>
      <w:r w:rsidRPr="0076333D">
        <w:t>for patients who show l</w:t>
      </w:r>
      <w:r>
        <w:t>ittle or no improvement after 3-</w:t>
      </w:r>
      <w:r w:rsidRPr="0076333D">
        <w:t>4 months</w:t>
      </w:r>
      <w:r>
        <w:t>.</w:t>
      </w:r>
    </w:p>
    <w:p w:rsidR="00B339BB" w:rsidRDefault="00B339BB" w:rsidP="002244D3">
      <w:pPr>
        <w:rPr>
          <w:iCs/>
        </w:rPr>
      </w:pPr>
    </w:p>
    <w:p w:rsidR="00B339BB" w:rsidRPr="00B339BB" w:rsidRDefault="00B339BB" w:rsidP="002244D3">
      <w:pPr>
        <w:rPr>
          <w:iCs/>
          <w:u w:val="single"/>
        </w:rPr>
      </w:pPr>
      <w:r w:rsidRPr="00B339BB">
        <w:rPr>
          <w:iCs/>
          <w:u w:val="single"/>
        </w:rPr>
        <w:t>Technique</w:t>
      </w:r>
    </w:p>
    <w:p w:rsidR="0097666A" w:rsidRDefault="0097666A" w:rsidP="0097666A">
      <w:pPr>
        <w:numPr>
          <w:ilvl w:val="0"/>
          <w:numId w:val="1"/>
        </w:numPr>
        <w:rPr>
          <w:iCs/>
        </w:rPr>
      </w:pPr>
      <w:r>
        <w:rPr>
          <w:iCs/>
        </w:rPr>
        <w:t>supine position.</w:t>
      </w:r>
    </w:p>
    <w:p w:rsidR="0097666A" w:rsidRDefault="0097666A" w:rsidP="0097666A">
      <w:pPr>
        <w:numPr>
          <w:ilvl w:val="0"/>
          <w:numId w:val="1"/>
        </w:numPr>
        <w:rPr>
          <w:iCs/>
        </w:rPr>
      </w:pPr>
      <w:r w:rsidRPr="0097666A">
        <w:rPr>
          <w:iCs/>
        </w:rPr>
        <w:t xml:space="preserve">entire leg </w:t>
      </w:r>
      <w:r>
        <w:rPr>
          <w:iCs/>
        </w:rPr>
        <w:t>is</w:t>
      </w:r>
      <w:r w:rsidRPr="0097666A">
        <w:rPr>
          <w:iCs/>
        </w:rPr>
        <w:t xml:space="preserve"> prepped</w:t>
      </w:r>
      <w:r>
        <w:rPr>
          <w:iCs/>
        </w:rPr>
        <w:t>.</w:t>
      </w:r>
    </w:p>
    <w:p w:rsidR="0097666A" w:rsidRDefault="0097666A" w:rsidP="0097666A">
      <w:pPr>
        <w:numPr>
          <w:ilvl w:val="0"/>
          <w:numId w:val="1"/>
        </w:numPr>
        <w:rPr>
          <w:iCs/>
        </w:rPr>
      </w:pPr>
      <w:r w:rsidRPr="0097666A">
        <w:rPr>
          <w:iCs/>
        </w:rPr>
        <w:t xml:space="preserve">lazy C incision just below the left fibular head, over the peroneal canal and </w:t>
      </w:r>
      <w:r w:rsidR="00B339BB">
        <w:rPr>
          <w:iCs/>
        </w:rPr>
        <w:t>over the peroneal nerve course (</w:t>
      </w:r>
      <w:r w:rsidR="00B339BB" w:rsidRPr="006F1C74">
        <w:rPr>
          <w:noProof/>
          <w:color w:val="000000"/>
        </w:rPr>
        <w:t xml:space="preserve">peroneal </w:t>
      </w:r>
      <w:r w:rsidR="00B339BB" w:rsidRPr="006F1C74">
        <w:rPr>
          <w:color w:val="000000"/>
        </w:rPr>
        <w:t>nerve is found proximal and posterior to head of fibula</w:t>
      </w:r>
      <w:r w:rsidR="00B339BB">
        <w:rPr>
          <w:color w:val="000000"/>
        </w:rPr>
        <w:t>).</w:t>
      </w:r>
    </w:p>
    <w:p w:rsidR="0097666A" w:rsidRDefault="0097666A" w:rsidP="0097666A">
      <w:pPr>
        <w:numPr>
          <w:ilvl w:val="0"/>
          <w:numId w:val="1"/>
        </w:numPr>
        <w:rPr>
          <w:iCs/>
        </w:rPr>
      </w:pPr>
      <w:r w:rsidRPr="0097666A">
        <w:rPr>
          <w:iCs/>
        </w:rPr>
        <w:t xml:space="preserve">dissection through subcutaneous tissue until myofascial layer </w:t>
      </w:r>
      <w:r>
        <w:rPr>
          <w:iCs/>
        </w:rPr>
        <w:t>is reached.</w:t>
      </w:r>
    </w:p>
    <w:p w:rsidR="0097666A" w:rsidRDefault="00B339BB" w:rsidP="0097666A">
      <w:pPr>
        <w:numPr>
          <w:ilvl w:val="0"/>
          <w:numId w:val="1"/>
        </w:numPr>
        <w:rPr>
          <w:iCs/>
        </w:rPr>
      </w:pPr>
      <w:r>
        <w:rPr>
          <w:iCs/>
        </w:rPr>
        <w:t xml:space="preserve">sharp edge of </w:t>
      </w:r>
      <w:r w:rsidR="0097666A">
        <w:rPr>
          <w:iCs/>
        </w:rPr>
        <w:t xml:space="preserve">peroneus longus </w:t>
      </w:r>
      <w:r w:rsidR="0097666A" w:rsidRPr="0097666A">
        <w:rPr>
          <w:iCs/>
        </w:rPr>
        <w:t xml:space="preserve">tendinous aponeurosis and muscular fibers </w:t>
      </w:r>
      <w:r w:rsidR="0097666A">
        <w:rPr>
          <w:iCs/>
        </w:rPr>
        <w:t>are</w:t>
      </w:r>
      <w:r w:rsidR="0097666A" w:rsidRPr="0097666A">
        <w:rPr>
          <w:iCs/>
        </w:rPr>
        <w:t xml:space="preserve"> partially split over the nerve course, </w:t>
      </w:r>
      <w:r w:rsidR="0097666A">
        <w:rPr>
          <w:iCs/>
        </w:rPr>
        <w:t>thus, entering peroneal tunnel.</w:t>
      </w:r>
    </w:p>
    <w:p w:rsidR="00B339BB" w:rsidRPr="006F1C74" w:rsidRDefault="00B339BB" w:rsidP="00B339BB">
      <w:pPr>
        <w:numPr>
          <w:ilvl w:val="0"/>
          <w:numId w:val="1"/>
        </w:numPr>
        <w:shd w:val="clear" w:color="auto" w:fill="FFFFFF"/>
        <w:rPr>
          <w:szCs w:val="24"/>
        </w:rPr>
      </w:pPr>
      <w:r w:rsidRPr="006F1C74">
        <w:rPr>
          <w:color w:val="000000"/>
        </w:rPr>
        <w:t xml:space="preserve">nerve is followed to entrapment point (usually where nerve runs through tunnel roofed by </w:t>
      </w:r>
      <w:r w:rsidRPr="00614224">
        <w:rPr>
          <w:color w:val="FF0000"/>
        </w:rPr>
        <w:t>peroneus longus muscle</w:t>
      </w:r>
      <w:r w:rsidRPr="006F1C74">
        <w:rPr>
          <w:color w:val="000000"/>
        </w:rPr>
        <w:t>).</w:t>
      </w:r>
    </w:p>
    <w:p w:rsidR="0097666A" w:rsidRDefault="0097666A" w:rsidP="0097666A">
      <w:pPr>
        <w:numPr>
          <w:ilvl w:val="0"/>
          <w:numId w:val="1"/>
        </w:numPr>
        <w:rPr>
          <w:iCs/>
        </w:rPr>
      </w:pPr>
      <w:r w:rsidRPr="0097666A">
        <w:rPr>
          <w:iCs/>
        </w:rPr>
        <w:t xml:space="preserve">peroneal nerve </w:t>
      </w:r>
      <w:r>
        <w:rPr>
          <w:iCs/>
        </w:rPr>
        <w:t>is</w:t>
      </w:r>
      <w:r w:rsidRPr="0097666A">
        <w:rPr>
          <w:iCs/>
        </w:rPr>
        <w:t xml:space="preserve"> identified</w:t>
      </w:r>
      <w:r>
        <w:rPr>
          <w:iCs/>
        </w:rPr>
        <w:t xml:space="preserve"> and </w:t>
      </w:r>
      <w:r w:rsidRPr="0097666A">
        <w:rPr>
          <w:iCs/>
        </w:rPr>
        <w:t>dissected almost circumferentially with care taken to preserve branches of fee</w:t>
      </w:r>
      <w:r>
        <w:rPr>
          <w:iCs/>
        </w:rPr>
        <w:t>ding vessels whenever possible.</w:t>
      </w:r>
    </w:p>
    <w:p w:rsidR="0097666A" w:rsidRDefault="0097666A" w:rsidP="0097666A">
      <w:pPr>
        <w:numPr>
          <w:ilvl w:val="0"/>
          <w:numId w:val="1"/>
        </w:numPr>
        <w:rPr>
          <w:iCs/>
        </w:rPr>
      </w:pPr>
      <w:r w:rsidRPr="0097666A">
        <w:rPr>
          <w:iCs/>
        </w:rPr>
        <w:t xml:space="preserve">neurolysis </w:t>
      </w:r>
      <w:r>
        <w:rPr>
          <w:iCs/>
        </w:rPr>
        <w:t>is</w:t>
      </w:r>
      <w:r w:rsidRPr="0097666A">
        <w:rPr>
          <w:iCs/>
        </w:rPr>
        <w:t xml:space="preserve"> extended both distally </w:t>
      </w:r>
      <w:r>
        <w:rPr>
          <w:iCs/>
        </w:rPr>
        <w:t xml:space="preserve">and proximally – looking for </w:t>
      </w:r>
      <w:r w:rsidR="00B339BB">
        <w:rPr>
          <w:iCs/>
        </w:rPr>
        <w:t>areas of entrapment or neuroma.</w:t>
      </w:r>
    </w:p>
    <w:p w:rsidR="00B339BB" w:rsidRPr="006F1C74" w:rsidRDefault="00B339BB" w:rsidP="00B339BB">
      <w:pPr>
        <w:numPr>
          <w:ilvl w:val="0"/>
          <w:numId w:val="1"/>
        </w:numPr>
        <w:shd w:val="clear" w:color="auto" w:fill="FFFFFF"/>
        <w:rPr>
          <w:szCs w:val="24"/>
        </w:rPr>
      </w:pPr>
      <w:r w:rsidRPr="006F1C74">
        <w:rPr>
          <w:color w:val="000000"/>
        </w:rPr>
        <w:t xml:space="preserve">deep </w:t>
      </w:r>
      <w:r w:rsidRPr="006F1C74">
        <w:rPr>
          <w:noProof/>
          <w:color w:val="000000"/>
        </w:rPr>
        <w:t xml:space="preserve">peroneal </w:t>
      </w:r>
      <w:r w:rsidRPr="006F1C74">
        <w:rPr>
          <w:color w:val="000000"/>
        </w:rPr>
        <w:t>nerve is followed to extensor digitorum muscle to ensure that it is free.</w:t>
      </w:r>
    </w:p>
    <w:p w:rsidR="00D67EEC" w:rsidRDefault="0097666A" w:rsidP="0097666A">
      <w:pPr>
        <w:numPr>
          <w:ilvl w:val="0"/>
          <w:numId w:val="1"/>
        </w:numPr>
        <w:rPr>
          <w:iCs/>
        </w:rPr>
      </w:pPr>
      <w:r>
        <w:rPr>
          <w:iCs/>
        </w:rPr>
        <w:t xml:space="preserve">optional </w:t>
      </w:r>
      <w:r w:rsidRPr="0097666A">
        <w:rPr>
          <w:iCs/>
        </w:rPr>
        <w:t xml:space="preserve">stimulation to test the nerve – </w:t>
      </w:r>
      <w:r w:rsidR="00D67EEC">
        <w:rPr>
          <w:iCs/>
        </w:rPr>
        <w:t>look for distal muscle action.</w:t>
      </w:r>
    </w:p>
    <w:p w:rsidR="00D67EEC" w:rsidRDefault="00D67EEC" w:rsidP="0097666A">
      <w:pPr>
        <w:numPr>
          <w:ilvl w:val="0"/>
          <w:numId w:val="1"/>
        </w:numPr>
        <w:rPr>
          <w:iCs/>
        </w:rPr>
      </w:pPr>
      <w:r>
        <w:rPr>
          <w:iCs/>
        </w:rPr>
        <w:t xml:space="preserve">may leave </w:t>
      </w:r>
      <w:r w:rsidR="0097666A" w:rsidRPr="0097666A">
        <w:rPr>
          <w:iCs/>
        </w:rPr>
        <w:t xml:space="preserve">peroneal aponeurosis unrepaired to eliminate any source of even slightest compression. </w:t>
      </w:r>
    </w:p>
    <w:p w:rsidR="00D67EEC" w:rsidRDefault="0097666A" w:rsidP="0097666A">
      <w:pPr>
        <w:numPr>
          <w:ilvl w:val="0"/>
          <w:numId w:val="1"/>
        </w:numPr>
        <w:rPr>
          <w:iCs/>
        </w:rPr>
      </w:pPr>
      <w:r w:rsidRPr="0097666A">
        <w:rPr>
          <w:iCs/>
        </w:rPr>
        <w:t xml:space="preserve">subcutaneous tissues closed with 2-0 Vicryl </w:t>
      </w:r>
      <w:r w:rsidR="00D67EEC">
        <w:rPr>
          <w:iCs/>
        </w:rPr>
        <w:t>→ Steri-strips.</w:t>
      </w:r>
    </w:p>
    <w:p w:rsidR="0097666A" w:rsidRDefault="0097666A" w:rsidP="004E7E45"/>
    <w:p w:rsidR="00B339BB" w:rsidRDefault="00B339BB" w:rsidP="004E7E45"/>
    <w:p w:rsidR="00B339BB" w:rsidRDefault="00B339BB" w:rsidP="004E7E45"/>
    <w:p w:rsidR="00B339BB" w:rsidRPr="006F1C74" w:rsidRDefault="00B339BB" w:rsidP="00B339BB">
      <w:pPr>
        <w:pStyle w:val="Header"/>
        <w:tabs>
          <w:tab w:val="clear" w:pos="4320"/>
        </w:tabs>
      </w:pPr>
    </w:p>
    <w:p w:rsidR="00B339BB" w:rsidRPr="006F1C74" w:rsidRDefault="00B339BB" w:rsidP="00B339BB">
      <w:pPr>
        <w:pStyle w:val="Header"/>
        <w:tabs>
          <w:tab w:val="clear" w:pos="4320"/>
        </w:tabs>
        <w:jc w:val="center"/>
      </w:pPr>
      <w:r>
        <w:rPr>
          <w:noProof/>
        </w:rPr>
        <w:drawing>
          <wp:inline distT="0" distB="0" distL="0" distR="0" wp14:anchorId="3261554D" wp14:editId="5B122FC1">
            <wp:extent cx="5810250" cy="3105150"/>
            <wp:effectExtent l="0" t="0" r="0" b="0"/>
            <wp:docPr id="33" name="Picture 33" descr="D:\Viktoro\Neuroscience\PN. Peripheral Neuropathies\00. Pictures\n. peroneus decompres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Viktoro\Neuroscience\PN. Peripheral Neuropathies\00. Pictures\n. peroneus decompression.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10250" cy="3105150"/>
                    </a:xfrm>
                    <a:prstGeom prst="rect">
                      <a:avLst/>
                    </a:prstGeom>
                    <a:noFill/>
                    <a:ln>
                      <a:noFill/>
                    </a:ln>
                  </pic:spPr>
                </pic:pic>
              </a:graphicData>
            </a:graphic>
          </wp:inline>
        </w:drawing>
      </w:r>
    </w:p>
    <w:p w:rsidR="00B339BB" w:rsidRDefault="00B339BB" w:rsidP="004E7E45"/>
    <w:p w:rsidR="0097666A" w:rsidRDefault="0097666A" w:rsidP="004E7E45"/>
    <w:p w:rsidR="00B339BB" w:rsidRDefault="00B339BB" w:rsidP="004E7E45"/>
    <w:p w:rsidR="00B339BB" w:rsidRPr="00EE4241" w:rsidRDefault="00B339BB" w:rsidP="00B339BB">
      <w:pPr>
        <w:rPr>
          <w:u w:val="single"/>
        </w:rPr>
      </w:pPr>
      <w:r w:rsidRPr="00EE4241">
        <w:rPr>
          <w:u w:val="single"/>
        </w:rPr>
        <w:t>From Youmans</w:t>
      </w:r>
    </w:p>
    <w:p w:rsidR="00B339BB" w:rsidRDefault="00B339BB" w:rsidP="00B339BB">
      <w:r w:rsidRPr="00EE4241">
        <w:t xml:space="preserve">Operative decompression of the CPN is relatively straightforward and well tolerated. General anesthesia is used most often (we prefer local anesthesia with mild sedation), and a tourniquet is optional. The patient is positioned laterally with the affected leg uppermost and flexed at the knee. A curvilinear incision is marked in an oblique orientation over the fibular neck above the anticipated </w:t>
      </w:r>
      <w:r>
        <w:t>course of the CPN:</w:t>
      </w:r>
    </w:p>
    <w:p w:rsidR="00B339BB" w:rsidRDefault="00B339BB" w:rsidP="00B339BB">
      <w:pPr>
        <w:autoSpaceDE w:val="0"/>
        <w:autoSpaceDN w:val="0"/>
        <w:adjustRightInd w:val="0"/>
        <w:rPr>
          <w:rFonts w:ascii="Arial" w:hAnsi="Arial" w:cs="Arial"/>
          <w:color w:val="33659B"/>
          <w:sz w:val="15"/>
          <w:szCs w:val="15"/>
        </w:rPr>
      </w:pPr>
      <w:r>
        <w:rPr>
          <w:rFonts w:ascii="Arial" w:hAnsi="Arial" w:cs="Arial"/>
          <w:color w:val="33659B"/>
          <w:sz w:val="15"/>
          <w:szCs w:val="15"/>
        </w:rPr>
        <w:t xml:space="preserve">Schematic illustration of decompression of the common peroneal nerve. </w:t>
      </w:r>
      <w:r>
        <w:rPr>
          <w:rFonts w:ascii="Arial" w:hAnsi="Arial" w:cs="Arial"/>
          <w:b/>
          <w:bCs/>
          <w:color w:val="33659B"/>
          <w:sz w:val="15"/>
          <w:szCs w:val="15"/>
        </w:rPr>
        <w:t xml:space="preserve">A, </w:t>
      </w:r>
      <w:r>
        <w:rPr>
          <w:rFonts w:ascii="Arial" w:hAnsi="Arial" w:cs="Arial"/>
          <w:color w:val="33659B"/>
          <w:sz w:val="15"/>
          <w:szCs w:val="15"/>
        </w:rPr>
        <w:t>The incision is oriented obliquely along the course o</w:t>
      </w:r>
    </w:p>
    <w:p w:rsidR="00B339BB" w:rsidRDefault="00B339BB" w:rsidP="00B339BB">
      <w:pPr>
        <w:autoSpaceDE w:val="0"/>
        <w:autoSpaceDN w:val="0"/>
        <w:adjustRightInd w:val="0"/>
        <w:rPr>
          <w:rFonts w:ascii="Arial" w:hAnsi="Arial" w:cs="Arial"/>
          <w:color w:val="33659B"/>
          <w:sz w:val="15"/>
          <w:szCs w:val="15"/>
        </w:rPr>
      </w:pPr>
      <w:r>
        <w:rPr>
          <w:rFonts w:ascii="Arial" w:hAnsi="Arial" w:cs="Arial"/>
          <w:color w:val="33659B"/>
          <w:sz w:val="15"/>
          <w:szCs w:val="15"/>
        </w:rPr>
        <w:t xml:space="preserve">the peroneal nerve just below the fibular head. </w:t>
      </w:r>
      <w:r>
        <w:rPr>
          <w:rFonts w:ascii="Arial" w:hAnsi="Arial" w:cs="Arial"/>
          <w:b/>
          <w:bCs/>
          <w:color w:val="33659B"/>
          <w:sz w:val="15"/>
          <w:szCs w:val="15"/>
        </w:rPr>
        <w:t xml:space="preserve">B, </w:t>
      </w:r>
      <w:r>
        <w:rPr>
          <w:rFonts w:ascii="Arial" w:hAnsi="Arial" w:cs="Arial"/>
          <w:color w:val="33659B"/>
          <w:sz w:val="15"/>
          <w:szCs w:val="15"/>
        </w:rPr>
        <w:t>After the soft tissue is opened, the surgeon can palpate the peroneal nerve and roll it with a</w:t>
      </w:r>
    </w:p>
    <w:p w:rsidR="00B339BB" w:rsidRDefault="00B339BB" w:rsidP="00B339BB">
      <w:pPr>
        <w:autoSpaceDE w:val="0"/>
        <w:autoSpaceDN w:val="0"/>
        <w:adjustRightInd w:val="0"/>
        <w:rPr>
          <w:rFonts w:ascii="Arial" w:hAnsi="Arial" w:cs="Arial"/>
          <w:color w:val="33659B"/>
          <w:sz w:val="15"/>
          <w:szCs w:val="15"/>
        </w:rPr>
      </w:pPr>
      <w:r>
        <w:rPr>
          <w:rFonts w:ascii="Arial" w:hAnsi="Arial" w:cs="Arial"/>
          <w:color w:val="33659B"/>
          <w:sz w:val="15"/>
          <w:szCs w:val="15"/>
        </w:rPr>
        <w:t xml:space="preserve">finger just below the fibular head. </w:t>
      </w:r>
      <w:r>
        <w:rPr>
          <w:rFonts w:ascii="Arial" w:hAnsi="Arial" w:cs="Arial"/>
          <w:b/>
          <w:bCs/>
          <w:color w:val="33659B"/>
          <w:sz w:val="15"/>
          <w:szCs w:val="15"/>
        </w:rPr>
        <w:t xml:space="preserve">C, </w:t>
      </w:r>
      <w:r>
        <w:rPr>
          <w:rFonts w:ascii="Arial" w:hAnsi="Arial" w:cs="Arial"/>
          <w:color w:val="33659B"/>
          <w:sz w:val="15"/>
          <w:szCs w:val="15"/>
        </w:rPr>
        <w:t xml:space="preserve">The fascia overlying the peroneal nerve is opened. </w:t>
      </w:r>
      <w:r>
        <w:rPr>
          <w:rFonts w:ascii="Arial" w:hAnsi="Arial" w:cs="Arial"/>
          <w:b/>
          <w:bCs/>
          <w:color w:val="33659B"/>
          <w:sz w:val="15"/>
          <w:szCs w:val="15"/>
        </w:rPr>
        <w:t xml:space="preserve">D, </w:t>
      </w:r>
      <w:r>
        <w:rPr>
          <w:rFonts w:ascii="Arial" w:hAnsi="Arial" w:cs="Arial"/>
          <w:color w:val="33659B"/>
          <w:sz w:val="15"/>
          <w:szCs w:val="15"/>
        </w:rPr>
        <w:t>The peroneal nerve is dissected and the fascia above</w:t>
      </w:r>
    </w:p>
    <w:p w:rsidR="00B339BB" w:rsidRDefault="00B339BB" w:rsidP="00B339BB">
      <w:pPr>
        <w:autoSpaceDE w:val="0"/>
        <w:autoSpaceDN w:val="0"/>
        <w:adjustRightInd w:val="0"/>
        <w:rPr>
          <w:rFonts w:ascii="Arial" w:hAnsi="Arial" w:cs="Arial"/>
          <w:color w:val="33659B"/>
          <w:sz w:val="15"/>
          <w:szCs w:val="15"/>
        </w:rPr>
      </w:pPr>
      <w:r>
        <w:rPr>
          <w:rFonts w:ascii="Arial" w:hAnsi="Arial" w:cs="Arial"/>
          <w:color w:val="33659B"/>
          <w:sz w:val="15"/>
          <w:szCs w:val="15"/>
        </w:rPr>
        <w:t xml:space="preserve">the peroneus musculature is opened. </w:t>
      </w:r>
      <w:r>
        <w:rPr>
          <w:rFonts w:ascii="Arial" w:hAnsi="Arial" w:cs="Arial"/>
          <w:b/>
          <w:bCs/>
          <w:color w:val="33659B"/>
          <w:sz w:val="15"/>
          <w:szCs w:val="15"/>
        </w:rPr>
        <w:t xml:space="preserve">E, </w:t>
      </w:r>
      <w:r>
        <w:rPr>
          <w:rFonts w:ascii="Arial" w:hAnsi="Arial" w:cs="Arial"/>
          <w:color w:val="33659B"/>
          <w:sz w:val="15"/>
          <w:szCs w:val="15"/>
        </w:rPr>
        <w:t>The muscle is retracted to identify the fascial band directly below the muscle, which is the main</w:t>
      </w:r>
    </w:p>
    <w:p w:rsidR="00B339BB" w:rsidRDefault="00B339BB" w:rsidP="00B339BB">
      <w:pPr>
        <w:rPr>
          <w:rFonts w:ascii="Arial" w:hAnsi="Arial" w:cs="Arial"/>
          <w:color w:val="33659B"/>
          <w:sz w:val="15"/>
          <w:szCs w:val="15"/>
        </w:rPr>
      </w:pPr>
      <w:r>
        <w:rPr>
          <w:rFonts w:ascii="Arial" w:hAnsi="Arial" w:cs="Arial"/>
          <w:color w:val="33659B"/>
          <w:sz w:val="15"/>
          <w:szCs w:val="15"/>
        </w:rPr>
        <w:t xml:space="preserve">compression point on the peroneal nerve. </w:t>
      </w:r>
      <w:r>
        <w:rPr>
          <w:rFonts w:ascii="Arial" w:hAnsi="Arial" w:cs="Arial"/>
          <w:b/>
          <w:bCs/>
          <w:color w:val="33659B"/>
          <w:sz w:val="15"/>
          <w:szCs w:val="15"/>
        </w:rPr>
        <w:t xml:space="preserve">F, </w:t>
      </w:r>
      <w:r>
        <w:rPr>
          <w:rFonts w:ascii="Arial" w:hAnsi="Arial" w:cs="Arial"/>
          <w:color w:val="33659B"/>
          <w:sz w:val="15"/>
          <w:szCs w:val="15"/>
        </w:rPr>
        <w:t>The peroneal nerve and branches are completely decompressed:</w:t>
      </w:r>
    </w:p>
    <w:p w:rsidR="00B339BB" w:rsidRDefault="00B339BB" w:rsidP="00B339BB">
      <w:r w:rsidRPr="00BC4AF2">
        <w:rPr>
          <w:noProof/>
        </w:rPr>
        <w:drawing>
          <wp:inline distT="0" distB="0" distL="0" distR="0" wp14:anchorId="2D8E5B6D" wp14:editId="4956318C">
            <wp:extent cx="5705475" cy="36957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05475" cy="3695700"/>
                    </a:xfrm>
                    <a:prstGeom prst="rect">
                      <a:avLst/>
                    </a:prstGeom>
                    <a:noFill/>
                    <a:ln>
                      <a:noFill/>
                    </a:ln>
                  </pic:spPr>
                </pic:pic>
              </a:graphicData>
            </a:graphic>
          </wp:inline>
        </w:drawing>
      </w:r>
    </w:p>
    <w:p w:rsidR="00B339BB" w:rsidRPr="00AA53BE" w:rsidRDefault="00B339BB" w:rsidP="00B339BB">
      <w:pPr>
        <w:autoSpaceDE w:val="0"/>
        <w:autoSpaceDN w:val="0"/>
        <w:adjustRightInd w:val="0"/>
        <w:rPr>
          <w:color w:val="808080"/>
          <w:sz w:val="20"/>
        </w:rPr>
      </w:pPr>
      <w:r w:rsidRPr="00AA53BE">
        <w:rPr>
          <w:color w:val="808080"/>
          <w:sz w:val="20"/>
        </w:rPr>
        <w:t xml:space="preserve">Picture source: </w:t>
      </w:r>
      <w:r w:rsidRPr="00AA53BE">
        <w:rPr>
          <w:iCs/>
          <w:color w:val="808080"/>
          <w:sz w:val="20"/>
        </w:rPr>
        <w:t>Humphreys DB, Novak CB, Mackinnon SE. Patient outcome after common peroneal nerve decompression. J Neurosurg. 2007;107:314</w:t>
      </w:r>
    </w:p>
    <w:p w:rsidR="00B339BB" w:rsidRDefault="00B339BB" w:rsidP="00B339BB"/>
    <w:p w:rsidR="00B339BB" w:rsidRDefault="00B339BB" w:rsidP="00B339BB">
      <w:r w:rsidRPr="00EE4241">
        <w:t>After infiltration with local anesthetic, an incision is made with a No. 15 scalpel blade. Care is taken to preserve any significant cutaneous nerve branches, such as the lateral sural cutaneous and posterior femoral cutaneous nerves. The deep fascia is incised over the usually palpable CPN. The CPN is often surrounded by a significant amount of adipose tissue and is identified and protected. Exposure of the nerve is carried both proximally and distally. The CPN is followed around the fibular neck as it passes between the two heads of the peroneus longus. The fascia overlying the peroneus longus is divided and the nerve followed distally. A fascial band is often identified overlying the nerve in this location and must be divided. The origins of the DPN and SPN should be visualized. The proximal and distal extents of the exposure should be probed for occult sites of compression or entrapment. Intraoperative NAPs may be performed at this point, as well as an external neurolysis. In patients with severe damage to the nerve and absent NAPs, nerve grafting may be required. The wound is irrigated and hemostasis is attained with bipolar coagulation. The subcutaneous tissues are reapproximated with interrupted absorbable suture, and the skin is closed with either absorbable or nonabsorbable monofilament in a running or mattress configuration. A soft compressive dressing is placed, and early mobilization is encouraged</w:t>
      </w:r>
      <w:r>
        <w:t>.</w:t>
      </w:r>
    </w:p>
    <w:p w:rsidR="00B339BB" w:rsidRDefault="00B339BB" w:rsidP="00B339BB"/>
    <w:p w:rsidR="00B339BB" w:rsidRDefault="00B339BB" w:rsidP="00B339BB">
      <w:r>
        <w:t>Surgery results</w:t>
      </w:r>
    </w:p>
    <w:p w:rsidR="00B339BB" w:rsidRDefault="00B339BB" w:rsidP="00B339BB">
      <w:r w:rsidRPr="00EE4241">
        <w:t xml:space="preserve">In 2004, Kim and associates published a large series of patients who underwent surgery for CPN lesions at LSUHSC.[133] Over a 32-year period, 318 knee-level CPN lesions were managed surgically, 51% of which were stretch/contusion injuries, 12% were lacerations, 9% involved entrapment, 7% were due to compression, and others included iatrogenic injuries, tumors, and gunshot wounds. Neurolysis was performed in patients with recordable NAPs across the injured segment. Of the 121 patients in whom neurolysis was performed, 107 (88%) recovered useful function. In patients in whom NAPs were absent, the injured segment was removed and grafted. Functional outcomes were better in patients who required shorter grafts; 75% of patients who had grafts smaller than 6 cm achieved grade 3 or better function as compared with 38% in the 6- to 12-cm group and 16% in the 13- to 24-cm group. </w:t>
      </w:r>
    </w:p>
    <w:p w:rsidR="00B339BB" w:rsidRDefault="00B339BB" w:rsidP="004E7E45"/>
    <w:p w:rsidR="00D55A90" w:rsidRDefault="00D55A90" w:rsidP="004E7E45"/>
    <w:p w:rsidR="004E7E45" w:rsidRDefault="00443218" w:rsidP="004E7E45">
      <w:pPr>
        <w:pStyle w:val="Antrat"/>
      </w:pPr>
      <w:bookmarkStart w:id="60" w:name="_Toc56413846"/>
      <w:r>
        <w:t>Nerve Biopsy</w:t>
      </w:r>
      <w:bookmarkEnd w:id="60"/>
    </w:p>
    <w:p w:rsidR="008745B4" w:rsidRPr="00106FB8" w:rsidRDefault="008745B4" w:rsidP="008745B4">
      <w:pPr>
        <w:pStyle w:val="Nervous1"/>
      </w:pPr>
      <w:bookmarkStart w:id="61" w:name="_Toc248346799"/>
      <w:bookmarkStart w:id="62" w:name="_Toc56413847"/>
      <w:r w:rsidRPr="00106FB8">
        <w:t>Nerve Selection</w:t>
      </w:r>
      <w:bookmarkEnd w:id="61"/>
      <w:bookmarkEnd w:id="62"/>
    </w:p>
    <w:p w:rsidR="008745B4" w:rsidRPr="00106FB8" w:rsidRDefault="008745B4" w:rsidP="008745B4">
      <w:pPr>
        <w:pStyle w:val="NormalWeb"/>
        <w:numPr>
          <w:ilvl w:val="1"/>
          <w:numId w:val="41"/>
        </w:numPr>
        <w:rPr>
          <w:rFonts w:eastAsia="Arial Unicode MS"/>
        </w:rPr>
      </w:pPr>
      <w:r w:rsidRPr="00106FB8">
        <w:t xml:space="preserve">relatively expendable </w:t>
      </w:r>
      <w:r w:rsidRPr="00106FB8">
        <w:rPr>
          <w:b/>
          <w:bCs/>
          <w:smallCaps/>
          <w:highlight w:val="yellow"/>
        </w:rPr>
        <w:t>sensory</w:t>
      </w:r>
      <w:r w:rsidRPr="00106FB8">
        <w:rPr>
          <w:highlight w:val="yellow"/>
        </w:rPr>
        <w:t xml:space="preserve"> nerves</w:t>
      </w:r>
      <w:r w:rsidRPr="00106FB8">
        <w:t xml:space="preserve"> (e.g. </w:t>
      </w:r>
      <w:r w:rsidRPr="00106FB8">
        <w:rPr>
          <w:b/>
          <w:bCs/>
          <w:i/>
          <w:iCs/>
        </w:rPr>
        <w:t>sural</w:t>
      </w:r>
      <w:r w:rsidRPr="00106FB8">
        <w:t xml:space="preserve"> behind lateral malleolus, </w:t>
      </w:r>
      <w:r w:rsidRPr="00106FB8">
        <w:rPr>
          <w:b/>
          <w:bCs/>
          <w:i/>
          <w:iCs/>
        </w:rPr>
        <w:t>superficial peroneal</w:t>
      </w:r>
      <w:r w:rsidRPr="00106FB8">
        <w:t xml:space="preserve"> at head of fibula, </w:t>
      </w:r>
      <w:r w:rsidRPr="00106FB8">
        <w:rPr>
          <w:b/>
          <w:bCs/>
          <w:i/>
          <w:iCs/>
        </w:rPr>
        <w:t>superficial radial</w:t>
      </w:r>
      <w:r w:rsidRPr="00106FB8">
        <w:t xml:space="preserve"> at wrist, </w:t>
      </w:r>
      <w:r w:rsidRPr="00106FB8">
        <w:rPr>
          <w:b/>
          <w:bCs/>
          <w:i/>
          <w:iCs/>
        </w:rPr>
        <w:t>greater auricular</w:t>
      </w:r>
      <w:r w:rsidRPr="00106FB8">
        <w:t>)</w:t>
      </w:r>
    </w:p>
    <w:p w:rsidR="008745B4" w:rsidRPr="00106FB8" w:rsidRDefault="008745B4" w:rsidP="008745B4">
      <w:pPr>
        <w:pStyle w:val="NormalWeb"/>
        <w:ind w:left="720"/>
      </w:pPr>
      <w:r w:rsidRPr="00106FB8">
        <w:rPr>
          <w:b/>
          <w:bCs/>
          <w:u w:val="single"/>
        </w:rPr>
        <w:t>Sural nerve</w:t>
      </w:r>
      <w:r w:rsidRPr="00106FB8">
        <w:t xml:space="preserve"> (most commonly sampled nerve):</w:t>
      </w:r>
    </w:p>
    <w:p w:rsidR="008745B4" w:rsidRPr="00106FB8" w:rsidRDefault="008745B4" w:rsidP="008745B4">
      <w:pPr>
        <w:pStyle w:val="NormalWeb"/>
        <w:numPr>
          <w:ilvl w:val="0"/>
          <w:numId w:val="42"/>
        </w:numPr>
      </w:pPr>
      <w:r w:rsidRPr="00106FB8">
        <w:t xml:space="preserve">pure sensory nerve that supplies </w:t>
      </w:r>
      <w:r w:rsidRPr="00106FB8">
        <w:rPr>
          <w:i/>
          <w:iCs/>
        </w:rPr>
        <w:t>small area</w:t>
      </w:r>
      <w:r w:rsidRPr="00106FB8">
        <w:t xml:space="preserve"> of skin.</w:t>
      </w:r>
    </w:p>
    <w:p w:rsidR="008745B4" w:rsidRPr="00106FB8" w:rsidRDefault="008745B4" w:rsidP="008745B4">
      <w:pPr>
        <w:pStyle w:val="NormalWeb"/>
        <w:numPr>
          <w:ilvl w:val="0"/>
          <w:numId w:val="42"/>
        </w:numPr>
      </w:pPr>
      <w:r w:rsidRPr="00106FB8">
        <w:t xml:space="preserve">often involved in clinically predominantly </w:t>
      </w:r>
      <w:r w:rsidRPr="00106FB8">
        <w:rPr>
          <w:i/>
          <w:iCs/>
        </w:rPr>
        <w:t>motor neuropathies</w:t>
      </w:r>
      <w:r w:rsidRPr="00106FB8">
        <w:t>!</w:t>
      </w:r>
    </w:p>
    <w:p w:rsidR="008745B4" w:rsidRPr="00106FB8" w:rsidRDefault="008745B4" w:rsidP="008745B4">
      <w:pPr>
        <w:pStyle w:val="NormalWeb"/>
        <w:numPr>
          <w:ilvl w:val="0"/>
          <w:numId w:val="42"/>
        </w:numPr>
      </w:pPr>
      <w:r w:rsidRPr="00106FB8">
        <w:t xml:space="preserve">nerve </w:t>
      </w:r>
      <w:r w:rsidRPr="00106FB8">
        <w:rPr>
          <w:i/>
          <w:iCs/>
        </w:rPr>
        <w:t>regeneration</w:t>
      </w:r>
      <w:r w:rsidRPr="00106FB8">
        <w:t xml:space="preserve"> occurs in &gt; 90% cases (in weeks ÷ months).</w:t>
      </w:r>
    </w:p>
    <w:p w:rsidR="008745B4" w:rsidRPr="00106FB8" w:rsidRDefault="008745B4" w:rsidP="008745B4">
      <w:pPr>
        <w:pStyle w:val="NormalWeb"/>
        <w:numPr>
          <w:ilvl w:val="0"/>
          <w:numId w:val="42"/>
        </w:numPr>
      </w:pPr>
      <w:r w:rsidRPr="00106FB8">
        <w:t>neurologists often choose simultaneous biopsy of both sural nerve and gastrocnemius muscle.</w:t>
      </w:r>
    </w:p>
    <w:p w:rsidR="008745B4" w:rsidRPr="00106FB8" w:rsidRDefault="008745B4" w:rsidP="008745B4">
      <w:pPr>
        <w:pStyle w:val="NormalWeb"/>
        <w:ind w:left="1287"/>
      </w:pPr>
      <w:r w:rsidRPr="00106FB8">
        <w:rPr>
          <w:u w:val="single" w:color="FF0000"/>
        </w:rPr>
        <w:t>Complications of sural nerve biopsy</w:t>
      </w:r>
      <w:r w:rsidRPr="00106FB8">
        <w:t>:</w:t>
      </w:r>
    </w:p>
    <w:p w:rsidR="008745B4" w:rsidRPr="00106FB8" w:rsidRDefault="008745B4" w:rsidP="008745B4">
      <w:pPr>
        <w:pStyle w:val="NormalWeb"/>
        <w:numPr>
          <w:ilvl w:val="1"/>
          <w:numId w:val="42"/>
        </w:numPr>
      </w:pPr>
      <w:r w:rsidRPr="00106FB8">
        <w:t xml:space="preserve">annoying </w:t>
      </w:r>
      <w:r w:rsidRPr="00106FB8">
        <w:rPr>
          <w:b/>
          <w:bCs/>
        </w:rPr>
        <w:t>causalgia</w:t>
      </w:r>
      <w:r w:rsidRPr="00106FB8">
        <w:t xml:space="preserve"> (5%), esp. when bending forward (stretching of nerve).</w:t>
      </w:r>
    </w:p>
    <w:p w:rsidR="008745B4" w:rsidRPr="00106FB8" w:rsidRDefault="008745B4" w:rsidP="008745B4">
      <w:pPr>
        <w:pStyle w:val="NormalWeb"/>
        <w:numPr>
          <w:ilvl w:val="1"/>
          <w:numId w:val="42"/>
        </w:numPr>
      </w:pPr>
      <w:r w:rsidRPr="00106FB8">
        <w:t xml:space="preserve">all patients should anticipate permanent </w:t>
      </w:r>
      <w:r w:rsidRPr="00106FB8">
        <w:rPr>
          <w:b/>
          <w:bCs/>
        </w:rPr>
        <w:t>loss of discriminative sensation</w:t>
      </w:r>
      <w:r w:rsidRPr="00106FB8">
        <w:t xml:space="preserve"> in lateral border of foot (extending to 5</w:t>
      </w:r>
      <w:r w:rsidRPr="00106FB8">
        <w:rPr>
          <w:vertAlign w:val="superscript"/>
        </w:rPr>
        <w:t>th</w:t>
      </w:r>
      <w:r w:rsidRPr="00106FB8">
        <w:t xml:space="preserve"> toe, heel, and lateral malleolus).</w:t>
      </w:r>
    </w:p>
    <w:p w:rsidR="008745B4" w:rsidRPr="00106FB8" w:rsidRDefault="008745B4" w:rsidP="008745B4">
      <w:pPr>
        <w:pStyle w:val="NormalWeb"/>
        <w:rPr>
          <w:rFonts w:eastAsia="Arial Unicode MS"/>
        </w:rPr>
      </w:pPr>
    </w:p>
    <w:p w:rsidR="008745B4" w:rsidRPr="00106FB8" w:rsidRDefault="008745B4" w:rsidP="008745B4">
      <w:pPr>
        <w:pStyle w:val="NormalWeb"/>
        <w:numPr>
          <w:ilvl w:val="1"/>
          <w:numId w:val="41"/>
        </w:numPr>
        <w:rPr>
          <w:rFonts w:eastAsia="Arial Unicode MS"/>
        </w:rPr>
      </w:pPr>
      <w:r w:rsidRPr="00106FB8">
        <w:t xml:space="preserve">portions of peripheral </w:t>
      </w:r>
      <w:r w:rsidRPr="00106FB8">
        <w:rPr>
          <w:b/>
          <w:bCs/>
          <w:smallCaps/>
          <w:highlight w:val="yellow"/>
        </w:rPr>
        <w:t>motor</w:t>
      </w:r>
      <w:r w:rsidRPr="00106FB8">
        <w:rPr>
          <w:highlight w:val="yellow"/>
        </w:rPr>
        <w:t xml:space="preserve"> nerve twigs</w:t>
      </w:r>
      <w:r w:rsidRPr="00106FB8">
        <w:t xml:space="preserve"> (as part of muscle biopsy).</w:t>
      </w:r>
    </w:p>
    <w:p w:rsidR="008745B4" w:rsidRPr="00106FB8" w:rsidRDefault="008745B4" w:rsidP="008745B4">
      <w:pPr>
        <w:pStyle w:val="NormalWeb"/>
        <w:numPr>
          <w:ilvl w:val="0"/>
          <w:numId w:val="42"/>
        </w:numPr>
      </w:pPr>
      <w:r w:rsidRPr="00106FB8">
        <w:t xml:space="preserve">choose superfluous or accessory muscle (such as </w:t>
      </w:r>
      <w:r w:rsidRPr="00106FB8">
        <w:rPr>
          <w:b/>
          <w:bCs/>
          <w:i/>
          <w:iCs/>
        </w:rPr>
        <w:t>gracilis</w:t>
      </w:r>
      <w:r w:rsidRPr="00106FB8">
        <w:t xml:space="preserve"> muscle).</w:t>
      </w:r>
    </w:p>
    <w:p w:rsidR="008745B4" w:rsidRDefault="008745B4">
      <w:pPr>
        <w:rPr>
          <w:iCs/>
        </w:rPr>
      </w:pPr>
    </w:p>
    <w:p w:rsidR="008745B4" w:rsidRDefault="008745B4">
      <w:pPr>
        <w:rPr>
          <w:iCs/>
        </w:rPr>
      </w:pPr>
    </w:p>
    <w:p w:rsidR="00A222AC" w:rsidRDefault="00A222AC" w:rsidP="00A222AC">
      <w:pPr>
        <w:pStyle w:val="Nervous1"/>
      </w:pPr>
      <w:bookmarkStart w:id="63" w:name="_Toc56413848"/>
      <w:r>
        <w:t>Tissue Techniques, Pathologic Findings</w:t>
      </w:r>
      <w:bookmarkEnd w:id="63"/>
    </w:p>
    <w:p w:rsidR="00A222AC" w:rsidRDefault="00A222AC">
      <w:pPr>
        <w:rPr>
          <w:iCs/>
        </w:rPr>
      </w:pPr>
      <w:r>
        <w:rPr>
          <w:iCs/>
        </w:rPr>
        <w:t xml:space="preserve">- </w:t>
      </w:r>
      <w:hyperlink r:id="rId55" w:history="1">
        <w:r w:rsidRPr="00A222AC">
          <w:rPr>
            <w:rStyle w:val="Hyperlink"/>
            <w:iCs/>
          </w:rPr>
          <w:t>see p. D32 &gt;&gt;</w:t>
        </w:r>
      </w:hyperlink>
    </w:p>
    <w:p w:rsidR="00A222AC" w:rsidRDefault="00A222AC">
      <w:pPr>
        <w:rPr>
          <w:iCs/>
        </w:rPr>
      </w:pPr>
    </w:p>
    <w:p w:rsidR="008745B4" w:rsidRDefault="008745B4">
      <w:pPr>
        <w:rPr>
          <w:iCs/>
        </w:rPr>
      </w:pPr>
    </w:p>
    <w:p w:rsidR="008745B4" w:rsidRDefault="008745B4" w:rsidP="008745B4">
      <w:pPr>
        <w:pStyle w:val="Antrat"/>
      </w:pPr>
      <w:bookmarkStart w:id="64" w:name="_Toc56413849"/>
      <w:r>
        <w:t>Sural Nerve Biopsy</w:t>
      </w:r>
      <w:bookmarkEnd w:id="64"/>
    </w:p>
    <w:p w:rsidR="008745B4" w:rsidRDefault="008745B4" w:rsidP="008745B4">
      <w:r w:rsidRPr="004D336F">
        <w:rPr>
          <w:u w:val="single"/>
        </w:rPr>
        <w:t>Used literature</w:t>
      </w:r>
      <w:r>
        <w:t>:</w:t>
      </w:r>
    </w:p>
    <w:p w:rsidR="008745B4" w:rsidRDefault="008745B4" w:rsidP="008745B4">
      <w:pPr>
        <w:rPr>
          <w:iCs/>
        </w:rPr>
      </w:pPr>
      <w:r w:rsidRPr="00EA391E">
        <w:rPr>
          <w:szCs w:val="24"/>
        </w:rPr>
        <w:t xml:space="preserve">E. </w:t>
      </w:r>
      <w:r w:rsidRPr="00EA391E">
        <w:rPr>
          <w:b/>
          <w:szCs w:val="24"/>
        </w:rPr>
        <w:t>Sander</w:t>
      </w:r>
      <w:r w:rsidRPr="00EA391E">
        <w:rPr>
          <w:szCs w:val="24"/>
        </w:rPr>
        <w:t xml:space="preserve"> </w:t>
      </w:r>
      <w:r w:rsidRPr="00EA391E">
        <w:rPr>
          <w:b/>
          <w:szCs w:val="24"/>
        </w:rPr>
        <w:t>Connolly</w:t>
      </w:r>
      <w:r w:rsidRPr="00EA391E">
        <w:rPr>
          <w:szCs w:val="24"/>
        </w:rPr>
        <w:t xml:space="preserve"> “Fundamentals of operative techn</w:t>
      </w:r>
      <w:r>
        <w:rPr>
          <w:szCs w:val="24"/>
        </w:rPr>
        <w:t>iques” (2002)</w:t>
      </w:r>
      <w:r>
        <w:rPr>
          <w:iCs/>
        </w:rPr>
        <w:t xml:space="preserve"> p. 994-997</w:t>
      </w:r>
    </w:p>
    <w:p w:rsidR="008745B4" w:rsidRDefault="008745B4" w:rsidP="008745B4">
      <w:pPr>
        <w:rPr>
          <w:iCs/>
        </w:rPr>
      </w:pPr>
      <w:r>
        <w:t xml:space="preserve">Mark S. </w:t>
      </w:r>
      <w:r w:rsidRPr="00EA391E">
        <w:rPr>
          <w:b/>
        </w:rPr>
        <w:t>Greenberg</w:t>
      </w:r>
      <w:r>
        <w:t xml:space="preserve"> “</w:t>
      </w:r>
      <w:r w:rsidRPr="00684630">
        <w:t>Handbook of Neurosurgery</w:t>
      </w:r>
      <w:r>
        <w:t>” 7</w:t>
      </w:r>
      <w:r w:rsidRPr="00EA391E">
        <w:rPr>
          <w:vertAlign w:val="superscript"/>
        </w:rPr>
        <w:t>th</w:t>
      </w:r>
      <w:r>
        <w:t xml:space="preserve"> </w:t>
      </w:r>
      <w:r w:rsidRPr="00684630">
        <w:t>ed. (20</w:t>
      </w:r>
      <w:r>
        <w:t>10</w:t>
      </w:r>
      <w:r w:rsidRPr="00684630">
        <w:t>)</w:t>
      </w:r>
      <w:r>
        <w:rPr>
          <w:iCs/>
        </w:rPr>
        <w:t xml:space="preserve"> p. 214-215</w:t>
      </w:r>
    </w:p>
    <w:p w:rsidR="008745B4" w:rsidRDefault="008745B4" w:rsidP="008745B4">
      <w:pPr>
        <w:rPr>
          <w:iCs/>
        </w:rPr>
      </w:pPr>
    </w:p>
    <w:p w:rsidR="008745B4" w:rsidRDefault="008745B4">
      <w:pPr>
        <w:rPr>
          <w:iCs/>
        </w:rPr>
      </w:pPr>
    </w:p>
    <w:p w:rsidR="00584405" w:rsidRPr="00584405" w:rsidRDefault="00584405" w:rsidP="003555A0">
      <w:pPr>
        <w:pStyle w:val="Nervous1"/>
      </w:pPr>
      <w:bookmarkStart w:id="65" w:name="_Toc56413850"/>
      <w:r w:rsidRPr="00584405">
        <w:t>Anatomy</w:t>
      </w:r>
      <w:bookmarkEnd w:id="65"/>
    </w:p>
    <w:p w:rsidR="00584405" w:rsidRDefault="00584405" w:rsidP="003359DC">
      <w:pPr>
        <w:numPr>
          <w:ilvl w:val="0"/>
          <w:numId w:val="1"/>
        </w:numPr>
        <w:rPr>
          <w:iCs/>
        </w:rPr>
      </w:pPr>
      <w:r w:rsidRPr="00584405">
        <w:rPr>
          <w:iCs/>
        </w:rPr>
        <w:t xml:space="preserve">sural </w:t>
      </w:r>
      <w:r w:rsidRPr="00584405">
        <w:rPr>
          <w:szCs w:val="24"/>
        </w:rPr>
        <w:t>nerve</w:t>
      </w:r>
      <w:r w:rsidRPr="00584405">
        <w:rPr>
          <w:iCs/>
        </w:rPr>
        <w:t xml:space="preserve"> is formed by merging of distal portion of medial sural cutaneous nerve (one of terminal branches of tibial nerve) and anastomotic ramus of </w:t>
      </w:r>
      <w:r>
        <w:rPr>
          <w:iCs/>
        </w:rPr>
        <w:t>common peroneal nerve.</w:t>
      </w:r>
    </w:p>
    <w:p w:rsidR="00584405" w:rsidRDefault="00584405" w:rsidP="003359DC">
      <w:pPr>
        <w:numPr>
          <w:ilvl w:val="0"/>
          <w:numId w:val="1"/>
        </w:numPr>
        <w:rPr>
          <w:iCs/>
        </w:rPr>
      </w:pPr>
      <w:r w:rsidRPr="00584405">
        <w:rPr>
          <w:iCs/>
        </w:rPr>
        <w:t xml:space="preserve">entirely sensory </w:t>
      </w:r>
      <w:r>
        <w:rPr>
          <w:iCs/>
        </w:rPr>
        <w:t>(</w:t>
      </w:r>
      <w:r w:rsidRPr="00584405">
        <w:rPr>
          <w:iCs/>
        </w:rPr>
        <w:t>except for some unmyelinated autonomic fibers</w:t>
      </w:r>
      <w:r>
        <w:rPr>
          <w:iCs/>
        </w:rPr>
        <w:t xml:space="preserve">) - </w:t>
      </w:r>
      <w:r w:rsidRPr="00584405">
        <w:rPr>
          <w:iCs/>
        </w:rPr>
        <w:t xml:space="preserve">cutaneous sensation to posterolateral third of leg, lateral heel and foot, and </w:t>
      </w:r>
      <w:r>
        <w:rPr>
          <w:iCs/>
        </w:rPr>
        <w:t>little toe.</w:t>
      </w:r>
    </w:p>
    <w:p w:rsidR="00584405" w:rsidRDefault="00584405" w:rsidP="003359DC">
      <w:pPr>
        <w:numPr>
          <w:ilvl w:val="0"/>
          <w:numId w:val="1"/>
        </w:numPr>
        <w:rPr>
          <w:iCs/>
        </w:rPr>
      </w:pPr>
      <w:r>
        <w:rPr>
          <w:iCs/>
        </w:rPr>
        <w:t>at</w:t>
      </w:r>
      <w:r w:rsidRPr="00584405">
        <w:rPr>
          <w:iCs/>
        </w:rPr>
        <w:t xml:space="preserve"> ankle level it lies between Achilles tendon and </w:t>
      </w:r>
      <w:r>
        <w:rPr>
          <w:iCs/>
        </w:rPr>
        <w:t>lateral malleolus - t</w:t>
      </w:r>
      <w:r w:rsidRPr="00584405">
        <w:rPr>
          <w:iCs/>
        </w:rPr>
        <w:t>his location is constant, superficial, and relatively protected from external trauma which might otherwise confuse analysis.</w:t>
      </w:r>
    </w:p>
    <w:p w:rsidR="00584405" w:rsidRDefault="00584405">
      <w:pPr>
        <w:rPr>
          <w:iCs/>
        </w:rPr>
      </w:pPr>
    </w:p>
    <w:p w:rsidR="003555A0" w:rsidRDefault="003555A0">
      <w:pPr>
        <w:rPr>
          <w:iCs/>
        </w:rPr>
      </w:pPr>
    </w:p>
    <w:p w:rsidR="003555A0" w:rsidRPr="003555A0" w:rsidRDefault="00443218" w:rsidP="003555A0">
      <w:pPr>
        <w:pStyle w:val="Nervous1"/>
      </w:pPr>
      <w:bookmarkStart w:id="66" w:name="_Toc56413851"/>
      <w:r w:rsidRPr="003555A0">
        <w:t>Indication</w:t>
      </w:r>
      <w:bookmarkEnd w:id="66"/>
    </w:p>
    <w:p w:rsidR="00443218" w:rsidRPr="00443218" w:rsidRDefault="003555A0" w:rsidP="00443218">
      <w:pPr>
        <w:rPr>
          <w:szCs w:val="24"/>
        </w:rPr>
      </w:pPr>
      <w:r w:rsidRPr="003555A0">
        <w:rPr>
          <w:szCs w:val="24"/>
        </w:rPr>
        <w:t>-</w:t>
      </w:r>
      <w:r w:rsidR="00443218" w:rsidRPr="003555A0">
        <w:rPr>
          <w:szCs w:val="24"/>
        </w:rPr>
        <w:t xml:space="preserve"> to</w:t>
      </w:r>
      <w:r w:rsidR="00443218" w:rsidRPr="00443218">
        <w:rPr>
          <w:szCs w:val="24"/>
        </w:rPr>
        <w:t xml:space="preserve"> assist in diagnosis of severe polyneuropathy</w:t>
      </w:r>
      <w:r w:rsidR="00443218">
        <w:rPr>
          <w:szCs w:val="24"/>
        </w:rPr>
        <w:t>.</w:t>
      </w:r>
    </w:p>
    <w:p w:rsidR="00BA0F72" w:rsidRPr="00BA0F72" w:rsidRDefault="00BA0F72" w:rsidP="003359DC">
      <w:pPr>
        <w:numPr>
          <w:ilvl w:val="0"/>
          <w:numId w:val="1"/>
        </w:numPr>
        <w:rPr>
          <w:szCs w:val="24"/>
        </w:rPr>
      </w:pPr>
      <w:r w:rsidRPr="00BA0F72">
        <w:rPr>
          <w:szCs w:val="24"/>
        </w:rPr>
        <w:t xml:space="preserve">very accurate for vasculitis, amyloidosis, Hansen's disease, metachromatic </w:t>
      </w:r>
      <w:r>
        <w:rPr>
          <w:szCs w:val="24"/>
        </w:rPr>
        <w:t>a</w:t>
      </w:r>
      <w:r w:rsidRPr="00BA0F72">
        <w:rPr>
          <w:szCs w:val="24"/>
        </w:rPr>
        <w:t>nd</w:t>
      </w:r>
      <w:r>
        <w:rPr>
          <w:szCs w:val="24"/>
        </w:rPr>
        <w:t xml:space="preserve"> </w:t>
      </w:r>
      <w:r w:rsidRPr="00BA0F72">
        <w:rPr>
          <w:szCs w:val="24"/>
        </w:rPr>
        <w:t>globoid</w:t>
      </w:r>
      <w:r>
        <w:rPr>
          <w:szCs w:val="24"/>
        </w:rPr>
        <w:t xml:space="preserve"> </w:t>
      </w:r>
      <w:r w:rsidRPr="00BA0F72">
        <w:rPr>
          <w:szCs w:val="24"/>
        </w:rPr>
        <w:t>leukodystrophy, neoplastic infiltration of peripheral nerve, relapsing polyneuritis</w:t>
      </w:r>
    </w:p>
    <w:p w:rsidR="00BA0F72" w:rsidRDefault="00BA0F72" w:rsidP="003359DC">
      <w:pPr>
        <w:numPr>
          <w:ilvl w:val="0"/>
          <w:numId w:val="1"/>
        </w:numPr>
        <w:rPr>
          <w:szCs w:val="24"/>
        </w:rPr>
      </w:pPr>
      <w:r>
        <w:rPr>
          <w:szCs w:val="24"/>
        </w:rPr>
        <w:t>m</w:t>
      </w:r>
      <w:r w:rsidRPr="00BA0F72">
        <w:rPr>
          <w:szCs w:val="24"/>
        </w:rPr>
        <w:t xml:space="preserve">ay help distinguish two types of Charcot-Marie-Tooth </w:t>
      </w:r>
      <w:r>
        <w:rPr>
          <w:szCs w:val="24"/>
        </w:rPr>
        <w:t>syndrome.</w:t>
      </w:r>
    </w:p>
    <w:p w:rsidR="00BA0F72" w:rsidRPr="00BA0F72" w:rsidRDefault="00BA0F72" w:rsidP="003359DC">
      <w:pPr>
        <w:numPr>
          <w:ilvl w:val="0"/>
          <w:numId w:val="1"/>
        </w:numPr>
        <w:rPr>
          <w:szCs w:val="24"/>
        </w:rPr>
      </w:pPr>
      <w:r w:rsidRPr="00BA0F72">
        <w:rPr>
          <w:szCs w:val="24"/>
        </w:rPr>
        <w:t>may show demyelination in diabetic amyotrophy</w:t>
      </w:r>
      <w:r>
        <w:rPr>
          <w:szCs w:val="24"/>
        </w:rPr>
        <w:t>.</w:t>
      </w:r>
    </w:p>
    <w:p w:rsidR="001718F8" w:rsidRPr="00CF5B98" w:rsidRDefault="00CF5B98" w:rsidP="00CF5B98">
      <w:pPr>
        <w:numPr>
          <w:ilvl w:val="0"/>
          <w:numId w:val="1"/>
        </w:numPr>
        <w:rPr>
          <w:szCs w:val="24"/>
        </w:rPr>
      </w:pPr>
      <w:r w:rsidRPr="00CF5B98">
        <w:rPr>
          <w:szCs w:val="24"/>
        </w:rPr>
        <w:t>check if sensory nerve action potential (SNAP) is recordable for the nerve that ultimately needs</w:t>
      </w:r>
      <w:r w:rsidR="00CC7316">
        <w:rPr>
          <w:szCs w:val="24"/>
        </w:rPr>
        <w:t xml:space="preserve"> biopsy – if not recordable, less chanves of postop neuropathic pain.</w:t>
      </w:r>
    </w:p>
    <w:p w:rsidR="003555A0" w:rsidRDefault="003555A0" w:rsidP="001718F8">
      <w:pPr>
        <w:rPr>
          <w:szCs w:val="24"/>
        </w:rPr>
      </w:pPr>
    </w:p>
    <w:p w:rsidR="003555A0" w:rsidRDefault="00443218" w:rsidP="003555A0">
      <w:pPr>
        <w:pStyle w:val="Nervous1"/>
      </w:pPr>
      <w:bookmarkStart w:id="67" w:name="_Toc56413852"/>
      <w:r w:rsidRPr="00443218">
        <w:t>Contraindication</w:t>
      </w:r>
      <w:bookmarkEnd w:id="67"/>
    </w:p>
    <w:p w:rsidR="00443218" w:rsidRDefault="003555A0" w:rsidP="00443218">
      <w:pPr>
        <w:rPr>
          <w:szCs w:val="24"/>
        </w:rPr>
      </w:pPr>
      <w:r>
        <w:rPr>
          <w:szCs w:val="24"/>
        </w:rPr>
        <w:t xml:space="preserve">- </w:t>
      </w:r>
      <w:r w:rsidR="00443218" w:rsidRPr="00443218">
        <w:rPr>
          <w:szCs w:val="24"/>
        </w:rPr>
        <w:t>pure motor neuropathy</w:t>
      </w:r>
      <w:r w:rsidR="00443218">
        <w:rPr>
          <w:szCs w:val="24"/>
        </w:rPr>
        <w:t>.</w:t>
      </w:r>
    </w:p>
    <w:p w:rsidR="00443218" w:rsidRPr="00443218" w:rsidRDefault="00443218" w:rsidP="003359DC">
      <w:pPr>
        <w:numPr>
          <w:ilvl w:val="0"/>
          <w:numId w:val="1"/>
        </w:numPr>
        <w:rPr>
          <w:szCs w:val="24"/>
        </w:rPr>
      </w:pPr>
      <w:r w:rsidRPr="00443218">
        <w:rPr>
          <w:szCs w:val="24"/>
        </w:rPr>
        <w:t>may not be indicated in chronic inflammatory demyelinating polyneuropathy (C</w:t>
      </w:r>
      <w:r w:rsidR="00CF5B98">
        <w:rPr>
          <w:szCs w:val="24"/>
        </w:rPr>
        <w:t>I</w:t>
      </w:r>
      <w:r w:rsidRPr="00443218">
        <w:rPr>
          <w:szCs w:val="24"/>
        </w:rPr>
        <w:t>DP)</w:t>
      </w:r>
      <w:r w:rsidR="003305C0">
        <w:rPr>
          <w:szCs w:val="24"/>
        </w:rPr>
        <w:t>.</w:t>
      </w:r>
    </w:p>
    <w:p w:rsidR="00443218" w:rsidRDefault="00443218" w:rsidP="00443218">
      <w:pPr>
        <w:rPr>
          <w:szCs w:val="24"/>
        </w:rPr>
      </w:pPr>
    </w:p>
    <w:p w:rsidR="003555A0" w:rsidRDefault="003555A0" w:rsidP="00443218">
      <w:pPr>
        <w:rPr>
          <w:szCs w:val="24"/>
        </w:rPr>
      </w:pPr>
    </w:p>
    <w:p w:rsidR="003555A0" w:rsidRDefault="001718F8" w:rsidP="003555A0">
      <w:pPr>
        <w:pStyle w:val="Nervous1"/>
      </w:pPr>
      <w:bookmarkStart w:id="68" w:name="_Toc56413853"/>
      <w:r w:rsidRPr="001718F8">
        <w:t>Anesthesia</w:t>
      </w:r>
      <w:bookmarkEnd w:id="68"/>
    </w:p>
    <w:p w:rsidR="001718F8" w:rsidRDefault="001718F8" w:rsidP="00443218">
      <w:pPr>
        <w:rPr>
          <w:szCs w:val="24"/>
        </w:rPr>
      </w:pPr>
      <w:r>
        <w:rPr>
          <w:szCs w:val="24"/>
        </w:rPr>
        <w:t>local ± MAC</w:t>
      </w:r>
    </w:p>
    <w:p w:rsidR="00584405" w:rsidRDefault="00584405" w:rsidP="003359DC">
      <w:pPr>
        <w:numPr>
          <w:ilvl w:val="0"/>
          <w:numId w:val="1"/>
        </w:numPr>
        <w:rPr>
          <w:szCs w:val="24"/>
        </w:rPr>
      </w:pPr>
      <w:r w:rsidRPr="00584405">
        <w:rPr>
          <w:szCs w:val="24"/>
        </w:rPr>
        <w:t xml:space="preserve">infiltrate local anesthetic subcutaneously just posterior to </w:t>
      </w:r>
      <w:r w:rsidR="00A97DF5">
        <w:rPr>
          <w:szCs w:val="24"/>
        </w:rPr>
        <w:t xml:space="preserve">lateral </w:t>
      </w:r>
      <w:r w:rsidR="00F20157">
        <w:rPr>
          <w:szCs w:val="24"/>
        </w:rPr>
        <w:t>malleolus</w:t>
      </w:r>
      <w:r w:rsidRPr="00584405">
        <w:rPr>
          <w:szCs w:val="24"/>
        </w:rPr>
        <w:t xml:space="preserve"> and proximally, paralleling </w:t>
      </w:r>
      <w:r w:rsidR="00A97DF5">
        <w:rPr>
          <w:szCs w:val="24"/>
        </w:rPr>
        <w:t xml:space="preserve">Achilles tendon for </w:t>
      </w:r>
      <w:r w:rsidRPr="00584405">
        <w:rPr>
          <w:szCs w:val="24"/>
        </w:rPr>
        <w:t>10 cm.</w:t>
      </w:r>
    </w:p>
    <w:p w:rsidR="001718F8" w:rsidRDefault="001718F8" w:rsidP="00443218">
      <w:pPr>
        <w:rPr>
          <w:szCs w:val="24"/>
        </w:rPr>
      </w:pPr>
    </w:p>
    <w:p w:rsidR="003555A0" w:rsidRDefault="003555A0" w:rsidP="00443218">
      <w:pPr>
        <w:rPr>
          <w:szCs w:val="24"/>
        </w:rPr>
      </w:pPr>
    </w:p>
    <w:p w:rsidR="003555A0" w:rsidRDefault="001718F8" w:rsidP="003555A0">
      <w:pPr>
        <w:pStyle w:val="Nervous1"/>
      </w:pPr>
      <w:bookmarkStart w:id="69" w:name="_Toc56413854"/>
      <w:r w:rsidRPr="001718F8">
        <w:t>Position</w:t>
      </w:r>
      <w:bookmarkEnd w:id="69"/>
    </w:p>
    <w:p w:rsidR="001718F8" w:rsidRDefault="001718F8" w:rsidP="00443218">
      <w:pPr>
        <w:rPr>
          <w:szCs w:val="24"/>
        </w:rPr>
      </w:pPr>
      <w:r>
        <w:rPr>
          <w:szCs w:val="24"/>
        </w:rPr>
        <w:t xml:space="preserve">– lateral </w:t>
      </w:r>
      <w:r w:rsidR="00584405">
        <w:rPr>
          <w:szCs w:val="24"/>
        </w:rPr>
        <w:t>(</w:t>
      </w:r>
      <w:r w:rsidR="00584405" w:rsidRPr="00584405">
        <w:rPr>
          <w:szCs w:val="24"/>
        </w:rPr>
        <w:t xml:space="preserve">pillow between the legs) </w:t>
      </w:r>
      <w:r>
        <w:rPr>
          <w:szCs w:val="24"/>
        </w:rPr>
        <w:t>or prone (if muscle biopsy is also performed)</w:t>
      </w:r>
      <w:r w:rsidR="003305C0">
        <w:rPr>
          <w:szCs w:val="24"/>
        </w:rPr>
        <w:t>.</w:t>
      </w:r>
    </w:p>
    <w:p w:rsidR="00584405" w:rsidRDefault="00584405" w:rsidP="003359DC">
      <w:pPr>
        <w:numPr>
          <w:ilvl w:val="0"/>
          <w:numId w:val="1"/>
        </w:numPr>
        <w:rPr>
          <w:szCs w:val="24"/>
        </w:rPr>
      </w:pPr>
      <w:r w:rsidRPr="00584405">
        <w:rPr>
          <w:szCs w:val="24"/>
        </w:rPr>
        <w:t>leg to be biopsied is uppermost and is flexed 90</w:t>
      </w:r>
      <w:r>
        <w:rPr>
          <w:szCs w:val="24"/>
        </w:rPr>
        <w:t>°</w:t>
      </w:r>
      <w:r w:rsidRPr="00584405">
        <w:rPr>
          <w:szCs w:val="24"/>
        </w:rPr>
        <w:t xml:space="preserve"> at knee </w:t>
      </w:r>
      <w:r>
        <w:rPr>
          <w:szCs w:val="24"/>
        </w:rPr>
        <w:t>(</w:t>
      </w:r>
      <w:r w:rsidRPr="00584405">
        <w:rPr>
          <w:szCs w:val="24"/>
        </w:rPr>
        <w:t>to relax tension on nerve</w:t>
      </w:r>
      <w:r>
        <w:rPr>
          <w:szCs w:val="24"/>
        </w:rPr>
        <w:t>)</w:t>
      </w:r>
    </w:p>
    <w:p w:rsidR="00584405" w:rsidRDefault="00584405" w:rsidP="003359DC">
      <w:pPr>
        <w:numPr>
          <w:ilvl w:val="0"/>
          <w:numId w:val="1"/>
        </w:numPr>
        <w:rPr>
          <w:szCs w:val="24"/>
        </w:rPr>
      </w:pPr>
      <w:r w:rsidRPr="00584405">
        <w:rPr>
          <w:szCs w:val="24"/>
        </w:rPr>
        <w:t>ankle is slightly everted.</w:t>
      </w:r>
    </w:p>
    <w:p w:rsidR="001718F8" w:rsidRDefault="001718F8" w:rsidP="00443218">
      <w:pPr>
        <w:rPr>
          <w:szCs w:val="24"/>
        </w:rPr>
      </w:pPr>
    </w:p>
    <w:p w:rsidR="003555A0" w:rsidRDefault="003555A0" w:rsidP="00443218">
      <w:pPr>
        <w:rPr>
          <w:szCs w:val="24"/>
        </w:rPr>
      </w:pPr>
    </w:p>
    <w:p w:rsidR="00A97DF5" w:rsidRDefault="003305C0" w:rsidP="003555A0">
      <w:pPr>
        <w:pStyle w:val="Nervous1"/>
      </w:pPr>
      <w:bookmarkStart w:id="70" w:name="_Toc56413855"/>
      <w:r w:rsidRPr="003305C0">
        <w:t>I</w:t>
      </w:r>
      <w:r w:rsidR="001718F8" w:rsidRPr="003305C0">
        <w:t>ncision</w:t>
      </w:r>
      <w:bookmarkEnd w:id="70"/>
    </w:p>
    <w:p w:rsidR="003555A0" w:rsidRDefault="003555A0" w:rsidP="003359DC">
      <w:pPr>
        <w:numPr>
          <w:ilvl w:val="0"/>
          <w:numId w:val="2"/>
        </w:numPr>
        <w:rPr>
          <w:szCs w:val="24"/>
        </w:rPr>
      </w:pPr>
      <w:r w:rsidRPr="001718F8">
        <w:rPr>
          <w:szCs w:val="24"/>
        </w:rPr>
        <w:t xml:space="preserve">vertical linear </w:t>
      </w:r>
      <w:r>
        <w:rPr>
          <w:szCs w:val="24"/>
        </w:rPr>
        <w:t xml:space="preserve">3-5 cm, </w:t>
      </w:r>
      <w:r w:rsidRPr="001718F8">
        <w:rPr>
          <w:szCs w:val="24"/>
        </w:rPr>
        <w:t>midway</w:t>
      </w:r>
      <w:r>
        <w:rPr>
          <w:szCs w:val="24"/>
        </w:rPr>
        <w:t xml:space="preserve"> (!)</w:t>
      </w:r>
      <w:r w:rsidRPr="001718F8">
        <w:rPr>
          <w:szCs w:val="24"/>
        </w:rPr>
        <w:t xml:space="preserve"> between Achilles tendon and lateral malleolus</w:t>
      </w:r>
    </w:p>
    <w:p w:rsidR="00A97DF5" w:rsidRDefault="00A97DF5" w:rsidP="003359DC">
      <w:pPr>
        <w:numPr>
          <w:ilvl w:val="0"/>
          <w:numId w:val="2"/>
        </w:numPr>
        <w:rPr>
          <w:szCs w:val="24"/>
        </w:rPr>
      </w:pPr>
      <w:r w:rsidRPr="00226898">
        <w:rPr>
          <w:szCs w:val="24"/>
        </w:rPr>
        <w:t xml:space="preserve">7-10 cm incision overlying course of </w:t>
      </w:r>
      <w:r w:rsidRPr="00584405">
        <w:rPr>
          <w:szCs w:val="24"/>
        </w:rPr>
        <w:t>lesser saphenous vein</w:t>
      </w:r>
      <w:r>
        <w:rPr>
          <w:szCs w:val="24"/>
        </w:rPr>
        <w:t xml:space="preserve">, </w:t>
      </w:r>
      <w:r w:rsidRPr="00226898">
        <w:rPr>
          <w:szCs w:val="24"/>
        </w:rPr>
        <w:t xml:space="preserve">beginning just posterior to and 1 cm proximal to </w:t>
      </w:r>
      <w:r w:rsidRPr="001718F8">
        <w:rPr>
          <w:szCs w:val="24"/>
        </w:rPr>
        <w:t>lateral malleolus</w:t>
      </w:r>
    </w:p>
    <w:p w:rsidR="00313574" w:rsidRPr="001718F8" w:rsidRDefault="00313574" w:rsidP="003359DC">
      <w:pPr>
        <w:numPr>
          <w:ilvl w:val="0"/>
          <w:numId w:val="2"/>
        </w:numPr>
        <w:rPr>
          <w:szCs w:val="24"/>
        </w:rPr>
      </w:pPr>
      <w:r>
        <w:rPr>
          <w:szCs w:val="24"/>
        </w:rPr>
        <w:t xml:space="preserve">if </w:t>
      </w:r>
      <w:r w:rsidRPr="00313574">
        <w:rPr>
          <w:szCs w:val="24"/>
        </w:rPr>
        <w:t xml:space="preserve">muscle </w:t>
      </w:r>
      <w:r w:rsidR="003555A0">
        <w:rPr>
          <w:szCs w:val="24"/>
        </w:rPr>
        <w:t>also</w:t>
      </w:r>
      <w:r w:rsidRPr="00313574">
        <w:rPr>
          <w:szCs w:val="24"/>
        </w:rPr>
        <w:t xml:space="preserve"> to be harvested, sural nerve is harvested more proximally in posterior calf so that adjacent gastrocnemius can be harvested at the same time through a single incision</w:t>
      </w:r>
      <w:r w:rsidR="00496D67">
        <w:rPr>
          <w:szCs w:val="24"/>
        </w:rPr>
        <w:t xml:space="preserve"> (</w:t>
      </w:r>
      <w:r w:rsidR="00496D67" w:rsidRPr="00226898">
        <w:rPr>
          <w:szCs w:val="24"/>
        </w:rPr>
        <w:t>mid upper calf between heads of gastrocnemius</w:t>
      </w:r>
      <w:r w:rsidR="00496D67">
        <w:rPr>
          <w:szCs w:val="24"/>
        </w:rPr>
        <w:t>; h</w:t>
      </w:r>
      <w:r w:rsidR="00496D67" w:rsidRPr="00226898">
        <w:rPr>
          <w:szCs w:val="24"/>
        </w:rPr>
        <w:t>ere it may be as deep as 2 cm</w:t>
      </w:r>
      <w:r w:rsidR="00496D67">
        <w:rPr>
          <w:szCs w:val="24"/>
        </w:rPr>
        <w:t>; g</w:t>
      </w:r>
      <w:r w:rsidR="00496D67" w:rsidRPr="00226898">
        <w:rPr>
          <w:szCs w:val="24"/>
        </w:rPr>
        <w:t>ently tugging on exposed nerve in ankle may help in localization</w:t>
      </w:r>
      <w:r w:rsidR="00496D67">
        <w:rPr>
          <w:szCs w:val="24"/>
        </w:rPr>
        <w:t>).</w:t>
      </w:r>
    </w:p>
    <w:p w:rsidR="003555A0" w:rsidRDefault="003555A0" w:rsidP="003555A0">
      <w:pPr>
        <w:rPr>
          <w:szCs w:val="24"/>
        </w:rPr>
      </w:pPr>
    </w:p>
    <w:p w:rsidR="003555A0" w:rsidRDefault="003555A0" w:rsidP="003555A0">
      <w:pPr>
        <w:rPr>
          <w:szCs w:val="24"/>
        </w:rPr>
      </w:pPr>
    </w:p>
    <w:p w:rsidR="003555A0" w:rsidRDefault="003555A0" w:rsidP="003555A0">
      <w:pPr>
        <w:pStyle w:val="Nervous1"/>
      </w:pPr>
      <w:bookmarkStart w:id="71" w:name="_Toc56413856"/>
      <w:r>
        <w:t>Details</w:t>
      </w:r>
      <w:bookmarkEnd w:id="71"/>
    </w:p>
    <w:p w:rsidR="00A97DF5" w:rsidRDefault="00A97DF5" w:rsidP="003359DC">
      <w:pPr>
        <w:numPr>
          <w:ilvl w:val="0"/>
          <w:numId w:val="1"/>
        </w:numPr>
        <w:rPr>
          <w:szCs w:val="24"/>
        </w:rPr>
      </w:pPr>
      <w:r w:rsidRPr="003305C0">
        <w:rPr>
          <w:szCs w:val="24"/>
        </w:rPr>
        <w:t>lesser saphenous vein</w:t>
      </w:r>
      <w:r w:rsidRPr="00226898">
        <w:rPr>
          <w:szCs w:val="24"/>
        </w:rPr>
        <w:t xml:space="preserve"> can be seen through translucent Scarpa's fascia</w:t>
      </w:r>
    </w:p>
    <w:p w:rsidR="00A97DF5" w:rsidRDefault="00A97DF5" w:rsidP="003359DC">
      <w:pPr>
        <w:numPr>
          <w:ilvl w:val="0"/>
          <w:numId w:val="1"/>
        </w:numPr>
        <w:rPr>
          <w:szCs w:val="24"/>
        </w:rPr>
      </w:pPr>
      <w:r>
        <w:rPr>
          <w:szCs w:val="24"/>
        </w:rPr>
        <w:t>c</w:t>
      </w:r>
      <w:r w:rsidRPr="00584405">
        <w:rPr>
          <w:szCs w:val="24"/>
        </w:rPr>
        <w:t xml:space="preserve">ompressing calf distends lesser saphenous vein, which (when visible) reliably locates </w:t>
      </w:r>
      <w:r>
        <w:rPr>
          <w:szCs w:val="24"/>
        </w:rPr>
        <w:t xml:space="preserve">sural nerve; </w:t>
      </w:r>
      <w:r w:rsidRPr="00584405">
        <w:rPr>
          <w:szCs w:val="24"/>
        </w:rPr>
        <w:t>sterile Penrose drain is useful as temporary tourniquet for this purpose.</w:t>
      </w:r>
    </w:p>
    <w:p w:rsidR="003305C0" w:rsidRDefault="001718F8" w:rsidP="003359DC">
      <w:pPr>
        <w:numPr>
          <w:ilvl w:val="0"/>
          <w:numId w:val="1"/>
        </w:numPr>
        <w:rPr>
          <w:szCs w:val="24"/>
        </w:rPr>
      </w:pPr>
      <w:r w:rsidRPr="003305C0">
        <w:rPr>
          <w:szCs w:val="24"/>
        </w:rPr>
        <w:t xml:space="preserve">Scarpa's </w:t>
      </w:r>
      <w:r w:rsidR="00A97DF5" w:rsidRPr="00226898">
        <w:rPr>
          <w:szCs w:val="24"/>
        </w:rPr>
        <w:t>fascia is incised over vein which is gently retracted to reveal nerve usually deep to vein</w:t>
      </w:r>
    </w:p>
    <w:p w:rsidR="003305C0" w:rsidRDefault="001718F8" w:rsidP="003359DC">
      <w:pPr>
        <w:numPr>
          <w:ilvl w:val="0"/>
          <w:numId w:val="1"/>
        </w:numPr>
        <w:rPr>
          <w:szCs w:val="24"/>
        </w:rPr>
      </w:pPr>
      <w:r w:rsidRPr="003305C0">
        <w:rPr>
          <w:szCs w:val="24"/>
        </w:rPr>
        <w:t xml:space="preserve">sural nerve is deep </w:t>
      </w:r>
      <w:r w:rsidR="00A97DF5">
        <w:rPr>
          <w:szCs w:val="24"/>
        </w:rPr>
        <w:t>(</w:t>
      </w:r>
      <w:r w:rsidRPr="003305C0">
        <w:rPr>
          <w:szCs w:val="24"/>
        </w:rPr>
        <w:t xml:space="preserve">and posterior </w:t>
      </w:r>
      <w:r w:rsidR="00584405">
        <w:rPr>
          <w:szCs w:val="24"/>
        </w:rPr>
        <w:t xml:space="preserve">or </w:t>
      </w:r>
      <w:r w:rsidR="00584405" w:rsidRPr="00584405">
        <w:rPr>
          <w:szCs w:val="24"/>
        </w:rPr>
        <w:t>anterior</w:t>
      </w:r>
      <w:r w:rsidR="00A97DF5">
        <w:rPr>
          <w:szCs w:val="24"/>
        </w:rPr>
        <w:t>)</w:t>
      </w:r>
      <w:r w:rsidR="00584405" w:rsidRPr="00584405">
        <w:rPr>
          <w:szCs w:val="24"/>
        </w:rPr>
        <w:t xml:space="preserve"> </w:t>
      </w:r>
      <w:r w:rsidRPr="003305C0">
        <w:rPr>
          <w:szCs w:val="24"/>
        </w:rPr>
        <w:t>to lesser saphenous</w:t>
      </w:r>
      <w:r w:rsidR="003305C0" w:rsidRPr="003305C0">
        <w:rPr>
          <w:szCs w:val="24"/>
        </w:rPr>
        <w:t xml:space="preserve"> </w:t>
      </w:r>
      <w:r w:rsidRPr="003305C0">
        <w:rPr>
          <w:szCs w:val="24"/>
        </w:rPr>
        <w:t>vein</w:t>
      </w:r>
      <w:r w:rsidR="00A97DF5">
        <w:rPr>
          <w:szCs w:val="24"/>
        </w:rPr>
        <w:t>.</w:t>
      </w:r>
    </w:p>
    <w:p w:rsidR="00A97DF5" w:rsidRDefault="00A97DF5" w:rsidP="00A97DF5">
      <w:pPr>
        <w:ind w:left="1440"/>
        <w:rPr>
          <w:szCs w:val="24"/>
        </w:rPr>
      </w:pPr>
      <w:r>
        <w:rPr>
          <w:szCs w:val="24"/>
        </w:rPr>
        <w:t xml:space="preserve">N.B. </w:t>
      </w:r>
      <w:r w:rsidRPr="00226898">
        <w:rPr>
          <w:szCs w:val="24"/>
        </w:rPr>
        <w:t>common pitfall is to go too deep, nerve is fairly superficial; it is not necessary to go through thick fascia</w:t>
      </w:r>
      <w:r>
        <w:rPr>
          <w:szCs w:val="24"/>
        </w:rPr>
        <w:t xml:space="preserve"> (if</w:t>
      </w:r>
      <w:r w:rsidRPr="00226898">
        <w:rPr>
          <w:szCs w:val="24"/>
        </w:rPr>
        <w:t xml:space="preserve"> you see tendons to toes, you too deep</w:t>
      </w:r>
      <w:r>
        <w:rPr>
          <w:szCs w:val="24"/>
        </w:rPr>
        <w:t>)</w:t>
      </w:r>
    </w:p>
    <w:p w:rsidR="003305C0" w:rsidRDefault="001718F8" w:rsidP="003359DC">
      <w:pPr>
        <w:numPr>
          <w:ilvl w:val="0"/>
          <w:numId w:val="1"/>
        </w:numPr>
        <w:rPr>
          <w:szCs w:val="24"/>
        </w:rPr>
      </w:pPr>
      <w:r w:rsidRPr="003305C0">
        <w:rPr>
          <w:szCs w:val="24"/>
        </w:rPr>
        <w:t>dissect sural nerve to beyond distal and proximal</w:t>
      </w:r>
      <w:r w:rsidR="003305C0" w:rsidRPr="003305C0">
        <w:rPr>
          <w:szCs w:val="24"/>
        </w:rPr>
        <w:t xml:space="preserve"> </w:t>
      </w:r>
      <w:r w:rsidRPr="003305C0">
        <w:rPr>
          <w:szCs w:val="24"/>
        </w:rPr>
        <w:t>incision margin</w:t>
      </w:r>
      <w:r w:rsidR="003305C0">
        <w:rPr>
          <w:szCs w:val="24"/>
        </w:rPr>
        <w:t>s</w:t>
      </w:r>
      <w:r w:rsidR="003F7D91">
        <w:rPr>
          <w:szCs w:val="24"/>
        </w:rPr>
        <w:t xml:space="preserve">, </w:t>
      </w:r>
      <w:r w:rsidR="003F7D91" w:rsidRPr="00226898">
        <w:rPr>
          <w:szCs w:val="24"/>
        </w:rPr>
        <w:t>at least 3-5 cm of the nerve</w:t>
      </w:r>
      <w:r w:rsidR="00496D67">
        <w:rPr>
          <w:szCs w:val="24"/>
        </w:rPr>
        <w:t>.</w:t>
      </w:r>
    </w:p>
    <w:p w:rsidR="003305C0" w:rsidRDefault="001718F8" w:rsidP="003359DC">
      <w:pPr>
        <w:numPr>
          <w:ilvl w:val="0"/>
          <w:numId w:val="1"/>
        </w:numPr>
        <w:rPr>
          <w:szCs w:val="24"/>
        </w:rPr>
      </w:pPr>
      <w:r w:rsidRPr="003305C0">
        <w:rPr>
          <w:szCs w:val="24"/>
        </w:rPr>
        <w:t>local anesthetic injection into nerve</w:t>
      </w:r>
      <w:r w:rsidR="003305C0" w:rsidRPr="003305C0">
        <w:rPr>
          <w:szCs w:val="24"/>
        </w:rPr>
        <w:t xml:space="preserve"> </w:t>
      </w:r>
      <w:r w:rsidRPr="003305C0">
        <w:rPr>
          <w:szCs w:val="24"/>
        </w:rPr>
        <w:t>proximal to planned division site may decrease pain of</w:t>
      </w:r>
      <w:r w:rsidR="003305C0" w:rsidRPr="003305C0">
        <w:rPr>
          <w:szCs w:val="24"/>
        </w:rPr>
        <w:t xml:space="preserve"> </w:t>
      </w:r>
      <w:r w:rsidRPr="003305C0">
        <w:rPr>
          <w:szCs w:val="24"/>
        </w:rPr>
        <w:t>procedure</w:t>
      </w:r>
      <w:r w:rsidR="003F7D91">
        <w:rPr>
          <w:szCs w:val="24"/>
        </w:rPr>
        <w:t xml:space="preserve"> (</w:t>
      </w:r>
      <w:r w:rsidR="003F7D91" w:rsidRPr="00226898">
        <w:rPr>
          <w:szCs w:val="24"/>
        </w:rPr>
        <w:t>0.5% lidocaine using 27 G needle</w:t>
      </w:r>
      <w:r w:rsidR="003F7D91">
        <w:rPr>
          <w:szCs w:val="24"/>
        </w:rPr>
        <w:t>)</w:t>
      </w:r>
    </w:p>
    <w:p w:rsidR="003305C0" w:rsidRDefault="001718F8" w:rsidP="003359DC">
      <w:pPr>
        <w:numPr>
          <w:ilvl w:val="0"/>
          <w:numId w:val="1"/>
        </w:numPr>
        <w:rPr>
          <w:szCs w:val="24"/>
        </w:rPr>
      </w:pPr>
      <w:r w:rsidRPr="003305C0">
        <w:rPr>
          <w:szCs w:val="24"/>
        </w:rPr>
        <w:t xml:space="preserve">divide nerve </w:t>
      </w:r>
      <w:r w:rsidR="003F7D91">
        <w:rPr>
          <w:szCs w:val="24"/>
        </w:rPr>
        <w:t xml:space="preserve">sharply </w:t>
      </w:r>
      <w:r w:rsidRPr="003305C0">
        <w:rPr>
          <w:szCs w:val="24"/>
        </w:rPr>
        <w:t xml:space="preserve">beyond incision margins </w:t>
      </w:r>
      <w:r w:rsidR="003305C0" w:rsidRPr="003305C0">
        <w:rPr>
          <w:szCs w:val="24"/>
        </w:rPr>
        <w:t>(</w:t>
      </w:r>
      <w:r w:rsidRPr="003305C0">
        <w:rPr>
          <w:szCs w:val="24"/>
        </w:rPr>
        <w:t>to minimize subsequent</w:t>
      </w:r>
      <w:r w:rsidR="003305C0" w:rsidRPr="003305C0">
        <w:rPr>
          <w:szCs w:val="24"/>
        </w:rPr>
        <w:t xml:space="preserve"> </w:t>
      </w:r>
      <w:r w:rsidRPr="003305C0">
        <w:rPr>
          <w:szCs w:val="24"/>
        </w:rPr>
        <w:t>painful neuroma formation</w:t>
      </w:r>
      <w:r w:rsidR="003305C0" w:rsidRPr="003305C0">
        <w:rPr>
          <w:szCs w:val="24"/>
        </w:rPr>
        <w:t>)</w:t>
      </w:r>
      <w:r w:rsidR="00496D67">
        <w:rPr>
          <w:szCs w:val="24"/>
        </w:rPr>
        <w:t xml:space="preserve"> - c</w:t>
      </w:r>
      <w:r w:rsidR="00496D67" w:rsidRPr="00226898">
        <w:rPr>
          <w:szCs w:val="24"/>
        </w:rPr>
        <w:t xml:space="preserve">ut nerve with </w:t>
      </w:r>
      <w:r w:rsidR="00D34AF2">
        <w:rPr>
          <w:szCs w:val="24"/>
        </w:rPr>
        <w:t xml:space="preserve">right-angle scissors with </w:t>
      </w:r>
      <w:r w:rsidR="00496D67" w:rsidRPr="00226898">
        <w:rPr>
          <w:szCs w:val="24"/>
        </w:rPr>
        <w:t xml:space="preserve">slight tension on it to allow ends to retract deep to skin incision to prevent formation of </w:t>
      </w:r>
      <w:r w:rsidR="00496D67">
        <w:rPr>
          <w:szCs w:val="24"/>
        </w:rPr>
        <w:t>scar neuroma.</w:t>
      </w:r>
    </w:p>
    <w:p w:rsidR="00313574" w:rsidRDefault="00313574" w:rsidP="00313574">
      <w:pPr>
        <w:ind w:left="2160"/>
        <w:rPr>
          <w:szCs w:val="24"/>
        </w:rPr>
      </w:pPr>
      <w:r>
        <w:rPr>
          <w:szCs w:val="24"/>
        </w:rPr>
        <w:t xml:space="preserve">N.B. </w:t>
      </w:r>
      <w:r w:rsidRPr="00313574">
        <w:rPr>
          <w:szCs w:val="24"/>
        </w:rPr>
        <w:t xml:space="preserve">cut nerve </w:t>
      </w:r>
      <w:r w:rsidRPr="00313574">
        <w:rPr>
          <w:b/>
          <w:i/>
          <w:szCs w:val="24"/>
        </w:rPr>
        <w:t>proximally first</w:t>
      </w:r>
      <w:r w:rsidRPr="00313574">
        <w:rPr>
          <w:szCs w:val="24"/>
        </w:rPr>
        <w:t xml:space="preserve"> so that patient experiences</w:t>
      </w:r>
      <w:r>
        <w:rPr>
          <w:szCs w:val="24"/>
        </w:rPr>
        <w:t xml:space="preserve"> </w:t>
      </w:r>
      <w:r w:rsidRPr="00313574">
        <w:rPr>
          <w:szCs w:val="24"/>
        </w:rPr>
        <w:t>pain from transecting nerve only once</w:t>
      </w:r>
      <w:r>
        <w:rPr>
          <w:szCs w:val="24"/>
        </w:rPr>
        <w:t>!</w:t>
      </w:r>
    </w:p>
    <w:p w:rsidR="00496D67" w:rsidRDefault="00496D67" w:rsidP="003359DC">
      <w:pPr>
        <w:numPr>
          <w:ilvl w:val="0"/>
          <w:numId w:val="1"/>
        </w:numPr>
        <w:rPr>
          <w:szCs w:val="24"/>
        </w:rPr>
      </w:pPr>
      <w:r>
        <w:rPr>
          <w:szCs w:val="24"/>
        </w:rPr>
        <w:t>s</w:t>
      </w:r>
      <w:r w:rsidRPr="00226898">
        <w:rPr>
          <w:szCs w:val="24"/>
        </w:rPr>
        <w:t>ome pathologists request that proximal end of nerve be marked, e.g. with suture</w:t>
      </w:r>
      <w:r>
        <w:rPr>
          <w:szCs w:val="24"/>
        </w:rPr>
        <w:t>.</w:t>
      </w:r>
    </w:p>
    <w:p w:rsidR="00313574" w:rsidRDefault="001718F8" w:rsidP="003359DC">
      <w:pPr>
        <w:numPr>
          <w:ilvl w:val="0"/>
          <w:numId w:val="1"/>
        </w:numPr>
        <w:rPr>
          <w:szCs w:val="24"/>
        </w:rPr>
      </w:pPr>
      <w:r w:rsidRPr="003F7D91">
        <w:rPr>
          <w:szCs w:val="24"/>
        </w:rPr>
        <w:t>deliver specimen directly to the neuropathologists for light and</w:t>
      </w:r>
      <w:r w:rsidR="003305C0" w:rsidRPr="003F7D91">
        <w:rPr>
          <w:szCs w:val="24"/>
        </w:rPr>
        <w:t xml:space="preserve"> </w:t>
      </w:r>
      <w:r w:rsidRPr="003F7D91">
        <w:rPr>
          <w:szCs w:val="24"/>
        </w:rPr>
        <w:t>electron microscopy and immunohistochemistry</w:t>
      </w:r>
      <w:r w:rsidR="003F7D91" w:rsidRPr="003F7D91">
        <w:rPr>
          <w:szCs w:val="24"/>
        </w:rPr>
        <w:t xml:space="preserve"> (</w:t>
      </w:r>
      <w:r w:rsidR="00313574" w:rsidRPr="003F7D91">
        <w:rPr>
          <w:szCs w:val="24"/>
        </w:rPr>
        <w:t>it is important to know exactly what kind of tests referring doctor wants to be performed</w:t>
      </w:r>
      <w:r w:rsidR="003F7D91">
        <w:rPr>
          <w:szCs w:val="24"/>
        </w:rPr>
        <w:t>)</w:t>
      </w:r>
    </w:p>
    <w:p w:rsidR="00496D67" w:rsidRDefault="00496D67" w:rsidP="00496D67">
      <w:pPr>
        <w:ind w:left="2160"/>
        <w:rPr>
          <w:i/>
          <w:sz w:val="20"/>
        </w:rPr>
      </w:pPr>
      <w:r w:rsidRPr="00496D67">
        <w:rPr>
          <w:i/>
          <w:sz w:val="20"/>
        </w:rPr>
        <w:t>For light microscopy which suffices in most cases,</w:t>
      </w:r>
      <w:r>
        <w:rPr>
          <w:i/>
          <w:sz w:val="20"/>
        </w:rPr>
        <w:t xml:space="preserve"> immerse the nerve in formalin.</w:t>
      </w:r>
    </w:p>
    <w:p w:rsidR="00496D67" w:rsidRDefault="00496D67" w:rsidP="00496D67">
      <w:pPr>
        <w:ind w:left="2160"/>
        <w:rPr>
          <w:i/>
          <w:sz w:val="20"/>
        </w:rPr>
      </w:pPr>
      <w:r w:rsidRPr="00496D67">
        <w:rPr>
          <w:i/>
          <w:sz w:val="20"/>
        </w:rPr>
        <w:t>For electron micr</w:t>
      </w:r>
      <w:r>
        <w:rPr>
          <w:i/>
          <w:sz w:val="20"/>
        </w:rPr>
        <w:t>oscopy, glutaraldehyde is used.</w:t>
      </w:r>
    </w:p>
    <w:p w:rsidR="00496D67" w:rsidRPr="00496D67" w:rsidRDefault="00496D67" w:rsidP="00496D67">
      <w:pPr>
        <w:ind w:left="2160"/>
        <w:rPr>
          <w:b/>
          <w:i/>
          <w:sz w:val="20"/>
        </w:rPr>
      </w:pPr>
      <w:r w:rsidRPr="00496D67">
        <w:rPr>
          <w:i/>
          <w:sz w:val="20"/>
        </w:rPr>
        <w:t>For biochemical and immunofluorescence studies, use rapid freezing</w:t>
      </w:r>
    </w:p>
    <w:p w:rsidR="003F7D91" w:rsidRDefault="003F7D91" w:rsidP="003359DC">
      <w:pPr>
        <w:numPr>
          <w:ilvl w:val="0"/>
          <w:numId w:val="1"/>
        </w:numPr>
        <w:rPr>
          <w:szCs w:val="24"/>
        </w:rPr>
      </w:pPr>
      <w:r w:rsidRPr="003F7D91">
        <w:rPr>
          <w:b/>
          <w:i/>
          <w:szCs w:val="24"/>
        </w:rPr>
        <w:t xml:space="preserve">differentiate sural nerve from </w:t>
      </w:r>
      <w:r w:rsidR="00F97333">
        <w:rPr>
          <w:b/>
          <w:i/>
          <w:szCs w:val="24"/>
        </w:rPr>
        <w:t>lesser saphenous vein</w:t>
      </w:r>
      <w:r w:rsidRPr="003F7D91">
        <w:rPr>
          <w:szCs w:val="24"/>
        </w:rPr>
        <w:t xml:space="preserve"> </w:t>
      </w:r>
      <w:r>
        <w:rPr>
          <w:szCs w:val="24"/>
        </w:rPr>
        <w:t>(</w:t>
      </w:r>
      <w:r w:rsidRPr="00226898">
        <w:rPr>
          <w:szCs w:val="24"/>
        </w:rPr>
        <w:t>to avoid potentially embarrassing explanations and the possible need to repeat the procedure</w:t>
      </w:r>
      <w:r>
        <w:rPr>
          <w:szCs w:val="24"/>
        </w:rPr>
        <w:t>):</w:t>
      </w:r>
    </w:p>
    <w:p w:rsidR="003F7D91" w:rsidRDefault="003F7D91" w:rsidP="003359DC">
      <w:pPr>
        <w:numPr>
          <w:ilvl w:val="0"/>
          <w:numId w:val="3"/>
        </w:numPr>
        <w:rPr>
          <w:szCs w:val="24"/>
        </w:rPr>
      </w:pPr>
      <w:r w:rsidRPr="00A97420">
        <w:rPr>
          <w:szCs w:val="24"/>
        </w:rPr>
        <w:t>frozen section intraoperatively to ensure that nerve has been biopsied rather than vein</w:t>
      </w:r>
    </w:p>
    <w:p w:rsidR="00313574" w:rsidRDefault="003F7D91" w:rsidP="003359DC">
      <w:pPr>
        <w:numPr>
          <w:ilvl w:val="0"/>
          <w:numId w:val="3"/>
        </w:numPr>
        <w:rPr>
          <w:szCs w:val="24"/>
        </w:rPr>
      </w:pPr>
      <w:r>
        <w:rPr>
          <w:szCs w:val="24"/>
        </w:rPr>
        <w:t xml:space="preserve">nerve </w:t>
      </w:r>
      <w:r w:rsidRPr="00226898">
        <w:rPr>
          <w:szCs w:val="24"/>
        </w:rPr>
        <w:t>has many branches at acute angles especially proximal to LM, vs. vein has right angle branches</w:t>
      </w:r>
    </w:p>
    <w:p w:rsidR="003F7D91" w:rsidRPr="00762438" w:rsidRDefault="003F7D91" w:rsidP="003359DC">
      <w:pPr>
        <w:numPr>
          <w:ilvl w:val="0"/>
          <w:numId w:val="1"/>
        </w:numPr>
        <w:rPr>
          <w:szCs w:val="24"/>
        </w:rPr>
      </w:pPr>
      <w:r w:rsidRPr="00762438">
        <w:rPr>
          <w:szCs w:val="24"/>
        </w:rPr>
        <w:t xml:space="preserve">sometimes biopsy of </w:t>
      </w:r>
      <w:r w:rsidRPr="00762438">
        <w:rPr>
          <w:b/>
          <w:szCs w:val="24"/>
        </w:rPr>
        <w:t xml:space="preserve">only portion of </w:t>
      </w:r>
      <w:r w:rsidR="00762438" w:rsidRPr="00762438">
        <w:rPr>
          <w:b/>
          <w:szCs w:val="24"/>
        </w:rPr>
        <w:t>nerve's fascicles</w:t>
      </w:r>
      <w:r w:rsidR="00762438" w:rsidRPr="00762438">
        <w:rPr>
          <w:szCs w:val="24"/>
        </w:rPr>
        <w:t xml:space="preserve"> may suffice - </w:t>
      </w:r>
      <w:r w:rsidRPr="00762438">
        <w:rPr>
          <w:szCs w:val="24"/>
        </w:rPr>
        <w:t>by opening epineurium for length of exposure and teasing out fascicle with minimal branching</w:t>
      </w:r>
      <w:r w:rsidR="00762438" w:rsidRPr="00762438">
        <w:rPr>
          <w:szCs w:val="24"/>
        </w:rPr>
        <w:t>.</w:t>
      </w:r>
    </w:p>
    <w:p w:rsidR="003F7D91" w:rsidRDefault="003F7D91" w:rsidP="00A97420">
      <w:pPr>
        <w:rPr>
          <w:szCs w:val="24"/>
        </w:rPr>
      </w:pPr>
    </w:p>
    <w:p w:rsidR="003555A0" w:rsidRPr="00A97420" w:rsidRDefault="003555A0" w:rsidP="00A97420">
      <w:pPr>
        <w:rPr>
          <w:szCs w:val="24"/>
        </w:rPr>
      </w:pPr>
    </w:p>
    <w:p w:rsidR="003555A0" w:rsidRDefault="001718F8" w:rsidP="003555A0">
      <w:pPr>
        <w:pStyle w:val="Nervous1"/>
      </w:pPr>
      <w:bookmarkStart w:id="72" w:name="_Toc56413857"/>
      <w:r w:rsidRPr="003305C0">
        <w:t>Closure</w:t>
      </w:r>
      <w:bookmarkEnd w:id="72"/>
    </w:p>
    <w:p w:rsidR="003305C0" w:rsidRDefault="003305C0" w:rsidP="001718F8">
      <w:pPr>
        <w:rPr>
          <w:szCs w:val="24"/>
        </w:rPr>
      </w:pPr>
      <w:r>
        <w:rPr>
          <w:szCs w:val="24"/>
        </w:rPr>
        <w:t xml:space="preserve">- </w:t>
      </w:r>
      <w:r w:rsidR="001718F8" w:rsidRPr="001718F8">
        <w:rPr>
          <w:szCs w:val="24"/>
        </w:rPr>
        <w:t>interrupted inverted 3.0 Vicryl sutures in subcutaneous</w:t>
      </w:r>
      <w:r>
        <w:rPr>
          <w:szCs w:val="24"/>
        </w:rPr>
        <w:t xml:space="preserve"> </w:t>
      </w:r>
      <w:r w:rsidR="001718F8" w:rsidRPr="001718F8">
        <w:rPr>
          <w:szCs w:val="24"/>
        </w:rPr>
        <w:t>layer</w:t>
      </w:r>
      <w:r>
        <w:rPr>
          <w:szCs w:val="24"/>
        </w:rPr>
        <w:t xml:space="preserve"> → </w:t>
      </w:r>
      <w:r w:rsidR="001718F8" w:rsidRPr="001718F8">
        <w:rPr>
          <w:szCs w:val="24"/>
        </w:rPr>
        <w:t>4.0 running subcuticular closure</w:t>
      </w:r>
      <w:r>
        <w:rPr>
          <w:szCs w:val="24"/>
        </w:rPr>
        <w:t xml:space="preserve"> → </w:t>
      </w:r>
      <w:r w:rsidR="001718F8" w:rsidRPr="001718F8">
        <w:rPr>
          <w:szCs w:val="24"/>
        </w:rPr>
        <w:t>Steri-Strips</w:t>
      </w:r>
    </w:p>
    <w:p w:rsidR="003305C0" w:rsidRDefault="003305C0" w:rsidP="001718F8">
      <w:pPr>
        <w:rPr>
          <w:szCs w:val="24"/>
        </w:rPr>
      </w:pPr>
    </w:p>
    <w:p w:rsidR="003555A0" w:rsidRDefault="003555A0" w:rsidP="001718F8">
      <w:pPr>
        <w:rPr>
          <w:szCs w:val="24"/>
        </w:rPr>
      </w:pPr>
    </w:p>
    <w:p w:rsidR="003555A0" w:rsidRDefault="003305C0" w:rsidP="003555A0">
      <w:pPr>
        <w:pStyle w:val="Nervous1"/>
      </w:pPr>
      <w:bookmarkStart w:id="73" w:name="_Toc56413858"/>
      <w:r w:rsidRPr="003305C0">
        <w:t>Postoperative</w:t>
      </w:r>
      <w:bookmarkEnd w:id="73"/>
    </w:p>
    <w:p w:rsidR="001718F8" w:rsidRDefault="003305C0" w:rsidP="001718F8">
      <w:pPr>
        <w:rPr>
          <w:szCs w:val="24"/>
        </w:rPr>
      </w:pPr>
      <w:r>
        <w:rPr>
          <w:szCs w:val="24"/>
        </w:rPr>
        <w:t xml:space="preserve">- </w:t>
      </w:r>
      <w:r w:rsidR="001718F8" w:rsidRPr="001718F8">
        <w:rPr>
          <w:szCs w:val="24"/>
        </w:rPr>
        <w:t>lightly applied Ace wrap and elevation for 24 hours to minimize ankle swelling</w:t>
      </w:r>
      <w:r>
        <w:rPr>
          <w:szCs w:val="24"/>
        </w:rPr>
        <w:t>.</w:t>
      </w:r>
    </w:p>
    <w:p w:rsidR="00496D67" w:rsidRDefault="00496D67" w:rsidP="003359DC">
      <w:pPr>
        <w:numPr>
          <w:ilvl w:val="0"/>
          <w:numId w:val="1"/>
        </w:numPr>
        <w:rPr>
          <w:szCs w:val="24"/>
        </w:rPr>
      </w:pPr>
      <w:r>
        <w:rPr>
          <w:szCs w:val="24"/>
        </w:rPr>
        <w:t>p</w:t>
      </w:r>
      <w:r w:rsidRPr="00226898">
        <w:rPr>
          <w:szCs w:val="24"/>
        </w:rPr>
        <w:t xml:space="preserve">ressure dressing should be worn for protection for </w:t>
      </w:r>
      <w:r>
        <w:rPr>
          <w:szCs w:val="24"/>
        </w:rPr>
        <w:t>2</w:t>
      </w:r>
      <w:r w:rsidRPr="00226898">
        <w:rPr>
          <w:szCs w:val="24"/>
        </w:rPr>
        <w:t xml:space="preserve"> weeks</w:t>
      </w:r>
      <w:r>
        <w:rPr>
          <w:szCs w:val="24"/>
        </w:rPr>
        <w:t>.</w:t>
      </w:r>
    </w:p>
    <w:p w:rsidR="00496D67" w:rsidRDefault="00496D67" w:rsidP="003359DC">
      <w:pPr>
        <w:numPr>
          <w:ilvl w:val="0"/>
          <w:numId w:val="1"/>
        </w:numPr>
        <w:rPr>
          <w:szCs w:val="24"/>
        </w:rPr>
      </w:pPr>
      <w:r w:rsidRPr="00226898">
        <w:rPr>
          <w:szCs w:val="24"/>
        </w:rPr>
        <w:t>patient is allowed to walk but should restrict activity for 2-3 days</w:t>
      </w:r>
    </w:p>
    <w:p w:rsidR="00BA0F72" w:rsidRDefault="00BA0F72" w:rsidP="001718F8">
      <w:pPr>
        <w:rPr>
          <w:szCs w:val="24"/>
        </w:rPr>
      </w:pPr>
    </w:p>
    <w:p w:rsidR="003555A0" w:rsidRDefault="003555A0" w:rsidP="001718F8">
      <w:pPr>
        <w:rPr>
          <w:szCs w:val="24"/>
        </w:rPr>
      </w:pPr>
    </w:p>
    <w:p w:rsidR="00BA0F72" w:rsidRDefault="00BA0F72" w:rsidP="003555A0">
      <w:pPr>
        <w:pStyle w:val="Nervous1"/>
      </w:pPr>
      <w:bookmarkStart w:id="74" w:name="_Toc56413859"/>
      <w:r w:rsidRPr="00BA0F72">
        <w:t>Complications</w:t>
      </w:r>
      <w:bookmarkEnd w:id="74"/>
    </w:p>
    <w:p w:rsidR="002F05F8" w:rsidRDefault="002F05F8" w:rsidP="002F05F8">
      <w:pPr>
        <w:numPr>
          <w:ilvl w:val="0"/>
          <w:numId w:val="1"/>
        </w:numPr>
        <w:rPr>
          <w:szCs w:val="24"/>
        </w:rPr>
      </w:pPr>
      <w:r w:rsidRPr="002F05F8">
        <w:rPr>
          <w:rStyle w:val="Red"/>
        </w:rPr>
        <w:t>failure to make a diagnosis</w:t>
      </w:r>
      <w:r w:rsidRPr="00226898">
        <w:rPr>
          <w:szCs w:val="24"/>
        </w:rPr>
        <w:t>: although biopsy may be able to exclude some contingencies, it often does not make a specific diagnosis</w:t>
      </w:r>
      <w:r>
        <w:rPr>
          <w:szCs w:val="24"/>
        </w:rPr>
        <w:t>!</w:t>
      </w:r>
    </w:p>
    <w:p w:rsidR="002F05F8" w:rsidRDefault="002F05F8" w:rsidP="002F05F8">
      <w:pPr>
        <w:numPr>
          <w:ilvl w:val="0"/>
          <w:numId w:val="1"/>
        </w:numPr>
        <w:rPr>
          <w:szCs w:val="24"/>
        </w:rPr>
      </w:pPr>
      <w:r w:rsidRPr="002F05F8">
        <w:rPr>
          <w:rStyle w:val="Red"/>
        </w:rPr>
        <w:t>poor healing</w:t>
      </w:r>
      <w:r>
        <w:rPr>
          <w:szCs w:val="24"/>
        </w:rPr>
        <w:t xml:space="preserve"> - </w:t>
      </w:r>
      <w:r w:rsidRPr="00226898">
        <w:rPr>
          <w:szCs w:val="24"/>
        </w:rPr>
        <w:t>ankle is a notorious region for poor circulation and the loss of sensation (from the disease or biopsy) may render the area subject to repeated trauma without the patient being aware</w:t>
      </w:r>
    </w:p>
    <w:p w:rsidR="00BA0F72" w:rsidRDefault="00BA0F72" w:rsidP="003359DC">
      <w:pPr>
        <w:numPr>
          <w:ilvl w:val="0"/>
          <w:numId w:val="1"/>
        </w:numPr>
        <w:rPr>
          <w:szCs w:val="24"/>
        </w:rPr>
      </w:pPr>
      <w:r w:rsidRPr="002F05F8">
        <w:rPr>
          <w:rStyle w:val="Red"/>
        </w:rPr>
        <w:t>lateral foot sensory loss</w:t>
      </w:r>
      <w:r w:rsidRPr="001718F8">
        <w:rPr>
          <w:szCs w:val="24"/>
        </w:rPr>
        <w:t xml:space="preserve"> and </w:t>
      </w:r>
      <w:r w:rsidRPr="002F05F8">
        <w:rPr>
          <w:rStyle w:val="Red"/>
        </w:rPr>
        <w:t>chronic pain</w:t>
      </w:r>
      <w:r w:rsidRPr="001718F8">
        <w:rPr>
          <w:szCs w:val="24"/>
        </w:rPr>
        <w:t xml:space="preserve"> </w:t>
      </w:r>
      <w:r>
        <w:rPr>
          <w:szCs w:val="24"/>
        </w:rPr>
        <w:t>(esp. diabetic).</w:t>
      </w:r>
    </w:p>
    <w:p w:rsidR="00496D67" w:rsidRDefault="00496D67" w:rsidP="002F05F8">
      <w:pPr>
        <w:numPr>
          <w:ilvl w:val="1"/>
          <w:numId w:val="1"/>
        </w:numPr>
        <w:rPr>
          <w:szCs w:val="24"/>
        </w:rPr>
      </w:pPr>
      <w:r w:rsidRPr="002F05F8">
        <w:rPr>
          <w:rStyle w:val="Red"/>
        </w:rPr>
        <w:t>sensory loss</w:t>
      </w:r>
      <w:r w:rsidRPr="00226898">
        <w:rPr>
          <w:szCs w:val="24"/>
        </w:rPr>
        <w:t xml:space="preserve"> in the sural nerve distribution is expected, but often does not persist for more than several weeks (unless the underlying disease process prevents this)</w:t>
      </w:r>
      <w:r w:rsidR="002F05F8">
        <w:rPr>
          <w:szCs w:val="24"/>
        </w:rPr>
        <w:t>.</w:t>
      </w:r>
    </w:p>
    <w:p w:rsidR="002F05F8" w:rsidRPr="002F05F8" w:rsidRDefault="002F05F8" w:rsidP="002F05F8">
      <w:pPr>
        <w:numPr>
          <w:ilvl w:val="1"/>
          <w:numId w:val="1"/>
        </w:numPr>
        <w:rPr>
          <w:szCs w:val="24"/>
        </w:rPr>
      </w:pPr>
      <w:r w:rsidRPr="002F05F8">
        <w:rPr>
          <w:rStyle w:val="Red"/>
        </w:rPr>
        <w:t>neuropathic pain</w:t>
      </w:r>
      <w:r w:rsidRPr="002F05F8">
        <w:rPr>
          <w:szCs w:val="24"/>
        </w:rPr>
        <w:t xml:space="preserve"> </w:t>
      </w:r>
      <w:r w:rsidR="00B47028">
        <w:rPr>
          <w:szCs w:val="24"/>
        </w:rPr>
        <w:t xml:space="preserve">(incidence 25-50% after nerve biopsy) </w:t>
      </w:r>
      <w:r w:rsidRPr="002F05F8">
        <w:rPr>
          <w:szCs w:val="24"/>
        </w:rPr>
        <w:t xml:space="preserve">occurs for a </w:t>
      </w:r>
      <w:r w:rsidR="000829CB">
        <w:rPr>
          <w:szCs w:val="24"/>
        </w:rPr>
        <w:t xml:space="preserve">combination </w:t>
      </w:r>
      <w:r w:rsidRPr="002F05F8">
        <w:rPr>
          <w:szCs w:val="24"/>
        </w:rPr>
        <w:t>of</w:t>
      </w:r>
      <w:r w:rsidR="000829CB">
        <w:rPr>
          <w:szCs w:val="24"/>
        </w:rPr>
        <w:t xml:space="preserve"> three </w:t>
      </w:r>
      <w:r w:rsidRPr="002F05F8">
        <w:rPr>
          <w:szCs w:val="24"/>
        </w:rPr>
        <w:t>reasons following nerve biopsy: direct trauma to the nerve related to the biopsy, deafferentation, neuroma formation</w:t>
      </w:r>
      <w:r>
        <w:rPr>
          <w:szCs w:val="24"/>
        </w:rPr>
        <w:t>.</w:t>
      </w:r>
    </w:p>
    <w:p w:rsidR="00CC7316" w:rsidRDefault="00CC7316" w:rsidP="002F05F8">
      <w:pPr>
        <w:ind w:left="1440"/>
        <w:rPr>
          <w:szCs w:val="24"/>
          <w:u w:val="single"/>
        </w:rPr>
      </w:pPr>
      <w:r>
        <w:rPr>
          <w:szCs w:val="24"/>
          <w:u w:val="single"/>
        </w:rPr>
        <w:t>Risk factors</w:t>
      </w:r>
      <w:r w:rsidRPr="00CC7316">
        <w:rPr>
          <w:szCs w:val="24"/>
        </w:rPr>
        <w:t>: vasculitis</w:t>
      </w:r>
    </w:p>
    <w:p w:rsidR="00CC7316" w:rsidRDefault="00CC7316" w:rsidP="002F05F8">
      <w:pPr>
        <w:ind w:left="1440"/>
        <w:rPr>
          <w:szCs w:val="24"/>
          <w:u w:val="single"/>
        </w:rPr>
      </w:pPr>
      <w:r>
        <w:rPr>
          <w:szCs w:val="24"/>
          <w:u w:val="single"/>
        </w:rPr>
        <w:t>Protective factors</w:t>
      </w:r>
      <w:r w:rsidRPr="00CC7316">
        <w:rPr>
          <w:szCs w:val="24"/>
        </w:rPr>
        <w:t xml:space="preserve">: </w:t>
      </w:r>
      <w:r w:rsidR="00081557">
        <w:rPr>
          <w:szCs w:val="24"/>
        </w:rPr>
        <w:t>nonrecordable</w:t>
      </w:r>
      <w:r w:rsidRPr="00CC7316">
        <w:rPr>
          <w:szCs w:val="24"/>
        </w:rPr>
        <w:t xml:space="preserve"> preop SNAP</w:t>
      </w:r>
      <w:r w:rsidR="00081557">
        <w:rPr>
          <w:szCs w:val="24"/>
        </w:rPr>
        <w:t xml:space="preserve"> (</w:t>
      </w:r>
      <w:r w:rsidR="007A7636">
        <w:rPr>
          <w:szCs w:val="24"/>
        </w:rPr>
        <w:t xml:space="preserve">Sakamuri et al Neurosurgery 2020: </w:t>
      </w:r>
      <w:r w:rsidR="00081557">
        <w:rPr>
          <w:szCs w:val="24"/>
        </w:rPr>
        <w:t>OR 0.02 for a VAS increase &gt; 20 at 6 months).</w:t>
      </w:r>
    </w:p>
    <w:p w:rsidR="00BA0F72" w:rsidRDefault="002F05F8" w:rsidP="002F05F8">
      <w:pPr>
        <w:ind w:left="1440"/>
        <w:rPr>
          <w:szCs w:val="24"/>
        </w:rPr>
      </w:pPr>
      <w:r w:rsidRPr="002F05F8">
        <w:rPr>
          <w:szCs w:val="24"/>
          <w:u w:val="single"/>
        </w:rPr>
        <w:t>Treatment</w:t>
      </w:r>
      <w:r>
        <w:rPr>
          <w:szCs w:val="24"/>
        </w:rPr>
        <w:t xml:space="preserve">: </w:t>
      </w:r>
      <w:r w:rsidRPr="002F05F8">
        <w:rPr>
          <w:szCs w:val="24"/>
        </w:rPr>
        <w:t>relocating the cut end</w:t>
      </w:r>
      <w:r>
        <w:rPr>
          <w:szCs w:val="24"/>
        </w:rPr>
        <w:t xml:space="preserve"> </w:t>
      </w:r>
      <w:r w:rsidRPr="002F05F8">
        <w:rPr>
          <w:szCs w:val="24"/>
        </w:rPr>
        <w:t>of the nerve into a deeper, protected location,</w:t>
      </w:r>
      <w:r>
        <w:rPr>
          <w:szCs w:val="24"/>
        </w:rPr>
        <w:t xml:space="preserve"> </w:t>
      </w:r>
      <w:r w:rsidRPr="002F05F8">
        <w:rPr>
          <w:szCs w:val="24"/>
        </w:rPr>
        <w:t>away from the surface.</w:t>
      </w:r>
    </w:p>
    <w:p w:rsidR="00F20157" w:rsidRDefault="00B47028" w:rsidP="00B47028">
      <w:pPr>
        <w:ind w:left="1440"/>
        <w:rPr>
          <w:szCs w:val="24"/>
        </w:rPr>
      </w:pPr>
      <w:r>
        <w:rPr>
          <w:szCs w:val="24"/>
          <w:u w:val="single"/>
        </w:rPr>
        <w:t>Prophylaxis</w:t>
      </w:r>
      <w:r w:rsidR="007A7636">
        <w:rPr>
          <w:szCs w:val="24"/>
          <w:u w:val="single"/>
        </w:rPr>
        <w:t xml:space="preserve"> </w:t>
      </w:r>
      <w:r w:rsidR="00ED5E5F">
        <w:rPr>
          <w:szCs w:val="24"/>
          <w:u w:val="single"/>
        </w:rPr>
        <w:t>of</w:t>
      </w:r>
      <w:r w:rsidR="007A7636">
        <w:rPr>
          <w:szCs w:val="24"/>
          <w:u w:val="single"/>
        </w:rPr>
        <w:t xml:space="preserve"> long-term pain</w:t>
      </w:r>
      <w:r w:rsidR="007A7636">
        <w:rPr>
          <w:szCs w:val="24"/>
        </w:rPr>
        <w:t xml:space="preserve"> (esp. in vasculitis, recordable SNAP):</w:t>
      </w:r>
      <w:r>
        <w:rPr>
          <w:szCs w:val="24"/>
        </w:rPr>
        <w:t xml:space="preserve"> </w:t>
      </w:r>
      <w:r w:rsidRPr="00B47028">
        <w:rPr>
          <w:szCs w:val="24"/>
        </w:rPr>
        <w:t>postbiopsy nerve repair</w:t>
      </w:r>
      <w:r>
        <w:rPr>
          <w:szCs w:val="24"/>
        </w:rPr>
        <w:t xml:space="preserve"> using p</w:t>
      </w:r>
      <w:r w:rsidRPr="00B47028">
        <w:rPr>
          <w:szCs w:val="24"/>
        </w:rPr>
        <w:t>roces</w:t>
      </w:r>
      <w:r>
        <w:rPr>
          <w:szCs w:val="24"/>
        </w:rPr>
        <w:t>sed human allograft</w:t>
      </w:r>
      <w:r w:rsidR="00081557">
        <w:rPr>
          <w:szCs w:val="24"/>
        </w:rPr>
        <w:t xml:space="preserve"> (</w:t>
      </w:r>
      <w:r w:rsidR="007A7636">
        <w:rPr>
          <w:szCs w:val="24"/>
        </w:rPr>
        <w:t xml:space="preserve">Sakamuri et al Neurosurgery 2020: </w:t>
      </w:r>
      <w:r w:rsidR="00081557">
        <w:rPr>
          <w:szCs w:val="24"/>
        </w:rPr>
        <w:t>OR 0.02 for a VAS increase &gt; 20 at 6 months</w:t>
      </w:r>
      <w:r w:rsidR="001B6C85">
        <w:rPr>
          <w:szCs w:val="24"/>
        </w:rPr>
        <w:t>, plus, protection from depression due to neuropathic pain</w:t>
      </w:r>
      <w:r w:rsidR="00081557">
        <w:rPr>
          <w:szCs w:val="24"/>
        </w:rPr>
        <w:t>).</w:t>
      </w:r>
      <w:r w:rsidR="00580349">
        <w:rPr>
          <w:szCs w:val="24"/>
        </w:rPr>
        <w:t xml:space="preserve"> </w:t>
      </w:r>
      <w:hyperlink w:anchor="Allograft_Nerve_Repair" w:history="1">
        <w:r w:rsidR="00580349" w:rsidRPr="00580349">
          <w:rPr>
            <w:rStyle w:val="Hyperlink"/>
            <w:szCs w:val="24"/>
          </w:rPr>
          <w:t>see below &gt;&gt;</w:t>
        </w:r>
      </w:hyperlink>
    </w:p>
    <w:p w:rsidR="00B47028" w:rsidRDefault="00B47028" w:rsidP="00927B99">
      <w:pPr>
        <w:rPr>
          <w:szCs w:val="24"/>
        </w:rPr>
      </w:pPr>
    </w:p>
    <w:p w:rsidR="00927B99" w:rsidRDefault="00927B99" w:rsidP="00927B99">
      <w:pPr>
        <w:rPr>
          <w:szCs w:val="24"/>
        </w:rPr>
      </w:pPr>
    </w:p>
    <w:p w:rsidR="00927B99" w:rsidRDefault="00927B99" w:rsidP="00927B99">
      <w:pPr>
        <w:rPr>
          <w:szCs w:val="24"/>
        </w:rPr>
      </w:pPr>
    </w:p>
    <w:p w:rsidR="005701E5" w:rsidRDefault="005701E5" w:rsidP="001718F8">
      <w:pPr>
        <w:rPr>
          <w:szCs w:val="24"/>
        </w:rPr>
      </w:pPr>
    </w:p>
    <w:p w:rsidR="005701E5" w:rsidRDefault="005701E5" w:rsidP="005701E5">
      <w:pPr>
        <w:pStyle w:val="Antrat"/>
      </w:pPr>
      <w:bookmarkStart w:id="75" w:name="_Toc56413860"/>
      <w:r>
        <w:t>Superficial R</w:t>
      </w:r>
      <w:r w:rsidR="00C93F29">
        <w:t>adial</w:t>
      </w:r>
      <w:r>
        <w:t xml:space="preserve"> Nerve Biopsy</w:t>
      </w:r>
      <w:bookmarkEnd w:id="75"/>
    </w:p>
    <w:p w:rsidR="00C93F29" w:rsidRDefault="005701E5" w:rsidP="00C93F29">
      <w:pPr>
        <w:numPr>
          <w:ilvl w:val="0"/>
          <w:numId w:val="1"/>
        </w:numPr>
        <w:rPr>
          <w:szCs w:val="24"/>
        </w:rPr>
      </w:pPr>
      <w:r w:rsidRPr="005701E5">
        <w:rPr>
          <w:szCs w:val="24"/>
        </w:rPr>
        <w:t>distal superficial radial nerve is a direct continuation of the radial nerve. It travels under the brachioradialis along the anterolateral aspect of the forearm. It pierces the deep fascia in the distal forearm and lies subcutaneously.</w:t>
      </w:r>
    </w:p>
    <w:p w:rsidR="00C93F29" w:rsidRDefault="005701E5" w:rsidP="00C93F29">
      <w:pPr>
        <w:numPr>
          <w:ilvl w:val="0"/>
          <w:numId w:val="1"/>
        </w:numPr>
        <w:rPr>
          <w:szCs w:val="24"/>
        </w:rPr>
      </w:pPr>
      <w:r w:rsidRPr="005701E5">
        <w:rPr>
          <w:szCs w:val="24"/>
        </w:rPr>
        <w:t>nerve can usually be palpated directly over the distal radius, or in the anatomical snuff box laterally over the extensor carpi radialis longus, which</w:t>
      </w:r>
      <w:r w:rsidR="00C93F29">
        <w:rPr>
          <w:szCs w:val="24"/>
        </w:rPr>
        <w:t xml:space="preserve"> aids in planning the approach.</w:t>
      </w:r>
    </w:p>
    <w:p w:rsidR="005701E5" w:rsidRPr="005701E5" w:rsidRDefault="005701E5" w:rsidP="00C93F29">
      <w:pPr>
        <w:numPr>
          <w:ilvl w:val="0"/>
          <w:numId w:val="1"/>
        </w:numPr>
        <w:rPr>
          <w:szCs w:val="24"/>
        </w:rPr>
      </w:pPr>
      <w:r w:rsidRPr="005701E5">
        <w:rPr>
          <w:szCs w:val="24"/>
        </w:rPr>
        <w:t>boundaries of the anatomical snuff box include posteriorly the extensor pollicis longus tendon, anteriorly the tendons of the extensor pollicis brevis and abductor pollicis longus and proximally the s</w:t>
      </w:r>
      <w:r w:rsidR="00C93F29">
        <w:rPr>
          <w:szCs w:val="24"/>
        </w:rPr>
        <w:t>t</w:t>
      </w:r>
      <w:r w:rsidRPr="005701E5">
        <w:rPr>
          <w:szCs w:val="24"/>
        </w:rPr>
        <w:t>yloid process of the radius, while the floor consists of both the trapezium and scaphoid. A longitudinal incision is made over the distal radius anterior-lateral</w:t>
      </w:r>
      <w:r w:rsidR="00C93F29">
        <w:rPr>
          <w:szCs w:val="24"/>
        </w:rPr>
        <w:t>ly (Fig. 5) or over the anatomi</w:t>
      </w:r>
      <w:r w:rsidRPr="005701E5">
        <w:rPr>
          <w:szCs w:val="24"/>
        </w:rPr>
        <w:t xml:space="preserve">cal snuff box. The cephalic veins lying medially usually need retraction to </w:t>
      </w:r>
      <w:r w:rsidR="00C93F29" w:rsidRPr="005701E5">
        <w:rPr>
          <w:szCs w:val="24"/>
        </w:rPr>
        <w:t>visualize</w:t>
      </w:r>
      <w:r w:rsidRPr="005701E5">
        <w:rPr>
          <w:szCs w:val="24"/>
        </w:rPr>
        <w:t xml:space="preserve"> the nerve lying superficial to the extensor retinaculum.</w:t>
      </w:r>
    </w:p>
    <w:p w:rsidR="005701E5" w:rsidRDefault="005701E5" w:rsidP="001718F8">
      <w:pPr>
        <w:rPr>
          <w:szCs w:val="24"/>
        </w:rPr>
      </w:pPr>
    </w:p>
    <w:p w:rsidR="005701E5" w:rsidRDefault="005701E5" w:rsidP="001718F8">
      <w:pPr>
        <w:rPr>
          <w:szCs w:val="24"/>
        </w:rPr>
      </w:pPr>
      <w:r>
        <w:rPr>
          <w:noProof/>
        </w:rPr>
        <w:drawing>
          <wp:inline distT="0" distB="0" distL="0" distR="0" wp14:anchorId="1F7863C7" wp14:editId="247776D0">
            <wp:extent cx="2836800" cy="2836800"/>
            <wp:effectExtent l="0" t="0" r="1905"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836800" cy="2836800"/>
                    </a:xfrm>
                    <a:prstGeom prst="rect">
                      <a:avLst/>
                    </a:prstGeom>
                  </pic:spPr>
                </pic:pic>
              </a:graphicData>
            </a:graphic>
          </wp:inline>
        </w:drawing>
      </w:r>
    </w:p>
    <w:p w:rsidR="009D5921" w:rsidRDefault="009D5921" w:rsidP="001718F8">
      <w:pPr>
        <w:rPr>
          <w:szCs w:val="24"/>
        </w:rPr>
      </w:pPr>
      <w:r>
        <w:rPr>
          <w:noProof/>
        </w:rPr>
        <w:drawing>
          <wp:inline distT="0" distB="0" distL="0" distR="0" wp14:anchorId="5404DE74" wp14:editId="0F48DB61">
            <wp:extent cx="4781550" cy="115252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781550" cy="1152525"/>
                    </a:xfrm>
                    <a:prstGeom prst="rect">
                      <a:avLst/>
                    </a:prstGeom>
                  </pic:spPr>
                </pic:pic>
              </a:graphicData>
            </a:graphic>
          </wp:inline>
        </w:drawing>
      </w:r>
    </w:p>
    <w:p w:rsidR="005701E5" w:rsidRDefault="005701E5" w:rsidP="001718F8">
      <w:pPr>
        <w:rPr>
          <w:szCs w:val="24"/>
        </w:rPr>
      </w:pPr>
    </w:p>
    <w:p w:rsidR="005701E5" w:rsidRDefault="005701E5" w:rsidP="001718F8">
      <w:pPr>
        <w:rPr>
          <w:szCs w:val="24"/>
        </w:rPr>
      </w:pPr>
      <w:r>
        <w:rPr>
          <w:noProof/>
        </w:rPr>
        <w:drawing>
          <wp:inline distT="0" distB="0" distL="0" distR="0" wp14:anchorId="5C7C717F" wp14:editId="13705897">
            <wp:extent cx="5079600" cy="2890800"/>
            <wp:effectExtent l="0" t="0" r="6985"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79600" cy="2890800"/>
                    </a:xfrm>
                    <a:prstGeom prst="rect">
                      <a:avLst/>
                    </a:prstGeom>
                  </pic:spPr>
                </pic:pic>
              </a:graphicData>
            </a:graphic>
          </wp:inline>
        </w:drawing>
      </w:r>
    </w:p>
    <w:p w:rsidR="005701E5" w:rsidRDefault="005701E5" w:rsidP="001718F8">
      <w:pPr>
        <w:rPr>
          <w:szCs w:val="24"/>
        </w:rPr>
      </w:pPr>
    </w:p>
    <w:p w:rsidR="005701E5" w:rsidRDefault="005701E5" w:rsidP="001718F8">
      <w:pPr>
        <w:rPr>
          <w:szCs w:val="24"/>
        </w:rPr>
      </w:pPr>
    </w:p>
    <w:p w:rsidR="00927B99" w:rsidRDefault="00927B99" w:rsidP="001718F8">
      <w:pPr>
        <w:rPr>
          <w:szCs w:val="24"/>
        </w:rPr>
      </w:pPr>
    </w:p>
    <w:p w:rsidR="00927B99" w:rsidRDefault="00927B99" w:rsidP="00240181">
      <w:pPr>
        <w:pStyle w:val="Antrat"/>
      </w:pPr>
      <w:bookmarkStart w:id="76" w:name="_Toc56413861"/>
      <w:bookmarkStart w:id="77" w:name="Allograft_Nerve_Repair"/>
      <w:r>
        <w:t>Allograft Nerve Repair</w:t>
      </w:r>
      <w:bookmarkEnd w:id="76"/>
    </w:p>
    <w:bookmarkEnd w:id="77"/>
    <w:p w:rsidR="00FC3968" w:rsidRDefault="00FC3968" w:rsidP="00FC3968">
      <w:pPr>
        <w:pStyle w:val="ListParagraph"/>
        <w:numPr>
          <w:ilvl w:val="0"/>
          <w:numId w:val="45"/>
        </w:numPr>
        <w:rPr>
          <w:szCs w:val="24"/>
        </w:rPr>
      </w:pPr>
      <w:r>
        <w:rPr>
          <w:szCs w:val="24"/>
        </w:rPr>
        <w:t>c</w:t>
      </w:r>
      <w:r w:rsidR="00580349" w:rsidRPr="00FC3968">
        <w:rPr>
          <w:szCs w:val="24"/>
        </w:rPr>
        <w:t xml:space="preserve">oaptation between the allograft (AxoGen Avance; AxoGen Inc, Alachua, Florida) and the native nerve </w:t>
      </w:r>
      <w:r>
        <w:rPr>
          <w:szCs w:val="24"/>
        </w:rPr>
        <w:t>is</w:t>
      </w:r>
      <w:r w:rsidR="00580349" w:rsidRPr="00FC3968">
        <w:rPr>
          <w:szCs w:val="24"/>
        </w:rPr>
        <w:t xml:space="preserve"> performed by placing </w:t>
      </w:r>
      <w:r w:rsidR="00580349" w:rsidRPr="00FC3968">
        <w:rPr>
          <w:rStyle w:val="Blue"/>
        </w:rPr>
        <w:t>two 8-0 nylon sutur</w:t>
      </w:r>
      <w:r w:rsidRPr="00FC3968">
        <w:rPr>
          <w:rStyle w:val="Blue"/>
        </w:rPr>
        <w:t>es</w:t>
      </w:r>
      <w:r>
        <w:rPr>
          <w:szCs w:val="24"/>
        </w:rPr>
        <w:t xml:space="preserve"> at each point of coaptation.</w:t>
      </w:r>
    </w:p>
    <w:p w:rsidR="00CF5B98" w:rsidRPr="00CF5B98" w:rsidRDefault="00CF5B98" w:rsidP="00FB0E2E">
      <w:pPr>
        <w:pStyle w:val="ListParagraph"/>
        <w:numPr>
          <w:ilvl w:val="0"/>
          <w:numId w:val="45"/>
        </w:numPr>
        <w:rPr>
          <w:szCs w:val="24"/>
        </w:rPr>
      </w:pPr>
      <w:r w:rsidRPr="00CF5B98">
        <w:rPr>
          <w:szCs w:val="24"/>
        </w:rPr>
        <w:t>allograft sizes: 2</w:t>
      </w:r>
      <w:r>
        <w:rPr>
          <w:szCs w:val="24"/>
        </w:rPr>
        <w:t>-</w:t>
      </w:r>
      <w:r w:rsidRPr="00CF5B98">
        <w:rPr>
          <w:szCs w:val="24"/>
        </w:rPr>
        <w:t>3</w:t>
      </w:r>
      <w:r>
        <w:rPr>
          <w:szCs w:val="24"/>
        </w:rPr>
        <w:t xml:space="preserve"> </w:t>
      </w:r>
      <w:r w:rsidRPr="00CF5B98">
        <w:rPr>
          <w:szCs w:val="24"/>
        </w:rPr>
        <w:t xml:space="preserve">mm by </w:t>
      </w:r>
      <w:r>
        <w:rPr>
          <w:szCs w:val="24"/>
        </w:rPr>
        <w:t>30-</w:t>
      </w:r>
      <w:r w:rsidRPr="00CF5B98">
        <w:rPr>
          <w:b/>
          <w:szCs w:val="24"/>
        </w:rPr>
        <w:t>50</w:t>
      </w:r>
      <w:r>
        <w:rPr>
          <w:szCs w:val="24"/>
        </w:rPr>
        <w:t>-70 mm.</w:t>
      </w:r>
    </w:p>
    <w:p w:rsidR="00580349" w:rsidRDefault="00580349" w:rsidP="00FC3968">
      <w:pPr>
        <w:pStyle w:val="ListParagraph"/>
        <w:numPr>
          <w:ilvl w:val="0"/>
          <w:numId w:val="45"/>
        </w:numPr>
        <w:rPr>
          <w:szCs w:val="24"/>
        </w:rPr>
      </w:pPr>
      <w:r w:rsidRPr="00FC3968">
        <w:rPr>
          <w:szCs w:val="24"/>
        </w:rPr>
        <w:t xml:space="preserve">coaptation points supplemented with </w:t>
      </w:r>
      <w:r w:rsidRPr="00FC3968">
        <w:rPr>
          <w:rStyle w:val="Blue"/>
        </w:rPr>
        <w:t>fibrin sealant</w:t>
      </w:r>
      <w:r w:rsidR="00FC3968">
        <w:rPr>
          <w:szCs w:val="24"/>
        </w:rPr>
        <w:t>.</w:t>
      </w:r>
    </w:p>
    <w:p w:rsidR="00FC3968" w:rsidRPr="00FC3968" w:rsidRDefault="00FC3968" w:rsidP="00FC3968">
      <w:pPr>
        <w:rPr>
          <w:szCs w:val="24"/>
        </w:rPr>
      </w:pPr>
    </w:p>
    <w:p w:rsidR="00580349" w:rsidRPr="00FC3968" w:rsidRDefault="00580349" w:rsidP="001718F8">
      <w:pPr>
        <w:rPr>
          <w:sz w:val="22"/>
          <w:szCs w:val="24"/>
        </w:rPr>
      </w:pPr>
      <w:r w:rsidRPr="00FC3968">
        <w:rPr>
          <w:sz w:val="22"/>
          <w:szCs w:val="24"/>
          <w:u w:val="single"/>
        </w:rPr>
        <w:t>Sural nerve biopsy with allograft nerve repair</w:t>
      </w:r>
      <w:r w:rsidRPr="00FC3968">
        <w:rPr>
          <w:sz w:val="22"/>
          <w:szCs w:val="24"/>
        </w:rPr>
        <w:t>. A, The sural nerve is circumferentially isolated and separated away from the short saphenous vein. B, The allograft is then used to size the biopsy. The sural nerve is transected proximally and distally to remove the biopsy specimen. C, The allograft is then coapted proximally and distally to the cut native sural nerve.</w:t>
      </w:r>
    </w:p>
    <w:p w:rsidR="00580349" w:rsidRPr="00FC3968" w:rsidRDefault="00580349" w:rsidP="001718F8">
      <w:pPr>
        <w:rPr>
          <w:sz w:val="22"/>
          <w:szCs w:val="24"/>
        </w:rPr>
      </w:pPr>
      <w:r w:rsidRPr="00FC3968">
        <w:rPr>
          <w:sz w:val="22"/>
          <w:szCs w:val="24"/>
          <w:u w:val="single"/>
        </w:rPr>
        <w:t>Superficial peroneal nerve biopsy with allograft nerve repair</w:t>
      </w:r>
      <w:r w:rsidRPr="00FC3968">
        <w:rPr>
          <w:sz w:val="22"/>
          <w:szCs w:val="24"/>
        </w:rPr>
        <w:t>. The superficial peroneal nerve is circumferentially isolated. D, In some circumstances, the fascia may need to be opened to have sufficient length, depending on the location of the emergence of superficial peroneal nerve from the fascial ring. E, The allograft is then used to size the biopsy. The superficial peroneal nerve is transected proximally and distally to remove the biopsy specimen. F, The allograft is then coapted proximally and distally to the cut native superficial peroneal nerve.</w:t>
      </w:r>
    </w:p>
    <w:p w:rsidR="00927B99" w:rsidRPr="00FC3968" w:rsidRDefault="00580349" w:rsidP="001718F8">
      <w:pPr>
        <w:rPr>
          <w:sz w:val="22"/>
          <w:szCs w:val="24"/>
        </w:rPr>
      </w:pPr>
      <w:r w:rsidRPr="00FC3968">
        <w:rPr>
          <w:sz w:val="22"/>
          <w:szCs w:val="24"/>
          <w:u w:val="single"/>
        </w:rPr>
        <w:t>Superficial radial nerve biopsy with allograft nerve repair</w:t>
      </w:r>
      <w:r w:rsidRPr="00FC3968">
        <w:rPr>
          <w:sz w:val="22"/>
          <w:szCs w:val="24"/>
        </w:rPr>
        <w:t>. G, The superficial radial nerve is circumferentially isolated, working between the brachioradialis and extensor carpi radialis longus. H, The allograft is then used to size the biopsy. The superficial radial nerve is transected proximally and distally to remove the biopsy specimen. I, The allograft is then coapted proximally and distally to the cut native superficial radial nerve.</w:t>
      </w:r>
    </w:p>
    <w:p w:rsidR="00927B99" w:rsidRDefault="00927B99" w:rsidP="001718F8">
      <w:pPr>
        <w:rPr>
          <w:szCs w:val="24"/>
        </w:rPr>
      </w:pPr>
      <w:r w:rsidRPr="00927B99">
        <w:rPr>
          <w:noProof/>
          <w:szCs w:val="24"/>
        </w:rPr>
        <w:drawing>
          <wp:inline distT="0" distB="0" distL="0" distR="0">
            <wp:extent cx="6300470" cy="4214127"/>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300470" cy="4214127"/>
                    </a:xfrm>
                    <a:prstGeom prst="rect">
                      <a:avLst/>
                    </a:prstGeom>
                    <a:noFill/>
                    <a:ln>
                      <a:noFill/>
                    </a:ln>
                  </pic:spPr>
                </pic:pic>
              </a:graphicData>
            </a:graphic>
          </wp:inline>
        </w:drawing>
      </w:r>
    </w:p>
    <w:p w:rsidR="00927B99" w:rsidRDefault="00927B99" w:rsidP="001718F8">
      <w:pPr>
        <w:rPr>
          <w:szCs w:val="24"/>
        </w:rPr>
      </w:pPr>
    </w:p>
    <w:p w:rsidR="00927B99" w:rsidRDefault="00927B99" w:rsidP="001718F8">
      <w:pPr>
        <w:rPr>
          <w:szCs w:val="24"/>
        </w:rPr>
      </w:pPr>
    </w:p>
    <w:p w:rsidR="00927B99" w:rsidRDefault="00927B99" w:rsidP="001718F8">
      <w:pPr>
        <w:rPr>
          <w:szCs w:val="24"/>
        </w:rPr>
      </w:pPr>
    </w:p>
    <w:p w:rsidR="005701E5" w:rsidRDefault="005701E5" w:rsidP="001718F8">
      <w:pPr>
        <w:rPr>
          <w:szCs w:val="24"/>
        </w:rPr>
      </w:pPr>
    </w:p>
    <w:p w:rsidR="00F20157" w:rsidRPr="00B806B3" w:rsidRDefault="00F20157" w:rsidP="00F20157">
      <w:pPr>
        <w:pBdr>
          <w:bottom w:val="single" w:sz="4" w:space="1" w:color="auto"/>
        </w:pBdr>
        <w:ind w:right="57"/>
        <w:rPr>
          <w:sz w:val="20"/>
        </w:rPr>
      </w:pPr>
    </w:p>
    <w:p w:rsidR="00F20157" w:rsidRDefault="000A76CA" w:rsidP="00F20157">
      <w:pPr>
        <w:jc w:val="right"/>
        <w:rPr>
          <w:rFonts w:ascii="Arial Black" w:hAnsi="Arial Black" w:cs="Arial"/>
          <w:color w:val="D68F00"/>
          <w:spacing w:val="10"/>
          <w:sz w:val="20"/>
        </w:rPr>
      </w:pPr>
      <w:hyperlink r:id="rId60" w:tgtFrame="_blank" w:history="1">
        <w:r w:rsidR="00F20157" w:rsidRPr="008810E6">
          <w:rPr>
            <w:rStyle w:val="Hyperlink"/>
            <w:rFonts w:ascii="Arial Black" w:hAnsi="Arial Black" w:cs="Arial"/>
            <w:color w:val="D68F00"/>
            <w:spacing w:val="10"/>
            <w:sz w:val="20"/>
          </w:rPr>
          <w:t>Viktor’s Notes</w:t>
        </w:r>
        <w:r w:rsidR="00F20157" w:rsidRPr="005D7603">
          <w:rPr>
            <w:rStyle w:val="Hyperlink"/>
            <w:rFonts w:ascii="Lucida Sans Unicode" w:hAnsi="Lucida Sans Unicode" w:cs="Lucida Sans Unicode"/>
            <w:color w:val="CC8800"/>
            <w:spacing w:val="10"/>
            <w:sz w:val="20"/>
          </w:rPr>
          <w:t>℠</w:t>
        </w:r>
        <w:r w:rsidR="00F20157" w:rsidRPr="003213FF">
          <w:rPr>
            <w:rStyle w:val="Hyperlink"/>
            <w:rFonts w:ascii="Arial Black" w:hAnsi="Arial Black" w:cs="Arial"/>
            <w:color w:val="557CF9"/>
            <w:spacing w:val="10"/>
            <w:sz w:val="28"/>
            <w:szCs w:val="28"/>
          </w:rPr>
          <w:t xml:space="preserve"> </w:t>
        </w:r>
        <w:r w:rsidR="00F20157" w:rsidRPr="008810E6">
          <w:rPr>
            <w:rStyle w:val="Hyperlink"/>
            <w:rFonts w:ascii="Arial Black" w:hAnsi="Arial Black" w:cs="Arial"/>
            <w:color w:val="557CF9"/>
            <w:spacing w:val="10"/>
            <w:sz w:val="20"/>
          </w:rPr>
          <w:t>for the Neurosurgery Resident</w:t>
        </w:r>
      </w:hyperlink>
    </w:p>
    <w:p w:rsidR="00F20157" w:rsidRPr="00A222AC" w:rsidRDefault="000A76CA" w:rsidP="00A222AC">
      <w:pPr>
        <w:jc w:val="right"/>
        <w:rPr>
          <w:rFonts w:ascii="Arial" w:hAnsi="Arial" w:cs="Arial"/>
          <w:color w:val="000000"/>
          <w:spacing w:val="14"/>
          <w:sz w:val="20"/>
        </w:rPr>
      </w:pPr>
      <w:hyperlink r:id="rId61" w:tgtFrame="_blank" w:history="1">
        <w:r w:rsidR="00F20157" w:rsidRPr="007428BB">
          <w:rPr>
            <w:rStyle w:val="Hyperlink"/>
            <w:rFonts w:ascii="Arial" w:hAnsi="Arial" w:cs="Arial"/>
            <w:color w:val="000000"/>
            <w:spacing w:val="14"/>
            <w:sz w:val="20"/>
          </w:rPr>
          <w:t>Please visit website at www.NeurosurgeryResident.net</w:t>
        </w:r>
      </w:hyperlink>
      <w:bookmarkEnd w:id="0"/>
    </w:p>
    <w:sectPr w:rsidR="00F20157" w:rsidRPr="00A222AC" w:rsidSect="008E3394">
      <w:headerReference w:type="even" r:id="rId62"/>
      <w:headerReference w:type="default" r:id="rId63"/>
      <w:footerReference w:type="even" r:id="rId64"/>
      <w:footerReference w:type="default" r:id="rId65"/>
      <w:headerReference w:type="first" r:id="rId66"/>
      <w:footerReference w:type="first" r:id="rId67"/>
      <w:pgSz w:w="11907" w:h="16840" w:code="9"/>
      <w:pgMar w:top="851" w:right="567" w:bottom="851"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B3447" w:rsidRDefault="001B3447">
      <w:r>
        <w:separator/>
      </w:r>
    </w:p>
  </w:endnote>
  <w:endnote w:type="continuationSeparator" w:id="0">
    <w:p w:rsidR="001B3447" w:rsidRDefault="001B34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onotype Sorts">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PGothic">
    <w:panose1 w:val="020B0500000000000000"/>
    <w:charset w:val="80"/>
    <w:family w:val="swiss"/>
    <w:pitch w:val="variable"/>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0349" w:rsidRDefault="0058034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0349" w:rsidRDefault="0058034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0349" w:rsidRDefault="0058034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B3447" w:rsidRDefault="001B3447">
      <w:r>
        <w:separator/>
      </w:r>
    </w:p>
  </w:footnote>
  <w:footnote w:type="continuationSeparator" w:id="0">
    <w:p w:rsidR="001B3447" w:rsidRDefault="001B34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0349" w:rsidRDefault="0058034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0349" w:rsidRPr="00F45814" w:rsidRDefault="00580349" w:rsidP="00F45814">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0" t="0" r="0" b="0"/>
          <wp:wrapNone/>
          <wp:docPr id="1" name="Picture 1" descr="Banner_for_page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Pr>
        <w:b/>
        <w:bCs/>
        <w:iCs/>
        <w:smallCaps/>
      </w:rPr>
      <w:t>Peripheral Nerves (techniques)</w:t>
    </w:r>
    <w:r>
      <w:rPr>
        <w:b/>
        <w:bCs/>
        <w:iCs/>
        <w:smallCaps/>
      </w:rPr>
      <w:tab/>
    </w:r>
    <w:r>
      <w:t>Op450 (</w:t>
    </w:r>
    <w:r>
      <w:fldChar w:fldCharType="begin"/>
    </w:r>
    <w:r>
      <w:instrText xml:space="preserve"> PAGE </w:instrText>
    </w:r>
    <w:r>
      <w:fldChar w:fldCharType="separate"/>
    </w:r>
    <w:r w:rsidR="000A76CA">
      <w:rPr>
        <w:noProof/>
      </w:rPr>
      <w:t>38</w:t>
    </w:r>
    <w:r>
      <w:fldChar w:fldCharType="end"/>
    </w:r>
    <w: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0349" w:rsidRDefault="0058034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CC08B6"/>
    <w:multiLevelType w:val="singleLevel"/>
    <w:tmpl w:val="54EC3584"/>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6790C3E"/>
    <w:multiLevelType w:val="hybridMultilevel"/>
    <w:tmpl w:val="27509800"/>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DBB74A9"/>
    <w:multiLevelType w:val="hybridMultilevel"/>
    <w:tmpl w:val="A6021E6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E272442"/>
    <w:multiLevelType w:val="hybridMultilevel"/>
    <w:tmpl w:val="3D0C5BDE"/>
    <w:lvl w:ilvl="0" w:tplc="E80A7270">
      <w:start w:val="1"/>
      <w:numFmt w:val="bullet"/>
      <w:lvlText w:val="–"/>
      <w:lvlJc w:val="left"/>
      <w:pPr>
        <w:tabs>
          <w:tab w:val="num" w:pos="1495"/>
        </w:tabs>
        <w:ind w:left="1475" w:hanging="340"/>
      </w:pPr>
      <w:rPr>
        <w:rFonts w:ascii="Times New Roman" w:hAnsi="Times New Roman" w:cs="Times New Roman" w:hint="default"/>
        <w:color w:val="000000"/>
      </w:rPr>
    </w:lvl>
    <w:lvl w:ilvl="1" w:tplc="76288144">
      <w:start w:val="1"/>
      <w:numFmt w:val="bullet"/>
      <w:lvlText w:val=""/>
      <w:lvlJc w:val="left"/>
      <w:pPr>
        <w:tabs>
          <w:tab w:val="num" w:pos="2008"/>
        </w:tabs>
        <w:ind w:left="1988" w:hanging="340"/>
      </w:pPr>
      <w:rPr>
        <w:rFonts w:ascii="Symbol" w:hAnsi="Symbol" w:hint="default"/>
        <w:color w:val="000000"/>
        <w:sz w:val="24"/>
      </w:rPr>
    </w:lvl>
    <w:lvl w:ilvl="2" w:tplc="04090005" w:tentative="1">
      <w:start w:val="1"/>
      <w:numFmt w:val="bullet"/>
      <w:lvlText w:val=""/>
      <w:lvlJc w:val="left"/>
      <w:pPr>
        <w:tabs>
          <w:tab w:val="num" w:pos="2728"/>
        </w:tabs>
        <w:ind w:left="2728" w:hanging="360"/>
      </w:pPr>
      <w:rPr>
        <w:rFonts w:ascii="Wingdings" w:hAnsi="Wingdings" w:hint="default"/>
      </w:rPr>
    </w:lvl>
    <w:lvl w:ilvl="3" w:tplc="04090001" w:tentative="1">
      <w:start w:val="1"/>
      <w:numFmt w:val="bullet"/>
      <w:lvlText w:val=""/>
      <w:lvlJc w:val="left"/>
      <w:pPr>
        <w:tabs>
          <w:tab w:val="num" w:pos="3448"/>
        </w:tabs>
        <w:ind w:left="3448" w:hanging="360"/>
      </w:pPr>
      <w:rPr>
        <w:rFonts w:ascii="Symbol" w:hAnsi="Symbol" w:hint="default"/>
      </w:rPr>
    </w:lvl>
    <w:lvl w:ilvl="4" w:tplc="04090003" w:tentative="1">
      <w:start w:val="1"/>
      <w:numFmt w:val="bullet"/>
      <w:lvlText w:val="o"/>
      <w:lvlJc w:val="left"/>
      <w:pPr>
        <w:tabs>
          <w:tab w:val="num" w:pos="4168"/>
        </w:tabs>
        <w:ind w:left="4168" w:hanging="360"/>
      </w:pPr>
      <w:rPr>
        <w:rFonts w:ascii="Courier New" w:hAnsi="Courier New" w:hint="default"/>
      </w:rPr>
    </w:lvl>
    <w:lvl w:ilvl="5" w:tplc="04090005" w:tentative="1">
      <w:start w:val="1"/>
      <w:numFmt w:val="bullet"/>
      <w:lvlText w:val=""/>
      <w:lvlJc w:val="left"/>
      <w:pPr>
        <w:tabs>
          <w:tab w:val="num" w:pos="4888"/>
        </w:tabs>
        <w:ind w:left="4888" w:hanging="360"/>
      </w:pPr>
      <w:rPr>
        <w:rFonts w:ascii="Wingdings" w:hAnsi="Wingdings" w:hint="default"/>
      </w:rPr>
    </w:lvl>
    <w:lvl w:ilvl="6" w:tplc="04090001" w:tentative="1">
      <w:start w:val="1"/>
      <w:numFmt w:val="bullet"/>
      <w:lvlText w:val=""/>
      <w:lvlJc w:val="left"/>
      <w:pPr>
        <w:tabs>
          <w:tab w:val="num" w:pos="5608"/>
        </w:tabs>
        <w:ind w:left="5608" w:hanging="360"/>
      </w:pPr>
      <w:rPr>
        <w:rFonts w:ascii="Symbol" w:hAnsi="Symbol" w:hint="default"/>
      </w:rPr>
    </w:lvl>
    <w:lvl w:ilvl="7" w:tplc="04090003" w:tentative="1">
      <w:start w:val="1"/>
      <w:numFmt w:val="bullet"/>
      <w:lvlText w:val="o"/>
      <w:lvlJc w:val="left"/>
      <w:pPr>
        <w:tabs>
          <w:tab w:val="num" w:pos="6328"/>
        </w:tabs>
        <w:ind w:left="6328" w:hanging="360"/>
      </w:pPr>
      <w:rPr>
        <w:rFonts w:ascii="Courier New" w:hAnsi="Courier New" w:hint="default"/>
      </w:rPr>
    </w:lvl>
    <w:lvl w:ilvl="8" w:tplc="04090005" w:tentative="1">
      <w:start w:val="1"/>
      <w:numFmt w:val="bullet"/>
      <w:lvlText w:val=""/>
      <w:lvlJc w:val="left"/>
      <w:pPr>
        <w:tabs>
          <w:tab w:val="num" w:pos="7048"/>
        </w:tabs>
        <w:ind w:left="7048" w:hanging="360"/>
      </w:pPr>
      <w:rPr>
        <w:rFonts w:ascii="Wingdings" w:hAnsi="Wingdings" w:hint="default"/>
      </w:rPr>
    </w:lvl>
  </w:abstractNum>
  <w:abstractNum w:abstractNumId="4" w15:restartNumberingAfterBreak="0">
    <w:nsid w:val="102516CE"/>
    <w:multiLevelType w:val="hybridMultilevel"/>
    <w:tmpl w:val="46102F62"/>
    <w:lvl w:ilvl="0" w:tplc="1AC08AF6">
      <w:start w:val="1"/>
      <w:numFmt w:val="bullet"/>
      <w:lvlText w:val="–"/>
      <w:lvlJc w:val="left"/>
      <w:pPr>
        <w:tabs>
          <w:tab w:val="num" w:pos="1647"/>
        </w:tabs>
        <w:ind w:left="1627" w:hanging="340"/>
      </w:pPr>
      <w:rPr>
        <w:rFonts w:ascii="Times New Roman" w:hAnsi="Times New Roman" w:cs="Times New Roman" w:hint="default"/>
        <w:color w:val="000000"/>
      </w:rPr>
    </w:lvl>
    <w:lvl w:ilvl="1" w:tplc="D070028C">
      <w:start w:val="1"/>
      <w:numFmt w:val="decimal"/>
      <w:lvlText w:val="%2) "/>
      <w:lvlJc w:val="left"/>
      <w:pPr>
        <w:tabs>
          <w:tab w:val="num" w:pos="2160"/>
        </w:tabs>
        <w:ind w:left="2140" w:hanging="340"/>
      </w:pPr>
      <w:rPr>
        <w:rFonts w:ascii="Times New Roman" w:hAnsi="Times New Roman" w:hint="default"/>
        <w:b w:val="0"/>
        <w:i w:val="0"/>
        <w:sz w:val="24"/>
        <w:u w:val="none"/>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 w15:restartNumberingAfterBreak="0">
    <w:nsid w:val="104C5E3B"/>
    <w:multiLevelType w:val="hybridMultilevel"/>
    <w:tmpl w:val="7ECA91A4"/>
    <w:lvl w:ilvl="0" w:tplc="36B41ACC">
      <w:start w:val="1"/>
      <w:numFmt w:val="decimal"/>
      <w:lvlText w:val="%1)"/>
      <w:lvlJc w:val="left"/>
      <w:pPr>
        <w:tabs>
          <w:tab w:val="num" w:pos="1980"/>
        </w:tabs>
        <w:ind w:left="198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10ED146C"/>
    <w:multiLevelType w:val="hybridMultilevel"/>
    <w:tmpl w:val="7E90F394"/>
    <w:lvl w:ilvl="0" w:tplc="0B983F02">
      <w:start w:val="1"/>
      <w:numFmt w:val="lowerLetter"/>
      <w:lvlText w:val="%1)"/>
      <w:lvlJc w:val="left"/>
      <w:pPr>
        <w:tabs>
          <w:tab w:val="num" w:pos="927"/>
        </w:tabs>
        <w:ind w:left="907" w:hanging="340"/>
      </w:pPr>
      <w:rPr>
        <w:rFonts w:hint="default"/>
        <w:b w:val="0"/>
        <w:i w:val="0"/>
      </w:rPr>
    </w:lvl>
    <w:lvl w:ilvl="1" w:tplc="0409000F">
      <w:start w:val="1"/>
      <w:numFmt w:val="decimal"/>
      <w:lvlText w:val="%2."/>
      <w:lvlJc w:val="left"/>
      <w:pPr>
        <w:tabs>
          <w:tab w:val="num" w:pos="502"/>
        </w:tabs>
        <w:ind w:left="502" w:hanging="360"/>
      </w:pPr>
      <w:rPr>
        <w:rFonts w:hint="default"/>
        <w:b w:val="0"/>
        <w:i w:val="0"/>
      </w:rPr>
    </w:lvl>
    <w:lvl w:ilvl="2" w:tplc="BDE8EEE0">
      <w:start w:val="1"/>
      <w:numFmt w:val="bullet"/>
      <w:lvlText w:val=""/>
      <w:lvlJc w:val="left"/>
      <w:pPr>
        <w:tabs>
          <w:tab w:val="num" w:pos="2340"/>
        </w:tabs>
        <w:ind w:left="2320" w:hanging="340"/>
      </w:pPr>
      <w:rPr>
        <w:rFonts w:ascii="Symbol" w:hAnsi="Symbol" w:hint="default"/>
        <w:color w:val="000000"/>
        <w:sz w:val="24"/>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2AB52B9"/>
    <w:multiLevelType w:val="hybridMultilevel"/>
    <w:tmpl w:val="AEFEE0DA"/>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31A6E4B"/>
    <w:multiLevelType w:val="hybridMultilevel"/>
    <w:tmpl w:val="59DA7C42"/>
    <w:lvl w:ilvl="0" w:tplc="BDE8EEE0">
      <w:start w:val="1"/>
      <w:numFmt w:val="bullet"/>
      <w:lvlText w:val=""/>
      <w:lvlJc w:val="left"/>
      <w:pPr>
        <w:tabs>
          <w:tab w:val="num" w:pos="360"/>
        </w:tabs>
        <w:ind w:left="340" w:hanging="340"/>
      </w:pPr>
      <w:rPr>
        <w:rFonts w:ascii="Symbol" w:hAnsi="Symbol" w:hint="default"/>
        <w:color w:val="000000"/>
        <w:sz w:val="24"/>
      </w:rPr>
    </w:lvl>
    <w:lvl w:ilvl="1" w:tplc="DD30251A">
      <w:start w:val="1"/>
      <w:numFmt w:val="decimal"/>
      <w:lvlText w:val="%2) "/>
      <w:lvlJc w:val="left"/>
      <w:pPr>
        <w:tabs>
          <w:tab w:val="num" w:pos="873"/>
        </w:tabs>
        <w:ind w:left="853" w:hanging="340"/>
      </w:pPr>
      <w:rPr>
        <w:rFonts w:ascii="Times New Roman" w:hAnsi="Times New Roman" w:hint="default"/>
        <w:b w:val="0"/>
        <w:i w:val="0"/>
        <w:sz w:val="24"/>
        <w:u w:val="none"/>
      </w:rPr>
    </w:lvl>
    <w:lvl w:ilvl="2" w:tplc="BDE8EEE0">
      <w:start w:val="1"/>
      <w:numFmt w:val="bullet"/>
      <w:lvlText w:val=""/>
      <w:lvlJc w:val="left"/>
      <w:pPr>
        <w:tabs>
          <w:tab w:val="num" w:pos="1773"/>
        </w:tabs>
        <w:ind w:left="1753" w:hanging="340"/>
      </w:pPr>
      <w:rPr>
        <w:rFonts w:ascii="Symbol" w:hAnsi="Symbol" w:hint="default"/>
        <w:color w:val="000000"/>
        <w:sz w:val="24"/>
      </w:r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9" w15:restartNumberingAfterBreak="0">
    <w:nsid w:val="15D969ED"/>
    <w:multiLevelType w:val="hybridMultilevel"/>
    <w:tmpl w:val="051A38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B455852"/>
    <w:multiLevelType w:val="hybridMultilevel"/>
    <w:tmpl w:val="2C8EB290"/>
    <w:lvl w:ilvl="0" w:tplc="04090017">
      <w:start w:val="1"/>
      <w:numFmt w:val="lowerLetter"/>
      <w:lvlText w:val="%1)"/>
      <w:lvlJc w:val="left"/>
      <w:pPr>
        <w:ind w:left="1495" w:hanging="360"/>
      </w:p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11" w15:restartNumberingAfterBreak="0">
    <w:nsid w:val="1D847545"/>
    <w:multiLevelType w:val="hybridMultilevel"/>
    <w:tmpl w:val="FCE21C5C"/>
    <w:lvl w:ilvl="0" w:tplc="226844FA">
      <w:start w:val="1"/>
      <w:numFmt w:val="bullet"/>
      <w:lvlText w:val=""/>
      <w:lvlJc w:val="left"/>
      <w:pPr>
        <w:tabs>
          <w:tab w:val="num" w:pos="1080"/>
        </w:tabs>
        <w:ind w:left="1060" w:hanging="340"/>
      </w:pPr>
      <w:rPr>
        <w:rFonts w:ascii="Symbol" w:hAnsi="Symbol" w:hint="default"/>
        <w:color w:val="000000"/>
        <w:sz w:val="24"/>
      </w:rPr>
    </w:lvl>
    <w:lvl w:ilvl="1" w:tplc="04090003">
      <w:start w:val="1"/>
      <w:numFmt w:val="bullet"/>
      <w:lvlText w:val="o"/>
      <w:lvlJc w:val="left"/>
      <w:pPr>
        <w:tabs>
          <w:tab w:val="num" w:pos="2160"/>
        </w:tabs>
        <w:ind w:left="2160" w:hanging="360"/>
      </w:pPr>
      <w:rPr>
        <w:rFonts w:ascii="Courier New" w:hAnsi="Courier New" w:hint="default"/>
      </w:rPr>
    </w:lvl>
    <w:lvl w:ilvl="2" w:tplc="E80A7270">
      <w:start w:val="1"/>
      <w:numFmt w:val="bullet"/>
      <w:lvlText w:val="–"/>
      <w:lvlJc w:val="left"/>
      <w:pPr>
        <w:tabs>
          <w:tab w:val="num" w:pos="2160"/>
        </w:tabs>
        <w:ind w:left="2140" w:hanging="340"/>
      </w:pPr>
      <w:rPr>
        <w:rFonts w:ascii="Times New Roman" w:hAnsi="Times New Roman" w:cs="Times New Roman" w:hint="default"/>
        <w:color w:val="000000"/>
      </w:rPr>
    </w:lvl>
    <w:lvl w:ilvl="3" w:tplc="40383122">
      <w:numFmt w:val="bullet"/>
      <w:lvlText w:val="-"/>
      <w:lvlJc w:val="left"/>
      <w:pPr>
        <w:ind w:left="3600" w:hanging="360"/>
      </w:pPr>
      <w:rPr>
        <w:rFonts w:ascii="Times New Roman" w:eastAsia="Times New Roman" w:hAnsi="Times New Roman" w:cs="Times New Roman" w:hint="default"/>
        <w:sz w:val="24"/>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2" w15:restartNumberingAfterBreak="0">
    <w:nsid w:val="1DF8585B"/>
    <w:multiLevelType w:val="hybridMultilevel"/>
    <w:tmpl w:val="C598FF82"/>
    <w:lvl w:ilvl="0" w:tplc="C20A9370">
      <w:start w:val="1"/>
      <w:numFmt w:val="bullet"/>
      <w:lvlText w:val="n"/>
      <w:lvlJc w:val="left"/>
      <w:pPr>
        <w:tabs>
          <w:tab w:val="num" w:pos="720"/>
        </w:tabs>
        <w:ind w:left="720" w:hanging="360"/>
      </w:pPr>
      <w:rPr>
        <w:rFonts w:ascii="Monotype Sorts" w:hAnsi="Monotype Sorts" w:hint="default"/>
      </w:rPr>
    </w:lvl>
    <w:lvl w:ilvl="1" w:tplc="9CDE8476" w:tentative="1">
      <w:start w:val="1"/>
      <w:numFmt w:val="bullet"/>
      <w:lvlText w:val="n"/>
      <w:lvlJc w:val="left"/>
      <w:pPr>
        <w:tabs>
          <w:tab w:val="num" w:pos="1440"/>
        </w:tabs>
        <w:ind w:left="1440" w:hanging="360"/>
      </w:pPr>
      <w:rPr>
        <w:rFonts w:ascii="Monotype Sorts" w:hAnsi="Monotype Sorts" w:hint="default"/>
      </w:rPr>
    </w:lvl>
    <w:lvl w:ilvl="2" w:tplc="1B282E9A">
      <w:start w:val="1"/>
      <w:numFmt w:val="bullet"/>
      <w:lvlText w:val="n"/>
      <w:lvlJc w:val="left"/>
      <w:pPr>
        <w:tabs>
          <w:tab w:val="num" w:pos="2160"/>
        </w:tabs>
        <w:ind w:left="2160" w:hanging="360"/>
      </w:pPr>
      <w:rPr>
        <w:rFonts w:ascii="Monotype Sorts" w:hAnsi="Monotype Sorts" w:hint="default"/>
      </w:rPr>
    </w:lvl>
    <w:lvl w:ilvl="3" w:tplc="1DE2C10E">
      <w:start w:val="188"/>
      <w:numFmt w:val="bullet"/>
      <w:lvlText w:val="–"/>
      <w:lvlJc w:val="left"/>
      <w:pPr>
        <w:tabs>
          <w:tab w:val="num" w:pos="502"/>
        </w:tabs>
        <w:ind w:left="502" w:hanging="360"/>
      </w:pPr>
      <w:rPr>
        <w:rFonts w:ascii="Tahoma" w:hAnsi="Tahoma" w:hint="default"/>
      </w:rPr>
    </w:lvl>
    <w:lvl w:ilvl="4" w:tplc="D4263360" w:tentative="1">
      <w:start w:val="1"/>
      <w:numFmt w:val="bullet"/>
      <w:lvlText w:val="n"/>
      <w:lvlJc w:val="left"/>
      <w:pPr>
        <w:tabs>
          <w:tab w:val="num" w:pos="3600"/>
        </w:tabs>
        <w:ind w:left="3600" w:hanging="360"/>
      </w:pPr>
      <w:rPr>
        <w:rFonts w:ascii="Monotype Sorts" w:hAnsi="Monotype Sorts" w:hint="default"/>
      </w:rPr>
    </w:lvl>
    <w:lvl w:ilvl="5" w:tplc="7152F694" w:tentative="1">
      <w:start w:val="1"/>
      <w:numFmt w:val="bullet"/>
      <w:lvlText w:val="n"/>
      <w:lvlJc w:val="left"/>
      <w:pPr>
        <w:tabs>
          <w:tab w:val="num" w:pos="4320"/>
        </w:tabs>
        <w:ind w:left="4320" w:hanging="360"/>
      </w:pPr>
      <w:rPr>
        <w:rFonts w:ascii="Monotype Sorts" w:hAnsi="Monotype Sorts" w:hint="default"/>
      </w:rPr>
    </w:lvl>
    <w:lvl w:ilvl="6" w:tplc="4BBAA126" w:tentative="1">
      <w:start w:val="1"/>
      <w:numFmt w:val="bullet"/>
      <w:lvlText w:val="n"/>
      <w:lvlJc w:val="left"/>
      <w:pPr>
        <w:tabs>
          <w:tab w:val="num" w:pos="5040"/>
        </w:tabs>
        <w:ind w:left="5040" w:hanging="360"/>
      </w:pPr>
      <w:rPr>
        <w:rFonts w:ascii="Monotype Sorts" w:hAnsi="Monotype Sorts" w:hint="default"/>
      </w:rPr>
    </w:lvl>
    <w:lvl w:ilvl="7" w:tplc="CCC89814" w:tentative="1">
      <w:start w:val="1"/>
      <w:numFmt w:val="bullet"/>
      <w:lvlText w:val="n"/>
      <w:lvlJc w:val="left"/>
      <w:pPr>
        <w:tabs>
          <w:tab w:val="num" w:pos="5760"/>
        </w:tabs>
        <w:ind w:left="5760" w:hanging="360"/>
      </w:pPr>
      <w:rPr>
        <w:rFonts w:ascii="Monotype Sorts" w:hAnsi="Monotype Sorts" w:hint="default"/>
      </w:rPr>
    </w:lvl>
    <w:lvl w:ilvl="8" w:tplc="C6B6EAE4" w:tentative="1">
      <w:start w:val="1"/>
      <w:numFmt w:val="bullet"/>
      <w:lvlText w:val="n"/>
      <w:lvlJc w:val="left"/>
      <w:pPr>
        <w:tabs>
          <w:tab w:val="num" w:pos="6480"/>
        </w:tabs>
        <w:ind w:left="6480" w:hanging="360"/>
      </w:pPr>
      <w:rPr>
        <w:rFonts w:ascii="Monotype Sorts" w:hAnsi="Monotype Sorts" w:hint="default"/>
      </w:rPr>
    </w:lvl>
  </w:abstractNum>
  <w:abstractNum w:abstractNumId="13" w15:restartNumberingAfterBreak="0">
    <w:nsid w:val="1FAC3116"/>
    <w:multiLevelType w:val="hybridMultilevel"/>
    <w:tmpl w:val="5A40C47C"/>
    <w:lvl w:ilvl="0" w:tplc="27A68A38">
      <w:start w:val="1"/>
      <w:numFmt w:val="decimal"/>
      <w:lvlText w:val="(%1)"/>
      <w:lvlJc w:val="left"/>
      <w:pPr>
        <w:tabs>
          <w:tab w:val="num" w:pos="720"/>
        </w:tabs>
        <w:ind w:left="720" w:hanging="360"/>
      </w:pPr>
      <w:rPr>
        <w:rFonts w:hint="default"/>
        <w:color w:val="000000"/>
      </w:rPr>
    </w:lvl>
    <w:lvl w:ilvl="1" w:tplc="62A00CBC">
      <w:start w:val="1"/>
      <w:numFmt w:val="decimal"/>
      <w:lvlText w:val="%2."/>
      <w:lvlJc w:val="left"/>
      <w:pPr>
        <w:tabs>
          <w:tab w:val="num" w:pos="360"/>
        </w:tabs>
        <w:ind w:left="340" w:hanging="340"/>
      </w:pPr>
      <w:rPr>
        <w:rFonts w:hint="default"/>
        <w:color w:val="000000"/>
      </w:rPr>
    </w:lvl>
    <w:lvl w:ilvl="2" w:tplc="2C0891C2">
      <w:start w:val="1"/>
      <w:numFmt w:val="bullet"/>
      <w:lvlText w:val=""/>
      <w:lvlJc w:val="left"/>
      <w:pPr>
        <w:tabs>
          <w:tab w:val="num" w:pos="360"/>
        </w:tabs>
        <w:ind w:left="340" w:hanging="340"/>
      </w:pPr>
      <w:rPr>
        <w:rFonts w:ascii="Symbol" w:hAnsi="Symbol" w:hint="default"/>
        <w:color w:val="000000"/>
        <w:sz w:val="24"/>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205352A9"/>
    <w:multiLevelType w:val="hybridMultilevel"/>
    <w:tmpl w:val="3D0C5BDE"/>
    <w:lvl w:ilvl="0" w:tplc="E80A7270">
      <w:start w:val="1"/>
      <w:numFmt w:val="bullet"/>
      <w:lvlText w:val="–"/>
      <w:lvlJc w:val="left"/>
      <w:pPr>
        <w:tabs>
          <w:tab w:val="num" w:pos="927"/>
        </w:tabs>
        <w:ind w:left="907" w:hanging="340"/>
      </w:pPr>
      <w:rPr>
        <w:rFonts w:ascii="Times New Roman" w:hAnsi="Times New Roman" w:cs="Times New Roman" w:hint="default"/>
        <w:color w:val="000000"/>
      </w:rPr>
    </w:lvl>
    <w:lvl w:ilvl="1" w:tplc="D04C93DE">
      <w:start w:val="1"/>
      <w:numFmt w:val="bullet"/>
      <w:lvlText w:val=""/>
      <w:lvlJc w:val="left"/>
      <w:pPr>
        <w:tabs>
          <w:tab w:val="num" w:pos="360"/>
        </w:tabs>
        <w:ind w:left="340" w:hanging="340"/>
      </w:pPr>
      <w:rPr>
        <w:rFonts w:ascii="Symbol" w:hAnsi="Symbol" w:hint="default"/>
        <w:color w:val="000000"/>
        <w:sz w:val="24"/>
      </w:rPr>
    </w:lvl>
    <w:lvl w:ilvl="2" w:tplc="E80A7270">
      <w:start w:val="1"/>
      <w:numFmt w:val="bullet"/>
      <w:lvlText w:val="–"/>
      <w:lvlJc w:val="left"/>
      <w:pPr>
        <w:tabs>
          <w:tab w:val="num" w:pos="2160"/>
        </w:tabs>
        <w:ind w:left="2140" w:hanging="340"/>
      </w:pPr>
      <w:rPr>
        <w:rFonts w:ascii="Times New Roman" w:hAnsi="Times New Roman" w:cs="Times New Roman" w:hint="default"/>
        <w:color w:val="000000"/>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10570B9"/>
    <w:multiLevelType w:val="hybridMultilevel"/>
    <w:tmpl w:val="8334F58E"/>
    <w:lvl w:ilvl="0" w:tplc="0B983F02">
      <w:start w:val="1"/>
      <w:numFmt w:val="lowerLetter"/>
      <w:lvlText w:val="%1)"/>
      <w:lvlJc w:val="left"/>
      <w:pPr>
        <w:tabs>
          <w:tab w:val="num" w:pos="927"/>
        </w:tabs>
        <w:ind w:left="907" w:hanging="34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22430FFB"/>
    <w:multiLevelType w:val="hybridMultilevel"/>
    <w:tmpl w:val="727C994C"/>
    <w:lvl w:ilvl="0" w:tplc="E80A7270">
      <w:start w:val="1"/>
      <w:numFmt w:val="bullet"/>
      <w:lvlText w:val="–"/>
      <w:lvlJc w:val="left"/>
      <w:pPr>
        <w:tabs>
          <w:tab w:val="num" w:pos="927"/>
        </w:tabs>
        <w:ind w:left="907" w:hanging="340"/>
      </w:pPr>
      <w:rPr>
        <w:rFonts w:ascii="Times New Roman" w:hAnsi="Times New Roman" w:cs="Times New Roman" w:hint="default"/>
        <w:color w:val="000000"/>
      </w:rPr>
    </w:lvl>
    <w:lvl w:ilvl="1" w:tplc="DD30251A">
      <w:start w:val="1"/>
      <w:numFmt w:val="decimal"/>
      <w:lvlText w:val="%2) "/>
      <w:lvlJc w:val="left"/>
      <w:pPr>
        <w:tabs>
          <w:tab w:val="num" w:pos="1440"/>
        </w:tabs>
        <w:ind w:left="1420" w:hanging="340"/>
      </w:pPr>
      <w:rPr>
        <w:rFonts w:ascii="Times New Roman" w:hAnsi="Times New Roman" w:hint="default"/>
        <w:b w:val="0"/>
        <w:i w:val="0"/>
        <w:sz w:val="24"/>
        <w:u w:val="none"/>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67225E5"/>
    <w:multiLevelType w:val="hybridMultilevel"/>
    <w:tmpl w:val="E6CCCCA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72D2936"/>
    <w:multiLevelType w:val="hybridMultilevel"/>
    <w:tmpl w:val="7B642454"/>
    <w:lvl w:ilvl="0" w:tplc="0B983F02">
      <w:start w:val="1"/>
      <w:numFmt w:val="lowerLetter"/>
      <w:lvlText w:val="%1)"/>
      <w:lvlJc w:val="left"/>
      <w:pPr>
        <w:tabs>
          <w:tab w:val="num" w:pos="927"/>
        </w:tabs>
        <w:ind w:left="907" w:hanging="34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2A635F29"/>
    <w:multiLevelType w:val="hybridMultilevel"/>
    <w:tmpl w:val="EB0237A6"/>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3523436C"/>
    <w:multiLevelType w:val="hybridMultilevel"/>
    <w:tmpl w:val="D9B69682"/>
    <w:lvl w:ilvl="0" w:tplc="70C48918">
      <w:start w:val="1"/>
      <w:numFmt w:val="bullet"/>
      <w:lvlText w:val=""/>
      <w:lvlJc w:val="left"/>
      <w:pPr>
        <w:tabs>
          <w:tab w:val="num" w:pos="360"/>
        </w:tabs>
        <w:ind w:left="340" w:hanging="340"/>
      </w:pPr>
      <w:rPr>
        <w:rFonts w:ascii="Symbol" w:hAnsi="Symbol" w:hint="default"/>
        <w:color w:val="00000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5E26853"/>
    <w:multiLevelType w:val="hybridMultilevel"/>
    <w:tmpl w:val="CDF0F586"/>
    <w:lvl w:ilvl="0" w:tplc="BA60A806">
      <w:start w:val="1"/>
      <w:numFmt w:val="bullet"/>
      <w:lvlText w:val=""/>
      <w:lvlJc w:val="left"/>
      <w:pPr>
        <w:tabs>
          <w:tab w:val="num" w:pos="360"/>
        </w:tabs>
        <w:ind w:left="340" w:hanging="340"/>
      </w:pPr>
      <w:rPr>
        <w:rFonts w:ascii="Symbol" w:hAnsi="Symbol" w:hint="default"/>
        <w:color w:val="000000"/>
        <w:sz w:val="24"/>
      </w:rPr>
    </w:lvl>
    <w:lvl w:ilvl="1" w:tplc="0B983F02">
      <w:start w:val="1"/>
      <w:numFmt w:val="lowerLetter"/>
      <w:lvlText w:val="%2)"/>
      <w:lvlJc w:val="left"/>
      <w:pPr>
        <w:tabs>
          <w:tab w:val="num" w:pos="1440"/>
        </w:tabs>
        <w:ind w:left="1420" w:hanging="340"/>
      </w:pPr>
      <w:rPr>
        <w:rFonts w:hint="default"/>
        <w:b w:val="0"/>
        <w:i w:val="0"/>
      </w:rPr>
    </w:lvl>
    <w:lvl w:ilvl="2" w:tplc="FBF81BFA">
      <w:start w:val="1"/>
      <w:numFmt w:val="decimal"/>
      <w:lvlText w:val="(%3)"/>
      <w:lvlJc w:val="left"/>
      <w:pPr>
        <w:tabs>
          <w:tab w:val="num" w:pos="360"/>
        </w:tabs>
        <w:ind w:left="340" w:hanging="340"/>
      </w:pPr>
      <w:rPr>
        <w:rFonts w:hint="default"/>
      </w:rPr>
    </w:lvl>
    <w:lvl w:ilvl="3" w:tplc="AC2808E2">
      <w:start w:val="1"/>
      <w:numFmt w:val="decimal"/>
      <w:lvlText w:val="%4."/>
      <w:lvlJc w:val="left"/>
      <w:pPr>
        <w:ind w:left="360" w:hanging="360"/>
      </w:pPr>
      <w:rPr>
        <w:rFonts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B863B2B"/>
    <w:multiLevelType w:val="hybridMultilevel"/>
    <w:tmpl w:val="5A40C47C"/>
    <w:lvl w:ilvl="0" w:tplc="133648BC">
      <w:start w:val="1"/>
      <w:numFmt w:val="decimal"/>
      <w:lvlText w:val="%1) "/>
      <w:lvlJc w:val="left"/>
      <w:pPr>
        <w:tabs>
          <w:tab w:val="num" w:pos="720"/>
        </w:tabs>
        <w:ind w:left="700" w:hanging="340"/>
      </w:pPr>
      <w:rPr>
        <w:rFonts w:ascii="Times New Roman" w:hAnsi="Times New Roman" w:hint="default"/>
        <w:b w:val="0"/>
        <w:i w:val="0"/>
        <w:sz w:val="24"/>
        <w:u w:val="none"/>
      </w:rPr>
    </w:lvl>
    <w:lvl w:ilvl="1" w:tplc="62A00CBC">
      <w:start w:val="1"/>
      <w:numFmt w:val="decimal"/>
      <w:lvlText w:val="%2."/>
      <w:lvlJc w:val="left"/>
      <w:pPr>
        <w:tabs>
          <w:tab w:val="num" w:pos="360"/>
        </w:tabs>
        <w:ind w:left="340" w:hanging="340"/>
      </w:pPr>
      <w:rPr>
        <w:rFonts w:hint="default"/>
        <w:color w:val="000000"/>
      </w:rPr>
    </w:lvl>
    <w:lvl w:ilvl="2" w:tplc="BDE8EEE0">
      <w:start w:val="1"/>
      <w:numFmt w:val="bullet"/>
      <w:lvlText w:val=""/>
      <w:lvlJc w:val="left"/>
      <w:pPr>
        <w:tabs>
          <w:tab w:val="num" w:pos="927"/>
        </w:tabs>
        <w:ind w:left="907" w:hanging="340"/>
      </w:pPr>
      <w:rPr>
        <w:rFonts w:ascii="Symbol" w:hAnsi="Symbol" w:hint="default"/>
        <w:color w:val="000000"/>
        <w:sz w:val="24"/>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3C600185"/>
    <w:multiLevelType w:val="hybridMultilevel"/>
    <w:tmpl w:val="EEDE757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3EFE5CC1"/>
    <w:multiLevelType w:val="hybridMultilevel"/>
    <w:tmpl w:val="5BF403D6"/>
    <w:lvl w:ilvl="0" w:tplc="36B41ACC">
      <w:start w:val="1"/>
      <w:numFmt w:val="decimal"/>
      <w:lvlText w:val="%1)"/>
      <w:lvlJc w:val="left"/>
      <w:pPr>
        <w:tabs>
          <w:tab w:val="num" w:pos="1980"/>
        </w:tabs>
        <w:ind w:left="198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3F0E4316"/>
    <w:multiLevelType w:val="hybridMultilevel"/>
    <w:tmpl w:val="0A5CE4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3FBE15FB"/>
    <w:multiLevelType w:val="hybridMultilevel"/>
    <w:tmpl w:val="C16E3E66"/>
    <w:lvl w:ilvl="0" w:tplc="226844FA">
      <w:start w:val="1"/>
      <w:numFmt w:val="bullet"/>
      <w:lvlText w:val=""/>
      <w:lvlJc w:val="left"/>
      <w:pPr>
        <w:tabs>
          <w:tab w:val="num" w:pos="360"/>
        </w:tabs>
        <w:ind w:left="340" w:hanging="340"/>
      </w:pPr>
      <w:rPr>
        <w:rFonts w:ascii="Symbol" w:hAnsi="Symbol" w:hint="default"/>
        <w:color w:val="000000"/>
        <w:sz w:val="24"/>
      </w:rPr>
    </w:lvl>
    <w:lvl w:ilvl="1" w:tplc="04090003">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7" w15:restartNumberingAfterBreak="0">
    <w:nsid w:val="42190B69"/>
    <w:multiLevelType w:val="hybridMultilevel"/>
    <w:tmpl w:val="CD00F7F0"/>
    <w:lvl w:ilvl="0" w:tplc="04090017">
      <w:start w:val="1"/>
      <w:numFmt w:val="low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8" w15:restartNumberingAfterBreak="0">
    <w:nsid w:val="55630FD3"/>
    <w:multiLevelType w:val="hybridMultilevel"/>
    <w:tmpl w:val="82428F24"/>
    <w:lvl w:ilvl="0" w:tplc="B20CF38C">
      <w:start w:val="1"/>
      <w:numFmt w:val="bullet"/>
      <w:lvlText w:val="–"/>
      <w:lvlJc w:val="left"/>
      <w:pPr>
        <w:tabs>
          <w:tab w:val="num" w:pos="360"/>
        </w:tabs>
        <w:ind w:left="340" w:hanging="340"/>
      </w:pPr>
      <w:rPr>
        <w:rFonts w:ascii="Times New Roman" w:hAnsi="Times New Roman" w:cs="Times New Roman" w:hint="default"/>
        <w:color w:val="000000"/>
      </w:rPr>
    </w:lvl>
    <w:lvl w:ilvl="1" w:tplc="0B983F02">
      <w:start w:val="1"/>
      <w:numFmt w:val="lowerLetter"/>
      <w:lvlText w:val="%2)"/>
      <w:lvlJc w:val="left"/>
      <w:pPr>
        <w:tabs>
          <w:tab w:val="num" w:pos="-567"/>
        </w:tabs>
        <w:ind w:left="-587" w:hanging="340"/>
      </w:pPr>
      <w:rPr>
        <w:rFonts w:hint="default"/>
        <w:b w:val="0"/>
        <w:i w:val="0"/>
      </w:rPr>
    </w:lvl>
    <w:lvl w:ilvl="2" w:tplc="04090005">
      <w:start w:val="1"/>
      <w:numFmt w:val="bullet"/>
      <w:lvlText w:val=""/>
      <w:lvlJc w:val="left"/>
      <w:pPr>
        <w:tabs>
          <w:tab w:val="num" w:pos="153"/>
        </w:tabs>
        <w:ind w:left="153" w:hanging="360"/>
      </w:pPr>
      <w:rPr>
        <w:rFonts w:ascii="Wingdings" w:hAnsi="Wingdings" w:hint="default"/>
      </w:rPr>
    </w:lvl>
    <w:lvl w:ilvl="3" w:tplc="04090001">
      <w:start w:val="1"/>
      <w:numFmt w:val="bullet"/>
      <w:lvlText w:val=""/>
      <w:lvlJc w:val="left"/>
      <w:pPr>
        <w:tabs>
          <w:tab w:val="num" w:pos="873"/>
        </w:tabs>
        <w:ind w:left="873" w:hanging="360"/>
      </w:pPr>
      <w:rPr>
        <w:rFonts w:ascii="Symbol" w:hAnsi="Symbol" w:hint="default"/>
      </w:rPr>
    </w:lvl>
    <w:lvl w:ilvl="4" w:tplc="04090003" w:tentative="1">
      <w:start w:val="1"/>
      <w:numFmt w:val="bullet"/>
      <w:lvlText w:val="o"/>
      <w:lvlJc w:val="left"/>
      <w:pPr>
        <w:tabs>
          <w:tab w:val="num" w:pos="1593"/>
        </w:tabs>
        <w:ind w:left="1593" w:hanging="360"/>
      </w:pPr>
      <w:rPr>
        <w:rFonts w:ascii="Courier New" w:hAnsi="Courier New" w:hint="default"/>
      </w:rPr>
    </w:lvl>
    <w:lvl w:ilvl="5" w:tplc="04090005" w:tentative="1">
      <w:start w:val="1"/>
      <w:numFmt w:val="bullet"/>
      <w:lvlText w:val=""/>
      <w:lvlJc w:val="left"/>
      <w:pPr>
        <w:tabs>
          <w:tab w:val="num" w:pos="2313"/>
        </w:tabs>
        <w:ind w:left="2313" w:hanging="360"/>
      </w:pPr>
      <w:rPr>
        <w:rFonts w:ascii="Wingdings" w:hAnsi="Wingdings" w:hint="default"/>
      </w:rPr>
    </w:lvl>
    <w:lvl w:ilvl="6" w:tplc="04090001" w:tentative="1">
      <w:start w:val="1"/>
      <w:numFmt w:val="bullet"/>
      <w:lvlText w:val=""/>
      <w:lvlJc w:val="left"/>
      <w:pPr>
        <w:tabs>
          <w:tab w:val="num" w:pos="3033"/>
        </w:tabs>
        <w:ind w:left="3033" w:hanging="360"/>
      </w:pPr>
      <w:rPr>
        <w:rFonts w:ascii="Symbol" w:hAnsi="Symbol" w:hint="default"/>
      </w:rPr>
    </w:lvl>
    <w:lvl w:ilvl="7" w:tplc="04090003" w:tentative="1">
      <w:start w:val="1"/>
      <w:numFmt w:val="bullet"/>
      <w:lvlText w:val="o"/>
      <w:lvlJc w:val="left"/>
      <w:pPr>
        <w:tabs>
          <w:tab w:val="num" w:pos="3753"/>
        </w:tabs>
        <w:ind w:left="3753" w:hanging="360"/>
      </w:pPr>
      <w:rPr>
        <w:rFonts w:ascii="Courier New" w:hAnsi="Courier New" w:hint="default"/>
      </w:rPr>
    </w:lvl>
    <w:lvl w:ilvl="8" w:tplc="04090005" w:tentative="1">
      <w:start w:val="1"/>
      <w:numFmt w:val="bullet"/>
      <w:lvlText w:val=""/>
      <w:lvlJc w:val="left"/>
      <w:pPr>
        <w:tabs>
          <w:tab w:val="num" w:pos="4473"/>
        </w:tabs>
        <w:ind w:left="4473" w:hanging="360"/>
      </w:pPr>
      <w:rPr>
        <w:rFonts w:ascii="Wingdings" w:hAnsi="Wingdings" w:hint="default"/>
      </w:rPr>
    </w:lvl>
  </w:abstractNum>
  <w:abstractNum w:abstractNumId="29" w15:restartNumberingAfterBreak="0">
    <w:nsid w:val="59C05360"/>
    <w:multiLevelType w:val="hybridMultilevel"/>
    <w:tmpl w:val="C16E3E66"/>
    <w:lvl w:ilvl="0" w:tplc="2714A006">
      <w:start w:val="1"/>
      <w:numFmt w:val="bullet"/>
      <w:lvlText w:val=""/>
      <w:lvlJc w:val="left"/>
      <w:pPr>
        <w:tabs>
          <w:tab w:val="num" w:pos="360"/>
        </w:tabs>
        <w:ind w:left="340" w:hanging="340"/>
      </w:pPr>
      <w:rPr>
        <w:rFonts w:ascii="Symbol" w:hAnsi="Symbol" w:hint="default"/>
        <w:color w:val="000000"/>
        <w:sz w:val="24"/>
      </w:rPr>
    </w:lvl>
    <w:lvl w:ilvl="1" w:tplc="04090003">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0" w15:restartNumberingAfterBreak="0">
    <w:nsid w:val="5CB60E94"/>
    <w:multiLevelType w:val="hybridMultilevel"/>
    <w:tmpl w:val="E7FEB71C"/>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5D42042A"/>
    <w:multiLevelType w:val="hybridMultilevel"/>
    <w:tmpl w:val="FDC865EE"/>
    <w:lvl w:ilvl="0" w:tplc="0B983F02">
      <w:start w:val="1"/>
      <w:numFmt w:val="lowerLetter"/>
      <w:lvlText w:val="%1)"/>
      <w:lvlJc w:val="left"/>
      <w:pPr>
        <w:tabs>
          <w:tab w:val="num" w:pos="360"/>
        </w:tabs>
        <w:ind w:left="340" w:hanging="340"/>
      </w:pPr>
      <w:rPr>
        <w:rFonts w:hint="default"/>
        <w:b w:val="0"/>
        <w:i w:val="0"/>
      </w:rPr>
    </w:lvl>
    <w:lvl w:ilvl="1" w:tplc="2714A006">
      <w:start w:val="1"/>
      <w:numFmt w:val="bullet"/>
      <w:lvlText w:val=""/>
      <w:lvlJc w:val="left"/>
      <w:pPr>
        <w:tabs>
          <w:tab w:val="num" w:pos="873"/>
        </w:tabs>
        <w:ind w:left="853" w:hanging="340"/>
      </w:pPr>
      <w:rPr>
        <w:rFonts w:ascii="Symbol" w:hAnsi="Symbol" w:hint="default"/>
        <w:color w:val="000000"/>
        <w:sz w:val="24"/>
      </w:r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32" w15:restartNumberingAfterBreak="0">
    <w:nsid w:val="5D611507"/>
    <w:multiLevelType w:val="hybridMultilevel"/>
    <w:tmpl w:val="54F25E72"/>
    <w:lvl w:ilvl="0" w:tplc="F3743E38">
      <w:start w:val="1"/>
      <w:numFmt w:val="upp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3" w15:restartNumberingAfterBreak="0">
    <w:nsid w:val="5FDF36AE"/>
    <w:multiLevelType w:val="hybridMultilevel"/>
    <w:tmpl w:val="FFF86220"/>
    <w:lvl w:ilvl="0" w:tplc="21587222">
      <w:start w:val="1"/>
      <w:numFmt w:val="decimal"/>
      <w:lvlText w:val="%1)"/>
      <w:lvlJc w:val="left"/>
      <w:pPr>
        <w:tabs>
          <w:tab w:val="num" w:pos="927"/>
        </w:tabs>
        <w:ind w:left="907" w:hanging="340"/>
      </w:pPr>
      <w:rPr>
        <w:rFonts w:ascii="Times New Roman" w:hAnsi="Times New Roman" w:hint="default"/>
        <w:b w:val="0"/>
        <w:i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359C3102">
      <w:start w:val="1"/>
      <w:numFmt w:val="lowerLetter"/>
      <w:lvlText w:val="%2)"/>
      <w:lvlJc w:val="left"/>
      <w:pPr>
        <w:tabs>
          <w:tab w:val="num" w:pos="360"/>
        </w:tabs>
        <w:ind w:left="340" w:hanging="340"/>
      </w:pPr>
      <w:rPr>
        <w:rFonts w:hint="default"/>
        <w:b w:val="0"/>
        <w:i w:val="0"/>
      </w:rPr>
    </w:lvl>
    <w:lvl w:ilvl="2" w:tplc="5462ACF0">
      <w:start w:val="1"/>
      <w:numFmt w:val="upperLetter"/>
      <w:lvlText w:val="%3)"/>
      <w:lvlJc w:val="left"/>
      <w:pPr>
        <w:tabs>
          <w:tab w:val="num" w:pos="360"/>
        </w:tabs>
        <w:ind w:left="340" w:hanging="340"/>
      </w:pPr>
      <w:rPr>
        <w:rFonts w:ascii="Times New Roman" w:hAnsi="Times New Roman" w:hint="default"/>
        <w:b w:val="0"/>
        <w:i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tplc="EB42E950">
      <w:start w:val="1"/>
      <w:numFmt w:val="bullet"/>
      <w:lvlText w:val=""/>
      <w:lvlJc w:val="left"/>
      <w:pPr>
        <w:tabs>
          <w:tab w:val="num" w:pos="1211"/>
        </w:tabs>
        <w:ind w:left="1191" w:hanging="340"/>
      </w:pPr>
      <w:rPr>
        <w:rFonts w:ascii="Symbol" w:hAnsi="Symbol" w:hint="default"/>
        <w:color w:val="000000"/>
        <w:sz w:val="24"/>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60480534"/>
    <w:multiLevelType w:val="hybridMultilevel"/>
    <w:tmpl w:val="5CC42AC0"/>
    <w:lvl w:ilvl="0" w:tplc="BDE8EEE0">
      <w:start w:val="1"/>
      <w:numFmt w:val="bullet"/>
      <w:lvlText w:val=""/>
      <w:lvlJc w:val="left"/>
      <w:pPr>
        <w:tabs>
          <w:tab w:val="num" w:pos="360"/>
        </w:tabs>
        <w:ind w:left="340" w:hanging="340"/>
      </w:pPr>
      <w:rPr>
        <w:rFonts w:ascii="Symbol" w:hAnsi="Symbol" w:hint="default"/>
        <w:color w:val="000000"/>
        <w:sz w:val="24"/>
      </w:rPr>
    </w:lvl>
    <w:lvl w:ilvl="1" w:tplc="D304FA2E">
      <w:start w:val="1"/>
      <w:numFmt w:val="bullet"/>
      <w:lvlText w:val="–"/>
      <w:lvlJc w:val="left"/>
      <w:pPr>
        <w:tabs>
          <w:tab w:val="num" w:pos="873"/>
        </w:tabs>
        <w:ind w:left="873" w:hanging="360"/>
      </w:pPr>
      <w:rPr>
        <w:rFonts w:ascii="Times New Roman" w:hAnsi="Times New Roman" w:cs="Times New Roman" w:hint="default"/>
        <w:color w:val="000000"/>
        <w:sz w:val="24"/>
      </w:rPr>
    </w:lvl>
    <w:lvl w:ilvl="2" w:tplc="04090005" w:tentative="1">
      <w:start w:val="1"/>
      <w:numFmt w:val="bullet"/>
      <w:lvlText w:val=""/>
      <w:lvlJc w:val="left"/>
      <w:pPr>
        <w:tabs>
          <w:tab w:val="num" w:pos="1593"/>
        </w:tabs>
        <w:ind w:left="1593" w:hanging="360"/>
      </w:pPr>
      <w:rPr>
        <w:rFonts w:ascii="Wingdings" w:hAnsi="Wingdings" w:hint="default"/>
      </w:rPr>
    </w:lvl>
    <w:lvl w:ilvl="3" w:tplc="04090001" w:tentative="1">
      <w:start w:val="1"/>
      <w:numFmt w:val="bullet"/>
      <w:lvlText w:val=""/>
      <w:lvlJc w:val="left"/>
      <w:pPr>
        <w:tabs>
          <w:tab w:val="num" w:pos="2313"/>
        </w:tabs>
        <w:ind w:left="2313" w:hanging="360"/>
      </w:pPr>
      <w:rPr>
        <w:rFonts w:ascii="Symbol" w:hAnsi="Symbol" w:hint="default"/>
      </w:rPr>
    </w:lvl>
    <w:lvl w:ilvl="4" w:tplc="04090003" w:tentative="1">
      <w:start w:val="1"/>
      <w:numFmt w:val="bullet"/>
      <w:lvlText w:val="o"/>
      <w:lvlJc w:val="left"/>
      <w:pPr>
        <w:tabs>
          <w:tab w:val="num" w:pos="3033"/>
        </w:tabs>
        <w:ind w:left="3033" w:hanging="360"/>
      </w:pPr>
      <w:rPr>
        <w:rFonts w:ascii="Courier New" w:hAnsi="Courier New" w:hint="default"/>
      </w:rPr>
    </w:lvl>
    <w:lvl w:ilvl="5" w:tplc="04090005" w:tentative="1">
      <w:start w:val="1"/>
      <w:numFmt w:val="bullet"/>
      <w:lvlText w:val=""/>
      <w:lvlJc w:val="left"/>
      <w:pPr>
        <w:tabs>
          <w:tab w:val="num" w:pos="3753"/>
        </w:tabs>
        <w:ind w:left="3753" w:hanging="360"/>
      </w:pPr>
      <w:rPr>
        <w:rFonts w:ascii="Wingdings" w:hAnsi="Wingdings" w:hint="default"/>
      </w:rPr>
    </w:lvl>
    <w:lvl w:ilvl="6" w:tplc="04090001" w:tentative="1">
      <w:start w:val="1"/>
      <w:numFmt w:val="bullet"/>
      <w:lvlText w:val=""/>
      <w:lvlJc w:val="left"/>
      <w:pPr>
        <w:tabs>
          <w:tab w:val="num" w:pos="4473"/>
        </w:tabs>
        <w:ind w:left="4473" w:hanging="360"/>
      </w:pPr>
      <w:rPr>
        <w:rFonts w:ascii="Symbol" w:hAnsi="Symbol" w:hint="default"/>
      </w:rPr>
    </w:lvl>
    <w:lvl w:ilvl="7" w:tplc="04090003" w:tentative="1">
      <w:start w:val="1"/>
      <w:numFmt w:val="bullet"/>
      <w:lvlText w:val="o"/>
      <w:lvlJc w:val="left"/>
      <w:pPr>
        <w:tabs>
          <w:tab w:val="num" w:pos="5193"/>
        </w:tabs>
        <w:ind w:left="5193" w:hanging="360"/>
      </w:pPr>
      <w:rPr>
        <w:rFonts w:ascii="Courier New" w:hAnsi="Courier New" w:hint="default"/>
      </w:rPr>
    </w:lvl>
    <w:lvl w:ilvl="8" w:tplc="04090005" w:tentative="1">
      <w:start w:val="1"/>
      <w:numFmt w:val="bullet"/>
      <w:lvlText w:val=""/>
      <w:lvlJc w:val="left"/>
      <w:pPr>
        <w:tabs>
          <w:tab w:val="num" w:pos="5913"/>
        </w:tabs>
        <w:ind w:left="5913" w:hanging="360"/>
      </w:pPr>
      <w:rPr>
        <w:rFonts w:ascii="Wingdings" w:hAnsi="Wingdings" w:hint="default"/>
      </w:rPr>
    </w:lvl>
  </w:abstractNum>
  <w:abstractNum w:abstractNumId="35" w15:restartNumberingAfterBreak="0">
    <w:nsid w:val="613F70A9"/>
    <w:multiLevelType w:val="hybridMultilevel"/>
    <w:tmpl w:val="FD789650"/>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621515E2"/>
    <w:multiLevelType w:val="hybridMultilevel"/>
    <w:tmpl w:val="8A1A8080"/>
    <w:lvl w:ilvl="0" w:tplc="0B983F02">
      <w:start w:val="1"/>
      <w:numFmt w:val="lowerLetter"/>
      <w:lvlText w:val="%1)"/>
      <w:lvlJc w:val="left"/>
      <w:pPr>
        <w:tabs>
          <w:tab w:val="num" w:pos="1647"/>
        </w:tabs>
        <w:ind w:left="1627" w:hanging="340"/>
      </w:pPr>
      <w:rPr>
        <w:rFonts w:hint="default"/>
        <w:b w:val="0"/>
        <w:i w:val="0"/>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7" w15:restartNumberingAfterBreak="0">
    <w:nsid w:val="63643208"/>
    <w:multiLevelType w:val="hybridMultilevel"/>
    <w:tmpl w:val="2D72ECF6"/>
    <w:lvl w:ilvl="0" w:tplc="981858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482288A"/>
    <w:multiLevelType w:val="hybridMultilevel"/>
    <w:tmpl w:val="FDE85976"/>
    <w:lvl w:ilvl="0" w:tplc="E44E1A00">
      <w:start w:val="1"/>
      <w:numFmt w:val="bullet"/>
      <w:lvlText w:val=""/>
      <w:lvlJc w:val="left"/>
      <w:pPr>
        <w:tabs>
          <w:tab w:val="num" w:pos="360"/>
        </w:tabs>
        <w:ind w:left="340" w:hanging="340"/>
      </w:pPr>
      <w:rPr>
        <w:rFonts w:ascii="Symbol" w:hAnsi="Symbol" w:hint="default"/>
        <w:color w:val="00000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4FB3467"/>
    <w:multiLevelType w:val="hybridMultilevel"/>
    <w:tmpl w:val="439C3BE4"/>
    <w:lvl w:ilvl="0" w:tplc="0B983F02">
      <w:start w:val="1"/>
      <w:numFmt w:val="lowerLetter"/>
      <w:lvlText w:val="%1)"/>
      <w:lvlJc w:val="left"/>
      <w:pPr>
        <w:tabs>
          <w:tab w:val="num" w:pos="927"/>
        </w:tabs>
        <w:ind w:left="907" w:hanging="34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6FE62366"/>
    <w:multiLevelType w:val="hybridMultilevel"/>
    <w:tmpl w:val="E5F6BE70"/>
    <w:lvl w:ilvl="0" w:tplc="133648BC">
      <w:start w:val="1"/>
      <w:numFmt w:val="decimal"/>
      <w:lvlText w:val="%1) "/>
      <w:lvlJc w:val="left"/>
      <w:pPr>
        <w:tabs>
          <w:tab w:val="num" w:pos="360"/>
        </w:tabs>
        <w:ind w:left="340" w:hanging="340"/>
      </w:pPr>
      <w:rPr>
        <w:rFonts w:ascii="Times New Roman" w:hAnsi="Times New Roman" w:hint="default"/>
        <w:b w:val="0"/>
        <w:i w:val="0"/>
        <w:sz w:val="24"/>
        <w:u w:val="none"/>
      </w:rPr>
    </w:lvl>
    <w:lvl w:ilvl="1" w:tplc="7B0AC1E0">
      <w:start w:val="1"/>
      <w:numFmt w:val="lowerLetter"/>
      <w:lvlText w:val="%2)"/>
      <w:lvlJc w:val="left"/>
      <w:pPr>
        <w:tabs>
          <w:tab w:val="num" w:pos="360"/>
        </w:tabs>
        <w:ind w:left="36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73AB3B59"/>
    <w:multiLevelType w:val="hybridMultilevel"/>
    <w:tmpl w:val="1B2E2808"/>
    <w:lvl w:ilvl="0" w:tplc="133648BC">
      <w:start w:val="1"/>
      <w:numFmt w:val="decimal"/>
      <w:lvlText w:val="%1) "/>
      <w:lvlJc w:val="left"/>
      <w:pPr>
        <w:tabs>
          <w:tab w:val="num" w:pos="1495"/>
        </w:tabs>
        <w:ind w:left="1475" w:hanging="340"/>
      </w:pPr>
      <w:rPr>
        <w:rFonts w:ascii="Times New Roman" w:hAnsi="Times New Roman" w:hint="default"/>
        <w:b w:val="0"/>
        <w:i w:val="0"/>
        <w:sz w:val="24"/>
        <w:u w:val="none"/>
      </w:rPr>
    </w:lvl>
    <w:lvl w:ilvl="1" w:tplc="76288144">
      <w:start w:val="1"/>
      <w:numFmt w:val="bullet"/>
      <w:lvlText w:val=""/>
      <w:lvlJc w:val="left"/>
      <w:pPr>
        <w:tabs>
          <w:tab w:val="num" w:pos="2575"/>
        </w:tabs>
        <w:ind w:left="2555" w:hanging="340"/>
      </w:pPr>
      <w:rPr>
        <w:rFonts w:ascii="Symbol" w:hAnsi="Symbol" w:hint="default"/>
        <w:color w:val="000000"/>
        <w:sz w:val="24"/>
      </w:rPr>
    </w:lvl>
    <w:lvl w:ilvl="2" w:tplc="0409001B" w:tentative="1">
      <w:start w:val="1"/>
      <w:numFmt w:val="lowerRoman"/>
      <w:lvlText w:val="%3."/>
      <w:lvlJc w:val="right"/>
      <w:pPr>
        <w:tabs>
          <w:tab w:val="num" w:pos="3295"/>
        </w:tabs>
        <w:ind w:left="3295" w:hanging="180"/>
      </w:pPr>
    </w:lvl>
    <w:lvl w:ilvl="3" w:tplc="0409000F" w:tentative="1">
      <w:start w:val="1"/>
      <w:numFmt w:val="decimal"/>
      <w:lvlText w:val="%4."/>
      <w:lvlJc w:val="left"/>
      <w:pPr>
        <w:tabs>
          <w:tab w:val="num" w:pos="4015"/>
        </w:tabs>
        <w:ind w:left="4015" w:hanging="360"/>
      </w:pPr>
    </w:lvl>
    <w:lvl w:ilvl="4" w:tplc="04090019" w:tentative="1">
      <w:start w:val="1"/>
      <w:numFmt w:val="lowerLetter"/>
      <w:lvlText w:val="%5."/>
      <w:lvlJc w:val="left"/>
      <w:pPr>
        <w:tabs>
          <w:tab w:val="num" w:pos="4735"/>
        </w:tabs>
        <w:ind w:left="4735" w:hanging="360"/>
      </w:pPr>
    </w:lvl>
    <w:lvl w:ilvl="5" w:tplc="0409001B" w:tentative="1">
      <w:start w:val="1"/>
      <w:numFmt w:val="lowerRoman"/>
      <w:lvlText w:val="%6."/>
      <w:lvlJc w:val="right"/>
      <w:pPr>
        <w:tabs>
          <w:tab w:val="num" w:pos="5455"/>
        </w:tabs>
        <w:ind w:left="5455" w:hanging="180"/>
      </w:pPr>
    </w:lvl>
    <w:lvl w:ilvl="6" w:tplc="0409000F" w:tentative="1">
      <w:start w:val="1"/>
      <w:numFmt w:val="decimal"/>
      <w:lvlText w:val="%7."/>
      <w:lvlJc w:val="left"/>
      <w:pPr>
        <w:tabs>
          <w:tab w:val="num" w:pos="6175"/>
        </w:tabs>
        <w:ind w:left="6175" w:hanging="360"/>
      </w:pPr>
    </w:lvl>
    <w:lvl w:ilvl="7" w:tplc="04090019" w:tentative="1">
      <w:start w:val="1"/>
      <w:numFmt w:val="lowerLetter"/>
      <w:lvlText w:val="%8."/>
      <w:lvlJc w:val="left"/>
      <w:pPr>
        <w:tabs>
          <w:tab w:val="num" w:pos="6895"/>
        </w:tabs>
        <w:ind w:left="6895" w:hanging="360"/>
      </w:pPr>
    </w:lvl>
    <w:lvl w:ilvl="8" w:tplc="0409001B" w:tentative="1">
      <w:start w:val="1"/>
      <w:numFmt w:val="lowerRoman"/>
      <w:lvlText w:val="%9."/>
      <w:lvlJc w:val="right"/>
      <w:pPr>
        <w:tabs>
          <w:tab w:val="num" w:pos="7615"/>
        </w:tabs>
        <w:ind w:left="7615" w:hanging="180"/>
      </w:pPr>
    </w:lvl>
  </w:abstractNum>
  <w:abstractNum w:abstractNumId="42" w15:restartNumberingAfterBreak="0">
    <w:nsid w:val="74B80B4C"/>
    <w:multiLevelType w:val="hybridMultilevel"/>
    <w:tmpl w:val="33CEE616"/>
    <w:lvl w:ilvl="0" w:tplc="0B983F02">
      <w:start w:val="1"/>
      <w:numFmt w:val="lowerLetter"/>
      <w:lvlText w:val="%1)"/>
      <w:lvlJc w:val="left"/>
      <w:pPr>
        <w:tabs>
          <w:tab w:val="num" w:pos="1494"/>
        </w:tabs>
        <w:ind w:left="1474" w:hanging="340"/>
      </w:pPr>
      <w:rPr>
        <w:rFonts w:hint="default"/>
        <w:b w:val="0"/>
        <w:i w:val="0"/>
      </w:rPr>
    </w:lvl>
    <w:lvl w:ilvl="1" w:tplc="B20CF38C">
      <w:start w:val="1"/>
      <w:numFmt w:val="bullet"/>
      <w:lvlText w:val="–"/>
      <w:lvlJc w:val="left"/>
      <w:pPr>
        <w:tabs>
          <w:tab w:val="num" w:pos="2007"/>
        </w:tabs>
        <w:ind w:left="1987" w:hanging="340"/>
      </w:pPr>
      <w:rPr>
        <w:rFonts w:ascii="Times New Roman" w:hAnsi="Times New Roman" w:cs="Times New Roman" w:hint="default"/>
        <w:color w:val="000000"/>
      </w:rPr>
    </w:lvl>
    <w:lvl w:ilvl="2" w:tplc="0409001B" w:tentative="1">
      <w:start w:val="1"/>
      <w:numFmt w:val="lowerRoman"/>
      <w:lvlText w:val="%3."/>
      <w:lvlJc w:val="right"/>
      <w:pPr>
        <w:tabs>
          <w:tab w:val="num" w:pos="2727"/>
        </w:tabs>
        <w:ind w:left="2727" w:hanging="180"/>
      </w:pPr>
    </w:lvl>
    <w:lvl w:ilvl="3" w:tplc="0409000F" w:tentative="1">
      <w:start w:val="1"/>
      <w:numFmt w:val="decimal"/>
      <w:lvlText w:val="%4."/>
      <w:lvlJc w:val="left"/>
      <w:pPr>
        <w:tabs>
          <w:tab w:val="num" w:pos="3447"/>
        </w:tabs>
        <w:ind w:left="3447" w:hanging="360"/>
      </w:pPr>
    </w:lvl>
    <w:lvl w:ilvl="4" w:tplc="04090019" w:tentative="1">
      <w:start w:val="1"/>
      <w:numFmt w:val="lowerLetter"/>
      <w:lvlText w:val="%5."/>
      <w:lvlJc w:val="left"/>
      <w:pPr>
        <w:tabs>
          <w:tab w:val="num" w:pos="4167"/>
        </w:tabs>
        <w:ind w:left="4167" w:hanging="360"/>
      </w:pPr>
    </w:lvl>
    <w:lvl w:ilvl="5" w:tplc="0409001B" w:tentative="1">
      <w:start w:val="1"/>
      <w:numFmt w:val="lowerRoman"/>
      <w:lvlText w:val="%6."/>
      <w:lvlJc w:val="right"/>
      <w:pPr>
        <w:tabs>
          <w:tab w:val="num" w:pos="4887"/>
        </w:tabs>
        <w:ind w:left="4887" w:hanging="180"/>
      </w:pPr>
    </w:lvl>
    <w:lvl w:ilvl="6" w:tplc="0409000F" w:tentative="1">
      <w:start w:val="1"/>
      <w:numFmt w:val="decimal"/>
      <w:lvlText w:val="%7."/>
      <w:lvlJc w:val="left"/>
      <w:pPr>
        <w:tabs>
          <w:tab w:val="num" w:pos="5607"/>
        </w:tabs>
        <w:ind w:left="5607" w:hanging="360"/>
      </w:pPr>
    </w:lvl>
    <w:lvl w:ilvl="7" w:tplc="04090019" w:tentative="1">
      <w:start w:val="1"/>
      <w:numFmt w:val="lowerLetter"/>
      <w:lvlText w:val="%8."/>
      <w:lvlJc w:val="left"/>
      <w:pPr>
        <w:tabs>
          <w:tab w:val="num" w:pos="6327"/>
        </w:tabs>
        <w:ind w:left="6327" w:hanging="360"/>
      </w:pPr>
    </w:lvl>
    <w:lvl w:ilvl="8" w:tplc="0409001B" w:tentative="1">
      <w:start w:val="1"/>
      <w:numFmt w:val="lowerRoman"/>
      <w:lvlText w:val="%9."/>
      <w:lvlJc w:val="right"/>
      <w:pPr>
        <w:tabs>
          <w:tab w:val="num" w:pos="7047"/>
        </w:tabs>
        <w:ind w:left="7047" w:hanging="180"/>
      </w:pPr>
    </w:lvl>
  </w:abstractNum>
  <w:abstractNum w:abstractNumId="43" w15:restartNumberingAfterBreak="0">
    <w:nsid w:val="7D823895"/>
    <w:multiLevelType w:val="hybridMultilevel"/>
    <w:tmpl w:val="F04C2E1A"/>
    <w:lvl w:ilvl="0" w:tplc="981858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FD13A89"/>
    <w:multiLevelType w:val="hybridMultilevel"/>
    <w:tmpl w:val="C472D402"/>
    <w:lvl w:ilvl="0" w:tplc="62A00CBC">
      <w:start w:val="1"/>
      <w:numFmt w:val="decimal"/>
      <w:lvlText w:val="%1."/>
      <w:lvlJc w:val="left"/>
      <w:pPr>
        <w:tabs>
          <w:tab w:val="num" w:pos="360"/>
        </w:tabs>
        <w:ind w:left="340" w:hanging="340"/>
      </w:pPr>
      <w:rPr>
        <w:rFonts w:hint="default"/>
        <w:color w:val="00000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7"/>
  </w:num>
  <w:num w:numId="2">
    <w:abstractNumId w:val="35"/>
  </w:num>
  <w:num w:numId="3">
    <w:abstractNumId w:val="10"/>
  </w:num>
  <w:num w:numId="4">
    <w:abstractNumId w:val="0"/>
  </w:num>
  <w:num w:numId="5">
    <w:abstractNumId w:val="21"/>
  </w:num>
  <w:num w:numId="6">
    <w:abstractNumId w:val="3"/>
  </w:num>
  <w:num w:numId="7">
    <w:abstractNumId w:val="14"/>
  </w:num>
  <w:num w:numId="8">
    <w:abstractNumId w:val="39"/>
  </w:num>
  <w:num w:numId="9">
    <w:abstractNumId w:val="19"/>
  </w:num>
  <w:num w:numId="10">
    <w:abstractNumId w:val="2"/>
  </w:num>
  <w:num w:numId="11">
    <w:abstractNumId w:val="1"/>
  </w:num>
  <w:num w:numId="12">
    <w:abstractNumId w:val="7"/>
  </w:num>
  <w:num w:numId="13">
    <w:abstractNumId w:val="23"/>
  </w:num>
  <w:num w:numId="14">
    <w:abstractNumId w:val="27"/>
  </w:num>
  <w:num w:numId="15">
    <w:abstractNumId w:val="31"/>
  </w:num>
  <w:num w:numId="16">
    <w:abstractNumId w:val="26"/>
  </w:num>
  <w:num w:numId="17">
    <w:abstractNumId w:val="11"/>
  </w:num>
  <w:num w:numId="18">
    <w:abstractNumId w:val="43"/>
  </w:num>
  <w:num w:numId="19">
    <w:abstractNumId w:val="18"/>
  </w:num>
  <w:num w:numId="20">
    <w:abstractNumId w:val="29"/>
  </w:num>
  <w:num w:numId="21">
    <w:abstractNumId w:val="42"/>
  </w:num>
  <w:num w:numId="22">
    <w:abstractNumId w:val="16"/>
  </w:num>
  <w:num w:numId="23">
    <w:abstractNumId w:val="34"/>
  </w:num>
  <w:num w:numId="24">
    <w:abstractNumId w:val="6"/>
  </w:num>
  <w:num w:numId="25">
    <w:abstractNumId w:val="8"/>
  </w:num>
  <w:num w:numId="26">
    <w:abstractNumId w:val="13"/>
  </w:num>
  <w:num w:numId="27">
    <w:abstractNumId w:val="36"/>
  </w:num>
  <w:num w:numId="28">
    <w:abstractNumId w:val="44"/>
  </w:num>
  <w:num w:numId="29">
    <w:abstractNumId w:val="12"/>
  </w:num>
  <w:num w:numId="30">
    <w:abstractNumId w:val="5"/>
  </w:num>
  <w:num w:numId="31">
    <w:abstractNumId w:val="24"/>
  </w:num>
  <w:num w:numId="32">
    <w:abstractNumId w:val="32"/>
  </w:num>
  <w:num w:numId="33">
    <w:abstractNumId w:val="25"/>
  </w:num>
  <w:num w:numId="34">
    <w:abstractNumId w:val="38"/>
  </w:num>
  <w:num w:numId="35">
    <w:abstractNumId w:val="22"/>
  </w:num>
  <w:num w:numId="36">
    <w:abstractNumId w:val="28"/>
  </w:num>
  <w:num w:numId="37">
    <w:abstractNumId w:val="15"/>
  </w:num>
  <w:num w:numId="38">
    <w:abstractNumId w:val="41"/>
  </w:num>
  <w:num w:numId="39">
    <w:abstractNumId w:val="40"/>
  </w:num>
  <w:num w:numId="40">
    <w:abstractNumId w:val="30"/>
  </w:num>
  <w:num w:numId="41">
    <w:abstractNumId w:val="33"/>
  </w:num>
  <w:num w:numId="42">
    <w:abstractNumId w:val="4"/>
  </w:num>
  <w:num w:numId="43">
    <w:abstractNumId w:val="20"/>
  </w:num>
  <w:num w:numId="44">
    <w:abstractNumId w:val="37"/>
  </w:num>
  <w:num w:numId="45">
    <w:abstractNumId w:val="9"/>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00F33"/>
    <w:rsid w:val="00004F27"/>
    <w:rsid w:val="00013DE6"/>
    <w:rsid w:val="00021F7C"/>
    <w:rsid w:val="000529AA"/>
    <w:rsid w:val="00063601"/>
    <w:rsid w:val="00080810"/>
    <w:rsid w:val="00081557"/>
    <w:rsid w:val="000829CB"/>
    <w:rsid w:val="000A76CA"/>
    <w:rsid w:val="000E05D7"/>
    <w:rsid w:val="000E1038"/>
    <w:rsid w:val="000F706C"/>
    <w:rsid w:val="00104F2D"/>
    <w:rsid w:val="00105A80"/>
    <w:rsid w:val="00131921"/>
    <w:rsid w:val="00146BD6"/>
    <w:rsid w:val="00157FC9"/>
    <w:rsid w:val="00163B5F"/>
    <w:rsid w:val="00165522"/>
    <w:rsid w:val="001718F8"/>
    <w:rsid w:val="00187562"/>
    <w:rsid w:val="00197AC4"/>
    <w:rsid w:val="001A0274"/>
    <w:rsid w:val="001A3588"/>
    <w:rsid w:val="001A4890"/>
    <w:rsid w:val="001B1706"/>
    <w:rsid w:val="001B3447"/>
    <w:rsid w:val="001B6C85"/>
    <w:rsid w:val="001C19C0"/>
    <w:rsid w:val="001C6A6A"/>
    <w:rsid w:val="001D591B"/>
    <w:rsid w:val="001E6F85"/>
    <w:rsid w:val="001F1EC8"/>
    <w:rsid w:val="002026F9"/>
    <w:rsid w:val="00202BB2"/>
    <w:rsid w:val="002244D3"/>
    <w:rsid w:val="00230B3D"/>
    <w:rsid w:val="00236FA4"/>
    <w:rsid w:val="00240181"/>
    <w:rsid w:val="0025288F"/>
    <w:rsid w:val="00255A50"/>
    <w:rsid w:val="00297C57"/>
    <w:rsid w:val="002A089A"/>
    <w:rsid w:val="002A0BC8"/>
    <w:rsid w:val="002A449F"/>
    <w:rsid w:val="002D6A7C"/>
    <w:rsid w:val="002F0023"/>
    <w:rsid w:val="002F05F8"/>
    <w:rsid w:val="002F4555"/>
    <w:rsid w:val="00311B45"/>
    <w:rsid w:val="00313574"/>
    <w:rsid w:val="00323A79"/>
    <w:rsid w:val="003305C0"/>
    <w:rsid w:val="003359DC"/>
    <w:rsid w:val="00336ECD"/>
    <w:rsid w:val="003443B2"/>
    <w:rsid w:val="003555A0"/>
    <w:rsid w:val="003643C1"/>
    <w:rsid w:val="003649F3"/>
    <w:rsid w:val="00365269"/>
    <w:rsid w:val="00365ABA"/>
    <w:rsid w:val="0039436D"/>
    <w:rsid w:val="003A36D0"/>
    <w:rsid w:val="003C7B7D"/>
    <w:rsid w:val="003E3C5A"/>
    <w:rsid w:val="003E4897"/>
    <w:rsid w:val="003F33CF"/>
    <w:rsid w:val="003F7D91"/>
    <w:rsid w:val="00412861"/>
    <w:rsid w:val="00420083"/>
    <w:rsid w:val="00425E9B"/>
    <w:rsid w:val="00441880"/>
    <w:rsid w:val="004421F8"/>
    <w:rsid w:val="00442BAD"/>
    <w:rsid w:val="00443218"/>
    <w:rsid w:val="00444DD3"/>
    <w:rsid w:val="004621F4"/>
    <w:rsid w:val="00493F89"/>
    <w:rsid w:val="00496D67"/>
    <w:rsid w:val="004B0983"/>
    <w:rsid w:val="004C164D"/>
    <w:rsid w:val="004D5208"/>
    <w:rsid w:val="004E3410"/>
    <w:rsid w:val="004E4967"/>
    <w:rsid w:val="004E7E45"/>
    <w:rsid w:val="004F0739"/>
    <w:rsid w:val="004F3A13"/>
    <w:rsid w:val="004F5B1F"/>
    <w:rsid w:val="004F7630"/>
    <w:rsid w:val="005029C6"/>
    <w:rsid w:val="00510021"/>
    <w:rsid w:val="00520CBA"/>
    <w:rsid w:val="00532105"/>
    <w:rsid w:val="00536539"/>
    <w:rsid w:val="005413AA"/>
    <w:rsid w:val="00543DC4"/>
    <w:rsid w:val="005479F9"/>
    <w:rsid w:val="005536F4"/>
    <w:rsid w:val="005701E5"/>
    <w:rsid w:val="00580349"/>
    <w:rsid w:val="00580EA2"/>
    <w:rsid w:val="00584405"/>
    <w:rsid w:val="005915A3"/>
    <w:rsid w:val="00592E69"/>
    <w:rsid w:val="005B044A"/>
    <w:rsid w:val="005D69D0"/>
    <w:rsid w:val="005F4874"/>
    <w:rsid w:val="005F4D5D"/>
    <w:rsid w:val="005F4DCF"/>
    <w:rsid w:val="006036BB"/>
    <w:rsid w:val="0060509A"/>
    <w:rsid w:val="00613516"/>
    <w:rsid w:val="0063673B"/>
    <w:rsid w:val="00661EF4"/>
    <w:rsid w:val="00672485"/>
    <w:rsid w:val="006728B5"/>
    <w:rsid w:val="0069258F"/>
    <w:rsid w:val="006A156E"/>
    <w:rsid w:val="006A60BA"/>
    <w:rsid w:val="006B7FF8"/>
    <w:rsid w:val="006C5226"/>
    <w:rsid w:val="006F0B88"/>
    <w:rsid w:val="007025C0"/>
    <w:rsid w:val="00711C9B"/>
    <w:rsid w:val="00717AEC"/>
    <w:rsid w:val="00724B14"/>
    <w:rsid w:val="00731691"/>
    <w:rsid w:val="00742373"/>
    <w:rsid w:val="00747D98"/>
    <w:rsid w:val="00751186"/>
    <w:rsid w:val="007579DE"/>
    <w:rsid w:val="00760A22"/>
    <w:rsid w:val="00762438"/>
    <w:rsid w:val="00762FA3"/>
    <w:rsid w:val="007A4BCE"/>
    <w:rsid w:val="007A7636"/>
    <w:rsid w:val="007B52F0"/>
    <w:rsid w:val="007D3B66"/>
    <w:rsid w:val="007E7EAF"/>
    <w:rsid w:val="007F007A"/>
    <w:rsid w:val="007F2E84"/>
    <w:rsid w:val="0081124C"/>
    <w:rsid w:val="0081367E"/>
    <w:rsid w:val="00820146"/>
    <w:rsid w:val="008745B4"/>
    <w:rsid w:val="00880CD3"/>
    <w:rsid w:val="00890E69"/>
    <w:rsid w:val="008B1813"/>
    <w:rsid w:val="008E3394"/>
    <w:rsid w:val="008F1350"/>
    <w:rsid w:val="00927B99"/>
    <w:rsid w:val="00943DEC"/>
    <w:rsid w:val="00961CF6"/>
    <w:rsid w:val="00974427"/>
    <w:rsid w:val="0097666A"/>
    <w:rsid w:val="00995E81"/>
    <w:rsid w:val="009A0F3C"/>
    <w:rsid w:val="009A6BBF"/>
    <w:rsid w:val="009D0B98"/>
    <w:rsid w:val="009D3750"/>
    <w:rsid w:val="009D5921"/>
    <w:rsid w:val="009E6E7D"/>
    <w:rsid w:val="009F28EB"/>
    <w:rsid w:val="009F3EBF"/>
    <w:rsid w:val="00A04D4A"/>
    <w:rsid w:val="00A1460C"/>
    <w:rsid w:val="00A222AC"/>
    <w:rsid w:val="00A775A6"/>
    <w:rsid w:val="00A85B4B"/>
    <w:rsid w:val="00A908F0"/>
    <w:rsid w:val="00A972AD"/>
    <w:rsid w:val="00A97420"/>
    <w:rsid w:val="00A97DF5"/>
    <w:rsid w:val="00AA7EB0"/>
    <w:rsid w:val="00AB3CFD"/>
    <w:rsid w:val="00AB5714"/>
    <w:rsid w:val="00AD5BC6"/>
    <w:rsid w:val="00AF640B"/>
    <w:rsid w:val="00B0318E"/>
    <w:rsid w:val="00B11ADC"/>
    <w:rsid w:val="00B13525"/>
    <w:rsid w:val="00B21330"/>
    <w:rsid w:val="00B228D1"/>
    <w:rsid w:val="00B31F57"/>
    <w:rsid w:val="00B339BB"/>
    <w:rsid w:val="00B47028"/>
    <w:rsid w:val="00B522E4"/>
    <w:rsid w:val="00B57C60"/>
    <w:rsid w:val="00B6617D"/>
    <w:rsid w:val="00B7376D"/>
    <w:rsid w:val="00B744E4"/>
    <w:rsid w:val="00B84D79"/>
    <w:rsid w:val="00B85701"/>
    <w:rsid w:val="00BA0F72"/>
    <w:rsid w:val="00BB36A6"/>
    <w:rsid w:val="00BB668F"/>
    <w:rsid w:val="00BC1EAD"/>
    <w:rsid w:val="00BC56A7"/>
    <w:rsid w:val="00BD25B8"/>
    <w:rsid w:val="00BF5458"/>
    <w:rsid w:val="00C23B21"/>
    <w:rsid w:val="00C439CB"/>
    <w:rsid w:val="00C45F8F"/>
    <w:rsid w:val="00C50872"/>
    <w:rsid w:val="00C511B4"/>
    <w:rsid w:val="00C55D19"/>
    <w:rsid w:val="00C62236"/>
    <w:rsid w:val="00C629F9"/>
    <w:rsid w:val="00C700E3"/>
    <w:rsid w:val="00C71D46"/>
    <w:rsid w:val="00C75E0A"/>
    <w:rsid w:val="00C77237"/>
    <w:rsid w:val="00C93F29"/>
    <w:rsid w:val="00CC7316"/>
    <w:rsid w:val="00CD02DE"/>
    <w:rsid w:val="00CD1499"/>
    <w:rsid w:val="00CD501D"/>
    <w:rsid w:val="00CF5B98"/>
    <w:rsid w:val="00CF70B7"/>
    <w:rsid w:val="00D1102F"/>
    <w:rsid w:val="00D34AF2"/>
    <w:rsid w:val="00D55A90"/>
    <w:rsid w:val="00D616BB"/>
    <w:rsid w:val="00D67EEC"/>
    <w:rsid w:val="00D72374"/>
    <w:rsid w:val="00D84921"/>
    <w:rsid w:val="00D87481"/>
    <w:rsid w:val="00DA3CD2"/>
    <w:rsid w:val="00DA43AE"/>
    <w:rsid w:val="00DA768E"/>
    <w:rsid w:val="00DB0196"/>
    <w:rsid w:val="00DB76DE"/>
    <w:rsid w:val="00DC4465"/>
    <w:rsid w:val="00DC600E"/>
    <w:rsid w:val="00DD4247"/>
    <w:rsid w:val="00DF4C80"/>
    <w:rsid w:val="00DF6B77"/>
    <w:rsid w:val="00E13B3F"/>
    <w:rsid w:val="00E251F4"/>
    <w:rsid w:val="00E331A6"/>
    <w:rsid w:val="00E378B8"/>
    <w:rsid w:val="00E4049C"/>
    <w:rsid w:val="00E573C1"/>
    <w:rsid w:val="00E61E37"/>
    <w:rsid w:val="00E726D1"/>
    <w:rsid w:val="00E75B45"/>
    <w:rsid w:val="00E857C4"/>
    <w:rsid w:val="00EC4C3D"/>
    <w:rsid w:val="00ED3B8B"/>
    <w:rsid w:val="00ED5E5F"/>
    <w:rsid w:val="00EE6BA4"/>
    <w:rsid w:val="00EF1106"/>
    <w:rsid w:val="00EF1B44"/>
    <w:rsid w:val="00F00012"/>
    <w:rsid w:val="00F01485"/>
    <w:rsid w:val="00F04002"/>
    <w:rsid w:val="00F13481"/>
    <w:rsid w:val="00F15061"/>
    <w:rsid w:val="00F20157"/>
    <w:rsid w:val="00F23DF2"/>
    <w:rsid w:val="00F451FF"/>
    <w:rsid w:val="00F45814"/>
    <w:rsid w:val="00F55554"/>
    <w:rsid w:val="00F65C5C"/>
    <w:rsid w:val="00F86317"/>
    <w:rsid w:val="00F97333"/>
    <w:rsid w:val="00FB1A3E"/>
    <w:rsid w:val="00FC30F0"/>
    <w:rsid w:val="00FC3968"/>
    <w:rsid w:val="00FD0A29"/>
    <w:rsid w:val="00FD0E3D"/>
    <w:rsid w:val="00FD4B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chartTrackingRefBased/>
  <w15:docId w15:val="{99343388-AE0E-4260-8326-E5A093FE08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toc 4" w:uiPriority="39"/>
    <w:lsdException w:name="caption" w:semiHidden="1" w:unhideWhenUsed="1" w:qFormat="1"/>
    <w:lsdException w:name="Title" w:qFormat="1"/>
    <w:lsdException w:name="Default Paragraph Font" w:uiPriority="1"/>
    <w:lsdException w:name="Subtitle" w:qFormat="1"/>
    <w:lsdException w:name="Hyperlink" w:uiPriority="99"/>
    <w:lsdException w:name="Strong" w:qFormat="1"/>
    <w:lsdException w:name="Emphasis" w:uiPriority="20"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04F2D"/>
    <w:rPr>
      <w:sz w:val="24"/>
    </w:rPr>
  </w:style>
  <w:style w:type="paragraph" w:styleId="Heading1">
    <w:name w:val="heading 1"/>
    <w:basedOn w:val="Normal"/>
    <w:next w:val="Normal"/>
    <w:link w:val="Heading1Char"/>
    <w:qFormat/>
    <w:rsid w:val="00E331A6"/>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E331A6"/>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E331A6"/>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E331A6"/>
    <w:pPr>
      <w:keepNext/>
      <w:spacing w:before="240" w:after="60"/>
      <w:outlineLvl w:val="3"/>
    </w:pPr>
    <w:rPr>
      <w:b/>
      <w:bCs/>
      <w:sz w:val="28"/>
      <w:szCs w:val="28"/>
    </w:rPr>
  </w:style>
  <w:style w:type="paragraph" w:styleId="Heading5">
    <w:name w:val="heading 5"/>
    <w:basedOn w:val="Normal"/>
    <w:next w:val="Normal"/>
    <w:link w:val="Heading5Char"/>
    <w:qFormat/>
    <w:rsid w:val="00E331A6"/>
    <w:pPr>
      <w:spacing w:before="240" w:after="60"/>
      <w:outlineLvl w:val="4"/>
    </w:pPr>
    <w:rPr>
      <w:b/>
      <w:bCs/>
      <w:i/>
      <w:iCs/>
      <w:sz w:val="26"/>
      <w:szCs w:val="26"/>
    </w:rPr>
  </w:style>
  <w:style w:type="paragraph" w:styleId="Heading8">
    <w:name w:val="heading 8"/>
    <w:basedOn w:val="Normal"/>
    <w:next w:val="Normal"/>
    <w:qFormat/>
    <w:rsid w:val="00E331A6"/>
    <w:pPr>
      <w:spacing w:before="240" w:after="60"/>
      <w:outlineLvl w:val="7"/>
    </w:pPr>
    <w:rPr>
      <w:i/>
      <w:iCs/>
      <w:szCs w:val="24"/>
    </w:rPr>
  </w:style>
  <w:style w:type="paragraph" w:styleId="Heading9">
    <w:name w:val="heading 9"/>
    <w:basedOn w:val="Normal"/>
    <w:next w:val="Normal"/>
    <w:qFormat/>
    <w:rsid w:val="00E331A6"/>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autoRedefine/>
    <w:rsid w:val="00104F2D"/>
    <w:pPr>
      <w:tabs>
        <w:tab w:val="center" w:pos="4320"/>
        <w:tab w:val="right" w:pos="9923"/>
      </w:tabs>
    </w:pPr>
    <w:rPr>
      <w:color w:val="999999"/>
      <w:szCs w:val="24"/>
    </w:rPr>
  </w:style>
  <w:style w:type="paragraph" w:styleId="Footer">
    <w:name w:val="footer"/>
    <w:basedOn w:val="Normal"/>
    <w:rsid w:val="00E331A6"/>
    <w:pPr>
      <w:tabs>
        <w:tab w:val="center" w:pos="4320"/>
        <w:tab w:val="right" w:pos="8640"/>
      </w:tabs>
    </w:pPr>
  </w:style>
  <w:style w:type="paragraph" w:customStyle="1" w:styleId="Nervous1">
    <w:name w:val="Nervous 1"/>
    <w:basedOn w:val="Normal"/>
    <w:rsid w:val="00104F2D"/>
    <w:pPr>
      <w:shd w:val="pct25" w:color="000000" w:fill="FFFFFF"/>
      <w:spacing w:before="120" w:after="120"/>
      <w:jc w:val="center"/>
    </w:pPr>
    <w:rPr>
      <w:b/>
      <w:caps/>
      <w:sz w:val="32"/>
    </w:rPr>
  </w:style>
  <w:style w:type="paragraph" w:styleId="TOC1">
    <w:name w:val="toc 1"/>
    <w:basedOn w:val="Normal"/>
    <w:next w:val="Normal"/>
    <w:autoRedefine/>
    <w:uiPriority w:val="39"/>
    <w:rsid w:val="00E331A6"/>
    <w:rPr>
      <w:b/>
      <w:smallCaps/>
      <w:lang w:val="lt-LT"/>
    </w:rPr>
  </w:style>
  <w:style w:type="paragraph" w:styleId="TOC2">
    <w:name w:val="toc 2"/>
    <w:basedOn w:val="Normal"/>
    <w:next w:val="Normal"/>
    <w:autoRedefine/>
    <w:uiPriority w:val="39"/>
    <w:rsid w:val="00E331A6"/>
    <w:pPr>
      <w:ind w:left="200"/>
    </w:pPr>
    <w:rPr>
      <w:smallCaps/>
    </w:rPr>
  </w:style>
  <w:style w:type="paragraph" w:customStyle="1" w:styleId="Nervous2">
    <w:name w:val="Nervous 2"/>
    <w:basedOn w:val="Normal"/>
    <w:autoRedefine/>
    <w:rsid w:val="00104F2D"/>
    <w:rPr>
      <w:b/>
      <w:caps/>
      <w:color w:val="0000FF"/>
      <w:sz w:val="28"/>
    </w:rPr>
  </w:style>
  <w:style w:type="paragraph" w:customStyle="1" w:styleId="Antrat">
    <w:name w:val="Antraštė"/>
    <w:basedOn w:val="Normal"/>
    <w:rsid w:val="00104F2D"/>
    <w:pPr>
      <w:spacing w:before="240" w:after="240"/>
      <w:jc w:val="center"/>
    </w:pPr>
    <w:rPr>
      <w:b/>
      <w:caps/>
      <w:sz w:val="40"/>
      <w:u w:val="single" w:color="FF0000"/>
    </w:rPr>
  </w:style>
  <w:style w:type="paragraph" w:customStyle="1" w:styleId="Nervous3">
    <w:name w:val="Nervous 3"/>
    <w:basedOn w:val="Normal"/>
    <w:rsid w:val="00104F2D"/>
    <w:rPr>
      <w:b/>
      <w:caps/>
      <w:sz w:val="28"/>
      <w:u w:val="double"/>
    </w:rPr>
  </w:style>
  <w:style w:type="character" w:styleId="Hyperlink">
    <w:name w:val="Hyperlink"/>
    <w:basedOn w:val="DefaultParagraphFont"/>
    <w:uiPriority w:val="99"/>
    <w:rsid w:val="00E331A6"/>
    <w:rPr>
      <w:color w:val="999999"/>
      <w:u w:val="none"/>
    </w:rPr>
  </w:style>
  <w:style w:type="paragraph" w:customStyle="1" w:styleId="Nervous4">
    <w:name w:val="Nervous 4"/>
    <w:basedOn w:val="Normal"/>
    <w:rsid w:val="00104F2D"/>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104F2D"/>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BodyTextIndent">
    <w:name w:val="Body Text Indent"/>
    <w:basedOn w:val="Normal"/>
    <w:pPr>
      <w:ind w:left="567" w:hanging="567"/>
    </w:pPr>
    <w:rPr>
      <w:sz w:val="20"/>
    </w:rPr>
  </w:style>
  <w:style w:type="paragraph" w:styleId="Title">
    <w:name w:val="Title"/>
    <w:basedOn w:val="Normal"/>
    <w:link w:val="TitleChar"/>
    <w:qFormat/>
    <w:rsid w:val="00104F2D"/>
    <w:pPr>
      <w:spacing w:before="240"/>
      <w:jc w:val="center"/>
    </w:pPr>
    <w:rPr>
      <w:b/>
      <w:bCs/>
      <w:i/>
      <w:iCs/>
      <w:sz w:val="44"/>
    </w:rPr>
  </w:style>
  <w:style w:type="character" w:styleId="PageNumber">
    <w:name w:val="page number"/>
    <w:basedOn w:val="DefaultParagraphFont"/>
    <w:rsid w:val="00E331A6"/>
  </w:style>
  <w:style w:type="paragraph" w:customStyle="1" w:styleId="Drugname">
    <w:name w:val="Drug name"/>
    <w:basedOn w:val="NormalWeb"/>
    <w:link w:val="DrugnameChar"/>
    <w:autoRedefine/>
    <w:rsid w:val="00104F2D"/>
    <w:rPr>
      <w:b/>
      <w:bCs/>
      <w:caps/>
      <w:color w:val="FF0000"/>
      <w:lang w:val="en-GB"/>
      <w14:shadow w14:blurRad="50800" w14:dist="38100" w14:dir="2700000" w14:sx="100000" w14:sy="100000" w14:kx="0" w14:ky="0" w14:algn="tl">
        <w14:srgbClr w14:val="000000">
          <w14:alpha w14:val="60000"/>
        </w14:srgbClr>
      </w14:shadow>
    </w:rPr>
  </w:style>
  <w:style w:type="paragraph" w:styleId="NormalWeb">
    <w:name w:val="Normal (Web)"/>
    <w:basedOn w:val="Normal"/>
    <w:link w:val="NormalWebChar"/>
    <w:uiPriority w:val="99"/>
    <w:unhideWhenUsed/>
    <w:rsid w:val="00104F2D"/>
  </w:style>
  <w:style w:type="paragraph" w:styleId="Subtitle">
    <w:name w:val="Subtitle"/>
    <w:basedOn w:val="Normal"/>
    <w:qFormat/>
    <w:pPr>
      <w:spacing w:before="120" w:after="120"/>
      <w:ind w:right="7796"/>
      <w:jc w:val="center"/>
    </w:pPr>
    <w:rPr>
      <w:b/>
      <w:bCs/>
      <w:smallCaps/>
      <w:color w:val="CCFFCC"/>
    </w:rPr>
  </w:style>
  <w:style w:type="paragraph" w:customStyle="1" w:styleId="Nervous7">
    <w:name w:val="Nervous 7"/>
    <w:basedOn w:val="Normal"/>
    <w:rsid w:val="00104F2D"/>
    <w:pPr>
      <w:shd w:val="clear" w:color="auto" w:fill="FFFF00"/>
    </w:pPr>
    <w:rPr>
      <w:b/>
      <w:bCs/>
      <w:smallCaps/>
    </w:rPr>
  </w:style>
  <w:style w:type="paragraph" w:customStyle="1" w:styleId="Drugname2">
    <w:name w:val="Drug name 2"/>
    <w:basedOn w:val="Drugname"/>
    <w:link w:val="Drugname2Char"/>
    <w:autoRedefine/>
    <w:qFormat/>
    <w:rsid w:val="00104F2D"/>
    <w:rPr>
      <w:b w:val="0"/>
      <w:caps w:val="0"/>
      <w:smallCaps/>
    </w:rPr>
  </w:style>
  <w:style w:type="character" w:styleId="FollowedHyperlink">
    <w:name w:val="FollowedHyperlink"/>
    <w:basedOn w:val="DefaultParagraphFont"/>
    <w:rsid w:val="00E331A6"/>
    <w:rPr>
      <w:color w:val="999999"/>
      <w:u w:val="none"/>
    </w:rPr>
  </w:style>
  <w:style w:type="paragraph" w:customStyle="1" w:styleId="Nervous6">
    <w:name w:val="Nervous 6"/>
    <w:basedOn w:val="Normal"/>
    <w:rsid w:val="00104F2D"/>
    <w:pPr>
      <w:shd w:val="clear" w:color="auto" w:fill="000000"/>
      <w:spacing w:before="120" w:after="60"/>
      <w:ind w:right="7796"/>
      <w:jc w:val="center"/>
    </w:pPr>
    <w:rPr>
      <w:b/>
      <w:bCs/>
      <w:smallCaps/>
      <w:color w:val="CCFFCC"/>
    </w:rPr>
  </w:style>
  <w:style w:type="character" w:customStyle="1" w:styleId="NormalWebChar">
    <w:name w:val="Normal (Web) Char"/>
    <w:basedOn w:val="DefaultParagraphFont"/>
    <w:link w:val="NormalWeb"/>
    <w:rsid w:val="001A4890"/>
    <w:rPr>
      <w:sz w:val="24"/>
    </w:rPr>
  </w:style>
  <w:style w:type="paragraph" w:customStyle="1" w:styleId="Nervous9">
    <w:name w:val="Nervous 9"/>
    <w:link w:val="Nervous9Char"/>
    <w:rsid w:val="00104F2D"/>
    <w:rPr>
      <w:sz w:val="24"/>
      <w:szCs w:val="24"/>
      <w:u w:val="double" w:color="FF0000"/>
    </w:rPr>
  </w:style>
  <w:style w:type="paragraph" w:styleId="TOC4">
    <w:name w:val="toc 4"/>
    <w:basedOn w:val="Normal"/>
    <w:next w:val="Normal"/>
    <w:autoRedefine/>
    <w:uiPriority w:val="39"/>
    <w:rsid w:val="00E331A6"/>
    <w:pPr>
      <w:tabs>
        <w:tab w:val="right" w:leader="dot" w:pos="9912"/>
      </w:tabs>
      <w:spacing w:line="240" w:lineRule="atLeast"/>
      <w:ind w:left="1134"/>
    </w:pPr>
  </w:style>
  <w:style w:type="paragraph" w:customStyle="1" w:styleId="Nervous8">
    <w:name w:val="Nervous 8"/>
    <w:basedOn w:val="Normal"/>
    <w:rsid w:val="00104F2D"/>
    <w:rPr>
      <w:i/>
      <w:smallCaps/>
      <w:color w:val="999999"/>
    </w:rPr>
  </w:style>
  <w:style w:type="paragraph" w:customStyle="1" w:styleId="Normal0">
    <w:name w:val="[Normal]"/>
    <w:rsid w:val="008E3394"/>
    <w:pPr>
      <w:autoSpaceDE w:val="0"/>
      <w:autoSpaceDN w:val="0"/>
      <w:adjustRightInd w:val="0"/>
    </w:pPr>
    <w:rPr>
      <w:rFonts w:ascii="Arial" w:hAnsi="Arial" w:cs="Arial"/>
      <w:sz w:val="24"/>
      <w:szCs w:val="24"/>
    </w:rPr>
  </w:style>
  <w:style w:type="paragraph" w:styleId="TOC3">
    <w:name w:val="toc 3"/>
    <w:basedOn w:val="Normal"/>
    <w:next w:val="Normal"/>
    <w:autoRedefine/>
    <w:uiPriority w:val="39"/>
    <w:rsid w:val="00E331A6"/>
    <w:pPr>
      <w:ind w:left="480"/>
    </w:pPr>
  </w:style>
  <w:style w:type="paragraph" w:styleId="BalloonText">
    <w:name w:val="Balloon Text"/>
    <w:basedOn w:val="Normal"/>
    <w:link w:val="BalloonTextChar"/>
    <w:rsid w:val="00E331A6"/>
    <w:rPr>
      <w:rFonts w:ascii="Tahoma" w:hAnsi="Tahoma" w:cs="Tahoma"/>
      <w:sz w:val="16"/>
      <w:szCs w:val="16"/>
    </w:rPr>
  </w:style>
  <w:style w:type="character" w:customStyle="1" w:styleId="BalloonTextChar">
    <w:name w:val="Balloon Text Char"/>
    <w:basedOn w:val="DefaultParagraphFont"/>
    <w:link w:val="BalloonText"/>
    <w:rsid w:val="00E331A6"/>
    <w:rPr>
      <w:rFonts w:ascii="Tahoma" w:hAnsi="Tahoma" w:cs="Tahoma"/>
      <w:sz w:val="16"/>
      <w:szCs w:val="16"/>
    </w:rPr>
  </w:style>
  <w:style w:type="character" w:customStyle="1" w:styleId="Heading4Char">
    <w:name w:val="Heading 4 Char"/>
    <w:basedOn w:val="DefaultParagraphFont"/>
    <w:link w:val="Heading4"/>
    <w:rsid w:val="00E331A6"/>
    <w:rPr>
      <w:b/>
      <w:bCs/>
      <w:sz w:val="28"/>
      <w:szCs w:val="28"/>
    </w:rPr>
  </w:style>
  <w:style w:type="character" w:customStyle="1" w:styleId="Heading5Char">
    <w:name w:val="Heading 5 Char"/>
    <w:basedOn w:val="DefaultParagraphFont"/>
    <w:link w:val="Heading5"/>
    <w:rsid w:val="00E331A6"/>
    <w:rPr>
      <w:b/>
      <w:bCs/>
      <w:i/>
      <w:iCs/>
      <w:sz w:val="26"/>
      <w:szCs w:val="26"/>
    </w:rPr>
  </w:style>
  <w:style w:type="paragraph" w:customStyle="1" w:styleId="Articlename">
    <w:name w:val="Article name"/>
    <w:basedOn w:val="Normal"/>
    <w:autoRedefine/>
    <w:qFormat/>
    <w:rsid w:val="00104F2D"/>
    <w:pPr>
      <w:ind w:left="2155"/>
    </w:pPr>
    <w:rPr>
      <w:i/>
      <w:sz w:val="20"/>
    </w:rPr>
  </w:style>
  <w:style w:type="character" w:customStyle="1" w:styleId="Trialname">
    <w:name w:val="Trial name"/>
    <w:qFormat/>
    <w:rsid w:val="00104F2D"/>
    <w:rPr>
      <w:b/>
      <w:color w:val="0099CC"/>
      <w14:shadow w14:blurRad="50800" w14:dist="38100" w14:dir="2700000" w14:sx="100000" w14:sy="100000" w14:kx="0" w14:ky="0" w14:algn="tl">
        <w14:srgbClr w14:val="000000">
          <w14:alpha w14:val="60000"/>
        </w14:srgbClr>
      </w14:shadow>
    </w:rPr>
  </w:style>
  <w:style w:type="character" w:customStyle="1" w:styleId="Heading1Char">
    <w:name w:val="Heading 1 Char"/>
    <w:basedOn w:val="DefaultParagraphFont"/>
    <w:link w:val="Heading1"/>
    <w:rsid w:val="00E331A6"/>
    <w:rPr>
      <w:rFonts w:ascii="Arial" w:hAnsi="Arial" w:cs="Arial"/>
      <w:b/>
      <w:bCs/>
      <w:kern w:val="32"/>
      <w:sz w:val="32"/>
      <w:szCs w:val="32"/>
    </w:rPr>
  </w:style>
  <w:style w:type="character" w:customStyle="1" w:styleId="Heading2Char">
    <w:name w:val="Heading 2 Char"/>
    <w:basedOn w:val="DefaultParagraphFont"/>
    <w:link w:val="Heading2"/>
    <w:rsid w:val="00E331A6"/>
    <w:rPr>
      <w:rFonts w:ascii="Arial" w:hAnsi="Arial" w:cs="Arial"/>
      <w:b/>
      <w:bCs/>
      <w:i/>
      <w:iCs/>
      <w:sz w:val="28"/>
      <w:szCs w:val="28"/>
    </w:rPr>
  </w:style>
  <w:style w:type="character" w:customStyle="1" w:styleId="Heading3Char">
    <w:name w:val="Heading 3 Char"/>
    <w:basedOn w:val="DefaultParagraphFont"/>
    <w:link w:val="Heading3"/>
    <w:rsid w:val="00E331A6"/>
    <w:rPr>
      <w:rFonts w:ascii="Arial" w:hAnsi="Arial" w:cs="Arial"/>
      <w:b/>
      <w:bCs/>
      <w:sz w:val="26"/>
      <w:szCs w:val="26"/>
    </w:rPr>
  </w:style>
  <w:style w:type="table" w:styleId="TableGrid">
    <w:name w:val="Table Grid"/>
    <w:basedOn w:val="TableNormal"/>
    <w:rsid w:val="00E331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331A6"/>
    <w:pPr>
      <w:ind w:left="720"/>
    </w:pPr>
  </w:style>
  <w:style w:type="character" w:customStyle="1" w:styleId="Drugname2Char">
    <w:name w:val="Drug name 2 Char"/>
    <w:link w:val="Drugname2"/>
    <w:rsid w:val="00104F2D"/>
    <w:rPr>
      <w:bCs/>
      <w:smallCaps/>
      <w:color w:val="FF0000"/>
      <w:sz w:val="24"/>
      <w:lang w:val="en-GB"/>
      <w14:shadow w14:blurRad="50800" w14:dist="38100" w14:dir="2700000" w14:sx="100000" w14:sy="100000" w14:kx="0" w14:ky="0" w14:algn="tl">
        <w14:srgbClr w14:val="000000">
          <w14:alpha w14:val="60000"/>
        </w14:srgbClr>
      </w14:shadow>
    </w:rPr>
  </w:style>
  <w:style w:type="paragraph" w:customStyle="1" w:styleId="Default">
    <w:name w:val="Default"/>
    <w:rsid w:val="00E331A6"/>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E331A6"/>
    <w:pPr>
      <w:spacing w:line="276" w:lineRule="atLeast"/>
    </w:pPr>
    <w:rPr>
      <w:color w:val="auto"/>
    </w:rPr>
  </w:style>
  <w:style w:type="paragraph" w:customStyle="1" w:styleId="CM17">
    <w:name w:val="CM17"/>
    <w:basedOn w:val="Default"/>
    <w:next w:val="Default"/>
    <w:uiPriority w:val="99"/>
    <w:rsid w:val="00E331A6"/>
    <w:rPr>
      <w:color w:val="auto"/>
    </w:rPr>
  </w:style>
  <w:style w:type="paragraph" w:customStyle="1" w:styleId="CM19">
    <w:name w:val="CM19"/>
    <w:basedOn w:val="Default"/>
    <w:next w:val="Default"/>
    <w:uiPriority w:val="99"/>
    <w:rsid w:val="00E331A6"/>
    <w:rPr>
      <w:color w:val="auto"/>
    </w:rPr>
  </w:style>
  <w:style w:type="paragraph" w:customStyle="1" w:styleId="CM22">
    <w:name w:val="CM22"/>
    <w:basedOn w:val="Default"/>
    <w:next w:val="Default"/>
    <w:uiPriority w:val="99"/>
    <w:rsid w:val="00E331A6"/>
    <w:pPr>
      <w:spacing w:line="276" w:lineRule="atLeast"/>
    </w:pPr>
    <w:rPr>
      <w:color w:val="auto"/>
    </w:rPr>
  </w:style>
  <w:style w:type="paragraph" w:customStyle="1" w:styleId="CM24">
    <w:name w:val="CM24"/>
    <w:basedOn w:val="Default"/>
    <w:next w:val="Default"/>
    <w:uiPriority w:val="99"/>
    <w:rsid w:val="00E331A6"/>
    <w:pPr>
      <w:spacing w:line="276" w:lineRule="atLeast"/>
    </w:pPr>
    <w:rPr>
      <w:color w:val="auto"/>
    </w:rPr>
  </w:style>
  <w:style w:type="character" w:customStyle="1" w:styleId="text">
    <w:name w:val="text"/>
    <w:basedOn w:val="DefaultParagraphFont"/>
    <w:rsid w:val="00E331A6"/>
  </w:style>
  <w:style w:type="character" w:customStyle="1" w:styleId="Eponym">
    <w:name w:val="Eponym"/>
    <w:qFormat/>
    <w:rsid w:val="00104F2D"/>
    <w:rPr>
      <w:b/>
      <w:color w:val="00B050"/>
      <w14:shadow w14:blurRad="50800" w14:dist="38100" w14:dir="2700000" w14:sx="100000" w14:sy="100000" w14:kx="0" w14:ky="0" w14:algn="tl">
        <w14:srgbClr w14:val="000000">
          <w14:alpha w14:val="60000"/>
        </w14:srgbClr>
      </w14:shadow>
    </w:rPr>
  </w:style>
  <w:style w:type="character" w:customStyle="1" w:styleId="Blue">
    <w:name w:val="Blue"/>
    <w:uiPriority w:val="1"/>
    <w:rsid w:val="00104F2D"/>
    <w:rPr>
      <w:color w:val="0000FF"/>
    </w:rPr>
  </w:style>
  <w:style w:type="character" w:customStyle="1" w:styleId="DrugnameChar">
    <w:name w:val="Drug name Char"/>
    <w:basedOn w:val="DefaultParagraphFont"/>
    <w:link w:val="Drugname"/>
    <w:rsid w:val="00104F2D"/>
    <w:rPr>
      <w:b/>
      <w:bCs/>
      <w:caps/>
      <w:color w:val="FF0000"/>
      <w:sz w:val="24"/>
      <w:lang w:val="en-GB"/>
      <w14:shadow w14:blurRad="50800" w14:dist="38100" w14:dir="2700000" w14:sx="100000" w14:sy="100000" w14:kx="0" w14:ky="0" w14:algn="tl">
        <w14:srgbClr w14:val="000000">
          <w14:alpha w14:val="60000"/>
        </w14:srgbClr>
      </w14:shadow>
    </w:rPr>
  </w:style>
  <w:style w:type="character" w:customStyle="1" w:styleId="HeaderChar">
    <w:name w:val="Header Char"/>
    <w:basedOn w:val="DefaultParagraphFont"/>
    <w:link w:val="Header"/>
    <w:rsid w:val="00104F2D"/>
    <w:rPr>
      <w:color w:val="999999"/>
      <w:sz w:val="24"/>
      <w:szCs w:val="24"/>
    </w:rPr>
  </w:style>
  <w:style w:type="character" w:customStyle="1" w:styleId="Red">
    <w:name w:val="Red"/>
    <w:uiPriority w:val="1"/>
    <w:rsid w:val="00104F2D"/>
    <w:rPr>
      <w:color w:val="FF0000"/>
    </w:rPr>
  </w:style>
  <w:style w:type="paragraph" w:customStyle="1" w:styleId="Sourceofpicture">
    <w:name w:val="Source of picture"/>
    <w:qFormat/>
    <w:rsid w:val="00104F2D"/>
    <w:rPr>
      <w:color w:val="999999"/>
      <w:sz w:val="18"/>
      <w:szCs w:val="18"/>
    </w:rPr>
  </w:style>
  <w:style w:type="character" w:customStyle="1" w:styleId="TitleChar">
    <w:name w:val="Title Char"/>
    <w:basedOn w:val="DefaultParagraphFont"/>
    <w:link w:val="Title"/>
    <w:rsid w:val="00104F2D"/>
    <w:rPr>
      <w:b/>
      <w:bCs/>
      <w:i/>
      <w:iCs/>
      <w:sz w:val="44"/>
    </w:rPr>
  </w:style>
  <w:style w:type="character" w:customStyle="1" w:styleId="Nervous9Char">
    <w:name w:val="Nervous 9 Char"/>
    <w:basedOn w:val="DefaultParagraphFont"/>
    <w:link w:val="Nervous9"/>
    <w:rsid w:val="00104F2D"/>
    <w:rPr>
      <w:sz w:val="24"/>
      <w:szCs w:val="24"/>
      <w:u w:val="double" w:color="FF0000"/>
    </w:rPr>
  </w:style>
  <w:style w:type="character" w:styleId="Emphasis">
    <w:name w:val="Emphasis"/>
    <w:basedOn w:val="DefaultParagraphFont"/>
    <w:uiPriority w:val="20"/>
    <w:qFormat/>
    <w:rsid w:val="0074237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7522039">
      <w:bodyDiv w:val="1"/>
      <w:marLeft w:val="0"/>
      <w:marRight w:val="0"/>
      <w:marTop w:val="0"/>
      <w:marBottom w:val="0"/>
      <w:divBdr>
        <w:top w:val="none" w:sz="0" w:space="0" w:color="auto"/>
        <w:left w:val="none" w:sz="0" w:space="0" w:color="auto"/>
        <w:bottom w:val="none" w:sz="0" w:space="0" w:color="auto"/>
        <w:right w:val="none" w:sz="0" w:space="0" w:color="auto"/>
      </w:divBdr>
    </w:div>
    <w:div w:id="1132283487">
      <w:bodyDiv w:val="1"/>
      <w:marLeft w:val="0"/>
      <w:marRight w:val="0"/>
      <w:marTop w:val="0"/>
      <w:marBottom w:val="0"/>
      <w:divBdr>
        <w:top w:val="none" w:sz="0" w:space="0" w:color="auto"/>
        <w:left w:val="none" w:sz="0" w:space="0" w:color="auto"/>
        <w:bottom w:val="none" w:sz="0" w:space="0" w:color="auto"/>
        <w:right w:val="none" w:sz="0" w:space="0" w:color="auto"/>
      </w:divBdr>
    </w:div>
    <w:div w:id="1410687126">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7"/>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g"/><Relationship Id="rId39" Type="http://schemas.openxmlformats.org/officeDocument/2006/relationships/image" Target="media/image28.png"/><Relationship Id="rId21" Type="http://schemas.openxmlformats.org/officeDocument/2006/relationships/image" Target="media/image14.png"/><Relationship Id="rId34" Type="http://schemas.openxmlformats.org/officeDocument/2006/relationships/image" Target="media/image24.jp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hyperlink" Target="HTTP://WWW.NEUROSURGERYRESIDENT.NET/D.%20Diagnostics/D30-39.%20Biopsy%20(brain,%20nerve,%20muscle)/D32.%20Nerve%20Biopsy.pdf" TargetMode="External"/><Relationship Id="rId63" Type="http://schemas.openxmlformats.org/officeDocument/2006/relationships/header" Target="header2.xml"/><Relationship Id="rId68"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hyperlink" Target="HTTP://WWW.NEUROSURGERYRESIDENT.NET/USMLE%202/Musculoskeletal%20system%20(1000-1230)/1009.jpg" TargetMode="External"/><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emf"/><Relationship Id="rId53" Type="http://schemas.openxmlformats.org/officeDocument/2006/relationships/image" Target="media/image40.jpg"/><Relationship Id="rId58" Type="http://schemas.openxmlformats.org/officeDocument/2006/relationships/image" Target="media/image44.png"/><Relationship Id="rId66"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5.png"/><Relationship Id="rId49" Type="http://schemas.openxmlformats.org/officeDocument/2006/relationships/image" Target="media/image38.emf"/><Relationship Id="rId57" Type="http://schemas.openxmlformats.org/officeDocument/2006/relationships/image" Target="media/image43.png"/><Relationship Id="rId61" Type="http://schemas.openxmlformats.org/officeDocument/2006/relationships/hyperlink" Target="http://www.neurosurgeryresident.net" TargetMode="External"/><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hyperlink" Target="HTTP://WWW.NEUROSURGERYRESIDENT.NET/../../USMLE%20CONSPECTS%20(scanned%20originals)/00.%20MANO%20SASIUVINIAI/Topke%201%20(p.%20001-160)/030-031.tif" TargetMode="External"/><Relationship Id="rId44" Type="http://schemas.openxmlformats.org/officeDocument/2006/relationships/image" Target="media/image33.jpg"/><Relationship Id="rId52" Type="http://schemas.openxmlformats.org/officeDocument/2006/relationships/hyperlink" Target="HTTP://WWW.NEUROSURGERYRESIDENT.NET/PN.%20Peripheral%20Neuropathies/PN5.%20Compressive%20Neuropathies.pdf" TargetMode="External"/><Relationship Id="rId60" Type="http://schemas.openxmlformats.org/officeDocument/2006/relationships/hyperlink" Target="http://www.neurosurgeryresident.net/" TargetMode="External"/><Relationship Id="rId65"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hyperlink" Target="HTTP://WWW.NEUROSURGERYRESIDENT.NET/A.%20Neuroscience%20Basics/A20-26.%20Somatic%20PNS/A20%20(12).%20Median%20Nerve.pdf" TargetMode="External"/><Relationship Id="rId35" Type="http://schemas.openxmlformats.org/officeDocument/2006/relationships/hyperlink" Target="http://www.amazon.com/gp/product/141605233X" TargetMode="External"/><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2.png"/><Relationship Id="rId64" Type="http://schemas.openxmlformats.org/officeDocument/2006/relationships/footer" Target="footer1.xml"/><Relationship Id="rId69"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hyperlink" Target="HTTP://WWW.NEUROSURGERYRESIDENT.NET/PN.%20Peripheral%20Neuropathies/PN5.%20Compressive%20Neuropathies.pdf" TargetMode="External"/><Relationship Id="rId3" Type="http://schemas.openxmlformats.org/officeDocument/2006/relationships/settings" Target="settings.xml"/><Relationship Id="rId12" Type="http://schemas.openxmlformats.org/officeDocument/2006/relationships/hyperlink" Target="HTTP://WWW.NEUROSURGERYRESIDENT.NET/PN.%20Peripheral%20Neuropathies/PN7.%20Trauma%20of%20Peripheral%20Nerves.pdf" TargetMode="External"/><Relationship Id="rId17" Type="http://schemas.openxmlformats.org/officeDocument/2006/relationships/image" Target="media/image10.jpg"/><Relationship Id="rId25" Type="http://schemas.openxmlformats.org/officeDocument/2006/relationships/image" Target="media/image18.png"/><Relationship Id="rId33" Type="http://schemas.openxmlformats.org/officeDocument/2006/relationships/image" Target="media/image23.emf"/><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5.emf"/><Relationship Id="rId67" Type="http://schemas.openxmlformats.org/officeDocument/2006/relationships/footer" Target="footer3.xml"/><Relationship Id="rId20" Type="http://schemas.openxmlformats.org/officeDocument/2006/relationships/image" Target="media/image13.png"/><Relationship Id="rId41" Type="http://schemas.openxmlformats.org/officeDocument/2006/relationships/image" Target="media/image30.png"/><Relationship Id="rId54" Type="http://schemas.openxmlformats.org/officeDocument/2006/relationships/image" Target="media/image41.emf"/><Relationship Id="rId62" Type="http://schemas.openxmlformats.org/officeDocument/2006/relationships/header" Target="header1.xml"/></Relationships>
</file>

<file path=word/_rels/header2.xml.rels><?xml version="1.0" encoding="UTF-8" standalone="yes"?>
<Relationships xmlns="http://schemas.openxmlformats.org/package/2006/relationships"><Relationship Id="rId2" Type="http://schemas.openxmlformats.org/officeDocument/2006/relationships/image" Target="media/image46.jpeg"/><Relationship Id="rId1" Type="http://schemas.openxmlformats.org/officeDocument/2006/relationships/hyperlink" Target="http://www.neurosurgeryresident.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229</TotalTime>
  <Pages>38</Pages>
  <Words>9113</Words>
  <Characters>51946</Characters>
  <Application>Microsoft Office Word</Application>
  <DocSecurity>0</DocSecurity>
  <Lines>432</Lines>
  <Paragraphs>121</Paragraphs>
  <ScaleCrop>false</ScaleCrop>
  <HeadingPairs>
    <vt:vector size="2" baseType="variant">
      <vt:variant>
        <vt:lpstr>Title</vt:lpstr>
      </vt:variant>
      <vt:variant>
        <vt:i4>1</vt:i4>
      </vt:variant>
    </vt:vector>
  </HeadingPairs>
  <TitlesOfParts>
    <vt:vector size="1" baseType="lpstr">
      <vt:lpstr>Title</vt:lpstr>
    </vt:vector>
  </TitlesOfParts>
  <Company> </Company>
  <LinksUpToDate>false</LinksUpToDate>
  <CharactersWithSpaces>60938</CharactersWithSpaces>
  <SharedDoc>false</SharedDoc>
  <HLinks>
    <vt:vector size="156" baseType="variant">
      <vt:variant>
        <vt:i4>7667761</vt:i4>
      </vt:variant>
      <vt:variant>
        <vt:i4>135</vt:i4>
      </vt:variant>
      <vt:variant>
        <vt:i4>0</vt:i4>
      </vt:variant>
      <vt:variant>
        <vt:i4>5</vt:i4>
      </vt:variant>
      <vt:variant>
        <vt:lpwstr>http://www.amazon.com/gp/product/141605233X</vt:lpwstr>
      </vt:variant>
      <vt:variant>
        <vt:lpwstr/>
      </vt:variant>
      <vt:variant>
        <vt:i4>6881383</vt:i4>
      </vt:variant>
      <vt:variant>
        <vt:i4>129</vt:i4>
      </vt:variant>
      <vt:variant>
        <vt:i4>0</vt:i4>
      </vt:variant>
      <vt:variant>
        <vt:i4>5</vt:i4>
      </vt:variant>
      <vt:variant>
        <vt:lpwstr>../../../USMLE CONSPECTS (scanned originals)/00. MANO SASIUVINIAI/Topke 1 (p. 001-160)/030-031.tif</vt:lpwstr>
      </vt:variant>
      <vt:variant>
        <vt:lpwstr/>
      </vt:variant>
      <vt:variant>
        <vt:i4>3932215</vt:i4>
      </vt:variant>
      <vt:variant>
        <vt:i4>126</vt:i4>
      </vt:variant>
      <vt:variant>
        <vt:i4>0</vt:i4>
      </vt:variant>
      <vt:variant>
        <vt:i4>5</vt:i4>
      </vt:variant>
      <vt:variant>
        <vt:lpwstr>../A. Neuroscience Basics/A20-26. Somatic PNS/A20 (12).jpg</vt:lpwstr>
      </vt:variant>
      <vt:variant>
        <vt:lpwstr/>
      </vt:variant>
      <vt:variant>
        <vt:i4>1048636</vt:i4>
      </vt:variant>
      <vt:variant>
        <vt:i4>119</vt:i4>
      </vt:variant>
      <vt:variant>
        <vt:i4>0</vt:i4>
      </vt:variant>
      <vt:variant>
        <vt:i4>5</vt:i4>
      </vt:variant>
      <vt:variant>
        <vt:lpwstr/>
      </vt:variant>
      <vt:variant>
        <vt:lpwstr>_Toc409350447</vt:lpwstr>
      </vt:variant>
      <vt:variant>
        <vt:i4>1048636</vt:i4>
      </vt:variant>
      <vt:variant>
        <vt:i4>113</vt:i4>
      </vt:variant>
      <vt:variant>
        <vt:i4>0</vt:i4>
      </vt:variant>
      <vt:variant>
        <vt:i4>5</vt:i4>
      </vt:variant>
      <vt:variant>
        <vt:lpwstr/>
      </vt:variant>
      <vt:variant>
        <vt:lpwstr>_Toc409350446</vt:lpwstr>
      </vt:variant>
      <vt:variant>
        <vt:i4>1048636</vt:i4>
      </vt:variant>
      <vt:variant>
        <vt:i4>107</vt:i4>
      </vt:variant>
      <vt:variant>
        <vt:i4>0</vt:i4>
      </vt:variant>
      <vt:variant>
        <vt:i4>5</vt:i4>
      </vt:variant>
      <vt:variant>
        <vt:lpwstr/>
      </vt:variant>
      <vt:variant>
        <vt:lpwstr>_Toc409350445</vt:lpwstr>
      </vt:variant>
      <vt:variant>
        <vt:i4>1048636</vt:i4>
      </vt:variant>
      <vt:variant>
        <vt:i4>101</vt:i4>
      </vt:variant>
      <vt:variant>
        <vt:i4>0</vt:i4>
      </vt:variant>
      <vt:variant>
        <vt:i4>5</vt:i4>
      </vt:variant>
      <vt:variant>
        <vt:lpwstr/>
      </vt:variant>
      <vt:variant>
        <vt:lpwstr>_Toc409350444</vt:lpwstr>
      </vt:variant>
      <vt:variant>
        <vt:i4>1048636</vt:i4>
      </vt:variant>
      <vt:variant>
        <vt:i4>95</vt:i4>
      </vt:variant>
      <vt:variant>
        <vt:i4>0</vt:i4>
      </vt:variant>
      <vt:variant>
        <vt:i4>5</vt:i4>
      </vt:variant>
      <vt:variant>
        <vt:lpwstr/>
      </vt:variant>
      <vt:variant>
        <vt:lpwstr>_Toc409350443</vt:lpwstr>
      </vt:variant>
      <vt:variant>
        <vt:i4>1048636</vt:i4>
      </vt:variant>
      <vt:variant>
        <vt:i4>89</vt:i4>
      </vt:variant>
      <vt:variant>
        <vt:i4>0</vt:i4>
      </vt:variant>
      <vt:variant>
        <vt:i4>5</vt:i4>
      </vt:variant>
      <vt:variant>
        <vt:lpwstr/>
      </vt:variant>
      <vt:variant>
        <vt:lpwstr>_Toc409350442</vt:lpwstr>
      </vt:variant>
      <vt:variant>
        <vt:i4>1048636</vt:i4>
      </vt:variant>
      <vt:variant>
        <vt:i4>83</vt:i4>
      </vt:variant>
      <vt:variant>
        <vt:i4>0</vt:i4>
      </vt:variant>
      <vt:variant>
        <vt:i4>5</vt:i4>
      </vt:variant>
      <vt:variant>
        <vt:lpwstr/>
      </vt:variant>
      <vt:variant>
        <vt:lpwstr>_Toc409350441</vt:lpwstr>
      </vt:variant>
      <vt:variant>
        <vt:i4>1048636</vt:i4>
      </vt:variant>
      <vt:variant>
        <vt:i4>77</vt:i4>
      </vt:variant>
      <vt:variant>
        <vt:i4>0</vt:i4>
      </vt:variant>
      <vt:variant>
        <vt:i4>5</vt:i4>
      </vt:variant>
      <vt:variant>
        <vt:lpwstr/>
      </vt:variant>
      <vt:variant>
        <vt:lpwstr>_Toc409350440</vt:lpwstr>
      </vt:variant>
      <vt:variant>
        <vt:i4>1507388</vt:i4>
      </vt:variant>
      <vt:variant>
        <vt:i4>71</vt:i4>
      </vt:variant>
      <vt:variant>
        <vt:i4>0</vt:i4>
      </vt:variant>
      <vt:variant>
        <vt:i4>5</vt:i4>
      </vt:variant>
      <vt:variant>
        <vt:lpwstr/>
      </vt:variant>
      <vt:variant>
        <vt:lpwstr>_Toc409350439</vt:lpwstr>
      </vt:variant>
      <vt:variant>
        <vt:i4>1507388</vt:i4>
      </vt:variant>
      <vt:variant>
        <vt:i4>65</vt:i4>
      </vt:variant>
      <vt:variant>
        <vt:i4>0</vt:i4>
      </vt:variant>
      <vt:variant>
        <vt:i4>5</vt:i4>
      </vt:variant>
      <vt:variant>
        <vt:lpwstr/>
      </vt:variant>
      <vt:variant>
        <vt:lpwstr>_Toc409350438</vt:lpwstr>
      </vt:variant>
      <vt:variant>
        <vt:i4>1507388</vt:i4>
      </vt:variant>
      <vt:variant>
        <vt:i4>59</vt:i4>
      </vt:variant>
      <vt:variant>
        <vt:i4>0</vt:i4>
      </vt:variant>
      <vt:variant>
        <vt:i4>5</vt:i4>
      </vt:variant>
      <vt:variant>
        <vt:lpwstr/>
      </vt:variant>
      <vt:variant>
        <vt:lpwstr>_Toc409350437</vt:lpwstr>
      </vt:variant>
      <vt:variant>
        <vt:i4>1507388</vt:i4>
      </vt:variant>
      <vt:variant>
        <vt:i4>53</vt:i4>
      </vt:variant>
      <vt:variant>
        <vt:i4>0</vt:i4>
      </vt:variant>
      <vt:variant>
        <vt:i4>5</vt:i4>
      </vt:variant>
      <vt:variant>
        <vt:lpwstr/>
      </vt:variant>
      <vt:variant>
        <vt:lpwstr>_Toc409350436</vt:lpwstr>
      </vt:variant>
      <vt:variant>
        <vt:i4>1507388</vt:i4>
      </vt:variant>
      <vt:variant>
        <vt:i4>47</vt:i4>
      </vt:variant>
      <vt:variant>
        <vt:i4>0</vt:i4>
      </vt:variant>
      <vt:variant>
        <vt:i4>5</vt:i4>
      </vt:variant>
      <vt:variant>
        <vt:lpwstr/>
      </vt:variant>
      <vt:variant>
        <vt:lpwstr>_Toc409350435</vt:lpwstr>
      </vt:variant>
      <vt:variant>
        <vt:i4>1507388</vt:i4>
      </vt:variant>
      <vt:variant>
        <vt:i4>41</vt:i4>
      </vt:variant>
      <vt:variant>
        <vt:i4>0</vt:i4>
      </vt:variant>
      <vt:variant>
        <vt:i4>5</vt:i4>
      </vt:variant>
      <vt:variant>
        <vt:lpwstr/>
      </vt:variant>
      <vt:variant>
        <vt:lpwstr>_Toc409350434</vt:lpwstr>
      </vt:variant>
      <vt:variant>
        <vt:i4>1507388</vt:i4>
      </vt:variant>
      <vt:variant>
        <vt:i4>35</vt:i4>
      </vt:variant>
      <vt:variant>
        <vt:i4>0</vt:i4>
      </vt:variant>
      <vt:variant>
        <vt:i4>5</vt:i4>
      </vt:variant>
      <vt:variant>
        <vt:lpwstr/>
      </vt:variant>
      <vt:variant>
        <vt:lpwstr>_Toc409350433</vt:lpwstr>
      </vt:variant>
      <vt:variant>
        <vt:i4>1507388</vt:i4>
      </vt:variant>
      <vt:variant>
        <vt:i4>29</vt:i4>
      </vt:variant>
      <vt:variant>
        <vt:i4>0</vt:i4>
      </vt:variant>
      <vt:variant>
        <vt:i4>5</vt:i4>
      </vt:variant>
      <vt:variant>
        <vt:lpwstr/>
      </vt:variant>
      <vt:variant>
        <vt:lpwstr>_Toc409350432</vt:lpwstr>
      </vt:variant>
      <vt:variant>
        <vt:i4>1507388</vt:i4>
      </vt:variant>
      <vt:variant>
        <vt:i4>23</vt:i4>
      </vt:variant>
      <vt:variant>
        <vt:i4>0</vt:i4>
      </vt:variant>
      <vt:variant>
        <vt:i4>5</vt:i4>
      </vt:variant>
      <vt:variant>
        <vt:lpwstr/>
      </vt:variant>
      <vt:variant>
        <vt:lpwstr>_Toc409350431</vt:lpwstr>
      </vt:variant>
      <vt:variant>
        <vt:i4>1507388</vt:i4>
      </vt:variant>
      <vt:variant>
        <vt:i4>17</vt:i4>
      </vt:variant>
      <vt:variant>
        <vt:i4>0</vt:i4>
      </vt:variant>
      <vt:variant>
        <vt:i4>5</vt:i4>
      </vt:variant>
      <vt:variant>
        <vt:lpwstr/>
      </vt:variant>
      <vt:variant>
        <vt:lpwstr>_Toc409350430</vt:lpwstr>
      </vt:variant>
      <vt:variant>
        <vt:i4>1441852</vt:i4>
      </vt:variant>
      <vt:variant>
        <vt:i4>11</vt:i4>
      </vt:variant>
      <vt:variant>
        <vt:i4>0</vt:i4>
      </vt:variant>
      <vt:variant>
        <vt:i4>5</vt:i4>
      </vt:variant>
      <vt:variant>
        <vt:lpwstr/>
      </vt:variant>
      <vt:variant>
        <vt:lpwstr>_Toc409350429</vt:lpwstr>
      </vt:variant>
      <vt:variant>
        <vt:i4>1441852</vt:i4>
      </vt:variant>
      <vt:variant>
        <vt:i4>5</vt:i4>
      </vt:variant>
      <vt:variant>
        <vt:i4>0</vt:i4>
      </vt:variant>
      <vt:variant>
        <vt:i4>5</vt:i4>
      </vt:variant>
      <vt:variant>
        <vt:lpwstr/>
      </vt:variant>
      <vt:variant>
        <vt:lpwstr>_Toc409350428</vt:lpwstr>
      </vt:variant>
      <vt:variant>
        <vt:i4>7798875</vt:i4>
      </vt:variant>
      <vt:variant>
        <vt:i4>6910</vt:i4>
      </vt:variant>
      <vt:variant>
        <vt:i4>1026</vt:i4>
      </vt:variant>
      <vt:variant>
        <vt:i4>1</vt:i4>
      </vt:variant>
      <vt:variant>
        <vt:lpwstr>D:\Viktoro\Neuroscience\PN. Peripheral Neuropathies\00. Pictures\compression anatomy - n. medianus (wrist).jpg</vt:lpwstr>
      </vt:variant>
      <vt:variant>
        <vt:lpwstr/>
      </vt:variant>
      <vt:variant>
        <vt:i4>2490434</vt:i4>
      </vt:variant>
      <vt:variant>
        <vt:i4>12382</vt:i4>
      </vt:variant>
      <vt:variant>
        <vt:i4>1032</vt:i4>
      </vt:variant>
      <vt:variant>
        <vt:i4>1</vt:i4>
      </vt:variant>
      <vt:variant>
        <vt:lpwstr>D:\Viktoro\Neuroscience\PN. Peripheral Neuropathies\00. Pictures\carpal tunnel release.jpg</vt:lpwstr>
      </vt:variant>
      <vt:variant>
        <vt:lpwstr/>
      </vt:variant>
      <vt:variant>
        <vt:i4>5242973</vt:i4>
      </vt:variant>
      <vt:variant>
        <vt:i4>-1</vt:i4>
      </vt:variant>
      <vt:variant>
        <vt:i4>2049</vt:i4>
      </vt:variant>
      <vt:variant>
        <vt:i4>4</vt:i4>
      </vt:variant>
      <vt:variant>
        <vt:lpwstr>http://www.neurosurgeryresident.net/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Kristute ir Viktoras Paliai</dc:creator>
  <cp:keywords/>
  <cp:lastModifiedBy>Viktoras Palys</cp:lastModifiedBy>
  <cp:revision>61</cp:revision>
  <cp:lastPrinted>2020-12-19T19:34:00Z</cp:lastPrinted>
  <dcterms:created xsi:type="dcterms:W3CDTF">2015-10-12T02:31:00Z</dcterms:created>
  <dcterms:modified xsi:type="dcterms:W3CDTF">2020-12-19T19:34:00Z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ies>
</file>