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82" w:rsidRPr="00AA4839" w:rsidRDefault="00883D82" w:rsidP="00BA2160">
      <w:pPr>
        <w:pStyle w:val="Title"/>
      </w:pPr>
      <w:bookmarkStart w:id="0" w:name="_GoBack"/>
      <w:r w:rsidRPr="00AA4839">
        <w:t>Trauma of Peripheral Nerves</w:t>
      </w:r>
    </w:p>
    <w:p w:rsidR="005C2574" w:rsidRDefault="005C2574" w:rsidP="005C2574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B279F8">
        <w:rPr>
          <w:noProof/>
        </w:rPr>
        <w:t>December 19, 2020</w:t>
      </w:r>
      <w:r>
        <w:fldChar w:fldCharType="end"/>
      </w:r>
    </w:p>
    <w:p w:rsidR="00E46F18" w:rsidRDefault="00D47DE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lang w:val="lt-LT"/>
        </w:rPr>
        <w:fldChar w:fldCharType="begin"/>
      </w:r>
      <w:r>
        <w:rPr>
          <w:lang w:val="lt-LT"/>
        </w:rPr>
        <w:instrText xml:space="preserve"> TOC \h \z \t "Nervous 1,2,Antraštė,1,Nervous 5,3,Nervous 6,4" </w:instrText>
      </w:r>
      <w:r>
        <w:rPr>
          <w:lang w:val="lt-LT"/>
        </w:rPr>
        <w:fldChar w:fldCharType="separate"/>
      </w:r>
      <w:hyperlink w:anchor="_Toc51839532" w:history="1">
        <w:r w:rsidR="00E46F18" w:rsidRPr="006D3D25">
          <w:rPr>
            <w:rStyle w:val="Hyperlink"/>
            <w:noProof/>
          </w:rPr>
          <w:t>Pathophysiology, Classification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_Toc51839532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 w:rsidR="00B279F8">
          <w:rPr>
            <w:noProof/>
            <w:webHidden/>
          </w:rPr>
          <w:t>1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33" w:history="1">
        <w:r w:rsidR="00E46F18" w:rsidRPr="006D3D25">
          <w:rPr>
            <w:rStyle w:val="Hyperlink"/>
            <w:noProof/>
          </w:rPr>
          <w:t>Mechanisms of injury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_Toc51839533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34" w:history="1">
        <w:r w:rsidR="00E46F18" w:rsidRPr="006D3D25">
          <w:rPr>
            <w:rStyle w:val="Hyperlink"/>
            <w:noProof/>
          </w:rPr>
          <w:t>Traumatic Neuroma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_Toc51839534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35" w:history="1">
        <w:r w:rsidR="00E46F18" w:rsidRPr="006D3D25">
          <w:rPr>
            <w:rStyle w:val="Hyperlink"/>
            <w:noProof/>
          </w:rPr>
          <w:t>Clinical Features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_Toc51839535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36" w:history="1">
        <w:r w:rsidR="00E46F18" w:rsidRPr="006D3D25">
          <w:rPr>
            <w:rStyle w:val="Hyperlink"/>
            <w:noProof/>
          </w:rPr>
          <w:t>Time course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_Toc51839536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37" w:history="1">
        <w:r w:rsidR="00E46F18" w:rsidRPr="006D3D25">
          <w:rPr>
            <w:rStyle w:val="Hyperlink"/>
            <w:noProof/>
          </w:rPr>
          <w:t>Evaluation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_Toc51839537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38" w:history="1">
        <w:r w:rsidR="00E46F18" w:rsidRPr="006D3D25">
          <w:rPr>
            <w:rStyle w:val="Hyperlink"/>
            <w:noProof/>
          </w:rPr>
          <w:t>Electrophysiologic Testing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_Toc51839538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39" w:history="1">
        <w:r w:rsidR="00E46F18" w:rsidRPr="006D3D25">
          <w:rPr>
            <w:rStyle w:val="Hyperlink"/>
            <w:noProof/>
          </w:rPr>
          <w:t>EMG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_Toc51839539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40" w:history="1">
        <w:r w:rsidR="00E46F18" w:rsidRPr="006D3D25">
          <w:rPr>
            <w:rStyle w:val="Hyperlink"/>
            <w:noProof/>
          </w:rPr>
          <w:t>Nerve conduction studies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_Toc51839540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41" w:history="1">
        <w:r w:rsidR="00E46F18" w:rsidRPr="006D3D25">
          <w:rPr>
            <w:rStyle w:val="Hyperlink"/>
            <w:noProof/>
          </w:rPr>
          <w:t>Optional Testing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_Toc51839541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42" w:history="1">
        <w:r w:rsidR="00E46F18" w:rsidRPr="006D3D25">
          <w:rPr>
            <w:rStyle w:val="Hyperlink"/>
            <w:noProof/>
          </w:rPr>
          <w:t>Medical Treatment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_Toc51839542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43" w:history="1">
        <w:r w:rsidR="00E46F18" w:rsidRPr="006D3D25">
          <w:rPr>
            <w:rStyle w:val="Hyperlink"/>
            <w:noProof/>
          </w:rPr>
          <w:t>Surgical Treatment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_Toc51839543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44" w:history="1">
        <w:r w:rsidR="00E46F18" w:rsidRPr="006D3D25">
          <w:rPr>
            <w:rStyle w:val="Hyperlink"/>
            <w:noProof/>
          </w:rPr>
          <w:t>Treatment of (Painful) Traumatic Neuroma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_Toc51839544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39545" w:history="1">
        <w:r w:rsidR="00E46F18" w:rsidRPr="006D3D25">
          <w:rPr>
            <w:rStyle w:val="Hyperlink"/>
            <w:noProof/>
          </w:rPr>
          <w:t>Research Aspects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_Toc51839545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39546" w:history="1">
        <w:r w:rsidR="00E46F18" w:rsidRPr="006D3D25">
          <w:rPr>
            <w:rStyle w:val="Hyperlink"/>
            <w:noProof/>
          </w:rPr>
          <w:t>Brachial Plexus Trauma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_Toc51839546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47" w:history="1">
        <w:r w:rsidR="00E46F18" w:rsidRPr="006D3D25">
          <w:rPr>
            <w:rStyle w:val="Hyperlink"/>
            <w:noProof/>
          </w:rPr>
          <w:t>Etiology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_Toc51839547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48" w:history="1">
        <w:r w:rsidR="00E46F18" w:rsidRPr="006D3D25">
          <w:rPr>
            <w:rStyle w:val="Hyperlink"/>
            <w:noProof/>
          </w:rPr>
          <w:t>Clinical Features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_Toc51839548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49" w:history="1">
        <w:r w:rsidR="00E46F18" w:rsidRPr="006D3D25">
          <w:rPr>
            <w:rStyle w:val="Hyperlink"/>
            <w:noProof/>
          </w:rPr>
          <w:t>Diagnosis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_Toc51839549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46F18">
          <w:rPr>
            <w:noProof/>
            <w:webHidden/>
          </w:rPr>
          <w:fldChar w:fldCharType="end"/>
        </w:r>
      </w:hyperlink>
    </w:p>
    <w:p w:rsidR="00E46F18" w:rsidRDefault="00B279F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39550" w:history="1">
        <w:r w:rsidR="00E46F18" w:rsidRPr="006D3D25">
          <w:rPr>
            <w:rStyle w:val="Hyperlink"/>
            <w:noProof/>
          </w:rPr>
          <w:t>Treatment</w:t>
        </w:r>
        <w:r w:rsidR="00E46F18">
          <w:rPr>
            <w:noProof/>
            <w:webHidden/>
          </w:rPr>
          <w:tab/>
        </w:r>
        <w:r w:rsidR="00E46F18">
          <w:rPr>
            <w:noProof/>
            <w:webHidden/>
          </w:rPr>
          <w:fldChar w:fldCharType="begin"/>
        </w:r>
        <w:r w:rsidR="00E46F18">
          <w:rPr>
            <w:noProof/>
            <w:webHidden/>
          </w:rPr>
          <w:instrText xml:space="preserve"> PAGEREF _Toc51839550 \h </w:instrText>
        </w:r>
        <w:r w:rsidR="00E46F18">
          <w:rPr>
            <w:noProof/>
            <w:webHidden/>
          </w:rPr>
        </w:r>
        <w:r w:rsidR="00E46F1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46F18">
          <w:rPr>
            <w:noProof/>
            <w:webHidden/>
          </w:rPr>
          <w:fldChar w:fldCharType="end"/>
        </w:r>
      </w:hyperlink>
    </w:p>
    <w:p w:rsidR="00D47DE9" w:rsidRPr="000269F3" w:rsidRDefault="00D47DE9" w:rsidP="00D47DE9">
      <w:r>
        <w:rPr>
          <w:lang w:val="lt-LT"/>
        </w:rPr>
        <w:fldChar w:fldCharType="end"/>
      </w:r>
      <w:r w:rsidRPr="00D47DE9">
        <w:rPr>
          <w:b/>
          <w:smallCaps/>
        </w:rPr>
        <w:t>Brachial plexus birth trauma</w:t>
      </w:r>
      <w:r w:rsidRPr="000269F3">
        <w:t xml:space="preserve"> </w:t>
      </w:r>
      <w:r>
        <w:t xml:space="preserve">→ </w:t>
      </w:r>
      <w:r w:rsidRPr="000269F3">
        <w:t xml:space="preserve">see </w:t>
      </w:r>
      <w:hyperlink r:id="rId7" w:anchor="BRACHIAL_PLEXUS_INJURIES" w:history="1">
        <w:r w:rsidRPr="006757D9">
          <w:rPr>
            <w:rStyle w:val="Hyperlink"/>
          </w:rPr>
          <w:t>p. Ped9 &gt;&gt;</w:t>
        </w:r>
      </w:hyperlink>
    </w:p>
    <w:p w:rsidR="00883D82" w:rsidRPr="00AA4839" w:rsidRDefault="00883D82" w:rsidP="009F7362"/>
    <w:p w:rsidR="00BA2160" w:rsidRDefault="00BA2160" w:rsidP="009F7362"/>
    <w:p w:rsidR="00002E23" w:rsidRDefault="00002E23" w:rsidP="009F7362">
      <w:r w:rsidRPr="00002E23">
        <w:rPr>
          <w:smallCaps/>
        </w:rPr>
        <w:t>neurotization</w:t>
      </w:r>
      <w:r>
        <w:t xml:space="preserve"> -</w:t>
      </w:r>
      <w:r w:rsidRPr="00002E23">
        <w:t xml:space="preserve"> nerve regeneration after its division</w:t>
      </w:r>
    </w:p>
    <w:p w:rsidR="00002E23" w:rsidRPr="00AA4839" w:rsidRDefault="00002E23" w:rsidP="009F7362"/>
    <w:p w:rsidR="00883D82" w:rsidRPr="00AA4839" w:rsidRDefault="00883D82" w:rsidP="009F7362">
      <w:pPr>
        <w:numPr>
          <w:ilvl w:val="0"/>
          <w:numId w:val="5"/>
        </w:numPr>
        <w:shd w:val="clear" w:color="auto" w:fill="FFFFFF"/>
      </w:pPr>
      <w:r w:rsidRPr="00AA4839">
        <w:t xml:space="preserve">most common injury is from </w:t>
      </w:r>
      <w:r w:rsidRPr="00AA4839">
        <w:rPr>
          <w:i/>
          <w:iCs/>
        </w:rPr>
        <w:t>blunt trauma</w:t>
      </w:r>
      <w:r w:rsidRPr="00AA4839">
        <w:t xml:space="preserve"> and </w:t>
      </w:r>
      <w:r w:rsidRPr="00AA4839">
        <w:rPr>
          <w:i/>
          <w:iCs/>
        </w:rPr>
        <w:t>penetrating missiles</w:t>
      </w:r>
      <w:r w:rsidRPr="00AA4839">
        <w:t>.</w:t>
      </w:r>
    </w:p>
    <w:p w:rsidR="00883D82" w:rsidRPr="00AA4839" w:rsidRDefault="00883D82" w:rsidP="009F7362"/>
    <w:p w:rsidR="00883D82" w:rsidRPr="00AA4839" w:rsidRDefault="00883D82">
      <w:pPr>
        <w:pStyle w:val="Nervous1"/>
      </w:pPr>
      <w:bookmarkStart w:id="1" w:name="Pathophysiology"/>
      <w:bookmarkStart w:id="2" w:name="_Toc51839532"/>
      <w:r w:rsidRPr="00AA4839">
        <w:t>Pathophysiology</w:t>
      </w:r>
      <w:bookmarkEnd w:id="1"/>
      <w:r w:rsidRPr="00AA4839">
        <w:t>, Classification</w:t>
      </w:r>
      <w:bookmarkEnd w:id="2"/>
    </w:p>
    <w:p w:rsidR="00883D82" w:rsidRPr="00AA4839" w:rsidRDefault="00883D82">
      <w:pPr>
        <w:pStyle w:val="NormalWeb"/>
        <w:spacing w:after="120"/>
        <w:jc w:val="right"/>
        <w:rPr>
          <w:u w:val="single"/>
        </w:rPr>
      </w:pPr>
      <w:r w:rsidRPr="00AA4839">
        <w:rPr>
          <w:smallCaps/>
        </w:rPr>
        <w:t>reaction to injury &amp; regeneration</w:t>
      </w:r>
      <w:r w:rsidRPr="00AA4839">
        <w:t xml:space="preserve"> </w:t>
      </w:r>
      <w:r w:rsidR="008271FC">
        <w:t xml:space="preserve">→ </w:t>
      </w:r>
      <w:r w:rsidRPr="00AA4839">
        <w:t xml:space="preserve">see </w:t>
      </w:r>
      <w:hyperlink r:id="rId8" w:history="1">
        <w:r w:rsidR="008271FC" w:rsidRPr="008271FC">
          <w:rPr>
            <w:rStyle w:val="Hyperlink"/>
          </w:rPr>
          <w:t xml:space="preserve">p. </w:t>
        </w:r>
        <w:r w:rsidRPr="008271FC">
          <w:rPr>
            <w:rStyle w:val="Hyperlink"/>
          </w:rPr>
          <w:t>A5</w:t>
        </w:r>
        <w:r w:rsidR="00D1227A" w:rsidRPr="008271FC">
          <w:rPr>
            <w:rStyle w:val="Hyperlink"/>
          </w:rPr>
          <w:t xml:space="preserve"> &gt;&gt;</w:t>
        </w:r>
      </w:hyperlink>
    </w:p>
    <w:p w:rsidR="00883D82" w:rsidRDefault="00883D82">
      <w:pPr>
        <w:pStyle w:val="NormalWeb"/>
      </w:pPr>
      <w:r w:rsidRPr="00AA4839">
        <w:t xml:space="preserve">Important quality of PNS (vs. CNS) is </w:t>
      </w:r>
      <w:r w:rsidRPr="00AA4839">
        <w:rPr>
          <w:u w:val="thick" w:color="99CC00"/>
        </w:rPr>
        <w:t>remarkable ability to recover</w:t>
      </w:r>
      <w:r w:rsidRPr="00AA4839">
        <w:t xml:space="preserve"> after injury through axon regeneration and remyelination!</w:t>
      </w:r>
    </w:p>
    <w:p w:rsidR="006D30A5" w:rsidRDefault="006D30A5">
      <w:pPr>
        <w:pStyle w:val="NormalWeb"/>
      </w:pPr>
    </w:p>
    <w:p w:rsidR="00804771" w:rsidRPr="00AA4839" w:rsidRDefault="00804771" w:rsidP="00804771">
      <w:pPr>
        <w:pStyle w:val="NormalWeb"/>
        <w:spacing w:after="120"/>
      </w:pPr>
      <w:r w:rsidRPr="00AA4839">
        <w:rPr>
          <w:u w:val="single"/>
        </w:rPr>
        <w:t>Mechanical nerve injuries are classified</w:t>
      </w:r>
      <w:r w:rsidRPr="00AA4839"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851"/>
        <w:gridCol w:w="850"/>
        <w:gridCol w:w="851"/>
        <w:gridCol w:w="850"/>
        <w:gridCol w:w="851"/>
        <w:gridCol w:w="2835"/>
      </w:tblGrid>
      <w:tr w:rsidR="00035FD4" w:rsidRPr="00C01EE5" w:rsidTr="00C01EE5">
        <w:tc>
          <w:tcPr>
            <w:tcW w:w="1526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</w:rPr>
            </w:pPr>
            <w:r w:rsidRPr="00C01EE5">
              <w:rPr>
                <w:b/>
              </w:rPr>
              <w:t>Seddon (1943)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</w:rPr>
            </w:pPr>
            <w:r w:rsidRPr="00C01EE5">
              <w:rPr>
                <w:b/>
                <w:color w:val="000000"/>
              </w:rPr>
              <w:t>Sunderland (1951)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01EE5">
              <w:rPr>
                <w:b/>
                <w:sz w:val="20"/>
                <w:szCs w:val="20"/>
              </w:rPr>
              <w:t>Myelin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01EE5">
              <w:rPr>
                <w:b/>
                <w:sz w:val="20"/>
                <w:szCs w:val="20"/>
              </w:rPr>
              <w:t>Axon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01EE5">
              <w:rPr>
                <w:b/>
                <w:sz w:val="20"/>
                <w:szCs w:val="20"/>
              </w:rPr>
              <w:t>Endo-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01EE5">
              <w:rPr>
                <w:b/>
                <w:sz w:val="20"/>
                <w:szCs w:val="20"/>
              </w:rPr>
              <w:t>Peri-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sz w:val="20"/>
                <w:szCs w:val="20"/>
              </w:rPr>
            </w:pPr>
            <w:r w:rsidRPr="00C01EE5">
              <w:rPr>
                <w:b/>
                <w:sz w:val="20"/>
                <w:szCs w:val="20"/>
              </w:rPr>
              <w:t>Epi-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035FD4" w:rsidRPr="00C01EE5" w:rsidRDefault="00035FD4" w:rsidP="00C01EE5">
            <w:pPr>
              <w:pStyle w:val="NormalWeb"/>
              <w:jc w:val="center"/>
              <w:rPr>
                <w:b/>
                <w:color w:val="0000FF"/>
              </w:rPr>
            </w:pPr>
            <w:r w:rsidRPr="00C01EE5">
              <w:rPr>
                <w:b/>
                <w:color w:val="0000FF"/>
              </w:rPr>
              <w:t>Recovery</w:t>
            </w:r>
          </w:p>
        </w:tc>
      </w:tr>
      <w:tr w:rsidR="00035FD4" w:rsidTr="00C01EE5">
        <w:tc>
          <w:tcPr>
            <w:tcW w:w="1526" w:type="dxa"/>
          </w:tcPr>
          <w:p w:rsidR="00035FD4" w:rsidRDefault="00035FD4">
            <w:pPr>
              <w:pStyle w:val="NormalWeb"/>
            </w:pPr>
            <w:r>
              <w:t>Neurapraxia</w:t>
            </w:r>
          </w:p>
        </w:tc>
        <w:tc>
          <w:tcPr>
            <w:tcW w:w="1417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  <w:r>
              <w:t>1°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035FD4" w:rsidRDefault="00804771" w:rsidP="00C01EE5">
            <w:pPr>
              <w:pStyle w:val="NormalWeb"/>
              <w:jc w:val="center"/>
            </w:pPr>
            <w:r>
              <w:t>±</w:t>
            </w:r>
          </w:p>
        </w:tc>
        <w:tc>
          <w:tcPr>
            <w:tcW w:w="850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851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850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851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2835" w:type="dxa"/>
          </w:tcPr>
          <w:p w:rsidR="00035FD4" w:rsidRPr="00C01EE5" w:rsidRDefault="00804771">
            <w:pPr>
              <w:pStyle w:val="NormalWeb"/>
              <w:rPr>
                <w:color w:val="0000FF"/>
              </w:rPr>
            </w:pPr>
            <w:r w:rsidRPr="00C01EE5">
              <w:rPr>
                <w:color w:val="0000FF"/>
              </w:rPr>
              <w:t xml:space="preserve">Within </w:t>
            </w:r>
            <w:r w:rsidR="00F76BFF" w:rsidRPr="00C01EE5">
              <w:rPr>
                <w:color w:val="0000FF"/>
              </w:rPr>
              <w:t>days-</w:t>
            </w:r>
            <w:r w:rsidRPr="00C01EE5">
              <w:rPr>
                <w:color w:val="0000FF"/>
              </w:rPr>
              <w:t>weeks</w:t>
            </w:r>
          </w:p>
        </w:tc>
      </w:tr>
      <w:tr w:rsidR="00035FD4" w:rsidTr="00C01EE5">
        <w:tc>
          <w:tcPr>
            <w:tcW w:w="1526" w:type="dxa"/>
          </w:tcPr>
          <w:p w:rsidR="00035FD4" w:rsidRDefault="00035FD4">
            <w:pPr>
              <w:pStyle w:val="NormalWeb"/>
            </w:pPr>
            <w:r>
              <w:t>Axonotmesis</w:t>
            </w:r>
          </w:p>
        </w:tc>
        <w:tc>
          <w:tcPr>
            <w:tcW w:w="1417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  <w:r>
              <w:t>2°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035FD4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035FD4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850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851" w:type="dxa"/>
            <w:vAlign w:val="center"/>
          </w:tcPr>
          <w:p w:rsidR="00035FD4" w:rsidRDefault="00035FD4" w:rsidP="00C01EE5">
            <w:pPr>
              <w:pStyle w:val="NormalWeb"/>
              <w:jc w:val="center"/>
            </w:pPr>
          </w:p>
        </w:tc>
        <w:tc>
          <w:tcPr>
            <w:tcW w:w="2835" w:type="dxa"/>
          </w:tcPr>
          <w:p w:rsidR="00035FD4" w:rsidRPr="00C01EE5" w:rsidRDefault="00804771">
            <w:pPr>
              <w:pStyle w:val="NormalWeb"/>
              <w:rPr>
                <w:color w:val="0000FF"/>
              </w:rPr>
            </w:pPr>
            <w:r w:rsidRPr="00C01EE5">
              <w:rPr>
                <w:color w:val="0000FF"/>
              </w:rPr>
              <w:t>1 mm / day</w:t>
            </w:r>
            <w:r w:rsidR="00E1252B" w:rsidRPr="00C01EE5">
              <w:rPr>
                <w:color w:val="0000FF"/>
              </w:rPr>
              <w:t xml:space="preserve"> (</w:t>
            </w:r>
            <w:r w:rsidR="00C40E2B" w:rsidRPr="00C01EE5">
              <w:rPr>
                <w:color w:val="0000FF"/>
              </w:rPr>
              <w:t xml:space="preserve">s. </w:t>
            </w:r>
            <w:r w:rsidR="00E1252B" w:rsidRPr="00C01EE5">
              <w:rPr>
                <w:color w:val="0000FF"/>
              </w:rPr>
              <w:t>1 in / mo)</w:t>
            </w:r>
            <w:r w:rsidR="005D7A48">
              <w:t xml:space="preserve"> *</w:t>
            </w:r>
          </w:p>
        </w:tc>
      </w:tr>
      <w:tr w:rsidR="00804771" w:rsidTr="00C01EE5">
        <w:tc>
          <w:tcPr>
            <w:tcW w:w="1526" w:type="dxa"/>
            <w:vMerge w:val="restart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Neurotmesis</w:t>
            </w:r>
          </w:p>
        </w:tc>
        <w:tc>
          <w:tcPr>
            <w:tcW w:w="1417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3°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</w:p>
        </w:tc>
        <w:tc>
          <w:tcPr>
            <w:tcW w:w="851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</w:p>
        </w:tc>
        <w:tc>
          <w:tcPr>
            <w:tcW w:w="2835" w:type="dxa"/>
            <w:vMerge w:val="restart"/>
            <w:vAlign w:val="center"/>
          </w:tcPr>
          <w:p w:rsidR="00804771" w:rsidRPr="00C01EE5" w:rsidRDefault="00804771" w:rsidP="00C01EE5">
            <w:pPr>
              <w:pStyle w:val="NormalWeb"/>
              <w:ind w:right="-108"/>
              <w:rPr>
                <w:color w:val="FF0000"/>
              </w:rPr>
            </w:pPr>
            <w:r w:rsidRPr="00C01EE5">
              <w:rPr>
                <w:color w:val="FF0000"/>
              </w:rPr>
              <w:t>No spontaneous recovery</w:t>
            </w:r>
            <w:r w:rsidR="00DC3B6C">
              <w:t>**</w:t>
            </w:r>
          </w:p>
        </w:tc>
      </w:tr>
      <w:tr w:rsidR="00804771" w:rsidTr="00C01EE5">
        <w:tc>
          <w:tcPr>
            <w:tcW w:w="1526" w:type="dxa"/>
            <w:vMerge/>
          </w:tcPr>
          <w:p w:rsidR="00804771" w:rsidRDefault="00804771">
            <w:pPr>
              <w:pStyle w:val="NormalWeb"/>
            </w:pPr>
          </w:p>
        </w:tc>
        <w:tc>
          <w:tcPr>
            <w:tcW w:w="1417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4°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</w:p>
        </w:tc>
        <w:tc>
          <w:tcPr>
            <w:tcW w:w="2835" w:type="dxa"/>
            <w:vMerge/>
          </w:tcPr>
          <w:p w:rsidR="00804771" w:rsidRDefault="00804771">
            <w:pPr>
              <w:pStyle w:val="NormalWeb"/>
            </w:pPr>
          </w:p>
        </w:tc>
      </w:tr>
      <w:tr w:rsidR="00804771" w:rsidTr="00C01EE5">
        <w:tc>
          <w:tcPr>
            <w:tcW w:w="1526" w:type="dxa"/>
            <w:vMerge/>
          </w:tcPr>
          <w:p w:rsidR="00804771" w:rsidRDefault="00804771">
            <w:pPr>
              <w:pStyle w:val="NormalWeb"/>
            </w:pPr>
          </w:p>
        </w:tc>
        <w:tc>
          <w:tcPr>
            <w:tcW w:w="1417" w:type="dxa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5°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804771" w:rsidRDefault="00804771" w:rsidP="00C01EE5">
            <w:pPr>
              <w:pStyle w:val="NormalWeb"/>
              <w:jc w:val="center"/>
            </w:pPr>
            <w:r>
              <w:t>+</w:t>
            </w:r>
          </w:p>
        </w:tc>
        <w:tc>
          <w:tcPr>
            <w:tcW w:w="2835" w:type="dxa"/>
            <w:vMerge/>
          </w:tcPr>
          <w:p w:rsidR="00804771" w:rsidRDefault="00804771">
            <w:pPr>
              <w:pStyle w:val="NormalWeb"/>
            </w:pPr>
          </w:p>
        </w:tc>
      </w:tr>
    </w:tbl>
    <w:p w:rsidR="006D30A5" w:rsidRDefault="006D30A5" w:rsidP="003F1701"/>
    <w:p w:rsidR="005D7A48" w:rsidRPr="005D7A48" w:rsidRDefault="005D7A48" w:rsidP="005D7A48">
      <w:pPr>
        <w:ind w:left="2880"/>
      </w:pPr>
      <w:r>
        <w:t>*</w:t>
      </w:r>
      <w:r w:rsidRPr="005D7A48">
        <w:t>rate decreases with increasing distance from cell body</w:t>
      </w:r>
      <w:r>
        <w:t>:</w:t>
      </w:r>
    </w:p>
    <w:p w:rsidR="005D7A48" w:rsidRPr="005D7A48" w:rsidRDefault="005D7A48" w:rsidP="005D7A48">
      <w:pPr>
        <w:ind w:left="3960"/>
      </w:pPr>
      <w:r w:rsidRPr="005D7A48">
        <w:t xml:space="preserve">above elbow/knee </w:t>
      </w:r>
      <w:r>
        <w:t>- 3 mm/d</w:t>
      </w:r>
    </w:p>
    <w:p w:rsidR="005D7A48" w:rsidRPr="005D7A48" w:rsidRDefault="005D7A48" w:rsidP="005D7A48">
      <w:pPr>
        <w:ind w:left="3960"/>
      </w:pPr>
      <w:r w:rsidRPr="005D7A48">
        <w:t xml:space="preserve">between elbow and wrist or knee and ankle </w:t>
      </w:r>
      <w:r>
        <w:t>- 1.5 mm/d</w:t>
      </w:r>
    </w:p>
    <w:p w:rsidR="005D7A48" w:rsidRPr="005D7A48" w:rsidRDefault="005D7A48" w:rsidP="005D7A48">
      <w:pPr>
        <w:ind w:left="3960"/>
      </w:pPr>
      <w:r w:rsidRPr="005D7A48">
        <w:t>below w</w:t>
      </w:r>
      <w:r>
        <w:t>rist or ankle - 0.5 to 1 mm/d</w:t>
      </w:r>
    </w:p>
    <w:p w:rsidR="005D7A48" w:rsidRDefault="00DC3B6C" w:rsidP="001D377F">
      <w:pPr>
        <w:ind w:left="3119" w:hanging="239"/>
      </w:pPr>
      <w:r>
        <w:t>**after successful surgery</w:t>
      </w:r>
      <w:r w:rsidR="001D377F">
        <w:t xml:space="preserve">, recovery proceeds as in axonotmesis, but </w:t>
      </w:r>
      <w:r w:rsidR="001D377F" w:rsidRPr="001D377F">
        <w:rPr>
          <w:i/>
          <w:color w:val="FF0000"/>
        </w:rPr>
        <w:t>time to pass scar can be prolonged</w:t>
      </w:r>
      <w:r w:rsidR="001D377F">
        <w:t>!</w:t>
      </w:r>
    </w:p>
    <w:p w:rsidR="006D30A5" w:rsidRDefault="006D30A5" w:rsidP="003F1701">
      <w:pPr>
        <w:rPr>
          <w:u w:val="single"/>
        </w:rPr>
      </w:pPr>
    </w:p>
    <w:p w:rsidR="00C40E2B" w:rsidRPr="00C40E2B" w:rsidRDefault="00C40E2B" w:rsidP="00C40E2B">
      <w:pPr>
        <w:numPr>
          <w:ilvl w:val="0"/>
          <w:numId w:val="35"/>
        </w:numPr>
      </w:pPr>
      <w:r w:rsidRPr="00C40E2B">
        <w:t xml:space="preserve">nerves that </w:t>
      </w:r>
      <w:r w:rsidRPr="00C40E2B">
        <w:rPr>
          <w:u w:val="single"/>
        </w:rPr>
        <w:t>do not regenerate well</w:t>
      </w:r>
      <w:r w:rsidRPr="00C40E2B">
        <w:t>:</w:t>
      </w:r>
    </w:p>
    <w:p w:rsidR="00C40E2B" w:rsidRPr="00C40E2B" w:rsidRDefault="00C40E2B" w:rsidP="00C40E2B">
      <w:pPr>
        <w:numPr>
          <w:ilvl w:val="0"/>
          <w:numId w:val="36"/>
        </w:numPr>
      </w:pPr>
      <w:r w:rsidRPr="00C40E2B">
        <w:t>long nerves</w:t>
      </w:r>
    </w:p>
    <w:p w:rsidR="00C40E2B" w:rsidRPr="00C40E2B" w:rsidRDefault="00C40E2B" w:rsidP="00C40E2B">
      <w:pPr>
        <w:numPr>
          <w:ilvl w:val="0"/>
          <w:numId w:val="36"/>
        </w:numPr>
      </w:pPr>
      <w:r>
        <w:t>nerves to fine muscles (high axon-to-myocyte rate)</w:t>
      </w:r>
    </w:p>
    <w:p w:rsidR="00C40E2B" w:rsidRDefault="00C40E2B" w:rsidP="003F1701">
      <w:pPr>
        <w:rPr>
          <w:u w:val="single"/>
        </w:rPr>
      </w:pPr>
    </w:p>
    <w:p w:rsidR="00DC3B6C" w:rsidRPr="00AA4839" w:rsidRDefault="00DC3B6C" w:rsidP="003F1701">
      <w:pPr>
        <w:rPr>
          <w:u w:val="single"/>
        </w:rPr>
      </w:pPr>
    </w:p>
    <w:p w:rsidR="00883D82" w:rsidRPr="00804771" w:rsidRDefault="00804771">
      <w:pPr>
        <w:pStyle w:val="NormalWeb"/>
        <w:rPr>
          <w:u w:val="single"/>
        </w:rPr>
      </w:pPr>
      <w:r>
        <w:rPr>
          <w:u w:val="single"/>
        </w:rPr>
        <w:t>C</w:t>
      </w:r>
      <w:r w:rsidR="00883D82" w:rsidRPr="00AA4839">
        <w:rPr>
          <w:u w:val="single"/>
        </w:rPr>
        <w:t>lassifi</w:t>
      </w:r>
      <w:r>
        <w:rPr>
          <w:u w:val="single"/>
        </w:rPr>
        <w:t>cation</w:t>
      </w:r>
      <w:r w:rsidR="00883D82" w:rsidRPr="00804771">
        <w:rPr>
          <w:u w:val="single"/>
        </w:rPr>
        <w:t xml:space="preserve"> according to </w:t>
      </w:r>
      <w:r w:rsidR="00883D82" w:rsidRPr="00804771">
        <w:rPr>
          <w:highlight w:val="yellow"/>
          <w:u w:val="single"/>
        </w:rPr>
        <w:t>Seddon</w:t>
      </w:r>
      <w:r>
        <w:rPr>
          <w:u w:val="single"/>
        </w:rPr>
        <w:t xml:space="preserve"> (</w:t>
      </w:r>
      <w:r w:rsidR="00883D82" w:rsidRPr="00804771">
        <w:rPr>
          <w:u w:val="single"/>
        </w:rPr>
        <w:t>1943):</w:t>
      </w:r>
    </w:p>
    <w:p w:rsidR="00535A86" w:rsidRDefault="00883D82" w:rsidP="009F392E">
      <w:pPr>
        <w:pStyle w:val="NormalWeb"/>
        <w:numPr>
          <w:ilvl w:val="0"/>
          <w:numId w:val="18"/>
        </w:numPr>
        <w:spacing w:before="120"/>
        <w:rPr>
          <w:color w:val="000000"/>
        </w:rPr>
      </w:pPr>
      <w:r w:rsidRPr="000C23D5">
        <w:rPr>
          <w:b/>
          <w:bCs/>
          <w:i/>
          <w:iCs/>
          <w:smallCaps/>
          <w:color w:val="993366"/>
          <w:u w:val="single"/>
        </w:rPr>
        <w:t>neurapraxia</w:t>
      </w:r>
      <w:r w:rsidRPr="00AA4839">
        <w:t xml:space="preserve"> - </w:t>
      </w:r>
      <w:r w:rsidRPr="00AA4839">
        <w:rPr>
          <w:b/>
          <w:bCs/>
          <w:color w:val="FF0000"/>
        </w:rPr>
        <w:t>myelin</w:t>
      </w:r>
      <w:r w:rsidRPr="00AA4839">
        <w:t xml:space="preserve"> damage, </w:t>
      </w:r>
      <w:r w:rsidRPr="00AA4839">
        <w:rPr>
          <w:b/>
          <w:bCs/>
          <w:color w:val="008000"/>
        </w:rPr>
        <w:t>axon</w:t>
      </w:r>
      <w:r w:rsidRPr="00AA4839">
        <w:t xml:space="preserve"> intact</w:t>
      </w:r>
      <w:r w:rsidR="009F392E">
        <w:t>*</w:t>
      </w:r>
      <w:r w:rsidRPr="00AA4839">
        <w:t xml:space="preserve"> -</w:t>
      </w:r>
      <w:r w:rsidRPr="00AA4839">
        <w:rPr>
          <w:b/>
          <w:bCs/>
          <w:i/>
          <w:iCs/>
          <w:color w:val="0000FF"/>
        </w:rPr>
        <w:t xml:space="preserve"> conduction block</w:t>
      </w:r>
      <w:r w:rsidRPr="00AA4839">
        <w:t xml:space="preserve"> at site of lesion</w:t>
      </w:r>
      <w:r w:rsidR="00535A86">
        <w:t xml:space="preserve">**; </w:t>
      </w:r>
      <w:r w:rsidRPr="00AA4839">
        <w:t>distal fibers do not degenerate</w:t>
      </w:r>
      <w:r w:rsidR="00A12A1F">
        <w:t xml:space="preserve"> (no denervation!)</w:t>
      </w:r>
      <w:r w:rsidRPr="00AA4839">
        <w:t xml:space="preserve">; </w:t>
      </w:r>
      <w:r w:rsidRPr="00AA4839">
        <w:rPr>
          <w:color w:val="000000"/>
        </w:rPr>
        <w:t>conduction block is fully &amp; rapidly reversible.</w:t>
      </w:r>
    </w:p>
    <w:p w:rsidR="00535A86" w:rsidRPr="00535A86" w:rsidRDefault="009F392E" w:rsidP="00535A86">
      <w:pPr>
        <w:pStyle w:val="NormalWeb"/>
        <w:ind w:left="2880"/>
      </w:pPr>
      <w:r w:rsidRPr="00535A86">
        <w:t>*no histological abnormality or segmental demyelination</w:t>
      </w:r>
    </w:p>
    <w:p w:rsidR="009F392E" w:rsidRPr="00535A86" w:rsidRDefault="00535A86" w:rsidP="00535A86">
      <w:pPr>
        <w:pStyle w:val="NormalWeb"/>
        <w:ind w:left="2880"/>
      </w:pPr>
      <w:r>
        <w:t>**</w:t>
      </w:r>
      <w:r w:rsidRPr="00AA4839">
        <w:t>but proximal &amp; distal conduction is normal</w:t>
      </w:r>
    </w:p>
    <w:p w:rsidR="00535A86" w:rsidRDefault="00883D82" w:rsidP="00535A86">
      <w:pPr>
        <w:pStyle w:val="NormalWeb"/>
        <w:ind w:left="1440"/>
        <w:rPr>
          <w:color w:val="000000"/>
        </w:rPr>
      </w:pPr>
      <w:r w:rsidRPr="00AA4839">
        <w:rPr>
          <w:color w:val="000000"/>
        </w:rPr>
        <w:t>N.B. proximal and distal recovery is simultaneous!</w:t>
      </w:r>
    </w:p>
    <w:p w:rsidR="00535A86" w:rsidRDefault="00BB029C" w:rsidP="00BB029C">
      <w:pPr>
        <w:pStyle w:val="NormalWeb"/>
        <w:numPr>
          <w:ilvl w:val="2"/>
          <w:numId w:val="18"/>
        </w:numPr>
        <w:rPr>
          <w:color w:val="000000"/>
        </w:rPr>
      </w:pPr>
      <w:r>
        <w:rPr>
          <w:color w:val="000000"/>
        </w:rPr>
        <w:t>e</w:t>
      </w:r>
      <w:r w:rsidRPr="00BB029C">
        <w:rPr>
          <w:color w:val="000000"/>
        </w:rPr>
        <w:t>xamples: Saturday night palsy, tourniquet paralysis</w:t>
      </w:r>
      <w:r>
        <w:rPr>
          <w:color w:val="000000"/>
        </w:rPr>
        <w:t>.</w:t>
      </w:r>
    </w:p>
    <w:p w:rsidR="00BB029C" w:rsidRPr="00535A86" w:rsidRDefault="00BB029C" w:rsidP="00BB029C">
      <w:pPr>
        <w:pStyle w:val="NormalWeb"/>
        <w:rPr>
          <w:color w:val="000000"/>
        </w:rPr>
      </w:pPr>
    </w:p>
    <w:p w:rsidR="00D92FB6" w:rsidRDefault="00883D82" w:rsidP="00BB029C">
      <w:pPr>
        <w:pStyle w:val="NormalWeb"/>
        <w:numPr>
          <w:ilvl w:val="0"/>
          <w:numId w:val="18"/>
        </w:numPr>
      </w:pPr>
      <w:r w:rsidRPr="000C23D5">
        <w:rPr>
          <w:b/>
          <w:bCs/>
          <w:i/>
          <w:iCs/>
          <w:smallCaps/>
          <w:color w:val="993366"/>
          <w:u w:val="single"/>
        </w:rPr>
        <w:t>axonotmesis</w:t>
      </w:r>
      <w:r w:rsidRPr="00AA4839">
        <w:t xml:space="preserve"> - </w:t>
      </w:r>
      <w:r w:rsidRPr="00AA4839">
        <w:rPr>
          <w:b/>
          <w:bCs/>
          <w:color w:val="FF0000"/>
        </w:rPr>
        <w:t>axons</w:t>
      </w:r>
      <w:r w:rsidRPr="00AA4839">
        <w:t xml:space="preserve"> are interrupted but </w:t>
      </w:r>
      <w:r w:rsidRPr="00AA4839">
        <w:rPr>
          <w:b/>
          <w:bCs/>
          <w:color w:val="008000"/>
        </w:rPr>
        <w:t>endoneurium, Schwann cell tubes</w:t>
      </w:r>
      <w:r w:rsidRPr="00AA4839">
        <w:t xml:space="preserve">, </w:t>
      </w:r>
      <w:r w:rsidR="00D92FB6">
        <w:rPr>
          <w:b/>
          <w:bCs/>
          <w:color w:val="008000"/>
        </w:rPr>
        <w:t>connective tissue</w:t>
      </w:r>
      <w:r w:rsidR="00D92FB6">
        <w:t xml:space="preserve"> are intact.</w:t>
      </w:r>
    </w:p>
    <w:p w:rsidR="00D92FB6" w:rsidRDefault="00D92FB6">
      <w:pPr>
        <w:pStyle w:val="NormalWeb"/>
        <w:numPr>
          <w:ilvl w:val="2"/>
          <w:numId w:val="18"/>
        </w:numPr>
      </w:pPr>
      <w:r w:rsidRPr="00D92FB6">
        <w:rPr>
          <w:smallCaps/>
        </w:rPr>
        <w:t>neuron cell body</w:t>
      </w:r>
      <w:r>
        <w:t xml:space="preserve"> undergoes</w:t>
      </w:r>
      <w:r w:rsidRPr="00D92FB6">
        <w:t xml:space="preserve"> </w:t>
      </w:r>
      <w:r>
        <w:t xml:space="preserve">either </w:t>
      </w:r>
      <w:r w:rsidR="00DD22F0">
        <w:rPr>
          <w:b/>
          <w:i/>
          <w:color w:val="0000FF"/>
        </w:rPr>
        <w:t>apoptosis</w:t>
      </w:r>
      <w:r>
        <w:t xml:space="preserve"> or </w:t>
      </w:r>
      <w:r w:rsidRPr="00D92FB6">
        <w:rPr>
          <w:b/>
          <w:i/>
          <w:color w:val="0000FF"/>
        </w:rPr>
        <w:t>chromatolysis</w:t>
      </w:r>
      <w:r w:rsidR="001F5937">
        <w:t xml:space="preserve"> (preparation for regeneration).</w:t>
      </w:r>
    </w:p>
    <w:p w:rsidR="00DD22F0" w:rsidRPr="00DD22F0" w:rsidRDefault="00DD22F0" w:rsidP="00DD22F0">
      <w:pPr>
        <w:pStyle w:val="NormalWeb"/>
        <w:numPr>
          <w:ilvl w:val="3"/>
          <w:numId w:val="18"/>
        </w:numPr>
      </w:pPr>
      <w:r>
        <w:t>incidence of apoptosis</w:t>
      </w:r>
      <w:r w:rsidRPr="00DD22F0">
        <w:t xml:space="preserve"> in dorsal root ganglion neurons following axonotmesis </w:t>
      </w:r>
      <w:r>
        <w:t xml:space="preserve">is </w:t>
      </w:r>
      <w:r w:rsidRPr="00DD22F0">
        <w:t>2</w:t>
      </w:r>
      <w:r>
        <w:t>0-</w:t>
      </w:r>
      <w:r w:rsidRPr="00DD22F0">
        <w:t>50%</w:t>
      </w:r>
    </w:p>
    <w:p w:rsidR="00D92FB6" w:rsidRDefault="00D92FB6">
      <w:pPr>
        <w:pStyle w:val="NormalWeb"/>
        <w:numPr>
          <w:ilvl w:val="2"/>
          <w:numId w:val="18"/>
        </w:numPr>
      </w:pPr>
      <w:r w:rsidRPr="00D92FB6">
        <w:rPr>
          <w:smallCaps/>
        </w:rPr>
        <w:t>axon</w:t>
      </w:r>
      <w:r>
        <w:t>:</w:t>
      </w:r>
    </w:p>
    <w:p w:rsidR="00A96279" w:rsidRDefault="00A96279" w:rsidP="00A96279">
      <w:pPr>
        <w:pStyle w:val="NormalWeb"/>
        <w:numPr>
          <w:ilvl w:val="3"/>
          <w:numId w:val="18"/>
        </w:numPr>
      </w:pPr>
      <w:r w:rsidRPr="00D92FB6">
        <w:t xml:space="preserve">distal segment: </w:t>
      </w:r>
      <w:r>
        <w:rPr>
          <w:b/>
          <w:i/>
          <w:color w:val="0000FF"/>
        </w:rPr>
        <w:t>w</w:t>
      </w:r>
      <w:r w:rsidRPr="00D92FB6">
        <w:rPr>
          <w:b/>
          <w:i/>
          <w:color w:val="0000FF"/>
        </w:rPr>
        <w:t>allerian degeneration</w:t>
      </w:r>
      <w:r w:rsidR="00C3673D">
        <w:rPr>
          <w:b/>
          <w:i/>
          <w:color w:val="0000FF"/>
        </w:rPr>
        <w:t xml:space="preserve"> </w:t>
      </w:r>
      <w:r w:rsidR="00C3673D" w:rsidRPr="00C3673D">
        <w:t>(starts in a few hours)</w:t>
      </w:r>
      <w:r w:rsidR="00110BBA">
        <w:t>.</w:t>
      </w:r>
    </w:p>
    <w:p w:rsidR="00D92FB6" w:rsidRDefault="00D92FB6" w:rsidP="00C22098">
      <w:pPr>
        <w:pStyle w:val="NormalWeb"/>
        <w:numPr>
          <w:ilvl w:val="3"/>
          <w:numId w:val="18"/>
        </w:numPr>
      </w:pPr>
      <w:r>
        <w:t>p</w:t>
      </w:r>
      <w:r w:rsidRPr="00D92FB6">
        <w:t>roximal stump:</w:t>
      </w:r>
      <w:r>
        <w:t xml:space="preserve"> </w:t>
      </w:r>
      <w:r w:rsidRPr="00D92FB6">
        <w:rPr>
          <w:b/>
          <w:i/>
          <w:color w:val="0000FF"/>
        </w:rPr>
        <w:t>die-back</w:t>
      </w:r>
      <w:r>
        <w:t xml:space="preserve"> </w:t>
      </w:r>
      <w:r w:rsidR="00C22098">
        <w:t>(</w:t>
      </w:r>
      <w:r w:rsidR="00C22098" w:rsidRPr="00C22098">
        <w:t>to at-least next node of Ranvier</w:t>
      </w:r>
      <w:r w:rsidR="00C22098">
        <w:t xml:space="preserve">) </w:t>
      </w:r>
      <w:r>
        <w:t xml:space="preserve">→ </w:t>
      </w:r>
      <w:r w:rsidRPr="00677B7B">
        <w:rPr>
          <w:b/>
          <w:i/>
          <w:color w:val="0000FF"/>
        </w:rPr>
        <w:t>regenerative</w:t>
      </w:r>
      <w:r w:rsidRPr="0099623D">
        <w:rPr>
          <w:b/>
          <w:i/>
          <w:color w:val="0000FF"/>
        </w:rPr>
        <w:t xml:space="preserve"> response</w:t>
      </w:r>
      <w:r w:rsidR="00097565">
        <w:t xml:space="preserve">  </w:t>
      </w:r>
      <w:hyperlink r:id="rId9" w:anchor="Regeneration" w:history="1">
        <w:r w:rsidR="00097565" w:rsidRPr="00097565">
          <w:rPr>
            <w:rStyle w:val="Hyperlink"/>
          </w:rPr>
          <w:t>see p. A5 &gt;&gt;</w:t>
        </w:r>
      </w:hyperlink>
    </w:p>
    <w:p w:rsidR="00883D82" w:rsidRDefault="00883D82" w:rsidP="0099623D">
      <w:pPr>
        <w:pStyle w:val="NormalWeb"/>
        <w:numPr>
          <w:ilvl w:val="4"/>
          <w:numId w:val="18"/>
        </w:numPr>
      </w:pPr>
      <w:r w:rsidRPr="00AA4839">
        <w:rPr>
          <w:noProof/>
          <w:color w:val="000000"/>
        </w:rPr>
        <w:t xml:space="preserve">axon </w:t>
      </w:r>
      <w:r w:rsidRPr="00AA4839">
        <w:rPr>
          <w:color w:val="000000"/>
        </w:rPr>
        <w:t>invariably returns to end organ it originally innervated</w:t>
      </w:r>
      <w:r w:rsidR="00D92FB6">
        <w:rPr>
          <w:color w:val="000000"/>
        </w:rPr>
        <w:t xml:space="preserve">; </w:t>
      </w:r>
      <w:r w:rsidRPr="00AA4839">
        <w:t>recovery</w:t>
      </w:r>
      <w:r w:rsidR="009F392E">
        <w:t xml:space="preserve"> will proceed proximal → distal at 1 mm / day.</w:t>
      </w:r>
    </w:p>
    <w:p w:rsidR="0099623D" w:rsidRDefault="0099623D" w:rsidP="0099623D">
      <w:pPr>
        <w:pStyle w:val="NormalWeb"/>
        <w:numPr>
          <w:ilvl w:val="4"/>
          <w:numId w:val="18"/>
        </w:numPr>
      </w:pPr>
      <w:r w:rsidRPr="0099623D">
        <w:rPr>
          <w:u w:val="single"/>
        </w:rPr>
        <w:t>obstacles to regeneration</w:t>
      </w:r>
      <w:r>
        <w:t xml:space="preserve">: </w:t>
      </w:r>
      <w:r w:rsidRPr="0099623D">
        <w:rPr>
          <w:vertAlign w:val="superscript"/>
        </w:rPr>
        <w:t>1)</w:t>
      </w:r>
      <w:r>
        <w:t xml:space="preserve">collapse </w:t>
      </w:r>
      <w:r w:rsidRPr="0099623D">
        <w:t>and ultimate obliteration of Schwann cell endoneurial tubes</w:t>
      </w:r>
      <w:r>
        <w:t>*</w:t>
      </w:r>
      <w:r w:rsidRPr="0099623D">
        <w:t xml:space="preserve"> </w:t>
      </w:r>
      <w:r>
        <w:t xml:space="preserve">, </w:t>
      </w:r>
      <w:r w:rsidRPr="0099623D">
        <w:rPr>
          <w:vertAlign w:val="superscript"/>
        </w:rPr>
        <w:t>2)</w:t>
      </w:r>
      <w:r w:rsidRPr="0099623D">
        <w:t xml:space="preserve">end-organ “loses” ability to receive nerve fiber input </w:t>
      </w:r>
      <w:r>
        <w:t>(e.g. muscle atrophy)</w:t>
      </w:r>
    </w:p>
    <w:p w:rsidR="0099623D" w:rsidRPr="0099623D" w:rsidRDefault="0099623D" w:rsidP="00E46C05">
      <w:pPr>
        <w:pStyle w:val="NormalWeb"/>
        <w:ind w:left="4320"/>
      </w:pPr>
      <w:r>
        <w:t>*starts in</w:t>
      </w:r>
      <w:r w:rsidRPr="0099623D">
        <w:t xml:space="preserve"> weeks</w:t>
      </w:r>
      <w:r>
        <w:t xml:space="preserve"> (even with axon regeneration, </w:t>
      </w:r>
      <w:r w:rsidRPr="0099623D">
        <w:t>axon caliber and myelination smaller than before</w:t>
      </w:r>
      <w:r w:rsidR="00E46C05">
        <w:t>)</w:t>
      </w:r>
    </w:p>
    <w:p w:rsidR="00BB029C" w:rsidRPr="00AA4839" w:rsidRDefault="00BB029C" w:rsidP="00BB029C">
      <w:pPr>
        <w:pStyle w:val="NormalWeb"/>
      </w:pPr>
    </w:p>
    <w:p w:rsidR="00883D82" w:rsidRPr="00AA4839" w:rsidRDefault="00883D82" w:rsidP="00BB029C">
      <w:pPr>
        <w:pStyle w:val="NormalWeb"/>
        <w:numPr>
          <w:ilvl w:val="0"/>
          <w:numId w:val="18"/>
        </w:numPr>
      </w:pPr>
      <w:r w:rsidRPr="000C23D5">
        <w:rPr>
          <w:b/>
          <w:bCs/>
          <w:i/>
          <w:iCs/>
          <w:smallCaps/>
          <w:color w:val="993366"/>
          <w:u w:val="single"/>
        </w:rPr>
        <w:t>neurotmesis</w:t>
      </w:r>
      <w:r w:rsidRPr="00AA4839">
        <w:t xml:space="preserve"> - </w:t>
      </w:r>
      <w:r w:rsidRPr="00AA4839">
        <w:rPr>
          <w:b/>
          <w:bCs/>
          <w:color w:val="FF0000"/>
        </w:rPr>
        <w:t>axon</w:t>
      </w:r>
      <w:r w:rsidRPr="00AA4839">
        <w:t xml:space="preserve">, </w:t>
      </w:r>
      <w:r w:rsidRPr="00AA4839">
        <w:rPr>
          <w:b/>
          <w:bCs/>
          <w:color w:val="FF0000"/>
        </w:rPr>
        <w:t>myelin</w:t>
      </w:r>
      <w:r w:rsidRPr="00AA4839">
        <w:t xml:space="preserve">, and </w:t>
      </w:r>
      <w:r w:rsidRPr="00AA4839">
        <w:rPr>
          <w:b/>
          <w:bCs/>
          <w:color w:val="FF0000"/>
        </w:rPr>
        <w:t>connective tissue components</w:t>
      </w:r>
      <w:r w:rsidRPr="00AA4839">
        <w:t xml:space="preserve"> are damaged:</w:t>
      </w:r>
    </w:p>
    <w:p w:rsidR="00883D82" w:rsidRPr="00AA4839" w:rsidRDefault="00883D82" w:rsidP="00883D82">
      <w:pPr>
        <w:pStyle w:val="NormalWeb"/>
        <w:numPr>
          <w:ilvl w:val="1"/>
          <w:numId w:val="18"/>
        </w:numPr>
        <w:ind w:left="1417"/>
      </w:pPr>
      <w:r w:rsidRPr="00AA4839">
        <w:t>preserved continuity</w:t>
      </w:r>
      <w:r w:rsidR="000A3481">
        <w:t xml:space="preserve"> of epineurium</w:t>
      </w:r>
      <w:r w:rsidRPr="00AA4839">
        <w:t xml:space="preserve"> (→ intraneural fibrosis, </w:t>
      </w:r>
      <w:r w:rsidRPr="009F392E">
        <w:rPr>
          <w:smallCaps/>
          <w:color w:val="FF0000"/>
        </w:rPr>
        <w:t>neuroma in continuity</w:t>
      </w:r>
      <w:r w:rsidRPr="00AA4839">
        <w:t>).</w:t>
      </w:r>
    </w:p>
    <w:p w:rsidR="00883D82" w:rsidRPr="00AA4839" w:rsidRDefault="00883D82" w:rsidP="00883D82">
      <w:pPr>
        <w:pStyle w:val="NormalWeb"/>
        <w:numPr>
          <w:ilvl w:val="1"/>
          <w:numId w:val="18"/>
        </w:numPr>
        <w:ind w:left="1417"/>
      </w:pPr>
      <w:r w:rsidRPr="00AA4839">
        <w:t xml:space="preserve">nerve severed completely (→ </w:t>
      </w:r>
      <w:r w:rsidRPr="009F392E">
        <w:rPr>
          <w:smallCaps/>
          <w:color w:val="FF0000"/>
        </w:rPr>
        <w:t>stump neuroma</w:t>
      </w:r>
      <w:r w:rsidRPr="00AA4839">
        <w:t>).</w:t>
      </w:r>
    </w:p>
    <w:p w:rsidR="00883D82" w:rsidRPr="00AA4839" w:rsidRDefault="001E18AB">
      <w:pPr>
        <w:pStyle w:val="NormalWeb"/>
        <w:numPr>
          <w:ilvl w:val="2"/>
          <w:numId w:val="18"/>
        </w:numPr>
      </w:pPr>
      <w:r>
        <w:t xml:space="preserve">at site of injury – </w:t>
      </w:r>
      <w:r w:rsidRPr="001E18AB">
        <w:rPr>
          <w:b/>
          <w:bCs/>
          <w:i/>
          <w:iCs/>
          <w:color w:val="0000FF"/>
        </w:rPr>
        <w:t>traumatic degeneration</w:t>
      </w:r>
      <w:r>
        <w:t xml:space="preserve">; distally </w:t>
      </w:r>
      <w:r w:rsidR="00883D82" w:rsidRPr="00AA4839">
        <w:rPr>
          <w:b/>
          <w:bCs/>
          <w:i/>
          <w:iCs/>
          <w:color w:val="0000FF"/>
        </w:rPr>
        <w:t>wallerian degeneration</w:t>
      </w:r>
      <w:r w:rsidR="00883D82" w:rsidRPr="00AA4839">
        <w:t xml:space="preserve"> occurs; </w:t>
      </w:r>
      <w:r w:rsidR="00883D82" w:rsidRPr="00AA4839">
        <w:rPr>
          <w:color w:val="000000"/>
        </w:rPr>
        <w:t xml:space="preserve">recovery occurs </w:t>
      </w:r>
      <w:r w:rsidR="00883D82" w:rsidRPr="00AA4839">
        <w:rPr>
          <w:rStyle w:val="Nervous9Char"/>
        </w:rPr>
        <w:t>only if nerve ends are brought together</w:t>
      </w:r>
      <w:r w:rsidR="00883D82" w:rsidRPr="00AA4839">
        <w:rPr>
          <w:color w:val="000000"/>
        </w:rPr>
        <w:t>!</w:t>
      </w:r>
    </w:p>
    <w:p w:rsidR="00883D82" w:rsidRPr="00AA4839" w:rsidRDefault="00883D82">
      <w:pPr>
        <w:pStyle w:val="Header"/>
        <w:tabs>
          <w:tab w:val="clear" w:pos="4320"/>
        </w:tabs>
      </w:pPr>
    </w:p>
    <w:p w:rsidR="00804771" w:rsidRDefault="00C94601" w:rsidP="001E18AB">
      <w:pPr>
        <w:jc w:val="center"/>
      </w:pPr>
      <w:r>
        <w:rPr>
          <w:noProof/>
        </w:rPr>
        <w:lastRenderedPageBreak/>
        <w:drawing>
          <wp:inline distT="0" distB="0" distL="0" distR="0">
            <wp:extent cx="4625975" cy="6372225"/>
            <wp:effectExtent l="0" t="0" r="0" b="0"/>
            <wp:docPr id="87" name="Picture 2" descr="C:\Documents and Settings\Administrator\Desktop\scanned images\nerve injury 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ned images\nerve injury carto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F0" w:rsidRPr="00DD22F0" w:rsidRDefault="00DD22F0" w:rsidP="00DD22F0">
      <w:pPr>
        <w:ind w:left="1440"/>
      </w:pPr>
      <w:r>
        <w:t>N.B. u</w:t>
      </w:r>
      <w:r w:rsidRPr="00DD22F0">
        <w:t>nlike cellular repair in other areas, response of peripheral nerve to injury does not involve mitosis and cellular proliferation</w:t>
      </w:r>
      <w:r>
        <w:t>.</w:t>
      </w:r>
    </w:p>
    <w:p w:rsidR="001E18AB" w:rsidRDefault="001E18AB" w:rsidP="003F1701"/>
    <w:p w:rsidR="001E18AB" w:rsidRPr="00AA4839" w:rsidRDefault="001E18AB" w:rsidP="003F1701"/>
    <w:p w:rsidR="00883D82" w:rsidRPr="00AA4839" w:rsidRDefault="00883D82">
      <w:pPr>
        <w:shd w:val="clear" w:color="auto" w:fill="FFFFFF"/>
        <w:rPr>
          <w:color w:val="000000"/>
        </w:rPr>
      </w:pPr>
      <w:r w:rsidRPr="00804771">
        <w:rPr>
          <w:color w:val="000000"/>
          <w:highlight w:val="yellow"/>
          <w:u w:val="single"/>
        </w:rPr>
        <w:t>Sunderland</w:t>
      </w:r>
      <w:r w:rsidRPr="00804771">
        <w:rPr>
          <w:color w:val="000000"/>
          <w:u w:val="single"/>
        </w:rPr>
        <w:t xml:space="preserve"> (1951) further categorized nerve</w:t>
      </w:r>
      <w:r w:rsidRPr="00AA4839">
        <w:rPr>
          <w:color w:val="000000"/>
          <w:u w:val="single"/>
        </w:rPr>
        <w:t xml:space="preserve"> injuries according to degree</w:t>
      </w:r>
      <w:r w:rsidRPr="00AA4839">
        <w:rPr>
          <w:color w:val="000000"/>
        </w:rPr>
        <w:t>:</w:t>
      </w:r>
    </w:p>
    <w:p w:rsidR="00883D82" w:rsidRPr="00AA4839" w:rsidRDefault="00883D82">
      <w:pPr>
        <w:pStyle w:val="NormalWeb"/>
        <w:rPr>
          <w:color w:val="000000"/>
        </w:rPr>
      </w:pPr>
      <w:r w:rsidRPr="00AA4839">
        <w:rPr>
          <w:b/>
          <w:bCs/>
          <w:color w:val="0000FF"/>
        </w:rPr>
        <w:t>1</w:t>
      </w:r>
      <w:r w:rsidRPr="00AA4839">
        <w:rPr>
          <w:b/>
          <w:bCs/>
          <w:color w:val="0000FF"/>
        </w:rPr>
        <w:sym w:font="Symbol" w:char="F0B0"/>
      </w:r>
      <w:r w:rsidRPr="00AA4839">
        <w:rPr>
          <w:b/>
          <w:bCs/>
          <w:color w:val="0000FF"/>
        </w:rPr>
        <w:t xml:space="preserve"> injury</w:t>
      </w:r>
      <w:r w:rsidRPr="00AA4839">
        <w:rPr>
          <w:color w:val="000000"/>
        </w:rPr>
        <w:t xml:space="preserve"> = </w:t>
      </w:r>
      <w:r w:rsidRPr="00AA4839">
        <w:rPr>
          <w:b/>
          <w:bCs/>
          <w:i/>
          <w:iCs/>
          <w:smallCaps/>
          <w:color w:val="993366"/>
        </w:rPr>
        <w:t>neurapraxia</w:t>
      </w:r>
      <w:r w:rsidRPr="00AA4839">
        <w:rPr>
          <w:color w:val="000000"/>
        </w:rPr>
        <w:t>.</w:t>
      </w:r>
    </w:p>
    <w:p w:rsidR="00883D82" w:rsidRPr="00AA4839" w:rsidRDefault="00883D82">
      <w:pPr>
        <w:pStyle w:val="NormalWeb"/>
        <w:rPr>
          <w:color w:val="000000"/>
        </w:rPr>
      </w:pPr>
      <w:r w:rsidRPr="00AA4839">
        <w:rPr>
          <w:b/>
          <w:bCs/>
          <w:color w:val="0000FF"/>
        </w:rPr>
        <w:t>2</w:t>
      </w:r>
      <w:r w:rsidRPr="00AA4839">
        <w:rPr>
          <w:b/>
          <w:bCs/>
          <w:color w:val="0000FF"/>
        </w:rPr>
        <w:sym w:font="Symbol" w:char="F0B0"/>
      </w:r>
      <w:r w:rsidRPr="00AA4839">
        <w:rPr>
          <w:b/>
          <w:bCs/>
          <w:color w:val="0000FF"/>
        </w:rPr>
        <w:t xml:space="preserve"> injury</w:t>
      </w:r>
      <w:r w:rsidRPr="00AA4839">
        <w:rPr>
          <w:color w:val="000000"/>
        </w:rPr>
        <w:t xml:space="preserve"> = </w:t>
      </w:r>
      <w:r w:rsidRPr="00AA4839">
        <w:rPr>
          <w:b/>
          <w:bCs/>
          <w:i/>
          <w:iCs/>
          <w:smallCaps/>
          <w:color w:val="993366"/>
        </w:rPr>
        <w:t>axonotmesis</w:t>
      </w:r>
      <w:r w:rsidRPr="00AA4839">
        <w:rPr>
          <w:color w:val="000000"/>
        </w:rPr>
        <w:t>.</w:t>
      </w:r>
    </w:p>
    <w:p w:rsidR="00883D82" w:rsidRPr="00AA4839" w:rsidRDefault="00883D82">
      <w:pPr>
        <w:pStyle w:val="NormalWeb"/>
        <w:rPr>
          <w:color w:val="000000"/>
        </w:rPr>
      </w:pPr>
      <w:r w:rsidRPr="00AA4839">
        <w:rPr>
          <w:b/>
          <w:bCs/>
          <w:color w:val="0000FF"/>
        </w:rPr>
        <w:t>3-5</w:t>
      </w:r>
      <w:r w:rsidRPr="00AA4839">
        <w:rPr>
          <w:b/>
          <w:bCs/>
          <w:color w:val="0000FF"/>
        </w:rPr>
        <w:sym w:font="Symbol" w:char="F0B0"/>
      </w:r>
      <w:r w:rsidRPr="00AA4839">
        <w:rPr>
          <w:b/>
          <w:bCs/>
          <w:color w:val="0000FF"/>
        </w:rPr>
        <w:t xml:space="preserve"> injury</w:t>
      </w:r>
      <w:r w:rsidRPr="00AA4839">
        <w:rPr>
          <w:color w:val="000000"/>
        </w:rPr>
        <w:t xml:space="preserve"> = </w:t>
      </w:r>
      <w:r w:rsidRPr="00AA4839">
        <w:rPr>
          <w:b/>
          <w:bCs/>
          <w:i/>
          <w:iCs/>
          <w:smallCaps/>
          <w:color w:val="993366"/>
        </w:rPr>
        <w:t>neurotmesis</w:t>
      </w:r>
      <w:r w:rsidRPr="00AA4839">
        <w:rPr>
          <w:color w:val="000000"/>
        </w:rPr>
        <w:t>:</w:t>
      </w:r>
    </w:p>
    <w:p w:rsidR="00883D82" w:rsidRPr="00AA4839" w:rsidRDefault="00883D82">
      <w:pPr>
        <w:shd w:val="clear" w:color="auto" w:fill="FFFFFF"/>
        <w:ind w:left="1134" w:hanging="414"/>
        <w:rPr>
          <w:color w:val="000000"/>
        </w:rPr>
      </w:pPr>
      <w:r w:rsidRPr="00AA4839">
        <w:rPr>
          <w:color w:val="0000FF"/>
        </w:rPr>
        <w:t>3</w:t>
      </w:r>
      <w:r w:rsidRPr="00AA4839">
        <w:rPr>
          <w:color w:val="0000FF"/>
        </w:rPr>
        <w:sym w:font="Symbol" w:char="F0B0"/>
      </w:r>
      <w:r w:rsidRPr="00AA4839">
        <w:rPr>
          <w:color w:val="0000FF"/>
        </w:rPr>
        <w:t xml:space="preserve"> injury</w:t>
      </w:r>
      <w:r w:rsidRPr="00AA4839">
        <w:rPr>
          <w:color w:val="000000"/>
        </w:rPr>
        <w:t xml:space="preserve"> - some disorganization of internal structure of fasci</w:t>
      </w:r>
      <w:r w:rsidRPr="00AA4839">
        <w:rPr>
          <w:color w:val="000000"/>
        </w:rPr>
        <w:softHyphen/>
        <w:t xml:space="preserve">cles (loss of continuity of </w:t>
      </w:r>
      <w:r w:rsidRPr="00AA4839">
        <w:rPr>
          <w:smallCaps/>
          <w:color w:val="FF0000"/>
        </w:rPr>
        <w:t>endoneural</w:t>
      </w:r>
      <w:r w:rsidRPr="00AA4839">
        <w:rPr>
          <w:noProof/>
          <w:color w:val="000000"/>
        </w:rPr>
        <w:t xml:space="preserve"> </w:t>
      </w:r>
      <w:r w:rsidRPr="00AA4839">
        <w:rPr>
          <w:color w:val="000000"/>
        </w:rPr>
        <w:t xml:space="preserve">tubes, </w:t>
      </w:r>
      <w:r w:rsidRPr="00AA4839">
        <w:rPr>
          <w:noProof/>
          <w:color w:val="008000"/>
        </w:rPr>
        <w:t>perineurium</w:t>
      </w:r>
      <w:r w:rsidRPr="00AA4839">
        <w:rPr>
          <w:noProof/>
          <w:color w:val="000000"/>
        </w:rPr>
        <w:t xml:space="preserve"> intact) - </w:t>
      </w:r>
      <w:r w:rsidRPr="00AA4839">
        <w:rPr>
          <w:color w:val="000000"/>
        </w:rPr>
        <w:t xml:space="preserve">some regenerating </w:t>
      </w:r>
      <w:r w:rsidRPr="00AA4839">
        <w:rPr>
          <w:noProof/>
          <w:color w:val="000000"/>
        </w:rPr>
        <w:t xml:space="preserve">axons </w:t>
      </w:r>
      <w:r w:rsidRPr="00AA4839">
        <w:rPr>
          <w:color w:val="000000"/>
        </w:rPr>
        <w:t xml:space="preserve">are no longer confined to tubes they originally followed → new </w:t>
      </w:r>
      <w:r w:rsidRPr="00AA4839">
        <w:rPr>
          <w:b/>
          <w:bCs/>
          <w:color w:val="000000"/>
        </w:rPr>
        <w:t xml:space="preserve">anomalous patterns of </w:t>
      </w:r>
      <w:r w:rsidRPr="00AA4839">
        <w:rPr>
          <w:b/>
          <w:bCs/>
          <w:noProof/>
          <w:color w:val="000000"/>
        </w:rPr>
        <w:t>innervation</w:t>
      </w:r>
      <w:r w:rsidRPr="00AA4839">
        <w:rPr>
          <w:color w:val="000000"/>
        </w:rPr>
        <w:t xml:space="preserve">, </w:t>
      </w:r>
      <w:r w:rsidRPr="00AA4839">
        <w:rPr>
          <w:b/>
          <w:bCs/>
          <w:color w:val="000000"/>
        </w:rPr>
        <w:t xml:space="preserve">intrafascicular </w:t>
      </w:r>
      <w:r w:rsidRPr="00AA4839">
        <w:rPr>
          <w:b/>
          <w:bCs/>
          <w:noProof/>
          <w:color w:val="000000"/>
        </w:rPr>
        <w:t>fibrosis</w:t>
      </w:r>
      <w:r w:rsidRPr="00AA4839">
        <w:rPr>
          <w:noProof/>
          <w:color w:val="000000"/>
        </w:rPr>
        <w:t>;</w:t>
      </w:r>
      <w:r w:rsidRPr="00AA4839">
        <w:rPr>
          <w:color w:val="000000"/>
        </w:rPr>
        <w:t xml:space="preserve"> recovery may be incomplete.</w:t>
      </w:r>
    </w:p>
    <w:p w:rsidR="00883D82" w:rsidRPr="00AA4839" w:rsidRDefault="00883D82">
      <w:pPr>
        <w:shd w:val="clear" w:color="auto" w:fill="FFFFFF"/>
        <w:ind w:left="1134" w:hanging="414"/>
        <w:rPr>
          <w:color w:val="000000"/>
        </w:rPr>
      </w:pPr>
      <w:r w:rsidRPr="00AA4839">
        <w:rPr>
          <w:color w:val="0000FF"/>
        </w:rPr>
        <w:t>4</w:t>
      </w:r>
      <w:r w:rsidRPr="00AA4839">
        <w:rPr>
          <w:color w:val="0000FF"/>
        </w:rPr>
        <w:sym w:font="Symbol" w:char="F0B0"/>
      </w:r>
      <w:r w:rsidRPr="00AA4839">
        <w:rPr>
          <w:color w:val="0000FF"/>
        </w:rPr>
        <w:t xml:space="preserve"> injury</w:t>
      </w:r>
      <w:r w:rsidRPr="00AA4839">
        <w:rPr>
          <w:color w:val="000000"/>
        </w:rPr>
        <w:t xml:space="preserve"> - continuity of nerve trunk (</w:t>
      </w:r>
      <w:r w:rsidRPr="00AA4839">
        <w:rPr>
          <w:noProof/>
          <w:color w:val="008000"/>
        </w:rPr>
        <w:t>epineurium</w:t>
      </w:r>
      <w:r w:rsidRPr="00AA4839">
        <w:rPr>
          <w:color w:val="000000"/>
        </w:rPr>
        <w:t>) persists, but its internal structure (</w:t>
      </w:r>
      <w:r w:rsidRPr="00AA4839">
        <w:rPr>
          <w:smallCaps/>
          <w:color w:val="FF0000"/>
        </w:rPr>
        <w:t>perineurium</w:t>
      </w:r>
      <w:r w:rsidRPr="00AA4839">
        <w:rPr>
          <w:color w:val="000000"/>
        </w:rPr>
        <w:t xml:space="preserve">) is severely disrupted </w:t>
      </w:r>
      <w:r w:rsidRPr="00AA4839">
        <w:rPr>
          <w:noProof/>
          <w:color w:val="000000"/>
        </w:rPr>
        <w:t xml:space="preserve">- </w:t>
      </w:r>
      <w:r w:rsidRPr="00AA4839">
        <w:rPr>
          <w:i/>
          <w:iCs/>
          <w:color w:val="FF0000"/>
        </w:rPr>
        <w:t>organized regeneration is unlikely</w:t>
      </w:r>
      <w:r w:rsidRPr="00AA4839">
        <w:rPr>
          <w:noProof/>
          <w:color w:val="000000"/>
        </w:rPr>
        <w:t xml:space="preserve"> </w:t>
      </w:r>
      <w:r w:rsidRPr="00AA4839">
        <w:rPr>
          <w:color w:val="000000"/>
        </w:rPr>
        <w:t xml:space="preserve">(involved segment is converted into tangled strand of connective tissue, </w:t>
      </w:r>
      <w:r w:rsidRPr="00AA4839">
        <w:rPr>
          <w:noProof/>
          <w:color w:val="000000"/>
        </w:rPr>
        <w:t xml:space="preserve">Schwann </w:t>
      </w:r>
      <w:r w:rsidRPr="00AA4839">
        <w:rPr>
          <w:color w:val="000000"/>
        </w:rPr>
        <w:t xml:space="preserve">cells, and regenerating </w:t>
      </w:r>
      <w:r w:rsidRPr="00AA4839">
        <w:rPr>
          <w:noProof/>
          <w:color w:val="000000"/>
        </w:rPr>
        <w:t xml:space="preserve">axons → </w:t>
      </w:r>
      <w:r w:rsidRPr="00AA4839">
        <w:rPr>
          <w:b/>
          <w:bCs/>
        </w:rPr>
        <w:t>neuroma in continuity</w:t>
      </w:r>
      <w:r w:rsidRPr="00AA4839">
        <w:rPr>
          <w:noProof/>
          <w:color w:val="000000"/>
        </w:rPr>
        <w:t>)</w:t>
      </w:r>
      <w:r w:rsidRPr="00AA4839">
        <w:rPr>
          <w:color w:val="000000"/>
        </w:rPr>
        <w:t>.</w:t>
      </w:r>
    </w:p>
    <w:p w:rsidR="00883D82" w:rsidRPr="00AA4839" w:rsidRDefault="00883D82">
      <w:pPr>
        <w:shd w:val="clear" w:color="auto" w:fill="FFFFFF"/>
        <w:ind w:left="1134" w:hanging="414"/>
        <w:rPr>
          <w:color w:val="000000"/>
        </w:rPr>
      </w:pPr>
      <w:r w:rsidRPr="00AA4839">
        <w:rPr>
          <w:color w:val="0000FF"/>
        </w:rPr>
        <w:t>5</w:t>
      </w:r>
      <w:r w:rsidRPr="00AA4839">
        <w:rPr>
          <w:color w:val="0000FF"/>
        </w:rPr>
        <w:sym w:font="Symbol" w:char="F0B0"/>
      </w:r>
      <w:r w:rsidRPr="00AA4839">
        <w:rPr>
          <w:color w:val="0000FF"/>
        </w:rPr>
        <w:t xml:space="preserve"> injury</w:t>
      </w:r>
      <w:r w:rsidRPr="00AA4839">
        <w:rPr>
          <w:color w:val="000000"/>
        </w:rPr>
        <w:t xml:space="preserve"> - </w:t>
      </w:r>
      <w:r w:rsidRPr="00AA4839">
        <w:rPr>
          <w:smallCaps/>
          <w:color w:val="FF0000"/>
        </w:rPr>
        <w:t>epineurium</w:t>
      </w:r>
      <w:r w:rsidRPr="00AA4839">
        <w:rPr>
          <w:color w:val="000000"/>
        </w:rPr>
        <w:t xml:space="preserve"> disrupted → perineural scarring, </w:t>
      </w:r>
      <w:r w:rsidRPr="00AA4839">
        <w:rPr>
          <w:b/>
          <w:bCs/>
          <w:color w:val="000000"/>
        </w:rPr>
        <w:t>stump neuroma</w:t>
      </w:r>
      <w:r w:rsidRPr="00AA4839">
        <w:rPr>
          <w:color w:val="000000"/>
        </w:rPr>
        <w:t>.</w:t>
      </w:r>
    </w:p>
    <w:p w:rsidR="00883D82" w:rsidRPr="00AA4839" w:rsidRDefault="00883D82">
      <w:pPr>
        <w:shd w:val="clear" w:color="auto" w:fill="FFFFFF"/>
        <w:rPr>
          <w:color w:val="000000"/>
        </w:rPr>
      </w:pPr>
      <w:r w:rsidRPr="00AA4839">
        <w:rPr>
          <w:b/>
          <w:bCs/>
          <w:color w:val="0000FF"/>
        </w:rPr>
        <w:t>6</w:t>
      </w:r>
      <w:r w:rsidRPr="00AA4839">
        <w:rPr>
          <w:b/>
          <w:bCs/>
          <w:color w:val="0000FF"/>
          <w:vertAlign w:val="superscript"/>
        </w:rPr>
        <w:t>th</w:t>
      </w:r>
      <w:r w:rsidRPr="00AA4839">
        <w:rPr>
          <w:b/>
          <w:bCs/>
          <w:color w:val="0000FF"/>
        </w:rPr>
        <w:t xml:space="preserve"> category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>(</w:t>
      </w:r>
      <w:r w:rsidRPr="00AA4839">
        <w:t xml:space="preserve">MacKinnon and Dellon, 1988) </w:t>
      </w:r>
      <w:r w:rsidRPr="00AA4839">
        <w:rPr>
          <w:color w:val="000000"/>
        </w:rPr>
        <w:t>- combination of above injuries.</w:t>
      </w:r>
    </w:p>
    <w:p w:rsidR="00883D82" w:rsidRPr="00AA4839" w:rsidRDefault="00883D82">
      <w:pPr>
        <w:pStyle w:val="Header"/>
        <w:tabs>
          <w:tab w:val="clear" w:pos="4320"/>
        </w:tabs>
      </w:pPr>
    </w:p>
    <w:p w:rsidR="00883D82" w:rsidRPr="00AA4839" w:rsidRDefault="00883D82">
      <w:pPr>
        <w:shd w:val="clear" w:color="auto" w:fill="FFFFFF"/>
      </w:pPr>
      <w:r w:rsidRPr="00AA4839">
        <w:rPr>
          <w:color w:val="000000"/>
          <w:szCs w:val="18"/>
          <w:u w:val="single"/>
        </w:rPr>
        <w:t>Caricature of nerve injury levels related to train</w:t>
      </w:r>
      <w:r w:rsidRPr="00AA4839">
        <w:rPr>
          <w:color w:val="000000"/>
          <w:szCs w:val="18"/>
        </w:rPr>
        <w:t xml:space="preserve"> (</w:t>
      </w:r>
      <w:r w:rsidRPr="00AA4839">
        <w:rPr>
          <w:color w:val="000000"/>
          <w:sz w:val="22"/>
        </w:rPr>
        <w:t xml:space="preserve">rails = nerve fiber, track = </w:t>
      </w:r>
      <w:r w:rsidRPr="00AA4839">
        <w:rPr>
          <w:noProof/>
          <w:color w:val="000000"/>
          <w:sz w:val="22"/>
        </w:rPr>
        <w:t xml:space="preserve">endoneural </w:t>
      </w:r>
      <w:r w:rsidRPr="00AA4839">
        <w:rPr>
          <w:color w:val="000000"/>
          <w:sz w:val="22"/>
        </w:rPr>
        <w:t>tube, train = electric impulse travel</w:t>
      </w:r>
      <w:r w:rsidRPr="00AA4839">
        <w:rPr>
          <w:color w:val="000000"/>
          <w:sz w:val="22"/>
        </w:rPr>
        <w:softHyphen/>
        <w:t>ing along fiber, electric wire = micro-vessels providing blood supply to nerve</w:t>
      </w:r>
      <w:r w:rsidRPr="00AA4839">
        <w:rPr>
          <w:color w:val="000000"/>
        </w:rPr>
        <w:t>):</w:t>
      </w:r>
    </w:p>
    <w:p w:rsidR="00883D82" w:rsidRPr="00AA4839" w:rsidRDefault="00C94601" w:rsidP="00300F56">
      <w:r>
        <w:rPr>
          <w:noProof/>
        </w:rPr>
        <w:drawing>
          <wp:inline distT="0" distB="0" distL="0" distR="0">
            <wp:extent cx="6172200" cy="8067675"/>
            <wp:effectExtent l="0" t="0" r="0" b="9525"/>
            <wp:docPr id="2" name="Picture 2" descr="D:\Viktoro\Neuroscience\PN. Peripheral Neuropathies\00. Pictures\nerve trauma pathophysi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PN. Peripheral Neuropathies\00. Pictures\nerve trauma pathophysiolog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82" w:rsidRPr="00AA4839" w:rsidRDefault="00883D82">
      <w:pPr>
        <w:numPr>
          <w:ilvl w:val="0"/>
          <w:numId w:val="3"/>
        </w:numPr>
        <w:shd w:val="clear" w:color="auto" w:fill="FFFFFF"/>
        <w:rPr>
          <w:sz w:val="22"/>
        </w:rPr>
      </w:pPr>
      <w:r w:rsidRPr="00AA4839">
        <w:rPr>
          <w:b/>
          <w:bCs/>
          <w:color w:val="000000"/>
          <w:sz w:val="22"/>
        </w:rPr>
        <w:t>physiological conduction block</w:t>
      </w:r>
      <w:r w:rsidRPr="00AA4839">
        <w:rPr>
          <w:color w:val="000000"/>
          <w:sz w:val="22"/>
        </w:rPr>
        <w:t xml:space="preserve"> - local energy supply is interrupted: train cannot move in spite of intact nerve fiber; moment energy supply is restored (electric wire repair), train starts moving again; if electric wire system is more severely damaged (falling tree) - repair takes longer, still, rail is intact.</w:t>
      </w:r>
    </w:p>
    <w:p w:rsidR="00883D82" w:rsidRPr="00AA4839" w:rsidRDefault="00883D82">
      <w:pPr>
        <w:numPr>
          <w:ilvl w:val="0"/>
          <w:numId w:val="3"/>
        </w:numPr>
        <w:shd w:val="clear" w:color="auto" w:fill="FFFFFF"/>
        <w:rPr>
          <w:sz w:val="22"/>
        </w:rPr>
      </w:pPr>
      <w:r w:rsidRPr="00AA4839">
        <w:rPr>
          <w:b/>
          <w:bCs/>
          <w:color w:val="000000"/>
          <w:sz w:val="22"/>
        </w:rPr>
        <w:t>neurapraxia</w:t>
      </w:r>
      <w:r w:rsidRPr="00AA4839">
        <w:rPr>
          <w:color w:val="000000"/>
          <w:sz w:val="22"/>
        </w:rPr>
        <w:t xml:space="preserve"> - train is stopped because of local damage to rail (demyelinating block), while more distal parts of rail, as well as energy supply system, remain intact; local repair takes up to 6-8 weeks.</w:t>
      </w:r>
    </w:p>
    <w:p w:rsidR="00883D82" w:rsidRPr="00AA4839" w:rsidRDefault="00883D82">
      <w:pPr>
        <w:numPr>
          <w:ilvl w:val="0"/>
          <w:numId w:val="3"/>
        </w:numPr>
        <w:shd w:val="clear" w:color="auto" w:fill="FFFFFF"/>
        <w:rPr>
          <w:sz w:val="22"/>
        </w:rPr>
      </w:pPr>
      <w:r w:rsidRPr="00AA4839">
        <w:rPr>
          <w:b/>
          <w:bCs/>
          <w:color w:val="000000"/>
          <w:sz w:val="22"/>
        </w:rPr>
        <w:t>axonotmesis</w:t>
      </w:r>
      <w:r w:rsidRPr="00AA4839">
        <w:rPr>
          <w:color w:val="000000"/>
          <w:sz w:val="22"/>
        </w:rPr>
        <w:t xml:space="preserve"> - rail is damaged and has disappeared distal to level of injury; track is still intact and new rails can easily be laid in correct position.</w:t>
      </w:r>
    </w:p>
    <w:p w:rsidR="00883D82" w:rsidRPr="00AA4839" w:rsidRDefault="00883D82">
      <w:pPr>
        <w:numPr>
          <w:ilvl w:val="0"/>
          <w:numId w:val="3"/>
        </w:numPr>
        <w:shd w:val="clear" w:color="auto" w:fill="FFFFFF"/>
        <w:rPr>
          <w:sz w:val="22"/>
        </w:rPr>
      </w:pPr>
      <w:r w:rsidRPr="00AA4839">
        <w:rPr>
          <w:b/>
          <w:bCs/>
          <w:color w:val="000000"/>
          <w:sz w:val="22"/>
        </w:rPr>
        <w:t>neurotmesis</w:t>
      </w:r>
      <w:r w:rsidRPr="00AA4839">
        <w:rPr>
          <w:color w:val="000000"/>
          <w:sz w:val="22"/>
        </w:rPr>
        <w:t xml:space="preserve"> - rail as well as track are destroyed; result is great deal of misdirection.</w:t>
      </w:r>
    </w:p>
    <w:p w:rsidR="00883D82" w:rsidRPr="00AA4839" w:rsidRDefault="00883D82"/>
    <w:p w:rsidR="00883D82" w:rsidRPr="00AA4839" w:rsidRDefault="00883D82"/>
    <w:p w:rsidR="00883D82" w:rsidRPr="00AA4839" w:rsidRDefault="00883D82" w:rsidP="00035FD4">
      <w:pPr>
        <w:pStyle w:val="Nervous6"/>
        <w:ind w:right="7228"/>
      </w:pPr>
      <w:bookmarkStart w:id="3" w:name="_Toc51839533"/>
      <w:r w:rsidRPr="00AA4839">
        <w:t>Mechanisms of injury</w:t>
      </w:r>
      <w:bookmarkEnd w:id="3"/>
    </w:p>
    <w:p w:rsidR="00883D82" w:rsidRPr="00AA4839" w:rsidRDefault="00883D82">
      <w:pPr>
        <w:numPr>
          <w:ilvl w:val="1"/>
          <w:numId w:val="1"/>
        </w:numPr>
        <w:shd w:val="clear" w:color="auto" w:fill="FFFFFF"/>
      </w:pPr>
      <w:r w:rsidRPr="00AA4839">
        <w:rPr>
          <w:b/>
          <w:bCs/>
          <w:color w:val="0000FF"/>
        </w:rPr>
        <w:t>Compression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>(e.g. carpal tun</w:t>
      </w:r>
      <w:r w:rsidRPr="00AA4839">
        <w:rPr>
          <w:color w:val="000000"/>
        </w:rPr>
        <w:softHyphen/>
        <w:t>nel syndrome, disk</w:t>
      </w:r>
      <w:r w:rsidRPr="00AA4839">
        <w:rPr>
          <w:noProof/>
          <w:color w:val="000000"/>
        </w:rPr>
        <w:t xml:space="preserve"> herniation</w:t>
      </w:r>
      <w:r w:rsidRPr="00AA4839">
        <w:rPr>
          <w:color w:val="000000"/>
        </w:rPr>
        <w:t>).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</w:pPr>
      <w:r w:rsidRPr="00AA4839">
        <w:rPr>
          <w:b/>
          <w:bCs/>
          <w:color w:val="0000FF"/>
        </w:rPr>
        <w:t>Contusion</w:t>
      </w:r>
      <w:r w:rsidRPr="00AA4839">
        <w:rPr>
          <w:color w:val="000000"/>
        </w:rPr>
        <w:t>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</w:pPr>
      <w:r w:rsidRPr="00AA4839">
        <w:rPr>
          <w:b/>
          <w:bCs/>
          <w:color w:val="0000FF"/>
        </w:rPr>
        <w:t>Laceration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>- may divide whole nerve or only portion of fascicles.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</w:pPr>
      <w:r w:rsidRPr="00AA4839">
        <w:rPr>
          <w:b/>
          <w:bCs/>
          <w:color w:val="0000FF"/>
        </w:rPr>
        <w:t>Stretching</w:t>
      </w:r>
      <w:r w:rsidRPr="00AA4839">
        <w:rPr>
          <w:color w:val="000000"/>
        </w:rPr>
        <w:t xml:space="preserve">; </w:t>
      </w:r>
      <w:r w:rsidRPr="00AA4839">
        <w:t xml:space="preserve">internal anatomy of nerves permits nerve to stretch 10-20% before structural damage occurs; </w:t>
      </w:r>
      <w:r w:rsidRPr="00AA4839">
        <w:rPr>
          <w:color w:val="000000"/>
        </w:rPr>
        <w:t xml:space="preserve">in severe cases nerve root(s) may be </w:t>
      </w:r>
      <w:r w:rsidRPr="00AA4839">
        <w:rPr>
          <w:b/>
          <w:bCs/>
          <w:i/>
          <w:iCs/>
          <w:color w:val="0000FF"/>
        </w:rPr>
        <w:t>avulsed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>from spinal cord.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</w:pPr>
      <w:r w:rsidRPr="00AA4839">
        <w:rPr>
          <w:b/>
          <w:bCs/>
          <w:color w:val="0000FF"/>
        </w:rPr>
        <w:t>Thermal injury</w:t>
      </w:r>
    </w:p>
    <w:p w:rsidR="00883D82" w:rsidRPr="00AA4839" w:rsidRDefault="00883D82">
      <w:pPr>
        <w:numPr>
          <w:ilvl w:val="0"/>
          <w:numId w:val="2"/>
        </w:numPr>
        <w:shd w:val="clear" w:color="auto" w:fill="FFFFFF"/>
      </w:pPr>
      <w:r w:rsidRPr="00AA4839">
        <w:rPr>
          <w:color w:val="000000"/>
        </w:rPr>
        <w:t>transient freezing → mild conduction blocks ÷ wallerian degeneration.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  <w:rPr>
          <w:color w:val="000000"/>
        </w:rPr>
      </w:pPr>
      <w:r w:rsidRPr="00AA4839">
        <w:rPr>
          <w:b/>
          <w:bCs/>
          <w:color w:val="0000FF"/>
        </w:rPr>
        <w:t>Ischemic injury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 xml:space="preserve">(e.g. due to swelling of muscles); PNS </w:t>
      </w:r>
      <w:r w:rsidRPr="00AA4839">
        <w:t>is relatively resistant to ischemia.</w:t>
      </w:r>
    </w:p>
    <w:p w:rsidR="00883D82" w:rsidRPr="00AA4839" w:rsidRDefault="00883D82">
      <w:pPr>
        <w:numPr>
          <w:ilvl w:val="1"/>
          <w:numId w:val="1"/>
        </w:numPr>
        <w:shd w:val="clear" w:color="auto" w:fill="FFFFFF"/>
        <w:rPr>
          <w:color w:val="000000"/>
        </w:rPr>
      </w:pPr>
      <w:r w:rsidRPr="00AA4839">
        <w:rPr>
          <w:b/>
          <w:bCs/>
          <w:color w:val="0000FF"/>
        </w:rPr>
        <w:t>Injection injury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 xml:space="preserve">(esp. </w:t>
      </w:r>
      <w:r w:rsidRPr="00AA4839">
        <w:rPr>
          <w:i/>
          <w:iCs/>
          <w:color w:val="000000"/>
        </w:rPr>
        <w:t>radial nerve</w:t>
      </w:r>
      <w:r w:rsidRPr="00AA4839">
        <w:rPr>
          <w:color w:val="000000"/>
        </w:rPr>
        <w:t xml:space="preserve"> in arm, </w:t>
      </w:r>
      <w:r w:rsidRPr="00AA4839">
        <w:rPr>
          <w:i/>
          <w:iCs/>
          <w:color w:val="000000"/>
        </w:rPr>
        <w:t>sciatic nerve</w:t>
      </w:r>
      <w:r w:rsidRPr="00AA4839">
        <w:rPr>
          <w:color w:val="000000"/>
        </w:rPr>
        <w:t xml:space="preserve"> in buttock); if injection is not aborted when patient reports pain with needle introduction, serious injury with painful neuroma may result.</w:t>
      </w:r>
    </w:p>
    <w:p w:rsidR="00883D82" w:rsidRDefault="00883D82"/>
    <w:p w:rsidR="005171C5" w:rsidRDefault="005171C5" w:rsidP="005171C5">
      <w:pPr>
        <w:pStyle w:val="ListParagraph"/>
        <w:numPr>
          <w:ilvl w:val="0"/>
          <w:numId w:val="35"/>
        </w:numPr>
      </w:pPr>
      <w:r>
        <w:t xml:space="preserve">GSW to thigh – if sciatic nerve is damaged, typically it is </w:t>
      </w:r>
      <w:r w:rsidRPr="005171C5">
        <w:rPr>
          <w:color w:val="FF0000"/>
        </w:rPr>
        <w:t xml:space="preserve">peroneal distribution </w:t>
      </w:r>
      <w:r>
        <w:t xml:space="preserve">(tethered at fibular head) with </w:t>
      </w:r>
      <w:r w:rsidRPr="005171C5">
        <w:rPr>
          <w:color w:val="00B050"/>
        </w:rPr>
        <w:t xml:space="preserve">tibial distribution </w:t>
      </w:r>
      <w:r>
        <w:t>spared.</w:t>
      </w:r>
    </w:p>
    <w:p w:rsidR="005171C5" w:rsidRPr="00AA4839" w:rsidRDefault="005171C5"/>
    <w:p w:rsidR="00883D82" w:rsidRPr="00AA4839" w:rsidRDefault="00883D82"/>
    <w:p w:rsidR="00883D82" w:rsidRPr="00AA4839" w:rsidRDefault="00883D82">
      <w:pPr>
        <w:pStyle w:val="Nervous6"/>
        <w:ind w:right="7512"/>
      </w:pPr>
      <w:bookmarkStart w:id="4" w:name="_Toc51839534"/>
      <w:r w:rsidRPr="00AA4839">
        <w:t>Traumatic Neuroma</w:t>
      </w:r>
      <w:bookmarkEnd w:id="4"/>
    </w:p>
    <w:tbl>
      <w:tblPr>
        <w:tblW w:w="0" w:type="auto"/>
        <w:tblLook w:val="0000" w:firstRow="0" w:lastRow="0" w:firstColumn="0" w:lastColumn="0" w:noHBand="0" w:noVBand="0"/>
      </w:tblPr>
      <w:tblGrid>
        <w:gridCol w:w="4679"/>
        <w:gridCol w:w="5238"/>
      </w:tblGrid>
      <w:tr w:rsidR="00883D82" w:rsidRPr="00AA4839">
        <w:tc>
          <w:tcPr>
            <w:tcW w:w="4786" w:type="dxa"/>
            <w:tcBorders>
              <w:right w:val="single" w:sz="4" w:space="0" w:color="auto"/>
            </w:tcBorders>
          </w:tcPr>
          <w:p w:rsidR="00883D82" w:rsidRPr="00AA4839" w:rsidRDefault="00883D82">
            <w:pPr>
              <w:numPr>
                <w:ilvl w:val="0"/>
                <w:numId w:val="13"/>
              </w:numPr>
            </w:pPr>
            <w:r w:rsidRPr="00AA4839">
              <w:t xml:space="preserve">axons, even in absence of correctly positioned distal segments, continue to grow; if </w:t>
            </w:r>
            <w:r w:rsidRPr="00AA4839">
              <w:rPr>
                <w:b/>
                <w:i/>
              </w:rPr>
              <w:t>scar tissue blocks</w:t>
            </w:r>
            <w:r w:rsidRPr="00AA4839">
              <w:t xml:space="preserve"> their entrance into distal nerve portion → mass of tangled randomly oriented axonal processes (</w:t>
            </w:r>
            <w:r w:rsidRPr="00AA4839">
              <w:rPr>
                <w:smallCaps/>
              </w:rPr>
              <w:t>neuroma</w:t>
            </w:r>
            <w:r w:rsidRPr="00AA4839">
              <w:t>).</w:t>
            </w:r>
          </w:p>
          <w:p w:rsidR="00883D82" w:rsidRPr="00AA4839" w:rsidRDefault="00883D82">
            <w:pPr>
              <w:ind w:left="720"/>
            </w:pPr>
            <w:r w:rsidRPr="00AA4839">
              <w:t>N.B. neuroma is not neoplasm!</w:t>
            </w:r>
          </w:p>
          <w:p w:rsidR="00883D82" w:rsidRPr="00AA4839" w:rsidRDefault="00883D82">
            <w:pPr>
              <w:numPr>
                <w:ilvl w:val="0"/>
                <w:numId w:val="13"/>
              </w:numPr>
            </w:pPr>
            <w:r w:rsidRPr="00AA4839">
              <w:t>macroscopically – oblong, gray, firm, unencapsulated mass.</w:t>
            </w:r>
          </w:p>
          <w:p w:rsidR="00883D82" w:rsidRPr="00AA4839" w:rsidRDefault="00883D82">
            <w:pPr>
              <w:numPr>
                <w:ilvl w:val="0"/>
                <w:numId w:val="13"/>
              </w:numPr>
            </w:pPr>
            <w:r w:rsidRPr="00AA4839">
              <w:t>each axon is surrounded by organized layers containing Schwann cells, fibroblasts, and perineurial cells.</w:t>
            </w:r>
          </w:p>
          <w:p w:rsidR="00883D82" w:rsidRPr="00AA4839" w:rsidRDefault="00883D82">
            <w:pPr>
              <w:numPr>
                <w:ilvl w:val="0"/>
                <w:numId w:val="13"/>
              </w:numPr>
            </w:pPr>
            <w:r w:rsidRPr="00AA4839">
              <w:t>clinically – persistent hyperesthesia, tenderness.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82" w:rsidRPr="00AA4839" w:rsidRDefault="00883D82">
            <w:pPr>
              <w:rPr>
                <w:color w:val="000000"/>
                <w:sz w:val="22"/>
              </w:rPr>
            </w:pPr>
            <w:r w:rsidRPr="00AA4839">
              <w:rPr>
                <w:color w:val="000000"/>
                <w:sz w:val="22"/>
              </w:rPr>
              <w:t>Traumatic neuroma showing disordered orientation of nerve fiber bundles (purple) intermixed with connective tissue (blue):</w:t>
            </w:r>
          </w:p>
          <w:p w:rsidR="00883D82" w:rsidRDefault="00C94601">
            <w:pPr>
              <w:rPr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w:drawing>
                <wp:inline distT="0" distB="0" distL="0" distR="0">
                  <wp:extent cx="3076575" cy="2095500"/>
                  <wp:effectExtent l="0" t="0" r="9525" b="0"/>
                  <wp:docPr id="3" name="Picture 3" descr="D:\Viktoro\Neuroscience\PN. Peripheral Neuropathies\00. Pictures\Traumatic neur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PN. Peripheral Neuropathies\00. Pictures\Traumatic neur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EB1" w:rsidRPr="007A157D" w:rsidRDefault="00B279F8">
            <w:pPr>
              <w:rPr>
                <w:color w:val="000000"/>
                <w:sz w:val="18"/>
                <w:szCs w:val="18"/>
              </w:rPr>
            </w:pPr>
            <w:hyperlink r:id="rId13" w:tgtFrame="_blank" w:history="1">
              <w:r w:rsidR="00E96EB1">
                <w:rPr>
                  <w:rStyle w:val="Hyperlink"/>
                  <w:sz w:val="18"/>
                  <w:szCs w:val="18"/>
                </w:rPr>
                <w:t>Source of picture: R.</w:t>
              </w:r>
              <w:r w:rsidR="00E96EB1" w:rsidRPr="0035154A">
                <w:rPr>
                  <w:rStyle w:val="Hyperlink"/>
                  <w:sz w:val="18"/>
                  <w:szCs w:val="18"/>
                </w:rPr>
                <w:t xml:space="preserve"> S. Cotran “Robbins Pathologic Basis of Disease”, 6</w:t>
              </w:r>
              <w:r w:rsidR="00E96EB1" w:rsidRPr="0035154A">
                <w:rPr>
                  <w:rStyle w:val="Hyperlink"/>
                  <w:sz w:val="18"/>
                  <w:szCs w:val="18"/>
                  <w:vertAlign w:val="superscript"/>
                </w:rPr>
                <w:t>th</w:t>
              </w:r>
              <w:r w:rsidR="00E96EB1" w:rsidRPr="0035154A">
                <w:rPr>
                  <w:rStyle w:val="Hyperlink"/>
                  <w:sz w:val="18"/>
                  <w:szCs w:val="18"/>
                </w:rPr>
                <w:t xml:space="preserve"> ed. (1999); W. B. Saunders; ISBN: 9780721673356 &gt;&gt;</w:t>
              </w:r>
            </w:hyperlink>
          </w:p>
        </w:tc>
      </w:tr>
    </w:tbl>
    <w:p w:rsidR="00883D82" w:rsidRDefault="00883D82"/>
    <w:p w:rsidR="00EC4B10" w:rsidRDefault="00EC4B10">
      <w:r>
        <w:t>Neuroma in continuity:</w:t>
      </w:r>
    </w:p>
    <w:p w:rsidR="00EC4B10" w:rsidRDefault="00C94601">
      <w:r>
        <w:rPr>
          <w:noProof/>
        </w:rPr>
        <w:drawing>
          <wp:inline distT="0" distB="0" distL="0" distR="0">
            <wp:extent cx="5686425" cy="3228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10" w:rsidRDefault="00EC4B10"/>
    <w:p w:rsidR="00BF0F38" w:rsidRDefault="00BF0F38"/>
    <w:p w:rsidR="00BF0F38" w:rsidRDefault="00BF0F38" w:rsidP="00BF0F38">
      <w:pPr>
        <w:pStyle w:val="Nervous1"/>
      </w:pPr>
      <w:bookmarkStart w:id="5" w:name="_Toc51839535"/>
      <w:r>
        <w:t>Clinical Features</w:t>
      </w:r>
      <w:bookmarkEnd w:id="5"/>
    </w:p>
    <w:p w:rsidR="00BF0F38" w:rsidRPr="00AA4839" w:rsidRDefault="00BF0F38" w:rsidP="00BF0F38">
      <w:pPr>
        <w:rPr>
          <w:color w:val="000000"/>
        </w:rPr>
      </w:pPr>
      <w:r w:rsidRPr="00AA4839">
        <w:rPr>
          <w:color w:val="000000"/>
          <w:u w:val="single"/>
        </w:rPr>
        <w:t>Injury to peripheral nerve may result in</w:t>
      </w:r>
      <w:r w:rsidRPr="00AA4839">
        <w:rPr>
          <w:color w:val="000000"/>
        </w:rPr>
        <w:t>:</w:t>
      </w:r>
    </w:p>
    <w:p w:rsidR="00BF0F38" w:rsidRPr="00AA4839" w:rsidRDefault="00BF0F38" w:rsidP="00BF0F38">
      <w:pPr>
        <w:numPr>
          <w:ilvl w:val="0"/>
          <w:numId w:val="11"/>
        </w:numPr>
      </w:pPr>
      <w:r w:rsidRPr="00AA4839">
        <w:rPr>
          <w:b/>
          <w:bCs/>
          <w:color w:val="A50021"/>
        </w:rPr>
        <w:t>Loss of function</w:t>
      </w:r>
      <w:r w:rsidRPr="00AA4839">
        <w:rPr>
          <w:color w:val="000000"/>
        </w:rPr>
        <w:t xml:space="preserve"> supplied by nerve.</w:t>
      </w:r>
    </w:p>
    <w:p w:rsidR="00BF0F38" w:rsidRPr="00AA4839" w:rsidRDefault="00BF0F38" w:rsidP="00BF0F38">
      <w:pPr>
        <w:ind w:left="1440"/>
      </w:pPr>
      <w:r w:rsidRPr="00AA4839">
        <w:t>N.B. deficits after injury may not be present immediately (e.g. may present months after crush injury - when scarring renders nerve dysfunctional).</w:t>
      </w:r>
    </w:p>
    <w:p w:rsidR="00BF0F38" w:rsidRPr="00AA4839" w:rsidRDefault="00BF0F38" w:rsidP="00BF0F38">
      <w:pPr>
        <w:numPr>
          <w:ilvl w:val="0"/>
          <w:numId w:val="11"/>
        </w:numPr>
      </w:pPr>
      <w:r w:rsidRPr="00AA4839">
        <w:rPr>
          <w:b/>
          <w:bCs/>
          <w:color w:val="A50021"/>
        </w:rPr>
        <w:t>Painful seque</w:t>
      </w:r>
      <w:r w:rsidRPr="00AA4839">
        <w:rPr>
          <w:b/>
          <w:bCs/>
          <w:color w:val="A50021"/>
        </w:rPr>
        <w:softHyphen/>
        <w:t>lae</w:t>
      </w:r>
      <w:r w:rsidRPr="00AA4839">
        <w:rPr>
          <w:color w:val="000000"/>
        </w:rPr>
        <w:t>:</w:t>
      </w:r>
    </w:p>
    <w:p w:rsidR="00BF0F38" w:rsidRPr="00AA4839" w:rsidRDefault="00BF0F38" w:rsidP="00BF0F38">
      <w:pPr>
        <w:numPr>
          <w:ilvl w:val="1"/>
          <w:numId w:val="11"/>
        </w:numPr>
        <w:shd w:val="clear" w:color="auto" w:fill="FFFFFF"/>
      </w:pPr>
      <w:r w:rsidRPr="00AA4839">
        <w:rPr>
          <w:color w:val="000000"/>
        </w:rPr>
        <w:t xml:space="preserve">pressure-sensitive traumatic </w:t>
      </w:r>
      <w:r w:rsidRPr="00AA4839">
        <w:rPr>
          <w:b/>
          <w:bCs/>
          <w:smallCaps/>
          <w:color w:val="000000"/>
        </w:rPr>
        <w:t>neuroma</w:t>
      </w:r>
      <w:r w:rsidRPr="00AA4839">
        <w:rPr>
          <w:color w:val="000000"/>
        </w:rPr>
        <w:t>.</w:t>
      </w:r>
    </w:p>
    <w:p w:rsidR="00BF0F38" w:rsidRPr="00AA4839" w:rsidRDefault="00BF0F38" w:rsidP="00BF0F38">
      <w:pPr>
        <w:numPr>
          <w:ilvl w:val="1"/>
          <w:numId w:val="11"/>
        </w:numPr>
        <w:shd w:val="clear" w:color="auto" w:fill="FFFFFF"/>
      </w:pPr>
      <w:r w:rsidRPr="00AA4839">
        <w:rPr>
          <w:b/>
          <w:bCs/>
          <w:smallCaps/>
          <w:color w:val="000000"/>
        </w:rPr>
        <w:t>entrapment</w:t>
      </w:r>
      <w:r w:rsidRPr="00AA4839">
        <w:t xml:space="preserve"> syndromes.</w:t>
      </w:r>
    </w:p>
    <w:p w:rsidR="00BF0F38" w:rsidRPr="00A11AFE" w:rsidRDefault="00BF0F38" w:rsidP="00BF0F38">
      <w:pPr>
        <w:numPr>
          <w:ilvl w:val="1"/>
          <w:numId w:val="11"/>
        </w:numPr>
        <w:shd w:val="clear" w:color="auto" w:fill="FFFFFF"/>
        <w:rPr>
          <w:rStyle w:val="Hyperlink"/>
          <w:color w:val="auto"/>
        </w:rPr>
      </w:pPr>
      <w:r w:rsidRPr="00AA4839">
        <w:rPr>
          <w:b/>
          <w:bCs/>
          <w:smallCaps/>
          <w:color w:val="000000"/>
        </w:rPr>
        <w:t>causalgia</w:t>
      </w:r>
      <w:r w:rsidRPr="00AA4839">
        <w:rPr>
          <w:i/>
          <w:iCs/>
          <w:color w:val="000000"/>
        </w:rPr>
        <w:t xml:space="preserve"> </w:t>
      </w:r>
      <w:r w:rsidRPr="00AA4839">
        <w:rPr>
          <w:color w:val="000000"/>
        </w:rPr>
        <w:t>(after incomplete nerve injury).</w:t>
      </w:r>
      <w:r>
        <w:rPr>
          <w:color w:val="000000"/>
        </w:rPr>
        <w:t xml:space="preserve">  </w:t>
      </w:r>
      <w:r w:rsidRPr="00AA4839">
        <w:rPr>
          <w:color w:val="808080"/>
        </w:rPr>
        <w:t xml:space="preserve"> </w:t>
      </w:r>
      <w:hyperlink r:id="rId15" w:history="1">
        <w:r w:rsidR="00691635">
          <w:rPr>
            <w:rStyle w:val="Hyperlink"/>
          </w:rPr>
          <w:t>see p. S20 &gt;&gt;</w:t>
        </w:r>
      </w:hyperlink>
    </w:p>
    <w:p w:rsidR="00A11AFE" w:rsidRPr="00AA4839" w:rsidRDefault="00A11AFE" w:rsidP="00BF0F38">
      <w:pPr>
        <w:numPr>
          <w:ilvl w:val="1"/>
          <w:numId w:val="11"/>
        </w:numPr>
        <w:shd w:val="clear" w:color="auto" w:fill="FFFFFF"/>
      </w:pPr>
      <w:r>
        <w:rPr>
          <w:b/>
          <w:bCs/>
          <w:smallCaps/>
          <w:color w:val="000000"/>
        </w:rPr>
        <w:t>neuropathic deafferentation pain</w:t>
      </w:r>
    </w:p>
    <w:p w:rsidR="00BF0F38" w:rsidRDefault="00BF0F38" w:rsidP="00BF0F38"/>
    <w:p w:rsidR="00A22C0D" w:rsidRDefault="00A22C0D" w:rsidP="00A22C0D">
      <w:pPr>
        <w:pStyle w:val="Nervous6"/>
        <w:ind w:right="8362"/>
      </w:pPr>
      <w:bookmarkStart w:id="6" w:name="_Toc51839536"/>
      <w:r>
        <w:t>Time course</w:t>
      </w:r>
      <w:bookmarkEnd w:id="6"/>
    </w:p>
    <w:p w:rsidR="00EF11FE" w:rsidRDefault="00EF11FE" w:rsidP="00BF0F38">
      <w:r w:rsidRPr="00EF11FE">
        <w:rPr>
          <w:u w:val="single"/>
        </w:rPr>
        <w:t>All degrees of injury initially clinically appear the same</w:t>
      </w:r>
      <w:r>
        <w:t>!</w:t>
      </w:r>
    </w:p>
    <w:p w:rsidR="00535A86" w:rsidRPr="00AA4839" w:rsidRDefault="00535A86" w:rsidP="00EF11FE">
      <w:pPr>
        <w:numPr>
          <w:ilvl w:val="2"/>
          <w:numId w:val="11"/>
        </w:numPr>
        <w:shd w:val="clear" w:color="auto" w:fill="FFFFFF"/>
      </w:pPr>
      <w:r w:rsidRPr="00AA4839">
        <w:rPr>
          <w:color w:val="000000"/>
        </w:rPr>
        <w:t xml:space="preserve">if neurological deficit is </w:t>
      </w:r>
      <w:r w:rsidRPr="00AA4839">
        <w:rPr>
          <w:b/>
          <w:bCs/>
          <w:i/>
          <w:iCs/>
          <w:color w:val="000000"/>
        </w:rPr>
        <w:t>incom</w:t>
      </w:r>
      <w:r w:rsidRPr="00AA4839">
        <w:rPr>
          <w:b/>
          <w:bCs/>
          <w:i/>
          <w:iCs/>
          <w:color w:val="000000"/>
        </w:rPr>
        <w:softHyphen/>
        <w:t>plete</w:t>
      </w:r>
      <w:r w:rsidRPr="00AA4839">
        <w:rPr>
          <w:color w:val="000000"/>
        </w:rPr>
        <w:t xml:space="preserve"> - injury is most likely </w:t>
      </w:r>
      <w:r w:rsidRPr="00AA4839">
        <w:rPr>
          <w:i/>
          <w:iCs/>
          <w:color w:val="000000"/>
        </w:rPr>
        <w:t>neurapraxic</w:t>
      </w:r>
      <w:r w:rsidRPr="00AA4839">
        <w:rPr>
          <w:color w:val="000000"/>
        </w:rPr>
        <w:t>.</w:t>
      </w:r>
    </w:p>
    <w:p w:rsidR="00EF11FE" w:rsidRDefault="00535A86" w:rsidP="00EF11FE">
      <w:pPr>
        <w:numPr>
          <w:ilvl w:val="2"/>
          <w:numId w:val="11"/>
        </w:numPr>
        <w:shd w:val="clear" w:color="auto" w:fill="FFFFFF"/>
      </w:pPr>
      <w:r w:rsidRPr="00AA4839">
        <w:t xml:space="preserve">if neurological deficit is </w:t>
      </w:r>
      <w:r w:rsidRPr="00AA4839">
        <w:rPr>
          <w:b/>
          <w:bCs/>
          <w:i/>
          <w:iCs/>
        </w:rPr>
        <w:t>com</w:t>
      </w:r>
      <w:r w:rsidRPr="00AA4839">
        <w:rPr>
          <w:b/>
          <w:bCs/>
          <w:i/>
          <w:iCs/>
        </w:rPr>
        <w:softHyphen/>
        <w:t>plete</w:t>
      </w:r>
      <w:r w:rsidRPr="00AA4839">
        <w:t xml:space="preserve"> - injury may be </w:t>
      </w:r>
      <w:r w:rsidRPr="00AA4839">
        <w:rPr>
          <w:i/>
          <w:iCs/>
        </w:rPr>
        <w:t>neurapraxic</w:t>
      </w:r>
      <w:r w:rsidRPr="00AA4839">
        <w:t xml:space="preserve">, </w:t>
      </w:r>
      <w:r w:rsidRPr="00AA4839">
        <w:rPr>
          <w:i/>
          <w:iCs/>
        </w:rPr>
        <w:t>axonotmetic</w:t>
      </w:r>
      <w:r w:rsidRPr="00AA4839">
        <w:t xml:space="preserve">, or </w:t>
      </w:r>
      <w:r w:rsidRPr="00AA4839">
        <w:rPr>
          <w:i/>
          <w:iCs/>
        </w:rPr>
        <w:t>neurotmetic</w:t>
      </w:r>
      <w:r w:rsidRPr="00AA4839">
        <w:t>.</w:t>
      </w:r>
    </w:p>
    <w:p w:rsidR="00EF11FE" w:rsidRPr="00AA4839" w:rsidRDefault="00EF11FE" w:rsidP="00A22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/>
        <w:ind w:left="1440" w:right="3260"/>
      </w:pPr>
      <w:r w:rsidRPr="00EF11FE">
        <w:rPr>
          <w:b/>
          <w:bCs/>
          <w:i/>
          <w:iCs/>
          <w:smallCaps/>
          <w:color w:val="993366"/>
        </w:rPr>
        <w:t>neurapraxia</w:t>
      </w:r>
      <w:r>
        <w:t xml:space="preserve"> - </w:t>
      </w:r>
      <w:r w:rsidRPr="00EF11FE">
        <w:t xml:space="preserve">complete recovery in </w:t>
      </w:r>
      <w:r w:rsidR="00A22C0D">
        <w:t>hours ÷</w:t>
      </w:r>
      <w:r w:rsidRPr="00EF11FE">
        <w:t xml:space="preserve"> </w:t>
      </w:r>
      <w:r>
        <w:t>weeks.</w:t>
      </w:r>
    </w:p>
    <w:p w:rsidR="00535A86" w:rsidRPr="00AA4839" w:rsidRDefault="00535A86" w:rsidP="00BF0F38"/>
    <w:p w:rsidR="00BF0F38" w:rsidRPr="00AA4839" w:rsidRDefault="00EB6E03" w:rsidP="00BF0F38">
      <w:r>
        <w:rPr>
          <w:u w:val="single"/>
        </w:rPr>
        <w:t>R</w:t>
      </w:r>
      <w:r w:rsidR="00BF0F38" w:rsidRPr="00AA4839">
        <w:rPr>
          <w:u w:val="single"/>
        </w:rPr>
        <w:t>ecovery</w:t>
      </w:r>
      <w:r w:rsidR="00BF0F38" w:rsidRPr="00AA4839">
        <w:t>:</w:t>
      </w:r>
    </w:p>
    <w:p w:rsidR="00BF0F38" w:rsidRPr="00AA4839" w:rsidRDefault="00BF0F38" w:rsidP="00BF0F38">
      <w:pPr>
        <w:numPr>
          <w:ilvl w:val="2"/>
          <w:numId w:val="1"/>
        </w:numPr>
        <w:shd w:val="clear" w:color="auto" w:fill="FFFFFF"/>
        <w:tabs>
          <w:tab w:val="clear" w:pos="927"/>
          <w:tab w:val="num" w:pos="360"/>
        </w:tabs>
        <w:ind w:left="340"/>
        <w:rPr>
          <w:color w:val="000000"/>
        </w:rPr>
      </w:pPr>
      <w:r w:rsidRPr="00AA4839">
        <w:rPr>
          <w:color w:val="000000"/>
        </w:rPr>
        <w:t xml:space="preserve">pure </w:t>
      </w:r>
      <w:r w:rsidRPr="00AA4839">
        <w:rPr>
          <w:color w:val="008000"/>
        </w:rPr>
        <w:t>motor</w:t>
      </w:r>
      <w:r w:rsidRPr="00AA4839">
        <w:rPr>
          <w:color w:val="000000"/>
        </w:rPr>
        <w:t xml:space="preserve"> or </w:t>
      </w:r>
      <w:r w:rsidRPr="00AA4839">
        <w:rPr>
          <w:color w:val="008000"/>
        </w:rPr>
        <w:t>sensory</w:t>
      </w:r>
      <w:r w:rsidRPr="00AA4839">
        <w:rPr>
          <w:color w:val="000000"/>
        </w:rPr>
        <w:t xml:space="preserve"> nerves recover better than </w:t>
      </w:r>
      <w:r w:rsidRPr="00AA4839">
        <w:rPr>
          <w:color w:val="FF0000"/>
        </w:rPr>
        <w:t>mixed</w:t>
      </w:r>
      <w:r w:rsidRPr="00AA4839">
        <w:rPr>
          <w:color w:val="000000"/>
        </w:rPr>
        <w:t xml:space="preserve"> nerves.</w:t>
      </w:r>
    </w:p>
    <w:p w:rsidR="00BF0F38" w:rsidRDefault="00BF0F38" w:rsidP="00BF0F38">
      <w:pPr>
        <w:numPr>
          <w:ilvl w:val="2"/>
          <w:numId w:val="1"/>
        </w:numPr>
        <w:shd w:val="clear" w:color="auto" w:fill="FFFFFF"/>
        <w:tabs>
          <w:tab w:val="clear" w:pos="927"/>
          <w:tab w:val="num" w:pos="360"/>
        </w:tabs>
        <w:ind w:left="340"/>
        <w:rPr>
          <w:color w:val="000000"/>
        </w:rPr>
      </w:pPr>
      <w:r w:rsidRPr="00AA4839">
        <w:rPr>
          <w:color w:val="000000"/>
        </w:rPr>
        <w:t xml:space="preserve">recovery is better in </w:t>
      </w:r>
      <w:r w:rsidRPr="00AA4839">
        <w:rPr>
          <w:color w:val="008000"/>
        </w:rPr>
        <w:t>radial</w:t>
      </w:r>
      <w:r w:rsidRPr="00AA4839">
        <w:rPr>
          <w:color w:val="000000"/>
        </w:rPr>
        <w:t xml:space="preserve"> and </w:t>
      </w:r>
      <w:r w:rsidRPr="00AA4839">
        <w:rPr>
          <w:color w:val="008000"/>
        </w:rPr>
        <w:t>musculocutaneous</w:t>
      </w:r>
      <w:r w:rsidRPr="00AA4839">
        <w:rPr>
          <w:color w:val="000000"/>
        </w:rPr>
        <w:t xml:space="preserve"> nerves</w:t>
      </w:r>
      <w:r w:rsidR="00EB6E03">
        <w:rPr>
          <w:color w:val="000000"/>
        </w:rPr>
        <w:t xml:space="preserve"> (coarse muscles)</w:t>
      </w:r>
      <w:r w:rsidRPr="00AA4839">
        <w:rPr>
          <w:color w:val="000000"/>
        </w:rPr>
        <w:t xml:space="preserve"> than in </w:t>
      </w:r>
      <w:r w:rsidRPr="00AA4839">
        <w:rPr>
          <w:color w:val="FF0000"/>
        </w:rPr>
        <w:t>median</w:t>
      </w:r>
      <w:r w:rsidRPr="00AA4839">
        <w:rPr>
          <w:color w:val="000000"/>
        </w:rPr>
        <w:t xml:space="preserve"> </w:t>
      </w:r>
      <w:r w:rsidR="00EB6E03">
        <w:rPr>
          <w:color w:val="000000"/>
        </w:rPr>
        <w:t xml:space="preserve">or </w:t>
      </w:r>
      <w:r w:rsidR="00EB6E03" w:rsidRPr="00EB6E03">
        <w:rPr>
          <w:color w:val="FF0000"/>
        </w:rPr>
        <w:t>ulnar</w:t>
      </w:r>
      <w:r w:rsidR="00EB6E03">
        <w:rPr>
          <w:color w:val="000000"/>
        </w:rPr>
        <w:t xml:space="preserve"> </w:t>
      </w:r>
      <w:r w:rsidRPr="00AA4839">
        <w:rPr>
          <w:color w:val="000000"/>
        </w:rPr>
        <w:t>nerve</w:t>
      </w:r>
      <w:r w:rsidR="00EB6E03">
        <w:rPr>
          <w:color w:val="000000"/>
        </w:rPr>
        <w:t>s (fin muscles)</w:t>
      </w:r>
      <w:r w:rsidRPr="00AA4839">
        <w:rPr>
          <w:color w:val="000000"/>
        </w:rPr>
        <w:t xml:space="preserve">; </w:t>
      </w:r>
      <w:r w:rsidRPr="00AA4839">
        <w:rPr>
          <w:color w:val="008000"/>
        </w:rPr>
        <w:t>tibial</w:t>
      </w:r>
      <w:r w:rsidRPr="00AA4839">
        <w:rPr>
          <w:color w:val="000000"/>
        </w:rPr>
        <w:t xml:space="preserve"> division fares better than </w:t>
      </w:r>
      <w:r w:rsidRPr="00AA4839">
        <w:rPr>
          <w:color w:val="FF0000"/>
        </w:rPr>
        <w:t>peroneal</w:t>
      </w:r>
      <w:r w:rsidRPr="00AA4839">
        <w:rPr>
          <w:color w:val="000000"/>
        </w:rPr>
        <w:t xml:space="preserve"> division.</w:t>
      </w:r>
    </w:p>
    <w:p w:rsidR="00C548B9" w:rsidRPr="00AA4839" w:rsidRDefault="00C548B9" w:rsidP="00BF0F38">
      <w:pPr>
        <w:numPr>
          <w:ilvl w:val="2"/>
          <w:numId w:val="1"/>
        </w:numPr>
        <w:shd w:val="clear" w:color="auto" w:fill="FFFFFF"/>
        <w:tabs>
          <w:tab w:val="clear" w:pos="927"/>
          <w:tab w:val="num" w:pos="360"/>
        </w:tabs>
        <w:ind w:left="340"/>
        <w:rPr>
          <w:color w:val="000000"/>
        </w:rPr>
      </w:pPr>
      <w:r>
        <w:rPr>
          <w:color w:val="000000"/>
        </w:rPr>
        <w:t xml:space="preserve">high injury of </w:t>
      </w:r>
      <w:r w:rsidRPr="00C548B9">
        <w:rPr>
          <w:color w:val="FF0000"/>
        </w:rPr>
        <w:t>sciatic</w:t>
      </w:r>
      <w:r>
        <w:rPr>
          <w:color w:val="000000"/>
        </w:rPr>
        <w:t xml:space="preserve"> nerve – muscles always degenerate before reinnervation – functional results are always bad!</w:t>
      </w:r>
    </w:p>
    <w:p w:rsidR="00BF0F38" w:rsidRPr="00AA4839" w:rsidRDefault="00EB6E03" w:rsidP="00BF0F38">
      <w:pPr>
        <w:numPr>
          <w:ilvl w:val="2"/>
          <w:numId w:val="1"/>
        </w:numPr>
        <w:shd w:val="clear" w:color="auto" w:fill="FFFFFF"/>
        <w:tabs>
          <w:tab w:val="clear" w:pos="927"/>
          <w:tab w:val="num" w:pos="360"/>
        </w:tabs>
        <w:ind w:left="340"/>
      </w:pPr>
      <w:r>
        <w:rPr>
          <w:u w:val="single"/>
        </w:rPr>
        <w:t>sign</w:t>
      </w:r>
      <w:r w:rsidRPr="00AA4839">
        <w:rPr>
          <w:u w:val="single"/>
        </w:rPr>
        <w:t xml:space="preserve"> of recovery</w:t>
      </w:r>
      <w:r w:rsidRPr="00AA4839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="00BF0F38" w:rsidRPr="00AA4839">
        <w:rPr>
          <w:color w:val="000000"/>
        </w:rPr>
        <w:t xml:space="preserve">distally migrating </w:t>
      </w:r>
      <w:r w:rsidR="00BF0F38" w:rsidRPr="00AA4839">
        <w:rPr>
          <w:b/>
          <w:bCs/>
          <w:smallCaps/>
          <w:color w:val="008000"/>
        </w:rPr>
        <w:t>Tinel'</w:t>
      </w:r>
      <w:r w:rsidR="00BF0F38" w:rsidRPr="00AA4839">
        <w:rPr>
          <w:b/>
          <w:bCs/>
          <w:color w:val="008000"/>
        </w:rPr>
        <w:t>s sign</w:t>
      </w:r>
      <w:r w:rsidR="00BF0F38" w:rsidRPr="00AA4839">
        <w:rPr>
          <w:color w:val="000000"/>
        </w:rPr>
        <w:t xml:space="preserve"> (lightly tapping along nerve → </w:t>
      </w:r>
      <w:r w:rsidR="00BF0F38" w:rsidRPr="00AA4839">
        <w:rPr>
          <w:noProof/>
          <w:color w:val="000000"/>
        </w:rPr>
        <w:t xml:space="preserve">paresthesias </w:t>
      </w:r>
      <w:r w:rsidR="00BF0F38" w:rsidRPr="00AA4839">
        <w:rPr>
          <w:color w:val="000000"/>
        </w:rPr>
        <w:t xml:space="preserve">in sensory distribution of nerve) is evidence of </w:t>
      </w:r>
      <w:r w:rsidR="00BF0F38" w:rsidRPr="00AA4839">
        <w:rPr>
          <w:b/>
          <w:bCs/>
          <w:i/>
          <w:iCs/>
          <w:color w:val="000000"/>
        </w:rPr>
        <w:t>functional recovery of C fibers</w:t>
      </w:r>
      <w:r w:rsidR="00F21E14">
        <w:rPr>
          <w:color w:val="000000"/>
        </w:rPr>
        <w:t xml:space="preserve"> (</w:t>
      </w:r>
      <w:r w:rsidR="00F21E14" w:rsidRPr="00F21E14">
        <w:rPr>
          <w:color w:val="000000"/>
        </w:rPr>
        <w:t>but does not guarantee good functional recovery</w:t>
      </w:r>
      <w:r w:rsidR="00F21E14">
        <w:t>).</w:t>
      </w:r>
    </w:p>
    <w:p w:rsidR="00BF0F38" w:rsidRPr="00F21E14" w:rsidRDefault="00BF0F38" w:rsidP="00F21E14">
      <w:pPr>
        <w:numPr>
          <w:ilvl w:val="0"/>
          <w:numId w:val="29"/>
        </w:numPr>
        <w:shd w:val="clear" w:color="auto" w:fill="FFFFFF"/>
        <w:rPr>
          <w:color w:val="000000"/>
        </w:rPr>
      </w:pPr>
      <w:r w:rsidRPr="00AA4839">
        <w:t>if distal aspect of nerve is percussed progressively proximally, level at which sign is first elicited marks most distal point of small fiber regeneration.</w:t>
      </w:r>
    </w:p>
    <w:p w:rsidR="00F21E14" w:rsidRDefault="00F21E14" w:rsidP="00F21E14">
      <w:pPr>
        <w:numPr>
          <w:ilvl w:val="0"/>
          <w:numId w:val="29"/>
        </w:numPr>
        <w:shd w:val="clear" w:color="auto" w:fill="FFFFFF"/>
        <w:rPr>
          <w:color w:val="000000"/>
        </w:rPr>
      </w:pPr>
      <w:r>
        <w:rPr>
          <w:color w:val="000000"/>
        </w:rPr>
        <w:t>a</w:t>
      </w:r>
      <w:r w:rsidRPr="00F21E14">
        <w:rPr>
          <w:color w:val="000000"/>
        </w:rPr>
        <w:t>bsence of Tinel’s sign distal to injury site 3</w:t>
      </w:r>
      <w:r>
        <w:rPr>
          <w:color w:val="000000"/>
        </w:rPr>
        <w:t>-</w:t>
      </w:r>
      <w:r w:rsidRPr="00F21E14">
        <w:rPr>
          <w:color w:val="000000"/>
        </w:rPr>
        <w:t>4 months post-injury suggests need for nerve exploration</w:t>
      </w:r>
      <w:r>
        <w:rPr>
          <w:color w:val="000000"/>
        </w:rPr>
        <w:t>.</w:t>
      </w:r>
    </w:p>
    <w:p w:rsidR="003C10B5" w:rsidRPr="00AA4839" w:rsidRDefault="003C10B5" w:rsidP="00F21E14">
      <w:pPr>
        <w:numPr>
          <w:ilvl w:val="0"/>
          <w:numId w:val="29"/>
        </w:numPr>
        <w:shd w:val="clear" w:color="auto" w:fill="FFFFFF"/>
        <w:rPr>
          <w:color w:val="000000"/>
        </w:rPr>
      </w:pPr>
      <w:r w:rsidRPr="00F21E14">
        <w:rPr>
          <w:color w:val="000000"/>
        </w:rPr>
        <w:t>Tinel’s sign</w:t>
      </w:r>
      <w:r>
        <w:rPr>
          <w:color w:val="000000"/>
        </w:rPr>
        <w:t xml:space="preserve"> demonstrates unstable regenerating axon.</w:t>
      </w:r>
    </w:p>
    <w:p w:rsidR="00F21E14" w:rsidRDefault="00F21E14" w:rsidP="00F21E14">
      <w:pPr>
        <w:ind w:left="993"/>
        <w:rPr>
          <w:color w:val="000000"/>
        </w:rPr>
      </w:pPr>
      <w:r>
        <w:rPr>
          <w:color w:val="000000"/>
        </w:rPr>
        <w:t>N.B. t</w:t>
      </w:r>
      <w:r w:rsidRPr="00F21E14">
        <w:rPr>
          <w:color w:val="000000"/>
        </w:rPr>
        <w:t>apping over injury site itself is meaningless</w:t>
      </w:r>
      <w:r>
        <w:rPr>
          <w:color w:val="000000"/>
        </w:rPr>
        <w:t>!</w:t>
      </w:r>
    </w:p>
    <w:p w:rsidR="00BF0F38" w:rsidRPr="00BF0F38" w:rsidRDefault="00BF0F38" w:rsidP="00F21E14">
      <w:pPr>
        <w:ind w:left="993"/>
      </w:pPr>
      <w:r w:rsidRPr="00AA4839">
        <w:rPr>
          <w:color w:val="000000"/>
        </w:rPr>
        <w:t xml:space="preserve">N.B. distally migrating Tinel's sign or recovery of </w:t>
      </w:r>
      <w:r w:rsidRPr="00AA4839">
        <w:rPr>
          <w:noProof/>
          <w:color w:val="000000"/>
        </w:rPr>
        <w:t xml:space="preserve">autonomic </w:t>
      </w:r>
      <w:r w:rsidRPr="00AA4839">
        <w:rPr>
          <w:color w:val="000000"/>
        </w:rPr>
        <w:t>function in absence of sensory or motor recovery requires surgical exploration!!!</w:t>
      </w:r>
    </w:p>
    <w:p w:rsidR="00BF0F38" w:rsidRDefault="00BF0F38"/>
    <w:p w:rsidR="00EA1384" w:rsidRPr="00AA4839" w:rsidRDefault="00EA1384"/>
    <w:p w:rsidR="00883D82" w:rsidRPr="00AA4839" w:rsidRDefault="00883D82">
      <w:pPr>
        <w:pStyle w:val="Nervous1"/>
      </w:pPr>
      <w:bookmarkStart w:id="7" w:name="_Toc51839537"/>
      <w:r w:rsidRPr="00AA4839">
        <w:t>Evaluation</w:t>
      </w:r>
      <w:bookmarkEnd w:id="7"/>
    </w:p>
    <w:p w:rsidR="00883D82" w:rsidRPr="00AA4839" w:rsidRDefault="00883D82">
      <w:pPr>
        <w:rPr>
          <w:color w:val="000000"/>
        </w:rPr>
      </w:pPr>
      <w:r w:rsidRPr="00AA4839">
        <w:rPr>
          <w:color w:val="000000"/>
          <w:u w:val="single"/>
        </w:rPr>
        <w:t>Determine</w:t>
      </w:r>
      <w:r w:rsidRPr="00AA4839">
        <w:rPr>
          <w:color w:val="000000"/>
        </w:rPr>
        <w:t>:</w:t>
      </w:r>
    </w:p>
    <w:p w:rsidR="00883D82" w:rsidRPr="00AA4839" w:rsidRDefault="00883D82">
      <w:pPr>
        <w:numPr>
          <w:ilvl w:val="0"/>
          <w:numId w:val="21"/>
        </w:numPr>
        <w:shd w:val="clear" w:color="auto" w:fill="FFFFFF"/>
      </w:pPr>
      <w:r w:rsidRPr="00AA4839">
        <w:rPr>
          <w:b/>
          <w:bCs/>
          <w:color w:val="000000"/>
        </w:rPr>
        <w:t>type</w:t>
      </w:r>
      <w:r w:rsidRPr="00AA4839">
        <w:rPr>
          <w:color w:val="000000"/>
        </w:rPr>
        <w:t xml:space="preserve"> of injury</w:t>
      </w:r>
    </w:p>
    <w:p w:rsidR="00883D82" w:rsidRPr="00AA4839" w:rsidRDefault="00883D82">
      <w:pPr>
        <w:numPr>
          <w:ilvl w:val="0"/>
          <w:numId w:val="21"/>
        </w:numPr>
        <w:shd w:val="clear" w:color="auto" w:fill="FFFFFF"/>
      </w:pPr>
      <w:r w:rsidRPr="00AA4839">
        <w:rPr>
          <w:b/>
          <w:bCs/>
          <w:color w:val="000000"/>
        </w:rPr>
        <w:t>time</w:t>
      </w:r>
      <w:r w:rsidRPr="00AA4839">
        <w:rPr>
          <w:color w:val="000000"/>
        </w:rPr>
        <w:t xml:space="preserve"> injury occurred</w:t>
      </w:r>
    </w:p>
    <w:p w:rsidR="00883D82" w:rsidRPr="00AA4839" w:rsidRDefault="00883D82">
      <w:pPr>
        <w:numPr>
          <w:ilvl w:val="0"/>
          <w:numId w:val="21"/>
        </w:numPr>
        <w:shd w:val="clear" w:color="auto" w:fill="FFFFFF"/>
      </w:pPr>
      <w:r w:rsidRPr="00AA4839">
        <w:rPr>
          <w:b/>
          <w:bCs/>
          <w:color w:val="000000"/>
        </w:rPr>
        <w:t>clinical condition</w:t>
      </w:r>
      <w:r w:rsidRPr="00AA4839">
        <w:rPr>
          <w:color w:val="000000"/>
        </w:rPr>
        <w:t xml:space="preserve"> at time of examination - legal and clinical implications (</w:t>
      </w:r>
      <w:r w:rsidRPr="00AA4839">
        <w:t>d</w:t>
      </w:r>
      <w:r w:rsidRPr="00AA4839">
        <w:rPr>
          <w:color w:val="000000"/>
        </w:rPr>
        <w:t xml:space="preserve">id nerve lesion occur at time of accident, or was it </w:t>
      </w:r>
      <w:r w:rsidRPr="00AA4839">
        <w:rPr>
          <w:noProof/>
          <w:color w:val="000000"/>
        </w:rPr>
        <w:t xml:space="preserve">iatrogenic </w:t>
      </w:r>
      <w:r w:rsidRPr="00AA4839">
        <w:rPr>
          <w:color w:val="000000"/>
        </w:rPr>
        <w:t>lesion that occurred during repair of patient's other injuries?).</w:t>
      </w:r>
    </w:p>
    <w:p w:rsidR="00883D82" w:rsidRPr="00AA4839" w:rsidRDefault="00883D82">
      <w:pPr>
        <w:numPr>
          <w:ilvl w:val="0"/>
          <w:numId w:val="19"/>
        </w:numPr>
        <w:shd w:val="clear" w:color="auto" w:fill="FFFFFF"/>
        <w:rPr>
          <w:color w:val="000000"/>
        </w:rPr>
      </w:pPr>
      <w:r w:rsidRPr="00AA4839">
        <w:t>sensory and motor components must be evaluated separately.</w:t>
      </w:r>
    </w:p>
    <w:p w:rsidR="00883D82" w:rsidRPr="00AA4839" w:rsidRDefault="00883D82">
      <w:pPr>
        <w:numPr>
          <w:ilvl w:val="0"/>
          <w:numId w:val="19"/>
        </w:numPr>
        <w:shd w:val="clear" w:color="auto" w:fill="FFFFFF"/>
        <w:rPr>
          <w:color w:val="000000"/>
        </w:rPr>
      </w:pPr>
      <w:r w:rsidRPr="00AA4839">
        <w:rPr>
          <w:color w:val="000000"/>
        </w:rPr>
        <w:t>motor function suffers most!</w:t>
      </w:r>
    </w:p>
    <w:p w:rsidR="00883D82" w:rsidRPr="00AA4839" w:rsidRDefault="00883D82" w:rsidP="000F25CF">
      <w:pPr>
        <w:numPr>
          <w:ilvl w:val="0"/>
          <w:numId w:val="19"/>
        </w:numPr>
        <w:shd w:val="clear" w:color="auto" w:fill="FFFFFF"/>
        <w:rPr>
          <w:color w:val="000000"/>
        </w:rPr>
      </w:pPr>
      <w:r w:rsidRPr="00AA4839">
        <w:t xml:space="preserve">damaged nerve </w:t>
      </w:r>
      <w:r w:rsidRPr="00AA4839">
        <w:rPr>
          <w:i/>
          <w:iCs/>
          <w:color w:val="FF0000"/>
        </w:rPr>
        <w:t>initially may appear normal</w:t>
      </w:r>
      <w:r w:rsidRPr="00AA4839">
        <w:t xml:space="preserve"> in neurological examination!</w:t>
      </w:r>
    </w:p>
    <w:p w:rsidR="00883D82" w:rsidRDefault="00883D82">
      <w:pPr>
        <w:shd w:val="clear" w:color="auto" w:fill="FFFFFF"/>
      </w:pPr>
    </w:p>
    <w:p w:rsidR="001042BB" w:rsidRDefault="001042BB">
      <w:pPr>
        <w:shd w:val="clear" w:color="auto" w:fill="FFFFFF"/>
      </w:pPr>
    </w:p>
    <w:p w:rsidR="00BF0F38" w:rsidRPr="00AA4839" w:rsidRDefault="001042BB" w:rsidP="00B42470">
      <w:pPr>
        <w:pStyle w:val="Nervous5"/>
        <w:ind w:right="5102"/>
      </w:pPr>
      <w:bookmarkStart w:id="8" w:name="_Toc51839538"/>
      <w:r>
        <w:t xml:space="preserve">Electrophysiologic </w:t>
      </w:r>
      <w:r w:rsidR="00BF0F38">
        <w:t>Testing</w:t>
      </w:r>
      <w:bookmarkEnd w:id="8"/>
    </w:p>
    <w:p w:rsidR="000F25CF" w:rsidRDefault="000F25CF" w:rsidP="001042BB">
      <w:pPr>
        <w:rPr>
          <w:b/>
          <w:bCs/>
          <w:color w:val="0000FF"/>
          <w:u w:val="single"/>
        </w:rPr>
      </w:pPr>
      <w:r w:rsidRPr="000F25CF">
        <w:t>-</w:t>
      </w:r>
      <w:r w:rsidRPr="00AA4839">
        <w:t xml:space="preserve"> can support clinical suspicion of nerve injury or to evaluate nerve function if reliable neurological examination is impossible.</w:t>
      </w:r>
    </w:p>
    <w:p w:rsidR="000F25CF" w:rsidRDefault="000F25CF" w:rsidP="001042BB">
      <w:pPr>
        <w:rPr>
          <w:b/>
          <w:bCs/>
          <w:color w:val="0000FF"/>
          <w:u w:val="single"/>
        </w:rPr>
      </w:pPr>
    </w:p>
    <w:p w:rsidR="00C6766A" w:rsidRDefault="00C6766A" w:rsidP="001042BB">
      <w:pPr>
        <w:rPr>
          <w:b/>
          <w:bCs/>
          <w:color w:val="0000FF"/>
          <w:u w:val="single"/>
        </w:rPr>
      </w:pPr>
    </w:p>
    <w:p w:rsidR="00C6766A" w:rsidRDefault="001042BB" w:rsidP="00C6766A">
      <w:pPr>
        <w:pStyle w:val="Nervous6"/>
        <w:ind w:right="9071"/>
      </w:pPr>
      <w:bookmarkStart w:id="9" w:name="_Toc51839539"/>
      <w:r w:rsidRPr="00DF700B">
        <w:t>EMG</w:t>
      </w:r>
      <w:bookmarkEnd w:id="9"/>
    </w:p>
    <w:p w:rsidR="001042BB" w:rsidRDefault="001042BB" w:rsidP="001042BB">
      <w:r>
        <w:t>– the only clinically useful diagnostic test!</w:t>
      </w:r>
    </w:p>
    <w:p w:rsidR="00C6766A" w:rsidRDefault="00C6766A" w:rsidP="00170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160" w:right="3968"/>
        <w:jc w:val="center"/>
        <w:rPr>
          <w:b/>
          <w:bCs/>
          <w:color w:val="0000FF"/>
        </w:rPr>
      </w:pPr>
      <w:r w:rsidRPr="00C6766A">
        <w:rPr>
          <w:b/>
          <w:i/>
          <w:smallCaps/>
          <w:color w:val="993366"/>
        </w:rPr>
        <w:t>Neurapraxia</w:t>
      </w:r>
      <w:r>
        <w:t xml:space="preserve"> – EMG always normal!</w:t>
      </w:r>
    </w:p>
    <w:p w:rsidR="00DF700B" w:rsidRDefault="00985B72" w:rsidP="002841E1">
      <w:pPr>
        <w:numPr>
          <w:ilvl w:val="0"/>
          <w:numId w:val="22"/>
        </w:numPr>
      </w:pPr>
      <w:r w:rsidRPr="00985B72">
        <w:rPr>
          <w:b/>
          <w:i/>
        </w:rPr>
        <w:t>denervation</w:t>
      </w:r>
      <w:r w:rsidRPr="00AA4839">
        <w:t xml:space="preserve"> </w:t>
      </w:r>
      <w:r w:rsidR="00883D82" w:rsidRPr="00AA4839">
        <w:t xml:space="preserve">changes </w:t>
      </w:r>
      <w:r w:rsidR="002841E1">
        <w:t>(</w:t>
      </w:r>
      <w:r w:rsidR="002841E1" w:rsidRPr="002841E1">
        <w:t>fibrill</w:t>
      </w:r>
      <w:r w:rsidR="002841E1">
        <w:t xml:space="preserve">ations and positive sharp waves) </w:t>
      </w:r>
      <w:r w:rsidR="00883D82" w:rsidRPr="00AA4839">
        <w:t xml:space="preserve">appear only </w:t>
      </w:r>
      <w:r w:rsidR="00883D82" w:rsidRPr="001702F5">
        <w:rPr>
          <w:highlight w:val="yellow"/>
        </w:rPr>
        <w:t xml:space="preserve">after </w:t>
      </w:r>
      <w:r w:rsidR="002841E1" w:rsidRPr="001702F5">
        <w:rPr>
          <w:highlight w:val="yellow"/>
        </w:rPr>
        <w:t>2</w:t>
      </w:r>
      <w:r w:rsidR="00D230E1" w:rsidRPr="001702F5">
        <w:rPr>
          <w:highlight w:val="yellow"/>
        </w:rPr>
        <w:t>-5</w:t>
      </w:r>
      <w:r w:rsidR="00883D82" w:rsidRPr="001702F5">
        <w:rPr>
          <w:highlight w:val="yellow"/>
        </w:rPr>
        <w:t xml:space="preserve"> weeks</w:t>
      </w:r>
      <w:r w:rsidR="00883D82" w:rsidRPr="00AA4839">
        <w:t>.</w:t>
      </w:r>
    </w:p>
    <w:p w:rsidR="00BF0F38" w:rsidRPr="00C472BE" w:rsidRDefault="00985B72" w:rsidP="00BF0F38">
      <w:pPr>
        <w:numPr>
          <w:ilvl w:val="0"/>
          <w:numId w:val="22"/>
        </w:numPr>
      </w:pPr>
      <w:r w:rsidRPr="00AA4839">
        <w:rPr>
          <w:color w:val="000000"/>
        </w:rPr>
        <w:t xml:space="preserve">early </w:t>
      </w:r>
      <w:r w:rsidR="00BF0F38" w:rsidRPr="00985B72">
        <w:t>EMG signs</w:t>
      </w:r>
      <w:r w:rsidR="00BF0F38" w:rsidRPr="00AA4839">
        <w:rPr>
          <w:color w:val="000000"/>
        </w:rPr>
        <w:t xml:space="preserve"> of </w:t>
      </w:r>
      <w:r w:rsidR="00BF0F38" w:rsidRPr="00985B72">
        <w:rPr>
          <w:b/>
          <w:i/>
        </w:rPr>
        <w:t>reinnervation</w:t>
      </w:r>
      <w:r w:rsidR="00BF0F38" w:rsidRPr="00AA4839">
        <w:rPr>
          <w:color w:val="000000"/>
        </w:rPr>
        <w:t xml:space="preserve"> - decreased insertional activity, decreased fibrillation, nascent polyphasic potentials.</w:t>
      </w:r>
    </w:p>
    <w:p w:rsidR="00C472BE" w:rsidRDefault="00C472BE" w:rsidP="00C472BE">
      <w:pPr>
        <w:ind w:left="720"/>
      </w:pPr>
      <w:r w:rsidRPr="005C7805">
        <w:rPr>
          <w:color w:val="0000FF"/>
        </w:rPr>
        <w:t>Nascent polyphasic potentials</w:t>
      </w:r>
      <w:r>
        <w:rPr>
          <w:color w:val="000000"/>
        </w:rPr>
        <w:t xml:space="preserve"> - </w:t>
      </w:r>
      <w:r w:rsidRPr="00C472BE">
        <w:rPr>
          <w:color w:val="000000"/>
        </w:rPr>
        <w:t xml:space="preserve">early return of solitary </w:t>
      </w:r>
      <w:r w:rsidR="005C7805">
        <w:rPr>
          <w:color w:val="000000"/>
        </w:rPr>
        <w:t>/</w:t>
      </w:r>
      <w:r w:rsidRPr="00C472BE">
        <w:rPr>
          <w:color w:val="000000"/>
        </w:rPr>
        <w:t xml:space="preserve"> few MUPs</w:t>
      </w:r>
      <w:r w:rsidR="005C7805">
        <w:rPr>
          <w:color w:val="000000"/>
        </w:rPr>
        <w:t xml:space="preserve"> </w:t>
      </w:r>
      <w:r>
        <w:rPr>
          <w:color w:val="000000"/>
        </w:rPr>
        <w:t>(i</w:t>
      </w:r>
      <w:r w:rsidRPr="009D359E">
        <w:rPr>
          <w:color w:val="000000"/>
          <w:szCs w:val="24"/>
        </w:rPr>
        <w:t>ndicative of muscle reinnervation</w:t>
      </w:r>
      <w:r>
        <w:rPr>
          <w:color w:val="000000"/>
          <w:szCs w:val="24"/>
        </w:rPr>
        <w:t>)</w:t>
      </w:r>
      <w:r w:rsidR="005C7805">
        <w:rPr>
          <w:color w:val="000000"/>
          <w:szCs w:val="24"/>
        </w:rPr>
        <w:t xml:space="preserve">; </w:t>
      </w:r>
      <w:r w:rsidR="005C7805" w:rsidRPr="005C7805">
        <w:t>interpret with caution</w:t>
      </w:r>
      <w:r w:rsidR="005C7805">
        <w:t xml:space="preserve"> - </w:t>
      </w:r>
      <w:r w:rsidR="005C7805" w:rsidRPr="005C7805">
        <w:t>can see with few muscle fibers reinnervated</w:t>
      </w:r>
      <w:r w:rsidR="005C7805">
        <w:t xml:space="preserve">, but </w:t>
      </w:r>
      <w:r w:rsidR="005C7805" w:rsidRPr="005C7805">
        <w:t>clinical recovery requires reinnervation of many to several hundred motor units</w:t>
      </w:r>
    </w:p>
    <w:p w:rsidR="005C7805" w:rsidRPr="001042BB" w:rsidRDefault="00C94601" w:rsidP="005C7805">
      <w:pPr>
        <w:ind w:left="1440"/>
      </w:pPr>
      <w:r>
        <w:rPr>
          <w:noProof/>
        </w:rPr>
        <w:drawing>
          <wp:inline distT="0" distB="0" distL="0" distR="0">
            <wp:extent cx="2790825" cy="164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BB" w:rsidRDefault="001042BB" w:rsidP="001042BB"/>
    <w:p w:rsidR="00C6766A" w:rsidRPr="00AA4839" w:rsidRDefault="00C6766A" w:rsidP="001042BB"/>
    <w:p w:rsidR="00C6766A" w:rsidRDefault="00DF700B" w:rsidP="00C6766A">
      <w:pPr>
        <w:pStyle w:val="Nervous6"/>
        <w:ind w:right="6661"/>
      </w:pPr>
      <w:bookmarkStart w:id="10" w:name="_Toc51839540"/>
      <w:r>
        <w:t>N</w:t>
      </w:r>
      <w:r w:rsidR="00883D82" w:rsidRPr="00DF700B">
        <w:t>erve conduction studies</w:t>
      </w:r>
      <w:bookmarkEnd w:id="10"/>
    </w:p>
    <w:p w:rsidR="00883D82" w:rsidRDefault="00D230E1">
      <w:r>
        <w:t>– not helpful clinically!</w:t>
      </w:r>
      <w:r w:rsidR="00C6766A">
        <w:t xml:space="preserve"> (initially, all injuries have conduction block and intact distal portion)</w:t>
      </w:r>
    </w:p>
    <w:p w:rsidR="0020254E" w:rsidRDefault="0020254E" w:rsidP="0020254E">
      <w:pPr>
        <w:spacing w:before="120"/>
      </w:pPr>
      <w:r w:rsidRPr="0020254E">
        <w:rPr>
          <w:highlight w:val="yellow"/>
        </w:rPr>
        <w:t>Early</w:t>
      </w:r>
      <w:r>
        <w:t>:</w:t>
      </w:r>
    </w:p>
    <w:p w:rsidR="0020254E" w:rsidRPr="00AA4839" w:rsidRDefault="0020254E" w:rsidP="0020254E">
      <w:pPr>
        <w:ind w:left="720"/>
      </w:pPr>
      <w:r w:rsidRPr="0020254E">
        <w:rPr>
          <w:b/>
        </w:rPr>
        <w:t>Proximal stimulation</w:t>
      </w:r>
      <w:r>
        <w:t>:</w:t>
      </w:r>
    </w:p>
    <w:p w:rsidR="00883D82" w:rsidRPr="00AA4839" w:rsidRDefault="00883D82" w:rsidP="0020254E">
      <w:pPr>
        <w:pStyle w:val="NormalWeb"/>
        <w:ind w:left="2160"/>
      </w:pPr>
      <w:r w:rsidRPr="00AA4839">
        <w:rPr>
          <w:b/>
          <w:bCs/>
          <w:i/>
          <w:iCs/>
          <w:smallCaps/>
          <w:color w:val="993366"/>
        </w:rPr>
        <w:t>neurapraxia</w:t>
      </w:r>
      <w:r w:rsidRPr="00AA4839">
        <w:t xml:space="preserve"> </w:t>
      </w:r>
      <w:r w:rsidR="00D230E1">
        <w:t>–</w:t>
      </w:r>
      <w:r w:rsidR="00D230E1" w:rsidRPr="00AA4839">
        <w:t xml:space="preserve"> </w:t>
      </w:r>
      <w:r w:rsidRPr="00AA4839">
        <w:t xml:space="preserve">slowing or </w:t>
      </w:r>
      <w:r w:rsidR="0020254E" w:rsidRPr="00D230E1">
        <w:rPr>
          <w:color w:val="FF0000"/>
        </w:rPr>
        <w:t xml:space="preserve">conduction </w:t>
      </w:r>
      <w:r w:rsidRPr="00D230E1">
        <w:rPr>
          <w:color w:val="FF0000"/>
        </w:rPr>
        <w:t>block</w:t>
      </w:r>
      <w:r w:rsidRPr="00AA4839">
        <w:t>.</w:t>
      </w:r>
    </w:p>
    <w:p w:rsidR="00883D82" w:rsidRDefault="00883D82" w:rsidP="0020254E">
      <w:pPr>
        <w:pStyle w:val="NormalWeb"/>
        <w:ind w:left="2160"/>
      </w:pPr>
      <w:r w:rsidRPr="00AA4839">
        <w:t xml:space="preserve">≥ </w:t>
      </w:r>
      <w:r w:rsidRPr="00AA4839">
        <w:rPr>
          <w:b/>
          <w:bCs/>
          <w:i/>
          <w:iCs/>
          <w:smallCaps/>
          <w:color w:val="993366"/>
        </w:rPr>
        <w:t>axonotmesis</w:t>
      </w:r>
      <w:r w:rsidRPr="00AA4839">
        <w:t xml:space="preserve"> </w:t>
      </w:r>
      <w:r w:rsidR="00D230E1">
        <w:t>–</w:t>
      </w:r>
      <w:r w:rsidR="00D230E1" w:rsidRPr="00AA4839">
        <w:t xml:space="preserve"> </w:t>
      </w:r>
      <w:r w:rsidR="0020254E" w:rsidRPr="00D230E1">
        <w:rPr>
          <w:color w:val="FF0000"/>
        </w:rPr>
        <w:t>conduction block</w:t>
      </w:r>
      <w:r w:rsidRPr="00AA4839">
        <w:t>.</w:t>
      </w:r>
    </w:p>
    <w:p w:rsidR="0020254E" w:rsidRDefault="0020254E" w:rsidP="00AF50FD">
      <w:pPr>
        <w:pStyle w:val="NormalWeb"/>
        <w:ind w:left="2127" w:hanging="1407"/>
      </w:pPr>
      <w:r w:rsidRPr="0020254E">
        <w:rPr>
          <w:b/>
        </w:rPr>
        <w:t>Distal stimulation</w:t>
      </w:r>
      <w:r>
        <w:t xml:space="preserve"> – </w:t>
      </w:r>
      <w:r w:rsidRPr="00D230E1">
        <w:rPr>
          <w:color w:val="008000"/>
        </w:rPr>
        <w:t>normal</w:t>
      </w:r>
      <w:r w:rsidRPr="0020254E">
        <w:t xml:space="preserve"> </w:t>
      </w:r>
      <w:r>
        <w:t>(</w:t>
      </w:r>
      <w:r w:rsidR="00AF50FD">
        <w:t xml:space="preserve">intact axons distal to any injury site - </w:t>
      </w:r>
      <w:r>
        <w:t xml:space="preserve">normal </w:t>
      </w:r>
      <w:r w:rsidRPr="001042BB">
        <w:t>amplitude</w:t>
      </w:r>
      <w:r>
        <w:t xml:space="preserve"> of </w:t>
      </w:r>
      <w:r w:rsidRPr="001042BB">
        <w:t>co</w:t>
      </w:r>
      <w:r>
        <w:t xml:space="preserve">mpound muscle action potential </w:t>
      </w:r>
      <w:r w:rsidRPr="001042BB">
        <w:t>CMAP</w:t>
      </w:r>
      <w:r>
        <w:t>)</w:t>
      </w:r>
    </w:p>
    <w:p w:rsidR="0020254E" w:rsidRDefault="0020254E" w:rsidP="0020254E">
      <w:pPr>
        <w:pStyle w:val="NormalWeb"/>
      </w:pPr>
      <w:r w:rsidRPr="0020254E">
        <w:rPr>
          <w:highlight w:val="yellow"/>
        </w:rPr>
        <w:t>Late</w:t>
      </w:r>
      <w:r>
        <w:t>:</w:t>
      </w:r>
    </w:p>
    <w:p w:rsidR="00D230E1" w:rsidRPr="00AA4839" w:rsidRDefault="00D230E1" w:rsidP="00D230E1">
      <w:pPr>
        <w:ind w:left="720"/>
      </w:pPr>
      <w:r w:rsidRPr="0020254E">
        <w:rPr>
          <w:b/>
        </w:rPr>
        <w:t>Proximal stimulation</w:t>
      </w:r>
      <w:r>
        <w:t>:</w:t>
      </w:r>
    </w:p>
    <w:p w:rsidR="00D230E1" w:rsidRPr="00AA4839" w:rsidRDefault="00D230E1" w:rsidP="00D230E1">
      <w:pPr>
        <w:pStyle w:val="NormalWeb"/>
        <w:ind w:left="2160"/>
      </w:pPr>
      <w:r w:rsidRPr="00AA4839">
        <w:rPr>
          <w:b/>
          <w:bCs/>
          <w:i/>
          <w:iCs/>
          <w:smallCaps/>
          <w:color w:val="993366"/>
        </w:rPr>
        <w:t>neurapraxia</w:t>
      </w:r>
      <w:r w:rsidRPr="00AA4839">
        <w:t xml:space="preserve"> </w:t>
      </w:r>
      <w:r>
        <w:t>–</w:t>
      </w:r>
      <w:r w:rsidRPr="00AA4839">
        <w:t xml:space="preserve"> </w:t>
      </w:r>
      <w:r w:rsidRPr="00D230E1">
        <w:rPr>
          <w:color w:val="008000"/>
        </w:rPr>
        <w:t>normal</w:t>
      </w:r>
      <w:r>
        <w:t xml:space="preserve"> (correspond to clinical recovery)</w:t>
      </w:r>
      <w:r w:rsidRPr="00AA4839">
        <w:t>.</w:t>
      </w:r>
    </w:p>
    <w:p w:rsidR="00D230E1" w:rsidRDefault="00D230E1" w:rsidP="00D230E1">
      <w:pPr>
        <w:pStyle w:val="NormalWeb"/>
        <w:ind w:left="2160"/>
      </w:pPr>
      <w:r w:rsidRPr="00AA4839">
        <w:t xml:space="preserve">≥ </w:t>
      </w:r>
      <w:r w:rsidRPr="00AA4839">
        <w:rPr>
          <w:b/>
          <w:bCs/>
          <w:i/>
          <w:iCs/>
          <w:smallCaps/>
          <w:color w:val="993366"/>
        </w:rPr>
        <w:t>axonotmesis</w:t>
      </w:r>
      <w:r w:rsidRPr="00AA4839">
        <w:t xml:space="preserve"> </w:t>
      </w:r>
      <w:r>
        <w:t>–</w:t>
      </w:r>
      <w:r w:rsidRPr="00AA4839">
        <w:t xml:space="preserve"> </w:t>
      </w:r>
      <w:r w:rsidRPr="00D230E1">
        <w:rPr>
          <w:color w:val="FF0000"/>
        </w:rPr>
        <w:t>conduction block</w:t>
      </w:r>
      <w:r w:rsidRPr="00AA4839">
        <w:t>.</w:t>
      </w:r>
    </w:p>
    <w:p w:rsidR="00D230E1" w:rsidRPr="00AA4839" w:rsidRDefault="00D230E1" w:rsidP="00D230E1">
      <w:pPr>
        <w:ind w:left="720"/>
      </w:pPr>
      <w:r>
        <w:rPr>
          <w:b/>
        </w:rPr>
        <w:t>Distal</w:t>
      </w:r>
      <w:r w:rsidRPr="0020254E">
        <w:rPr>
          <w:b/>
        </w:rPr>
        <w:t xml:space="preserve"> stimulation</w:t>
      </w:r>
      <w:r>
        <w:t>:</w:t>
      </w:r>
    </w:p>
    <w:p w:rsidR="00D230E1" w:rsidRPr="00AA4839" w:rsidRDefault="00D230E1" w:rsidP="00D230E1">
      <w:pPr>
        <w:pStyle w:val="NormalWeb"/>
        <w:ind w:left="2160"/>
      </w:pPr>
      <w:r w:rsidRPr="00AA4839">
        <w:rPr>
          <w:b/>
          <w:bCs/>
          <w:i/>
          <w:iCs/>
          <w:smallCaps/>
          <w:color w:val="993366"/>
        </w:rPr>
        <w:t>neurapraxia</w:t>
      </w:r>
      <w:r w:rsidRPr="00AA4839">
        <w:t xml:space="preserve"> </w:t>
      </w:r>
      <w:r>
        <w:t>–</w:t>
      </w:r>
      <w:r w:rsidRPr="00AA4839">
        <w:t xml:space="preserve"> </w:t>
      </w:r>
      <w:r w:rsidRPr="00D230E1">
        <w:rPr>
          <w:color w:val="008000"/>
        </w:rPr>
        <w:t>normal</w:t>
      </w:r>
      <w:r>
        <w:t xml:space="preserve"> (correspond to clinical recovery)</w:t>
      </w:r>
      <w:r w:rsidRPr="00AA4839">
        <w:t>.</w:t>
      </w:r>
    </w:p>
    <w:p w:rsidR="00D230E1" w:rsidRDefault="00D230E1" w:rsidP="00D230E1">
      <w:pPr>
        <w:pStyle w:val="NormalWeb"/>
        <w:ind w:left="2160"/>
      </w:pPr>
      <w:r w:rsidRPr="00AA4839">
        <w:t xml:space="preserve">≥ </w:t>
      </w:r>
      <w:r w:rsidRPr="00AA4839">
        <w:rPr>
          <w:b/>
          <w:bCs/>
          <w:i/>
          <w:iCs/>
          <w:smallCaps/>
          <w:color w:val="993366"/>
        </w:rPr>
        <w:t>axonotmesis</w:t>
      </w:r>
      <w:r w:rsidRPr="00AA4839">
        <w:t xml:space="preserve"> </w:t>
      </w:r>
      <w:r>
        <w:t>–</w:t>
      </w:r>
      <w:r w:rsidRPr="00AA4839">
        <w:t xml:space="preserve"> </w:t>
      </w:r>
      <w:r w:rsidRPr="00D230E1">
        <w:rPr>
          <w:color w:val="FF0000"/>
        </w:rPr>
        <w:t>conduction block</w:t>
      </w:r>
      <w:r w:rsidRPr="00AA4839">
        <w:t>.</w:t>
      </w:r>
    </w:p>
    <w:p w:rsidR="0020254E" w:rsidRDefault="00D230E1" w:rsidP="00D230E1">
      <w:pPr>
        <w:pStyle w:val="NormalWeb"/>
        <w:numPr>
          <w:ilvl w:val="0"/>
          <w:numId w:val="28"/>
        </w:numPr>
      </w:pPr>
      <w:r>
        <w:t>r</w:t>
      </w:r>
      <w:r w:rsidRPr="001042BB">
        <w:t>educed CMAP amplitude is observed by 7 days</w:t>
      </w:r>
      <w:r>
        <w:t xml:space="preserve"> (wallerian degeneration).</w:t>
      </w:r>
    </w:p>
    <w:p w:rsidR="001042BB" w:rsidRDefault="001042BB"/>
    <w:p w:rsidR="001042BB" w:rsidRDefault="001042BB" w:rsidP="001042BB">
      <w:pPr>
        <w:pStyle w:val="Nervous5"/>
        <w:tabs>
          <w:tab w:val="left" w:pos="2977"/>
        </w:tabs>
        <w:ind w:right="6945"/>
      </w:pPr>
      <w:bookmarkStart w:id="11" w:name="_Toc51839541"/>
      <w:r>
        <w:t>Optional Testing</w:t>
      </w:r>
      <w:bookmarkEnd w:id="11"/>
    </w:p>
    <w:p w:rsidR="001042BB" w:rsidRPr="00AA4839" w:rsidRDefault="001042BB" w:rsidP="001042BB">
      <w:pPr>
        <w:numPr>
          <w:ilvl w:val="0"/>
          <w:numId w:val="22"/>
        </w:numPr>
      </w:pPr>
      <w:r w:rsidRPr="00AA4839">
        <w:t xml:space="preserve">to rule out </w:t>
      </w:r>
      <w:r w:rsidRPr="00AA4839">
        <w:rPr>
          <w:i/>
          <w:iCs/>
        </w:rPr>
        <w:t>bony</w:t>
      </w:r>
      <w:r w:rsidRPr="00AA4839">
        <w:t xml:space="preserve"> and </w:t>
      </w:r>
      <w:r w:rsidRPr="00AA4839">
        <w:rPr>
          <w:i/>
          <w:iCs/>
        </w:rPr>
        <w:t>ligamentous</w:t>
      </w:r>
      <w:r w:rsidRPr="00AA4839">
        <w:t xml:space="preserve"> injuries → </w:t>
      </w:r>
      <w:r w:rsidRPr="00AA4839">
        <w:rPr>
          <w:b/>
          <w:bCs/>
          <w:color w:val="0000FF"/>
        </w:rPr>
        <w:t>radiographs</w:t>
      </w:r>
      <w:r w:rsidRPr="00AA4839">
        <w:t>.</w:t>
      </w:r>
    </w:p>
    <w:p w:rsidR="001042BB" w:rsidRPr="00AA4839" w:rsidRDefault="001042BB" w:rsidP="001042BB">
      <w:pPr>
        <w:numPr>
          <w:ilvl w:val="0"/>
          <w:numId w:val="22"/>
        </w:numPr>
      </w:pPr>
      <w:r w:rsidRPr="00AA4839">
        <w:t xml:space="preserve">for fine anatomic detail of </w:t>
      </w:r>
      <w:r w:rsidRPr="00AA4839">
        <w:rPr>
          <w:i/>
          <w:iCs/>
        </w:rPr>
        <w:t>soft tissue</w:t>
      </w:r>
      <w:r w:rsidRPr="00AA4839">
        <w:t xml:space="preserve">, </w:t>
      </w:r>
      <w:r w:rsidRPr="00AA4839">
        <w:rPr>
          <w:b/>
          <w:bCs/>
          <w:color w:val="0000FF"/>
        </w:rPr>
        <w:t>MRI</w:t>
      </w:r>
      <w:r w:rsidRPr="00AA4839">
        <w:t xml:space="preserve"> is much more effective than </w:t>
      </w:r>
      <w:r w:rsidRPr="00AA4839">
        <w:rPr>
          <w:bCs/>
          <w:color w:val="0000FF"/>
        </w:rPr>
        <w:t>CT</w:t>
      </w:r>
      <w:r w:rsidRPr="00AA4839">
        <w:t>.</w:t>
      </w:r>
    </w:p>
    <w:p w:rsidR="001042BB" w:rsidRPr="00AA4839" w:rsidRDefault="001042BB" w:rsidP="001042BB">
      <w:pPr>
        <w:numPr>
          <w:ilvl w:val="0"/>
          <w:numId w:val="27"/>
        </w:numPr>
      </w:pPr>
      <w:r w:rsidRPr="00AA4839">
        <w:t xml:space="preserve">MRI can detect signal changes in denervated </w:t>
      </w:r>
      <w:r w:rsidRPr="00AA4839">
        <w:rPr>
          <w:i/>
          <w:iCs/>
        </w:rPr>
        <w:t>muscle</w:t>
      </w:r>
      <w:r w:rsidRPr="00AA4839">
        <w:t xml:space="preserve"> as early as 4 days after injury! (useful differentiation of neurapraxic from axonotmetic injury).</w:t>
      </w:r>
    </w:p>
    <w:p w:rsidR="001042BB" w:rsidRPr="00AA4839" w:rsidRDefault="001042BB" w:rsidP="001042BB">
      <w:pPr>
        <w:numPr>
          <w:ilvl w:val="0"/>
          <w:numId w:val="27"/>
        </w:numPr>
      </w:pPr>
      <w:r w:rsidRPr="00AA4839">
        <w:rPr>
          <w:b/>
          <w:bCs/>
          <w:color w:val="0000FF"/>
        </w:rPr>
        <w:t>MR neurography</w:t>
      </w:r>
      <w:r w:rsidRPr="00AA4839">
        <w:t xml:space="preserve"> can visualize both normal and abnormal peripheral nerves.</w:t>
      </w:r>
    </w:p>
    <w:p w:rsidR="001042BB" w:rsidRPr="00AA4839" w:rsidRDefault="001042BB"/>
    <w:p w:rsidR="00883D82" w:rsidRPr="00AA4839" w:rsidRDefault="00883D82"/>
    <w:p w:rsidR="00883D82" w:rsidRPr="00AA4839" w:rsidRDefault="00883D82">
      <w:pPr>
        <w:pStyle w:val="Nervous1"/>
      </w:pPr>
      <w:bookmarkStart w:id="12" w:name="_Toc51839542"/>
      <w:r w:rsidRPr="00AA4839">
        <w:t>Medical Treatment</w:t>
      </w:r>
      <w:bookmarkEnd w:id="12"/>
    </w:p>
    <w:p w:rsidR="00944632" w:rsidRPr="00944632" w:rsidRDefault="00944632" w:rsidP="00944632">
      <w:pPr>
        <w:pStyle w:val="NormalWeb"/>
      </w:pPr>
      <w:r>
        <w:t xml:space="preserve">- initial treatment of choice in all cases except </w:t>
      </w:r>
      <w:r w:rsidRPr="00EB6E03">
        <w:rPr>
          <w:rStyle w:val="Nervous9Char"/>
        </w:rPr>
        <w:t>when nerve discontinuity is known (→ surgery)</w:t>
      </w:r>
      <w:r>
        <w:t>.</w:t>
      </w:r>
    </w:p>
    <w:p w:rsidR="00883D82" w:rsidRPr="00AA4839" w:rsidRDefault="00883D82">
      <w:pPr>
        <w:pStyle w:val="NormalWeb"/>
        <w:numPr>
          <w:ilvl w:val="0"/>
          <w:numId w:val="23"/>
        </w:numPr>
      </w:pPr>
      <w:r w:rsidRPr="00AA4839">
        <w:rPr>
          <w:b/>
          <w:bCs/>
        </w:rPr>
        <w:t>analgesics</w:t>
      </w:r>
      <w:r w:rsidRPr="00AA4839">
        <w:t xml:space="preserve"> to control pain.</w:t>
      </w:r>
    </w:p>
    <w:p w:rsidR="00883D82" w:rsidRPr="00AA4839" w:rsidRDefault="00883D82">
      <w:pPr>
        <w:pStyle w:val="NormalWeb"/>
        <w:numPr>
          <w:ilvl w:val="0"/>
          <w:numId w:val="23"/>
        </w:numPr>
      </w:pPr>
      <w:r w:rsidRPr="00AA4839">
        <w:t xml:space="preserve">measures to decrease </w:t>
      </w:r>
      <w:r w:rsidRPr="00AA4839">
        <w:rPr>
          <w:u w:val="single"/>
        </w:rPr>
        <w:t>endoneurial edema</w:t>
      </w:r>
      <w:r w:rsidRPr="00AA4839">
        <w:t>:</w:t>
      </w:r>
    </w:p>
    <w:p w:rsidR="00883D82" w:rsidRPr="00AA4839" w:rsidRDefault="00883D82">
      <w:pPr>
        <w:pStyle w:val="NormalWeb"/>
        <w:numPr>
          <w:ilvl w:val="1"/>
          <w:numId w:val="23"/>
        </w:numPr>
        <w:rPr>
          <w:b/>
          <w:bCs/>
        </w:rPr>
      </w:pPr>
      <w:r w:rsidRPr="00AA4839">
        <w:rPr>
          <w:b/>
          <w:bCs/>
        </w:rPr>
        <w:t>antivirals</w:t>
      </w:r>
    </w:p>
    <w:p w:rsidR="00883D82" w:rsidRPr="00AA4839" w:rsidRDefault="00883D82">
      <w:pPr>
        <w:pStyle w:val="NormalWeb"/>
        <w:numPr>
          <w:ilvl w:val="1"/>
          <w:numId w:val="23"/>
        </w:numPr>
        <w:rPr>
          <w:b/>
          <w:bCs/>
        </w:rPr>
      </w:pPr>
      <w:r w:rsidRPr="00AA4839">
        <w:rPr>
          <w:b/>
          <w:bCs/>
        </w:rPr>
        <w:t>steroids</w:t>
      </w:r>
    </w:p>
    <w:p w:rsidR="00883D82" w:rsidRPr="00AA4839" w:rsidRDefault="00883D82">
      <w:pPr>
        <w:pStyle w:val="NormalWeb"/>
        <w:numPr>
          <w:ilvl w:val="1"/>
          <w:numId w:val="23"/>
        </w:numPr>
      </w:pPr>
      <w:r w:rsidRPr="00AA4839">
        <w:rPr>
          <w:b/>
          <w:bCs/>
        </w:rPr>
        <w:t>hyperbaric oxygen</w:t>
      </w:r>
      <w:r w:rsidRPr="00AA4839">
        <w:t xml:space="preserve"> (HBO)</w:t>
      </w:r>
    </w:p>
    <w:p w:rsidR="00883D82" w:rsidRPr="00AA4839" w:rsidRDefault="00883D82">
      <w:pPr>
        <w:pStyle w:val="NormalWeb"/>
        <w:numPr>
          <w:ilvl w:val="0"/>
          <w:numId w:val="23"/>
        </w:numPr>
      </w:pPr>
      <w:r w:rsidRPr="00AA4839">
        <w:rPr>
          <w:b/>
          <w:bCs/>
        </w:rPr>
        <w:t>ciliary neurotrophic factor</w:t>
      </w:r>
      <w:r w:rsidRPr="00AA4839">
        <w:t xml:space="preserve"> (CNTF) enhances motor neuron survival - continues to undergo research.</w:t>
      </w:r>
    </w:p>
    <w:p w:rsidR="00883D82" w:rsidRPr="00AA4839" w:rsidRDefault="00883D82">
      <w:pPr>
        <w:pStyle w:val="NormalWeb"/>
      </w:pPr>
    </w:p>
    <w:p w:rsidR="00883D82" w:rsidRDefault="00883D82"/>
    <w:p w:rsidR="000A22D1" w:rsidRDefault="000A22D1" w:rsidP="000A22D1">
      <w:pPr>
        <w:pStyle w:val="Nervous1"/>
      </w:pPr>
      <w:bookmarkStart w:id="13" w:name="_Toc51839543"/>
      <w:r>
        <w:t>Surgical Treatment</w:t>
      </w:r>
      <w:bookmarkEnd w:id="13"/>
    </w:p>
    <w:p w:rsidR="004E70FA" w:rsidRDefault="004E70FA" w:rsidP="004E70FA">
      <w:r>
        <w:t xml:space="preserve">See p. Op450 </w:t>
      </w:r>
      <w:hyperlink r:id="rId17" w:history="1">
        <w:r w:rsidRPr="00F20B76">
          <w:rPr>
            <w:rStyle w:val="Hyperlink"/>
          </w:rPr>
          <w:t>&gt;&gt;</w:t>
        </w:r>
      </w:hyperlink>
    </w:p>
    <w:p w:rsidR="004E70FA" w:rsidRDefault="004E70FA" w:rsidP="004E70FA"/>
    <w:p w:rsidR="00883D82" w:rsidRPr="00AA4839" w:rsidRDefault="00883D82"/>
    <w:p w:rsidR="00883D82" w:rsidRPr="00AA4839" w:rsidRDefault="00883D82" w:rsidP="004E70FA">
      <w:pPr>
        <w:pStyle w:val="Nervous1"/>
      </w:pPr>
      <w:bookmarkStart w:id="14" w:name="_Toc51839544"/>
      <w:r w:rsidRPr="00AA4839">
        <w:t xml:space="preserve">Treatment of </w:t>
      </w:r>
      <w:r w:rsidR="00732D9B">
        <w:t>(</w:t>
      </w:r>
      <w:r w:rsidRPr="00AA4839">
        <w:t>Painful</w:t>
      </w:r>
      <w:r w:rsidR="00732D9B">
        <w:t>)</w:t>
      </w:r>
      <w:r w:rsidRPr="00AA4839">
        <w:t xml:space="preserve"> Traumatic Neuroma</w:t>
      </w:r>
      <w:bookmarkEnd w:id="14"/>
    </w:p>
    <w:p w:rsidR="00D63AD3" w:rsidRPr="00AA4839" w:rsidRDefault="00883D82">
      <w:pPr>
        <w:rPr>
          <w:color w:val="000000"/>
        </w:rPr>
      </w:pPr>
      <w:r w:rsidRPr="00AA4839">
        <w:rPr>
          <w:smallCaps/>
          <w:color w:val="000000"/>
          <w:bdr w:val="single" w:sz="4" w:space="0" w:color="auto"/>
          <w:shd w:val="clear" w:color="auto" w:fill="CCFFFF"/>
        </w:rPr>
        <w:t>stump neuroma</w:t>
      </w:r>
      <w:r w:rsidRPr="00AA4839">
        <w:rPr>
          <w:color w:val="000000"/>
        </w:rPr>
        <w:t>:</w:t>
      </w:r>
    </w:p>
    <w:p w:rsidR="00D63AD3" w:rsidRPr="00AA4839" w:rsidRDefault="00D63AD3" w:rsidP="00D63AD3">
      <w:pPr>
        <w:numPr>
          <w:ilvl w:val="0"/>
          <w:numId w:val="26"/>
        </w:numPr>
        <w:rPr>
          <w:color w:val="000000"/>
        </w:rPr>
      </w:pPr>
      <w:r w:rsidRPr="00AA4839">
        <w:t>daily ultrasound for 5-10 sessions</w:t>
      </w:r>
    </w:p>
    <w:p w:rsidR="00D63AD3" w:rsidRPr="00AA4839" w:rsidRDefault="00D63AD3" w:rsidP="00D63AD3">
      <w:pPr>
        <w:numPr>
          <w:ilvl w:val="0"/>
          <w:numId w:val="26"/>
        </w:numPr>
        <w:rPr>
          <w:color w:val="000000"/>
        </w:rPr>
      </w:pPr>
      <w:r w:rsidRPr="00AA4839">
        <w:t>injection of corticosteroids or analgesics into neuroma or surrounding area</w:t>
      </w:r>
    </w:p>
    <w:p w:rsidR="00D63AD3" w:rsidRPr="00AA4839" w:rsidRDefault="00D63AD3" w:rsidP="00D63AD3">
      <w:pPr>
        <w:numPr>
          <w:ilvl w:val="0"/>
          <w:numId w:val="26"/>
        </w:numPr>
        <w:rPr>
          <w:color w:val="000000"/>
        </w:rPr>
      </w:pPr>
      <w:r w:rsidRPr="00AA4839">
        <w:t>cryotherapy</w:t>
      </w:r>
    </w:p>
    <w:p w:rsidR="00D63AD3" w:rsidRPr="00AA4839" w:rsidRDefault="00D63AD3">
      <w:pPr>
        <w:numPr>
          <w:ilvl w:val="0"/>
          <w:numId w:val="26"/>
        </w:numPr>
        <w:rPr>
          <w:color w:val="000000"/>
        </w:rPr>
      </w:pPr>
      <w:r w:rsidRPr="00AA4839">
        <w:t>continuous tight bandaging of stump.</w:t>
      </w:r>
    </w:p>
    <w:p w:rsidR="00883D82" w:rsidRPr="00AA4839" w:rsidRDefault="00883D82">
      <w:pPr>
        <w:numPr>
          <w:ilvl w:val="0"/>
          <w:numId w:val="26"/>
        </w:numPr>
        <w:rPr>
          <w:color w:val="000000"/>
        </w:rPr>
      </w:pPr>
      <w:r w:rsidRPr="00AA4839">
        <w:rPr>
          <w:b/>
          <w:bCs/>
          <w:i/>
          <w:iCs/>
          <w:color w:val="000000"/>
        </w:rPr>
        <w:t>sharply sectioning</w:t>
      </w:r>
      <w:r w:rsidRPr="00AA4839">
        <w:rPr>
          <w:color w:val="000000"/>
        </w:rPr>
        <w:t xml:space="preserve"> nerve proximal to neuroma → </w:t>
      </w:r>
      <w:r w:rsidRPr="00AA4839">
        <w:rPr>
          <w:b/>
          <w:bCs/>
          <w:i/>
          <w:iCs/>
          <w:color w:val="000000"/>
        </w:rPr>
        <w:t>embedding</w:t>
      </w:r>
      <w:r w:rsidRPr="00AA4839">
        <w:rPr>
          <w:color w:val="000000"/>
        </w:rPr>
        <w:t xml:space="preserve"> freshly sectioned nerve end in adjacent deep soft tissue (surrounded by muscle).</w:t>
      </w:r>
    </w:p>
    <w:p w:rsidR="00D63AD3" w:rsidRPr="00AA4839" w:rsidRDefault="00D63AD3" w:rsidP="008B0EFC"/>
    <w:p w:rsidR="00D63AD3" w:rsidRPr="00AA4839" w:rsidRDefault="00D63AD3" w:rsidP="00F22946">
      <w:r w:rsidRPr="00AA4839">
        <w:t xml:space="preserve">N.B. most common cause of stump pain is </w:t>
      </w:r>
      <w:r w:rsidRPr="00AA4839">
        <w:rPr>
          <w:color w:val="0000FF"/>
        </w:rPr>
        <w:t>poorly fitted prosthetic socket</w:t>
      </w:r>
      <w:r w:rsidRPr="00AA4839">
        <w:t>;</w:t>
      </w:r>
    </w:p>
    <w:p w:rsidR="00D63AD3" w:rsidRPr="00AA4839" w:rsidRDefault="00D63AD3" w:rsidP="00F22946">
      <w:pPr>
        <w:ind w:left="1440"/>
      </w:pPr>
      <w:r w:rsidRPr="00AA4839">
        <w:t xml:space="preserve">other common cause is </w:t>
      </w:r>
      <w:r w:rsidRPr="00AA4839">
        <w:rPr>
          <w:color w:val="0000FF"/>
        </w:rPr>
        <w:t>spur formation</w:t>
      </w:r>
      <w:r w:rsidRPr="00AA4839">
        <w:t xml:space="preserve"> at amputated end of bone; diagnosed by palpation and x-ray; H: surgical resection</w:t>
      </w:r>
    </w:p>
    <w:p w:rsidR="00D63AD3" w:rsidRPr="00AA4839" w:rsidRDefault="00D63AD3" w:rsidP="008B0EFC"/>
    <w:p w:rsidR="00883D82" w:rsidRPr="00AA4839" w:rsidRDefault="00883D82" w:rsidP="008B0EFC"/>
    <w:p w:rsidR="00883D82" w:rsidRPr="00AA4839" w:rsidRDefault="00883D82">
      <w:r w:rsidRPr="00AA4839">
        <w:rPr>
          <w:smallCaps/>
          <w:color w:val="000000"/>
          <w:bdr w:val="single" w:sz="4" w:space="0" w:color="auto"/>
          <w:shd w:val="clear" w:color="auto" w:fill="CCFFFF"/>
        </w:rPr>
        <w:t>neuroma in continuity</w:t>
      </w:r>
      <w:r w:rsidRPr="00AA4839">
        <w:rPr>
          <w:color w:val="000000"/>
        </w:rPr>
        <w:t>:</w:t>
      </w:r>
    </w:p>
    <w:p w:rsidR="00883D82" w:rsidRPr="00AA4839" w:rsidRDefault="00883D82">
      <w:pPr>
        <w:numPr>
          <w:ilvl w:val="0"/>
          <w:numId w:val="12"/>
        </w:numPr>
      </w:pPr>
      <w:r w:rsidRPr="00AA4839">
        <w:rPr>
          <w:color w:val="000000"/>
        </w:rPr>
        <w:t xml:space="preserve">complete loss of motor function of 3-12 mo duration + </w:t>
      </w:r>
      <w:r w:rsidRPr="00AA4839">
        <w:rPr>
          <w:noProof/>
          <w:color w:val="000000"/>
        </w:rPr>
        <w:t xml:space="preserve">intraoperative </w:t>
      </w:r>
      <w:r w:rsidRPr="00AA4839">
        <w:rPr>
          <w:color w:val="000000"/>
        </w:rPr>
        <w:t xml:space="preserve">nerve action potentials show </w:t>
      </w:r>
      <w:r w:rsidRPr="00AA4839">
        <w:rPr>
          <w:b/>
          <w:bCs/>
          <w:i/>
          <w:iCs/>
          <w:color w:val="FF0000"/>
        </w:rPr>
        <w:t>no regeneration</w:t>
      </w:r>
      <w:r w:rsidRPr="00AA4839">
        <w:rPr>
          <w:color w:val="000000"/>
        </w:rPr>
        <w:t xml:space="preserve"> across site of injury: neur</w:t>
      </w:r>
      <w:r w:rsidRPr="00AA4839">
        <w:rPr>
          <w:color w:val="000000"/>
        </w:rPr>
        <w:softHyphen/>
        <w:t xml:space="preserve">oma </w:t>
      </w:r>
      <w:r w:rsidRPr="00AA4839">
        <w:rPr>
          <w:b/>
          <w:bCs/>
          <w:i/>
          <w:iCs/>
          <w:color w:val="000000"/>
        </w:rPr>
        <w:t>excised</w:t>
      </w:r>
      <w:r w:rsidRPr="00AA4839">
        <w:rPr>
          <w:color w:val="000000"/>
        </w:rPr>
        <w:t xml:space="preserve"> → primary </w:t>
      </w:r>
      <w:r w:rsidRPr="00AA4839">
        <w:rPr>
          <w:b/>
          <w:bCs/>
          <w:i/>
          <w:iCs/>
          <w:color w:val="000000"/>
        </w:rPr>
        <w:t>neurorrhaphy</w:t>
      </w:r>
      <w:r w:rsidRPr="00AA4839">
        <w:rPr>
          <w:noProof/>
          <w:color w:val="000000"/>
        </w:rPr>
        <w:t xml:space="preserve"> (</w:t>
      </w:r>
      <w:r w:rsidRPr="00AA4839">
        <w:rPr>
          <w:color w:val="000000"/>
        </w:rPr>
        <w:t>or cable grafting).</w:t>
      </w:r>
    </w:p>
    <w:p w:rsidR="00883D82" w:rsidRPr="00AA4839" w:rsidRDefault="00883D82">
      <w:pPr>
        <w:numPr>
          <w:ilvl w:val="0"/>
          <w:numId w:val="12"/>
        </w:numPr>
      </w:pPr>
      <w:r w:rsidRPr="00AA4839">
        <w:rPr>
          <w:noProof/>
          <w:color w:val="000000"/>
        </w:rPr>
        <w:t xml:space="preserve">intraoperative </w:t>
      </w:r>
      <w:r w:rsidRPr="00AA4839">
        <w:rPr>
          <w:color w:val="000000"/>
        </w:rPr>
        <w:t xml:space="preserve">nerve action potential show </w:t>
      </w:r>
      <w:r w:rsidRPr="00AA4839">
        <w:rPr>
          <w:b/>
          <w:bCs/>
          <w:i/>
          <w:iCs/>
          <w:color w:val="008000"/>
        </w:rPr>
        <w:t>recovery of function</w:t>
      </w:r>
      <w:r w:rsidRPr="00AA4839">
        <w:rPr>
          <w:color w:val="000000"/>
        </w:rPr>
        <w:t xml:space="preserve">: external or internal </w:t>
      </w:r>
      <w:r w:rsidRPr="00AA4839">
        <w:rPr>
          <w:noProof/>
          <w:color w:val="000000"/>
        </w:rPr>
        <w:t xml:space="preserve">(interfascicular) </w:t>
      </w:r>
      <w:r w:rsidRPr="00AA4839">
        <w:rPr>
          <w:b/>
          <w:bCs/>
          <w:i/>
          <w:iCs/>
          <w:noProof/>
          <w:color w:val="000000"/>
        </w:rPr>
        <w:t>neurolysis</w:t>
      </w:r>
      <w:r w:rsidRPr="00AA4839">
        <w:rPr>
          <w:color w:val="000000"/>
        </w:rPr>
        <w:t>.</w:t>
      </w:r>
    </w:p>
    <w:p w:rsidR="00883D82" w:rsidRPr="00AA4839" w:rsidRDefault="00883D82" w:rsidP="008B0EFC"/>
    <w:p w:rsidR="00883D82" w:rsidRPr="00AA4839" w:rsidRDefault="00883D82" w:rsidP="008B0EFC"/>
    <w:p w:rsidR="00867BE3" w:rsidRDefault="00385CB3" w:rsidP="00385CB3">
      <w:pPr>
        <w:pStyle w:val="Nervous1"/>
      </w:pPr>
      <w:bookmarkStart w:id="15" w:name="_Toc51839545"/>
      <w:r>
        <w:t>Research Aspects</w:t>
      </w:r>
      <w:bookmarkEnd w:id="15"/>
    </w:p>
    <w:p w:rsidR="00385CB3" w:rsidRPr="00385CB3" w:rsidRDefault="00385CB3" w:rsidP="00385CB3">
      <w:r w:rsidRPr="00385CB3">
        <w:rPr>
          <w:u w:val="single"/>
        </w:rPr>
        <w:t>Experimental Lesion Paradigms</w:t>
      </w:r>
      <w:r>
        <w:t>:</w:t>
      </w:r>
    </w:p>
    <w:p w:rsidR="00385CB3" w:rsidRPr="00385CB3" w:rsidRDefault="00385CB3" w:rsidP="005F004B">
      <w:pPr>
        <w:numPr>
          <w:ilvl w:val="2"/>
          <w:numId w:val="12"/>
        </w:numPr>
      </w:pPr>
      <w:r w:rsidRPr="00385CB3">
        <w:rPr>
          <w:b/>
          <w:smallCaps/>
        </w:rPr>
        <w:t>Axonotmesis</w:t>
      </w:r>
      <w:r>
        <w:t xml:space="preserve"> - </w:t>
      </w:r>
      <w:r w:rsidRPr="00385CB3">
        <w:t>crush injury without discontinuing nerve;</w:t>
      </w:r>
      <w:r>
        <w:t xml:space="preserve"> easy to perform</w:t>
      </w:r>
      <w:r w:rsidR="005F004B">
        <w:t>; m</w:t>
      </w:r>
      <w:r w:rsidR="005F004B" w:rsidRPr="005F004B">
        <w:t xml:space="preserve">ain disadvantage: fastness of regeneration process in </w:t>
      </w:r>
      <w:r w:rsidR="005F004B">
        <w:t>animals.</w:t>
      </w:r>
    </w:p>
    <w:p w:rsidR="00385CB3" w:rsidRPr="00385CB3" w:rsidRDefault="00385CB3" w:rsidP="009D2F8C">
      <w:pPr>
        <w:numPr>
          <w:ilvl w:val="2"/>
          <w:numId w:val="12"/>
        </w:numPr>
      </w:pPr>
      <w:r w:rsidRPr="00385CB3">
        <w:rPr>
          <w:b/>
          <w:smallCaps/>
        </w:rPr>
        <w:t>Neurotmesis</w:t>
      </w:r>
      <w:r>
        <w:t xml:space="preserve"> - </w:t>
      </w:r>
      <w:r w:rsidRPr="00385CB3">
        <w:t>complete transection of whole nerve</w:t>
      </w:r>
      <w:r>
        <w:t xml:space="preserve">; need for </w:t>
      </w:r>
      <w:r w:rsidR="009D2F8C" w:rsidRPr="009D2F8C">
        <w:t>technically challenging</w:t>
      </w:r>
      <w:r w:rsidR="009D2F8C">
        <w:t xml:space="preserve"> </w:t>
      </w:r>
      <w:r w:rsidRPr="00385CB3">
        <w:t>microsurgical nerve reconstruction.</w:t>
      </w:r>
    </w:p>
    <w:p w:rsidR="00385CB3" w:rsidRPr="00AA4839" w:rsidRDefault="00385CB3" w:rsidP="00867BE3"/>
    <w:p w:rsidR="00867BE3" w:rsidRPr="00AA4839" w:rsidRDefault="00867BE3" w:rsidP="00867BE3"/>
    <w:p w:rsidR="00F11AFF" w:rsidRDefault="00F11AFF" w:rsidP="00867BE3"/>
    <w:p w:rsidR="00D47DE9" w:rsidRDefault="00D47DE9" w:rsidP="00D47DE9">
      <w:pPr>
        <w:pStyle w:val="Antrat"/>
      </w:pPr>
      <w:bookmarkStart w:id="16" w:name="_Toc51839546"/>
      <w:r>
        <w:t xml:space="preserve">Brachial Plexus </w:t>
      </w:r>
      <w:r w:rsidR="0057376F">
        <w:t>Trauma</w:t>
      </w:r>
      <w:bookmarkEnd w:id="16"/>
    </w:p>
    <w:p w:rsidR="00D47DE9" w:rsidRPr="000269F3" w:rsidRDefault="00D47DE9" w:rsidP="00D47DE9">
      <w:r w:rsidRPr="00D47DE9">
        <w:rPr>
          <w:b/>
          <w:smallCaps/>
        </w:rPr>
        <w:t>Brachial plexus birth trauma</w:t>
      </w:r>
      <w:r w:rsidRPr="000269F3">
        <w:t xml:space="preserve"> </w:t>
      </w:r>
      <w:r>
        <w:t xml:space="preserve">→ </w:t>
      </w:r>
      <w:r w:rsidRPr="000269F3">
        <w:t xml:space="preserve">see </w:t>
      </w:r>
      <w:hyperlink r:id="rId18" w:anchor="BRACHIAL_PLEXUS_INJURIES" w:history="1">
        <w:r w:rsidRPr="006757D9">
          <w:rPr>
            <w:rStyle w:val="Hyperlink"/>
          </w:rPr>
          <w:t>p. Ped9 &gt;&gt;</w:t>
        </w:r>
      </w:hyperlink>
    </w:p>
    <w:p w:rsidR="00D47DE9" w:rsidRDefault="00D47DE9" w:rsidP="00867BE3"/>
    <w:p w:rsidR="007408A2" w:rsidRDefault="007408A2" w:rsidP="007408A2">
      <w:pPr>
        <w:pStyle w:val="Nervous6"/>
        <w:ind w:right="8572"/>
      </w:pPr>
      <w:bookmarkStart w:id="17" w:name="_Toc51839547"/>
      <w:r>
        <w:t>Etiology</w:t>
      </w:r>
      <w:bookmarkEnd w:id="17"/>
    </w:p>
    <w:p w:rsidR="00F9759A" w:rsidRDefault="00F9759A" w:rsidP="00F9759A">
      <w:pPr>
        <w:pStyle w:val="ListParagraph"/>
        <w:numPr>
          <w:ilvl w:val="0"/>
          <w:numId w:val="38"/>
        </w:numPr>
      </w:pPr>
      <w:r w:rsidRPr="007408A2">
        <w:t xml:space="preserve">clavicle fractures with disruption of </w:t>
      </w:r>
      <w:r>
        <w:t>the peripheral brachial plexus</w:t>
      </w:r>
    </w:p>
    <w:p w:rsidR="007408A2" w:rsidRDefault="00F9759A" w:rsidP="00F9759A">
      <w:pPr>
        <w:pStyle w:val="ListParagraph"/>
        <w:numPr>
          <w:ilvl w:val="0"/>
          <w:numId w:val="38"/>
        </w:numPr>
      </w:pPr>
      <w:r w:rsidRPr="007408A2">
        <w:t xml:space="preserve">avulsion of cervical roots by traction </w:t>
      </w:r>
      <w:r>
        <w:t>on</w:t>
      </w:r>
      <w:r w:rsidRPr="007408A2">
        <w:t xml:space="preserve"> the brachial plexus</w:t>
      </w:r>
    </w:p>
    <w:p w:rsidR="007408A2" w:rsidRDefault="007408A2" w:rsidP="00867BE3"/>
    <w:p w:rsidR="00AF04EE" w:rsidRDefault="00AF04EE" w:rsidP="00867BE3">
      <w:r>
        <w:rPr>
          <w:noProof/>
        </w:rPr>
        <w:drawing>
          <wp:inline distT="0" distB="0" distL="0" distR="0" wp14:anchorId="648AD4A4" wp14:editId="7F976D99">
            <wp:extent cx="3891600" cy="214920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4EE" w:rsidRDefault="00AF04EE" w:rsidP="00867BE3"/>
    <w:p w:rsidR="007408A2" w:rsidRDefault="007408A2" w:rsidP="00AF04EE">
      <w:pPr>
        <w:pStyle w:val="Nervous6"/>
        <w:ind w:right="7654"/>
      </w:pPr>
      <w:bookmarkStart w:id="18" w:name="_Toc51839548"/>
      <w:r>
        <w:t>Clinical Features</w:t>
      </w:r>
      <w:bookmarkEnd w:id="18"/>
    </w:p>
    <w:p w:rsidR="007408A2" w:rsidRDefault="007408A2" w:rsidP="00867BE3">
      <w:r>
        <w:t>-</w:t>
      </w:r>
      <w:r w:rsidRPr="007408A2">
        <w:t xml:space="preserve"> intractable long-term </w:t>
      </w:r>
      <w:r w:rsidRPr="00703C4E">
        <w:rPr>
          <w:rStyle w:val="Blue"/>
          <w:b/>
        </w:rPr>
        <w:t>pain</w:t>
      </w:r>
      <w:r w:rsidRPr="007408A2">
        <w:t xml:space="preserve"> o</w:t>
      </w:r>
      <w:r>
        <w:t>f the upper limb in 20-</w:t>
      </w:r>
      <w:r w:rsidR="00F9759A">
        <w:t>30% of patients (much more common</w:t>
      </w:r>
      <w:r w:rsidR="00480439">
        <w:t xml:space="preserve"> [up to 90%]</w:t>
      </w:r>
      <w:r w:rsidR="00F9759A">
        <w:t xml:space="preserve"> in avulsions than in peripheral injuries).</w:t>
      </w:r>
    </w:p>
    <w:p w:rsidR="007408A2" w:rsidRDefault="007408A2" w:rsidP="007408A2">
      <w:pPr>
        <w:pStyle w:val="ListParagraph"/>
        <w:numPr>
          <w:ilvl w:val="0"/>
          <w:numId w:val="35"/>
        </w:numPr>
      </w:pPr>
      <w:r w:rsidRPr="007408A2">
        <w:t xml:space="preserve">pain may </w:t>
      </w:r>
      <w:r w:rsidRPr="007D2110">
        <w:rPr>
          <w:u w:val="single"/>
        </w:rPr>
        <w:t>begin</w:t>
      </w:r>
      <w:r w:rsidRPr="007408A2">
        <w:t xml:space="preserve"> immediately after the trauma </w:t>
      </w:r>
      <w:r>
        <w:t>or</w:t>
      </w:r>
      <w:r w:rsidRPr="007408A2">
        <w:t xml:space="preserve"> can </w:t>
      </w:r>
      <w:r>
        <w:t>be delayed up to months later.</w:t>
      </w:r>
    </w:p>
    <w:p w:rsidR="007408A2" w:rsidRDefault="007408A2" w:rsidP="007408A2">
      <w:pPr>
        <w:pStyle w:val="ListParagraph"/>
        <w:numPr>
          <w:ilvl w:val="0"/>
          <w:numId w:val="35"/>
        </w:numPr>
      </w:pPr>
      <w:r>
        <w:t>p</w:t>
      </w:r>
      <w:r w:rsidRPr="007408A2">
        <w:t xml:space="preserve">ain </w:t>
      </w:r>
      <w:r w:rsidRPr="007D2110">
        <w:rPr>
          <w:u w:val="single"/>
        </w:rPr>
        <w:t>projection</w:t>
      </w:r>
      <w:r w:rsidRPr="007408A2">
        <w:t xml:space="preserve"> depends primarily on the extent of the injury and the number of avulsed roots involved; it may include the whole upper limb</w:t>
      </w:r>
      <w:r>
        <w:t>.</w:t>
      </w:r>
    </w:p>
    <w:p w:rsidR="00D47DE9" w:rsidRDefault="007408A2" w:rsidP="007408A2">
      <w:pPr>
        <w:pStyle w:val="ListParagraph"/>
        <w:numPr>
          <w:ilvl w:val="0"/>
          <w:numId w:val="35"/>
        </w:numPr>
      </w:pPr>
      <w:r w:rsidRPr="007408A2">
        <w:t xml:space="preserve">pain is debilitating, </w:t>
      </w:r>
      <w:r w:rsidR="00F9759A">
        <w:t>burning, electrical, or sharp.</w:t>
      </w:r>
    </w:p>
    <w:p w:rsidR="00703C4E" w:rsidRPr="00AA4839" w:rsidRDefault="00703C4E" w:rsidP="00703C4E">
      <w:pPr>
        <w:pStyle w:val="ListParagraph"/>
        <w:numPr>
          <w:ilvl w:val="0"/>
          <w:numId w:val="35"/>
        </w:numPr>
      </w:pPr>
      <w:r w:rsidRPr="007D2110">
        <w:rPr>
          <w:u w:val="single"/>
        </w:rPr>
        <w:t>pathophysiology</w:t>
      </w:r>
      <w:r w:rsidR="00AF04EE">
        <w:rPr>
          <w:u w:val="single"/>
        </w:rPr>
        <w:t xml:space="preserve"> and </w:t>
      </w:r>
      <w:r w:rsidR="001666A4">
        <w:rPr>
          <w:u w:val="single"/>
        </w:rPr>
        <w:t>treatment</w:t>
      </w:r>
      <w:r>
        <w:t xml:space="preserve"> of pain: </w:t>
      </w:r>
      <w:r w:rsidR="007D2110">
        <w:t>a</w:t>
      </w:r>
      <w:r w:rsidRPr="00703C4E">
        <w:t>fferent input deprivation</w:t>
      </w:r>
      <w:r w:rsidR="007D2110">
        <w:t>,</w:t>
      </w:r>
      <w:r w:rsidRPr="00703C4E">
        <w:t xml:space="preserve"> caused by the lack of inhibitory effects of the large-caliber sensory fibers after division of the dorsal rootlets</w:t>
      </w:r>
      <w:r w:rsidR="007D2110">
        <w:t>,</w:t>
      </w:r>
      <w:r w:rsidRPr="00703C4E">
        <w:t xml:space="preserve"> results in spontaneous discharges</w:t>
      </w:r>
      <w:r w:rsidR="007D2110">
        <w:t xml:space="preserve"> in DREZ – rationale for </w:t>
      </w:r>
      <w:r w:rsidR="007D2110" w:rsidRPr="00012DD9">
        <w:rPr>
          <w:rStyle w:val="Blue"/>
          <w:b/>
        </w:rPr>
        <w:t xml:space="preserve">DREZ </w:t>
      </w:r>
      <w:r w:rsidR="00012DD9" w:rsidRPr="00012DD9">
        <w:rPr>
          <w:rStyle w:val="Blue"/>
          <w:b/>
        </w:rPr>
        <w:t>myelotomy</w:t>
      </w:r>
      <w:r w:rsidR="007D2110">
        <w:t xml:space="preserve"> procedure</w:t>
      </w:r>
      <w:r w:rsidR="00BB0A88">
        <w:t xml:space="preserve">. </w:t>
      </w:r>
      <w:hyperlink r:id="rId20" w:anchor="DREZ_lesioning" w:history="1">
        <w:r w:rsidR="00BB0A88" w:rsidRPr="00BB0A88">
          <w:rPr>
            <w:rStyle w:val="Hyperlink"/>
          </w:rPr>
          <w:t>see p. S20 &gt;&gt;</w:t>
        </w:r>
      </w:hyperlink>
    </w:p>
    <w:p w:rsidR="00867BE3" w:rsidRDefault="00867BE3" w:rsidP="00867BE3"/>
    <w:p w:rsidR="001666A4" w:rsidRDefault="001666A4" w:rsidP="00867BE3"/>
    <w:p w:rsidR="001666A4" w:rsidRDefault="001666A4" w:rsidP="001666A4">
      <w:pPr>
        <w:pStyle w:val="Nervous6"/>
        <w:ind w:right="8504"/>
      </w:pPr>
      <w:bookmarkStart w:id="19" w:name="_Toc51839549"/>
      <w:r>
        <w:t>Diagnosis</w:t>
      </w:r>
      <w:bookmarkEnd w:id="19"/>
    </w:p>
    <w:p w:rsidR="001666A4" w:rsidRDefault="001666A4" w:rsidP="00867BE3">
      <w:r>
        <w:rPr>
          <w:noProof/>
        </w:rPr>
        <w:drawing>
          <wp:inline distT="0" distB="0" distL="0" distR="0" wp14:anchorId="1FA00A57" wp14:editId="15AC1B6B">
            <wp:extent cx="3283200" cy="374400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32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65634B" wp14:editId="4DC805EA">
            <wp:extent cx="2239200" cy="4190400"/>
            <wp:effectExtent l="0" t="0" r="889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41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4EE" w:rsidRDefault="00AF04EE" w:rsidP="00867BE3"/>
    <w:p w:rsidR="00E46F18" w:rsidRDefault="00E46F18" w:rsidP="00867BE3"/>
    <w:p w:rsidR="00E46F18" w:rsidRDefault="00E46F18" w:rsidP="00E46F18">
      <w:pPr>
        <w:pStyle w:val="Nervous6"/>
        <w:ind w:right="8504"/>
      </w:pPr>
      <w:bookmarkStart w:id="20" w:name="_Toc51839550"/>
      <w:r>
        <w:t>Treatment</w:t>
      </w:r>
      <w:bookmarkEnd w:id="20"/>
    </w:p>
    <w:p w:rsidR="00E46F18" w:rsidRDefault="00E46F18" w:rsidP="00867BE3">
      <w:r>
        <w:t xml:space="preserve">Only effective procedure – </w:t>
      </w:r>
      <w:r w:rsidRPr="00012DD9">
        <w:rPr>
          <w:rStyle w:val="Blue"/>
          <w:b/>
        </w:rPr>
        <w:t>DREZ myelotomy</w:t>
      </w:r>
      <w:r>
        <w:t>!</w:t>
      </w:r>
    </w:p>
    <w:p w:rsidR="001666A4" w:rsidRDefault="001666A4" w:rsidP="00867BE3"/>
    <w:p w:rsidR="00F11AFF" w:rsidRDefault="00F11AFF" w:rsidP="00867BE3"/>
    <w:p w:rsidR="00E46F18" w:rsidRPr="00AA4839" w:rsidRDefault="00E46F18" w:rsidP="00867BE3"/>
    <w:p w:rsidR="00867BE3" w:rsidRPr="00AA4839" w:rsidRDefault="00867BE3" w:rsidP="00867BE3"/>
    <w:p w:rsidR="00DC4132" w:rsidRPr="00086EAF" w:rsidRDefault="00DC4132" w:rsidP="00DC4132">
      <w:pPr>
        <w:rPr>
          <w:szCs w:val="24"/>
        </w:rPr>
      </w:pPr>
      <w:r w:rsidRPr="00D0551C">
        <w:rPr>
          <w:smallCaps/>
          <w:szCs w:val="24"/>
          <w:u w:val="single"/>
        </w:rPr>
        <w:t>Bibliography</w:t>
      </w:r>
      <w:r w:rsidRPr="00086EAF">
        <w:rPr>
          <w:szCs w:val="24"/>
        </w:rPr>
        <w:t xml:space="preserve"> for ch. “Peripheral Neuropathies” → follow this </w:t>
      </w:r>
      <w:hyperlink r:id="rId23" w:tgtFrame="_blank" w:history="1">
        <w:r w:rsidRPr="00086EAF">
          <w:rPr>
            <w:rStyle w:val="Hyperlink"/>
            <w:smallCaps/>
            <w:szCs w:val="24"/>
          </w:rPr>
          <w:t>link</w:t>
        </w:r>
        <w:r w:rsidRPr="00086EAF">
          <w:rPr>
            <w:rStyle w:val="Hyperlink"/>
            <w:szCs w:val="24"/>
          </w:rPr>
          <w:t xml:space="preserve"> &gt;&gt;</w:t>
        </w:r>
      </w:hyperlink>
    </w:p>
    <w:p w:rsidR="00DC4132" w:rsidRDefault="00DC4132" w:rsidP="00DC4132">
      <w:pPr>
        <w:rPr>
          <w:sz w:val="20"/>
        </w:rPr>
      </w:pPr>
    </w:p>
    <w:p w:rsidR="00DC4132" w:rsidRDefault="00DC4132" w:rsidP="00DC4132">
      <w:pPr>
        <w:pBdr>
          <w:bottom w:val="single" w:sz="4" w:space="1" w:color="auto"/>
        </w:pBdr>
        <w:ind w:right="57"/>
        <w:rPr>
          <w:sz w:val="20"/>
        </w:rPr>
      </w:pPr>
    </w:p>
    <w:p w:rsidR="00DC4132" w:rsidRPr="00B806B3" w:rsidRDefault="00DC4132" w:rsidP="00DC4132">
      <w:pPr>
        <w:pBdr>
          <w:bottom w:val="single" w:sz="4" w:space="1" w:color="auto"/>
        </w:pBdr>
        <w:ind w:right="57"/>
        <w:rPr>
          <w:sz w:val="20"/>
        </w:rPr>
      </w:pPr>
    </w:p>
    <w:p w:rsidR="00DC4132" w:rsidRDefault="00B279F8" w:rsidP="00DC4132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4" w:tgtFrame="_blank" w:history="1">
        <w:r w:rsidR="00DC4132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DC4132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DC4132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DC4132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DC4132" w:rsidRPr="00F34741" w:rsidRDefault="00B279F8" w:rsidP="00DC4132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5" w:tgtFrame="_blank" w:history="1">
        <w:r w:rsidR="00DC4132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883D82" w:rsidRPr="00AA4839" w:rsidRDefault="00883D82" w:rsidP="00814845"/>
    <w:sectPr w:rsidR="00883D82" w:rsidRPr="00AA4839" w:rsidSect="001A7B13">
      <w:headerReference w:type="default" r:id="rId2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668" w:rsidRDefault="00AD5668">
      <w:r>
        <w:separator/>
      </w:r>
    </w:p>
  </w:endnote>
  <w:endnote w:type="continuationSeparator" w:id="0">
    <w:p w:rsidR="00AD5668" w:rsidRDefault="00AD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668" w:rsidRDefault="00AD5668">
      <w:r>
        <w:separator/>
      </w:r>
    </w:p>
  </w:footnote>
  <w:footnote w:type="continuationSeparator" w:id="0">
    <w:p w:rsidR="00AD5668" w:rsidRDefault="00AD56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82" w:rsidRPr="000E6954" w:rsidRDefault="00C94601" w:rsidP="000E6954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954">
      <w:rPr>
        <w:b/>
        <w:caps/>
      </w:rPr>
      <w:tab/>
    </w:r>
    <w:r w:rsidR="000C77AE" w:rsidRPr="000C77AE">
      <w:rPr>
        <w:b/>
        <w:smallCaps/>
      </w:rPr>
      <w:t>Trauma of Peripheral Nerves</w:t>
    </w:r>
    <w:r w:rsidR="000E6954">
      <w:rPr>
        <w:b/>
        <w:bCs/>
        <w:iCs/>
        <w:smallCaps/>
      </w:rPr>
      <w:tab/>
    </w:r>
    <w:r w:rsidR="000E6954">
      <w:t>PN7 (</w:t>
    </w:r>
    <w:r w:rsidR="000E6954">
      <w:fldChar w:fldCharType="begin"/>
    </w:r>
    <w:r w:rsidR="000E6954">
      <w:instrText xml:space="preserve"> PAGE </w:instrText>
    </w:r>
    <w:r w:rsidR="000E6954">
      <w:fldChar w:fldCharType="separate"/>
    </w:r>
    <w:r w:rsidR="00B279F8">
      <w:rPr>
        <w:noProof/>
      </w:rPr>
      <w:t>5</w:t>
    </w:r>
    <w:r w:rsidR="000E6954">
      <w:fldChar w:fldCharType="end"/>
    </w:r>
    <w:r w:rsidR="000E6954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C2F0E"/>
    <w:multiLevelType w:val="hybridMultilevel"/>
    <w:tmpl w:val="EC866C66"/>
    <w:lvl w:ilvl="0" w:tplc="1772FA16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3"/>
        </w:tabs>
        <w:ind w:left="1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13"/>
        </w:tabs>
        <w:ind w:left="23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</w:abstractNum>
  <w:abstractNum w:abstractNumId="1" w15:restartNumberingAfterBreak="0">
    <w:nsid w:val="05E30D79"/>
    <w:multiLevelType w:val="hybridMultilevel"/>
    <w:tmpl w:val="389E761E"/>
    <w:lvl w:ilvl="0" w:tplc="A5AA1C8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1" w:tplc="0B983F02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00000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271F7"/>
    <w:multiLevelType w:val="hybridMultilevel"/>
    <w:tmpl w:val="CBFC0D56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7D92"/>
    <w:multiLevelType w:val="hybridMultilevel"/>
    <w:tmpl w:val="3934D118"/>
    <w:lvl w:ilvl="0" w:tplc="A41C5D0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133648BC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C5E3B"/>
    <w:multiLevelType w:val="hybridMultilevel"/>
    <w:tmpl w:val="7ECA91A4"/>
    <w:lvl w:ilvl="0" w:tplc="36B41ACC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ED146C"/>
    <w:multiLevelType w:val="hybridMultilevel"/>
    <w:tmpl w:val="7E90F394"/>
    <w:lvl w:ilvl="0" w:tplc="0B983F02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</w:rPr>
    </w:lvl>
    <w:lvl w:ilvl="2" w:tplc="BDE8EEE0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color w:val="00000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1A6E4B"/>
    <w:multiLevelType w:val="hybridMultilevel"/>
    <w:tmpl w:val="59DA7C42"/>
    <w:lvl w:ilvl="0" w:tplc="BDE8EEE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DD30251A">
      <w:start w:val="1"/>
      <w:numFmt w:val="decimal"/>
      <w:lvlText w:val="%2) 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BDE8EEE0">
      <w:start w:val="1"/>
      <w:numFmt w:val="bullet"/>
      <w:lvlText w:val=""/>
      <w:lvlJc w:val="left"/>
      <w:pPr>
        <w:tabs>
          <w:tab w:val="num" w:pos="1773"/>
        </w:tabs>
        <w:ind w:left="1753" w:hanging="340"/>
      </w:pPr>
      <w:rPr>
        <w:rFonts w:ascii="Symbol" w:hAnsi="Symbol" w:hint="default"/>
        <w:color w:val="000000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7" w15:restartNumberingAfterBreak="0">
    <w:nsid w:val="14ED7F3B"/>
    <w:multiLevelType w:val="hybridMultilevel"/>
    <w:tmpl w:val="9D542AC4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75D008B"/>
    <w:multiLevelType w:val="hybridMultilevel"/>
    <w:tmpl w:val="F54036A4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DF8585B"/>
    <w:multiLevelType w:val="hybridMultilevel"/>
    <w:tmpl w:val="C598FF82"/>
    <w:lvl w:ilvl="0" w:tplc="C20A937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9CDE847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1B282E9A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DE2C10E">
      <w:start w:val="188"/>
      <w:numFmt w:val="bullet"/>
      <w:lvlText w:val="–"/>
      <w:lvlJc w:val="left"/>
      <w:pPr>
        <w:tabs>
          <w:tab w:val="num" w:pos="502"/>
        </w:tabs>
        <w:ind w:left="502" w:hanging="360"/>
      </w:pPr>
      <w:rPr>
        <w:rFonts w:ascii="Tahoma" w:hAnsi="Tahoma" w:hint="default"/>
      </w:rPr>
    </w:lvl>
    <w:lvl w:ilvl="4" w:tplc="D426336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7152F69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4BBAA12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CC8981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C6B6EAE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0" w15:restartNumberingAfterBreak="0">
    <w:nsid w:val="1FAC3116"/>
    <w:multiLevelType w:val="hybridMultilevel"/>
    <w:tmpl w:val="5A40C47C"/>
    <w:lvl w:ilvl="0" w:tplc="27A68A3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62A00CB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2" w:tplc="2C0891C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325468"/>
    <w:multiLevelType w:val="hybridMultilevel"/>
    <w:tmpl w:val="A58457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570B9"/>
    <w:multiLevelType w:val="hybridMultilevel"/>
    <w:tmpl w:val="8334F58E"/>
    <w:lvl w:ilvl="0" w:tplc="0B983F02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30FFB"/>
    <w:multiLevelType w:val="hybridMultilevel"/>
    <w:tmpl w:val="727C994C"/>
    <w:lvl w:ilvl="0" w:tplc="E80A727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DD30251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550E9"/>
    <w:multiLevelType w:val="hybridMultilevel"/>
    <w:tmpl w:val="9F60A7B0"/>
    <w:lvl w:ilvl="0" w:tplc="D304FA2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5715E2F"/>
    <w:multiLevelType w:val="hybridMultilevel"/>
    <w:tmpl w:val="073E58AE"/>
    <w:lvl w:ilvl="0" w:tplc="A41C5D0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D04C93DE">
      <w:start w:val="1"/>
      <w:numFmt w:val="bullet"/>
      <w:lvlText w:val=""/>
      <w:lvlJc w:val="left"/>
      <w:pPr>
        <w:tabs>
          <w:tab w:val="num" w:pos="2313"/>
        </w:tabs>
        <w:ind w:left="2293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</w:abstractNum>
  <w:abstractNum w:abstractNumId="16" w15:restartNumberingAfterBreak="0">
    <w:nsid w:val="357A3FBA"/>
    <w:multiLevelType w:val="hybridMultilevel"/>
    <w:tmpl w:val="13DC5FC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8113616"/>
    <w:multiLevelType w:val="hybridMultilevel"/>
    <w:tmpl w:val="1F8EE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12556"/>
    <w:multiLevelType w:val="hybridMultilevel"/>
    <w:tmpl w:val="CE320E36"/>
    <w:lvl w:ilvl="0" w:tplc="84BCB5D6">
      <w:start w:val="1"/>
      <w:numFmt w:val="upp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41C5D0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29CCF960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863B2B"/>
    <w:multiLevelType w:val="hybridMultilevel"/>
    <w:tmpl w:val="5A40C47C"/>
    <w:lvl w:ilvl="0" w:tplc="133648BC">
      <w:start w:val="1"/>
      <w:numFmt w:val="decimal"/>
      <w:lvlText w:val="%1) "/>
      <w:lvlJc w:val="left"/>
      <w:pPr>
        <w:tabs>
          <w:tab w:val="num" w:pos="720"/>
        </w:tabs>
        <w:ind w:left="70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62A00CB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2" w:tplc="BDE8EEE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000000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FE5CC1"/>
    <w:multiLevelType w:val="hybridMultilevel"/>
    <w:tmpl w:val="5BF403D6"/>
    <w:lvl w:ilvl="0" w:tplc="36B41ACC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E4316"/>
    <w:multiLevelType w:val="hybridMultilevel"/>
    <w:tmpl w:val="0854B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hint="default"/>
      </w:rPr>
    </w:lvl>
  </w:abstractNum>
  <w:abstractNum w:abstractNumId="22" w15:restartNumberingAfterBreak="0">
    <w:nsid w:val="4978474B"/>
    <w:multiLevelType w:val="hybridMultilevel"/>
    <w:tmpl w:val="AB34620E"/>
    <w:lvl w:ilvl="0" w:tplc="7628814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BDE8EEE0">
      <w:start w:val="1"/>
      <w:numFmt w:val="bullet"/>
      <w:lvlText w:val=""/>
      <w:lvlJc w:val="left"/>
      <w:pPr>
        <w:tabs>
          <w:tab w:val="num" w:pos="1780"/>
        </w:tabs>
        <w:ind w:left="176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51A20C8A"/>
    <w:multiLevelType w:val="hybridMultilevel"/>
    <w:tmpl w:val="08D4FD8C"/>
    <w:lvl w:ilvl="0" w:tplc="BDE8EEE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-567"/>
        </w:tabs>
        <w:ind w:left="-5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</w:abstractNum>
  <w:abstractNum w:abstractNumId="24" w15:restartNumberingAfterBreak="0">
    <w:nsid w:val="55630FD3"/>
    <w:multiLevelType w:val="hybridMultilevel"/>
    <w:tmpl w:val="82428F24"/>
    <w:lvl w:ilvl="0" w:tplc="B20CF38C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color w:val="000000"/>
      </w:rPr>
    </w:lvl>
    <w:lvl w:ilvl="1" w:tplc="0B983F02">
      <w:start w:val="1"/>
      <w:numFmt w:val="lowerLetter"/>
      <w:lvlText w:val="%2)"/>
      <w:lvlJc w:val="left"/>
      <w:pPr>
        <w:tabs>
          <w:tab w:val="num" w:pos="-567"/>
        </w:tabs>
        <w:ind w:left="-587" w:hanging="34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</w:abstractNum>
  <w:abstractNum w:abstractNumId="25" w15:restartNumberingAfterBreak="0">
    <w:nsid w:val="56622A5E"/>
    <w:multiLevelType w:val="hybridMultilevel"/>
    <w:tmpl w:val="317A743C"/>
    <w:lvl w:ilvl="0" w:tplc="8D7AF2CE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B983F02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D376D084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000000"/>
        <w:sz w:val="24"/>
      </w:rPr>
    </w:lvl>
    <w:lvl w:ilvl="3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3077F8">
      <w:start w:val="1"/>
      <w:numFmt w:val="bullet"/>
      <w:lvlText w:val="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C05360"/>
    <w:multiLevelType w:val="hybridMultilevel"/>
    <w:tmpl w:val="C16E3E66"/>
    <w:lvl w:ilvl="0" w:tplc="2714A0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1C54B2"/>
    <w:multiLevelType w:val="hybridMultilevel"/>
    <w:tmpl w:val="073E58AE"/>
    <w:lvl w:ilvl="0" w:tplc="E80A7270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  <w:color w:val="000000"/>
      </w:rPr>
    </w:lvl>
    <w:lvl w:ilvl="1" w:tplc="D04C93DE">
      <w:start w:val="1"/>
      <w:numFmt w:val="bullet"/>
      <w:lvlText w:val=""/>
      <w:lvlJc w:val="left"/>
      <w:pPr>
        <w:tabs>
          <w:tab w:val="num" w:pos="2313"/>
        </w:tabs>
        <w:ind w:left="2293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</w:abstractNum>
  <w:abstractNum w:abstractNumId="28" w15:restartNumberingAfterBreak="0">
    <w:nsid w:val="5D611507"/>
    <w:multiLevelType w:val="hybridMultilevel"/>
    <w:tmpl w:val="54F25E72"/>
    <w:lvl w:ilvl="0" w:tplc="F3743E3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0480534"/>
    <w:multiLevelType w:val="hybridMultilevel"/>
    <w:tmpl w:val="5CC42AC0"/>
    <w:lvl w:ilvl="0" w:tplc="BDE8EEE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873"/>
        </w:tabs>
        <w:ind w:left="873" w:hanging="360"/>
      </w:pPr>
      <w:rPr>
        <w:rFonts w:ascii="Times New Roman" w:hAnsi="Times New Roman" w:cs="Times New Roman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0" w15:restartNumberingAfterBreak="0">
    <w:nsid w:val="621515E2"/>
    <w:multiLevelType w:val="hybridMultilevel"/>
    <w:tmpl w:val="8A1A8080"/>
    <w:lvl w:ilvl="0" w:tplc="0B983F02">
      <w:start w:val="1"/>
      <w:numFmt w:val="lowerLetter"/>
      <w:lvlText w:val="%1)"/>
      <w:lvlJc w:val="left"/>
      <w:pPr>
        <w:tabs>
          <w:tab w:val="num" w:pos="1647"/>
        </w:tabs>
        <w:ind w:left="162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6482288A"/>
    <w:multiLevelType w:val="hybridMultilevel"/>
    <w:tmpl w:val="FDE85976"/>
    <w:lvl w:ilvl="0" w:tplc="E44E1A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62366"/>
    <w:multiLevelType w:val="hybridMultilevel"/>
    <w:tmpl w:val="E5F6BE70"/>
    <w:lvl w:ilvl="0" w:tplc="133648BC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7B0AC1E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AB3B59"/>
    <w:multiLevelType w:val="hybridMultilevel"/>
    <w:tmpl w:val="1B2E2808"/>
    <w:lvl w:ilvl="0" w:tplc="133648BC">
      <w:start w:val="1"/>
      <w:numFmt w:val="decimal"/>
      <w:lvlText w:val="%1) "/>
      <w:lvlJc w:val="left"/>
      <w:pPr>
        <w:tabs>
          <w:tab w:val="num" w:pos="1495"/>
        </w:tabs>
        <w:ind w:left="1475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76288144">
      <w:start w:val="1"/>
      <w:numFmt w:val="bullet"/>
      <w:lvlText w:val=""/>
      <w:lvlJc w:val="left"/>
      <w:pPr>
        <w:tabs>
          <w:tab w:val="num" w:pos="2575"/>
        </w:tabs>
        <w:ind w:left="2555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95"/>
        </w:tabs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5"/>
        </w:tabs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5"/>
        </w:tabs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5"/>
        </w:tabs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5"/>
        </w:tabs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5"/>
        </w:tabs>
        <w:ind w:left="7615" w:hanging="180"/>
      </w:pPr>
    </w:lvl>
  </w:abstractNum>
  <w:abstractNum w:abstractNumId="34" w15:restartNumberingAfterBreak="0">
    <w:nsid w:val="73F12DDA"/>
    <w:multiLevelType w:val="hybridMultilevel"/>
    <w:tmpl w:val="5ECAF604"/>
    <w:lvl w:ilvl="0" w:tplc="87FC3E66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B80B4C"/>
    <w:multiLevelType w:val="hybridMultilevel"/>
    <w:tmpl w:val="33CEE616"/>
    <w:lvl w:ilvl="0" w:tplc="0B983F02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</w:rPr>
    </w:lvl>
    <w:lvl w:ilvl="1" w:tplc="B20CF38C">
      <w:start w:val="1"/>
      <w:numFmt w:val="bullet"/>
      <w:lvlText w:val="–"/>
      <w:lvlJc w:val="left"/>
      <w:pPr>
        <w:tabs>
          <w:tab w:val="num" w:pos="2007"/>
        </w:tabs>
        <w:ind w:left="1987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780369C4"/>
    <w:multiLevelType w:val="hybridMultilevel"/>
    <w:tmpl w:val="AB34620E"/>
    <w:lvl w:ilvl="0" w:tplc="1772FA16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color w:val="000000"/>
        <w:sz w:val="24"/>
      </w:rPr>
    </w:lvl>
    <w:lvl w:ilvl="1" w:tplc="BDE8EEE0">
      <w:start w:val="1"/>
      <w:numFmt w:val="bullet"/>
      <w:lvlText w:val=""/>
      <w:lvlJc w:val="left"/>
      <w:pPr>
        <w:tabs>
          <w:tab w:val="num" w:pos="1780"/>
        </w:tabs>
        <w:ind w:left="176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7" w15:restartNumberingAfterBreak="0">
    <w:nsid w:val="7FD13A89"/>
    <w:multiLevelType w:val="hybridMultilevel"/>
    <w:tmpl w:val="C472D402"/>
    <w:lvl w:ilvl="0" w:tplc="62A00C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0"/>
  </w:num>
  <w:num w:numId="3">
    <w:abstractNumId w:val="36"/>
  </w:num>
  <w:num w:numId="4">
    <w:abstractNumId w:val="24"/>
  </w:num>
  <w:num w:numId="5">
    <w:abstractNumId w:val="23"/>
  </w:num>
  <w:num w:numId="6">
    <w:abstractNumId w:val="35"/>
  </w:num>
  <w:num w:numId="7">
    <w:abstractNumId w:val="13"/>
  </w:num>
  <w:num w:numId="8">
    <w:abstractNumId w:val="29"/>
  </w:num>
  <w:num w:numId="9">
    <w:abstractNumId w:val="5"/>
  </w:num>
  <w:num w:numId="10">
    <w:abstractNumId w:val="6"/>
  </w:num>
  <w:num w:numId="11">
    <w:abstractNumId w:val="1"/>
  </w:num>
  <w:num w:numId="12">
    <w:abstractNumId w:val="18"/>
  </w:num>
  <w:num w:numId="13">
    <w:abstractNumId w:val="22"/>
  </w:num>
  <w:num w:numId="14">
    <w:abstractNumId w:val="12"/>
  </w:num>
  <w:num w:numId="15">
    <w:abstractNumId w:val="33"/>
  </w:num>
  <w:num w:numId="16">
    <w:abstractNumId w:val="10"/>
  </w:num>
  <w:num w:numId="17">
    <w:abstractNumId w:val="30"/>
  </w:num>
  <w:num w:numId="18">
    <w:abstractNumId w:val="25"/>
  </w:num>
  <w:num w:numId="19">
    <w:abstractNumId w:val="27"/>
  </w:num>
  <w:num w:numId="20">
    <w:abstractNumId w:val="26"/>
  </w:num>
  <w:num w:numId="21">
    <w:abstractNumId w:val="32"/>
  </w:num>
  <w:num w:numId="22">
    <w:abstractNumId w:val="15"/>
  </w:num>
  <w:num w:numId="23">
    <w:abstractNumId w:val="3"/>
  </w:num>
  <w:num w:numId="24">
    <w:abstractNumId w:val="37"/>
  </w:num>
  <w:num w:numId="25">
    <w:abstractNumId w:val="31"/>
  </w:num>
  <w:num w:numId="26">
    <w:abstractNumId w:val="34"/>
  </w:num>
  <w:num w:numId="27">
    <w:abstractNumId w:val="2"/>
  </w:num>
  <w:num w:numId="28">
    <w:abstractNumId w:val="14"/>
  </w:num>
  <w:num w:numId="29">
    <w:abstractNumId w:val="8"/>
  </w:num>
  <w:num w:numId="30">
    <w:abstractNumId w:val="9"/>
  </w:num>
  <w:num w:numId="31">
    <w:abstractNumId w:val="4"/>
  </w:num>
  <w:num w:numId="32">
    <w:abstractNumId w:val="20"/>
  </w:num>
  <w:num w:numId="33">
    <w:abstractNumId w:val="11"/>
  </w:num>
  <w:num w:numId="34">
    <w:abstractNumId w:val="28"/>
  </w:num>
  <w:num w:numId="35">
    <w:abstractNumId w:val="21"/>
  </w:num>
  <w:num w:numId="36">
    <w:abstractNumId w:val="17"/>
  </w:num>
  <w:num w:numId="37">
    <w:abstractNumId w:val="16"/>
  </w:num>
  <w:num w:numId="38">
    <w:abstractNumId w:val="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76"/>
    <w:rsid w:val="00002E23"/>
    <w:rsid w:val="00012DD9"/>
    <w:rsid w:val="00012EAF"/>
    <w:rsid w:val="00035FD4"/>
    <w:rsid w:val="00057D94"/>
    <w:rsid w:val="00062ED9"/>
    <w:rsid w:val="00065E1D"/>
    <w:rsid w:val="000974FC"/>
    <w:rsid w:val="00097565"/>
    <w:rsid w:val="000A0811"/>
    <w:rsid w:val="000A22D1"/>
    <w:rsid w:val="000A3481"/>
    <w:rsid w:val="000C1091"/>
    <w:rsid w:val="000C23D5"/>
    <w:rsid w:val="000C77AE"/>
    <w:rsid w:val="000E6954"/>
    <w:rsid w:val="000F25CF"/>
    <w:rsid w:val="001042BB"/>
    <w:rsid w:val="00110BBA"/>
    <w:rsid w:val="001116AC"/>
    <w:rsid w:val="00134763"/>
    <w:rsid w:val="001437CA"/>
    <w:rsid w:val="00153C32"/>
    <w:rsid w:val="001666A4"/>
    <w:rsid w:val="001702F5"/>
    <w:rsid w:val="001813E2"/>
    <w:rsid w:val="001A5D2E"/>
    <w:rsid w:val="001A7B13"/>
    <w:rsid w:val="001B0307"/>
    <w:rsid w:val="001B49CF"/>
    <w:rsid w:val="001B6C83"/>
    <w:rsid w:val="001C0FD2"/>
    <w:rsid w:val="001D377F"/>
    <w:rsid w:val="001D6E68"/>
    <w:rsid w:val="001E18AB"/>
    <w:rsid w:val="001F5937"/>
    <w:rsid w:val="0020254E"/>
    <w:rsid w:val="002134FE"/>
    <w:rsid w:val="002371EF"/>
    <w:rsid w:val="0025126D"/>
    <w:rsid w:val="00264585"/>
    <w:rsid w:val="002841E1"/>
    <w:rsid w:val="002A6268"/>
    <w:rsid w:val="002F6F9A"/>
    <w:rsid w:val="00300F56"/>
    <w:rsid w:val="003049AC"/>
    <w:rsid w:val="00316E6F"/>
    <w:rsid w:val="00344EC8"/>
    <w:rsid w:val="00372591"/>
    <w:rsid w:val="003725F0"/>
    <w:rsid w:val="00385CB3"/>
    <w:rsid w:val="003A57E3"/>
    <w:rsid w:val="003C10B5"/>
    <w:rsid w:val="003D0586"/>
    <w:rsid w:val="003E08E4"/>
    <w:rsid w:val="003F1701"/>
    <w:rsid w:val="003F4733"/>
    <w:rsid w:val="00466418"/>
    <w:rsid w:val="00472483"/>
    <w:rsid w:val="00480439"/>
    <w:rsid w:val="00480A7D"/>
    <w:rsid w:val="004A1665"/>
    <w:rsid w:val="004B15DA"/>
    <w:rsid w:val="004D34C8"/>
    <w:rsid w:val="004E5838"/>
    <w:rsid w:val="004E70FA"/>
    <w:rsid w:val="005171C5"/>
    <w:rsid w:val="005207D5"/>
    <w:rsid w:val="0052348F"/>
    <w:rsid w:val="00535A86"/>
    <w:rsid w:val="00535EB4"/>
    <w:rsid w:val="00536F87"/>
    <w:rsid w:val="0057376F"/>
    <w:rsid w:val="005C2574"/>
    <w:rsid w:val="005C7805"/>
    <w:rsid w:val="005D1930"/>
    <w:rsid w:val="005D7A48"/>
    <w:rsid w:val="005F004B"/>
    <w:rsid w:val="006150F6"/>
    <w:rsid w:val="00660476"/>
    <w:rsid w:val="006720B4"/>
    <w:rsid w:val="00672B3F"/>
    <w:rsid w:val="00677B7B"/>
    <w:rsid w:val="00691635"/>
    <w:rsid w:val="006A5679"/>
    <w:rsid w:val="006B027B"/>
    <w:rsid w:val="006B21B9"/>
    <w:rsid w:val="006D30A5"/>
    <w:rsid w:val="006D688D"/>
    <w:rsid w:val="006E2A5B"/>
    <w:rsid w:val="00703C4E"/>
    <w:rsid w:val="007171A6"/>
    <w:rsid w:val="00725F29"/>
    <w:rsid w:val="00732D9B"/>
    <w:rsid w:val="007408A2"/>
    <w:rsid w:val="007A157D"/>
    <w:rsid w:val="007A3E5D"/>
    <w:rsid w:val="007D2110"/>
    <w:rsid w:val="007D2E35"/>
    <w:rsid w:val="007E0D3B"/>
    <w:rsid w:val="00804771"/>
    <w:rsid w:val="008078AD"/>
    <w:rsid w:val="008134A5"/>
    <w:rsid w:val="00814845"/>
    <w:rsid w:val="008208D8"/>
    <w:rsid w:val="00820F55"/>
    <w:rsid w:val="008271FC"/>
    <w:rsid w:val="00847BA2"/>
    <w:rsid w:val="00853587"/>
    <w:rsid w:val="00867BE3"/>
    <w:rsid w:val="00883D82"/>
    <w:rsid w:val="008A1E96"/>
    <w:rsid w:val="008A7626"/>
    <w:rsid w:val="008B0EFC"/>
    <w:rsid w:val="008B4083"/>
    <w:rsid w:val="008C74D4"/>
    <w:rsid w:val="008D0281"/>
    <w:rsid w:val="008D7BEF"/>
    <w:rsid w:val="008E0655"/>
    <w:rsid w:val="008F59FE"/>
    <w:rsid w:val="00936FCB"/>
    <w:rsid w:val="00944632"/>
    <w:rsid w:val="00985B72"/>
    <w:rsid w:val="0099623D"/>
    <w:rsid w:val="009D2F8C"/>
    <w:rsid w:val="009E2C1D"/>
    <w:rsid w:val="009E5826"/>
    <w:rsid w:val="009E5958"/>
    <w:rsid w:val="009F2616"/>
    <w:rsid w:val="009F392E"/>
    <w:rsid w:val="009F7362"/>
    <w:rsid w:val="00A11AFE"/>
    <w:rsid w:val="00A12A1F"/>
    <w:rsid w:val="00A22C0D"/>
    <w:rsid w:val="00A26D32"/>
    <w:rsid w:val="00A342CD"/>
    <w:rsid w:val="00A61EAA"/>
    <w:rsid w:val="00A75641"/>
    <w:rsid w:val="00A76E51"/>
    <w:rsid w:val="00A93F6B"/>
    <w:rsid w:val="00A96279"/>
    <w:rsid w:val="00AA4839"/>
    <w:rsid w:val="00AA4D2E"/>
    <w:rsid w:val="00AC5B3F"/>
    <w:rsid w:val="00AD5668"/>
    <w:rsid w:val="00AF04EE"/>
    <w:rsid w:val="00AF50FD"/>
    <w:rsid w:val="00B20194"/>
    <w:rsid w:val="00B279F8"/>
    <w:rsid w:val="00B42470"/>
    <w:rsid w:val="00B537E8"/>
    <w:rsid w:val="00B64EF0"/>
    <w:rsid w:val="00BA2160"/>
    <w:rsid w:val="00BA5F95"/>
    <w:rsid w:val="00BB029C"/>
    <w:rsid w:val="00BB0A88"/>
    <w:rsid w:val="00BC52D6"/>
    <w:rsid w:val="00BF0F38"/>
    <w:rsid w:val="00BF496D"/>
    <w:rsid w:val="00C01EE5"/>
    <w:rsid w:val="00C22098"/>
    <w:rsid w:val="00C3673D"/>
    <w:rsid w:val="00C40E2B"/>
    <w:rsid w:val="00C45258"/>
    <w:rsid w:val="00C472BE"/>
    <w:rsid w:val="00C5189D"/>
    <w:rsid w:val="00C548B9"/>
    <w:rsid w:val="00C578F7"/>
    <w:rsid w:val="00C579BB"/>
    <w:rsid w:val="00C60FBD"/>
    <w:rsid w:val="00C66012"/>
    <w:rsid w:val="00C6766A"/>
    <w:rsid w:val="00C94601"/>
    <w:rsid w:val="00C9547C"/>
    <w:rsid w:val="00D03B61"/>
    <w:rsid w:val="00D1227A"/>
    <w:rsid w:val="00D230E1"/>
    <w:rsid w:val="00D47DE9"/>
    <w:rsid w:val="00D63AD3"/>
    <w:rsid w:val="00D76FCD"/>
    <w:rsid w:val="00D9068D"/>
    <w:rsid w:val="00D92FB6"/>
    <w:rsid w:val="00D93330"/>
    <w:rsid w:val="00DC3B6C"/>
    <w:rsid w:val="00DC4132"/>
    <w:rsid w:val="00DD07DB"/>
    <w:rsid w:val="00DD22F0"/>
    <w:rsid w:val="00DE041A"/>
    <w:rsid w:val="00DF700B"/>
    <w:rsid w:val="00E1252B"/>
    <w:rsid w:val="00E14D69"/>
    <w:rsid w:val="00E468FB"/>
    <w:rsid w:val="00E46C05"/>
    <w:rsid w:val="00E46F18"/>
    <w:rsid w:val="00E80B6F"/>
    <w:rsid w:val="00E96EB1"/>
    <w:rsid w:val="00E97B73"/>
    <w:rsid w:val="00EA1384"/>
    <w:rsid w:val="00EB6E03"/>
    <w:rsid w:val="00EC0E01"/>
    <w:rsid w:val="00EC3ECF"/>
    <w:rsid w:val="00EC4B10"/>
    <w:rsid w:val="00EF11FE"/>
    <w:rsid w:val="00F11AFF"/>
    <w:rsid w:val="00F20B76"/>
    <w:rsid w:val="00F21E14"/>
    <w:rsid w:val="00F22946"/>
    <w:rsid w:val="00F76BFF"/>
    <w:rsid w:val="00F80BAC"/>
    <w:rsid w:val="00F9759A"/>
    <w:rsid w:val="00FD2ECE"/>
    <w:rsid w:val="00FF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B2636D0-C547-4D0D-8BAE-A5D452076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C4E"/>
    <w:rPr>
      <w:sz w:val="24"/>
    </w:rPr>
  </w:style>
  <w:style w:type="paragraph" w:styleId="Heading1">
    <w:name w:val="heading 1"/>
    <w:basedOn w:val="Normal"/>
    <w:next w:val="Normal"/>
    <w:qFormat/>
    <w:pPr>
      <w:keepNext/>
      <w:shd w:val="clear" w:color="auto" w:fill="FFFFFF"/>
      <w:outlineLvl w:val="0"/>
    </w:pPr>
    <w:rPr>
      <w:b/>
      <w:bCs/>
      <w:color w:val="000000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aps/>
      <w:color w:val="993300"/>
      <w:u w:val="single"/>
    </w:rPr>
  </w:style>
  <w:style w:type="paragraph" w:styleId="Heading3">
    <w:name w:val="heading 3"/>
    <w:basedOn w:val="Normal"/>
    <w:next w:val="Normal"/>
    <w:qFormat/>
    <w:rsid w:val="00385C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A342C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A342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703C4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703C4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03C4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03C4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03C4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03C4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03C4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03C4E"/>
    <w:rPr>
      <w:b/>
      <w:caps/>
      <w:sz w:val="28"/>
      <w:u w:val="double"/>
    </w:rPr>
  </w:style>
  <w:style w:type="character" w:styleId="Hyperlink">
    <w:name w:val="Hyperlink"/>
    <w:uiPriority w:val="99"/>
    <w:rsid w:val="00703C4E"/>
    <w:rPr>
      <w:color w:val="999999"/>
      <w:u w:val="none"/>
    </w:rPr>
  </w:style>
  <w:style w:type="paragraph" w:customStyle="1" w:styleId="Nervous4">
    <w:name w:val="Nervous 4"/>
    <w:basedOn w:val="Normal"/>
    <w:rsid w:val="00703C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03C4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703C4E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703C4E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703C4E"/>
    <w:rPr>
      <w:szCs w:val="24"/>
    </w:rPr>
  </w:style>
  <w:style w:type="paragraph" w:customStyle="1" w:styleId="Nervous6">
    <w:name w:val="Nervous 6"/>
    <w:basedOn w:val="Normal"/>
    <w:rsid w:val="00703C4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703C4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703C4E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rsid w:val="00703C4E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703C4E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703C4E"/>
    <w:rPr>
      <w:color w:val="999999"/>
      <w:u w:val="none"/>
    </w:rPr>
  </w:style>
  <w:style w:type="paragraph" w:customStyle="1" w:styleId="Nervous9">
    <w:name w:val="Nervous 9"/>
    <w:link w:val="Nervous9Char"/>
    <w:rsid w:val="00703C4E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703C4E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703C4E"/>
    <w:rPr>
      <w:i/>
      <w:smallCaps/>
      <w:color w:val="999999"/>
      <w:szCs w:val="24"/>
    </w:rPr>
  </w:style>
  <w:style w:type="table" w:styleId="TableGrid">
    <w:name w:val="Table Grid"/>
    <w:basedOn w:val="TableNormal"/>
    <w:rsid w:val="00703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03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03C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C4E"/>
    <w:pPr>
      <w:ind w:left="720"/>
    </w:pPr>
  </w:style>
  <w:style w:type="paragraph" w:customStyle="1" w:styleId="Articlename">
    <w:name w:val="Article name"/>
    <w:basedOn w:val="Normal"/>
    <w:autoRedefine/>
    <w:qFormat/>
    <w:rsid w:val="00703C4E"/>
    <w:pPr>
      <w:ind w:left="2155"/>
    </w:pPr>
    <w:rPr>
      <w:i/>
      <w:sz w:val="20"/>
    </w:rPr>
  </w:style>
  <w:style w:type="character" w:customStyle="1" w:styleId="Blue">
    <w:name w:val="Blue"/>
    <w:uiPriority w:val="1"/>
    <w:rsid w:val="00703C4E"/>
    <w:rPr>
      <w:color w:val="0000FF"/>
    </w:rPr>
  </w:style>
  <w:style w:type="character" w:customStyle="1" w:styleId="Drugname2Char">
    <w:name w:val="Drug name 2 Char"/>
    <w:link w:val="Drugname2"/>
    <w:rsid w:val="00703C4E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703C4E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703C4E"/>
    <w:rPr>
      <w:sz w:val="24"/>
    </w:rPr>
  </w:style>
  <w:style w:type="character" w:customStyle="1" w:styleId="HeaderChar">
    <w:name w:val="Header Char"/>
    <w:basedOn w:val="DefaultParagraphFont"/>
    <w:link w:val="Header"/>
    <w:rsid w:val="00703C4E"/>
    <w:rPr>
      <w:color w:val="999999"/>
      <w:sz w:val="24"/>
      <w:szCs w:val="24"/>
    </w:rPr>
  </w:style>
  <w:style w:type="character" w:styleId="PageNumber">
    <w:name w:val="page number"/>
    <w:basedOn w:val="DefaultParagraphFont"/>
    <w:rsid w:val="00703C4E"/>
  </w:style>
  <w:style w:type="character" w:customStyle="1" w:styleId="Red">
    <w:name w:val="Red"/>
    <w:uiPriority w:val="1"/>
    <w:rsid w:val="00703C4E"/>
    <w:rPr>
      <w:color w:val="FF0000"/>
    </w:rPr>
  </w:style>
  <w:style w:type="paragraph" w:customStyle="1" w:styleId="source">
    <w:name w:val="source"/>
    <w:basedOn w:val="Normal"/>
    <w:rsid w:val="00703C4E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703C4E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703C4E"/>
    <w:rPr>
      <w:b/>
      <w:bCs/>
    </w:rPr>
  </w:style>
  <w:style w:type="character" w:customStyle="1" w:styleId="TitleChar">
    <w:name w:val="Title Char"/>
    <w:basedOn w:val="DefaultParagraphFont"/>
    <w:link w:val="Title"/>
    <w:rsid w:val="00703C4E"/>
    <w:rPr>
      <w:b/>
      <w:bCs/>
      <w:i/>
      <w:iCs/>
      <w:sz w:val="44"/>
    </w:rPr>
  </w:style>
  <w:style w:type="character" w:customStyle="1" w:styleId="Trialname">
    <w:name w:val="Trial name"/>
    <w:qFormat/>
    <w:rsid w:val="00703C4E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7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3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3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2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A.%20Neuroscience%20Basics\A3-5.%20Neuron,%20Synapsis,%20Neurochemistry\A5.%20Pathologic%20Reactions%20of%20Neurons.pdf" TargetMode="External"/><Relationship Id="rId13" Type="http://schemas.openxmlformats.org/officeDocument/2006/relationships/hyperlink" Target="http://www.amazon.com/gp/product/0721601871" TargetMode="External"/><Relationship Id="rId18" Type="http://schemas.openxmlformats.org/officeDocument/2006/relationships/hyperlink" Target="http://www.neurosurgeryresident.net/Ped.%20Pediatrics\Ped9.%20Perinatal%20Period.pdf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neurosurgeryresident.net/Ped.%20Pediatrics\Ped9.%20Perinatal%20Period.pdf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WWW.NEUROSURGERYRESIDENT.NET/Op.%20Operative%20Techniques/400-499.%20Nerves%20-%20Peripheral,%20Cranial/Op450.%20Peripheral%20Nerves%20(techniques).pdf" TargetMode="External"/><Relationship Id="rId25" Type="http://schemas.openxmlformats.org/officeDocument/2006/relationships/hyperlink" Target="http://www.neurosurgeryresident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../S.%20Symptoms,%20Signs,%20Syndromes/S20-29.%20Pain,%20Headache,%20Opioids,%20Sensory%20Disorders/S20.%20Pai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://www.neurosurgeryresident.ne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S.%20Symptoms,%20Signs,%20Syndromes\S20-29.%20Pain,%20Headache,%20Opioids,%20Sensory%20Disorders\S20.%20Pain.pdf" TargetMode="External"/><Relationship Id="rId23" Type="http://schemas.openxmlformats.org/officeDocument/2006/relationships/hyperlink" Target="http://www.neurosurgeryresident.net/PN.%20Peripheral%20Neuropathies\PN.%20Bibliography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A.%20Neuroscience%20Basics\A3-5.%20Neuron,%20Synapsis,%20Neurochemistry\A5.%20Pathologic%20Reactions%20of%20Neurons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61</TotalTime>
  <Pages>5</Pages>
  <Words>2419</Words>
  <Characters>13793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Trauma of Peripheral Nerves</vt:lpstr>
    </vt:vector>
  </TitlesOfParts>
  <Company>www.NeurosurgeryResident.net</Company>
  <LinksUpToDate>false</LinksUpToDate>
  <CharactersWithSpaces>16180</CharactersWithSpaces>
  <SharedDoc>false</SharedDoc>
  <HLinks>
    <vt:vector size="210" baseType="variant">
      <vt:variant>
        <vt:i4>5242973</vt:i4>
      </vt:variant>
      <vt:variant>
        <vt:i4>174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171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5767192</vt:i4>
      </vt:variant>
      <vt:variant>
        <vt:i4>168</vt:i4>
      </vt:variant>
      <vt:variant>
        <vt:i4>0</vt:i4>
      </vt:variant>
      <vt:variant>
        <vt:i4>5</vt:i4>
      </vt:variant>
      <vt:variant>
        <vt:lpwstr>PN. Bibliography.doc</vt:lpwstr>
      </vt:variant>
      <vt:variant>
        <vt:lpwstr/>
      </vt:variant>
      <vt:variant>
        <vt:i4>8061054</vt:i4>
      </vt:variant>
      <vt:variant>
        <vt:i4>156</vt:i4>
      </vt:variant>
      <vt:variant>
        <vt:i4>0</vt:i4>
      </vt:variant>
      <vt:variant>
        <vt:i4>5</vt:i4>
      </vt:variant>
      <vt:variant>
        <vt:lpwstr>../S. Symptoms, Signs, Syndromes/S20-22. Pain, Opioids, Sensory Disorders/S20. Pain.doc</vt:lpwstr>
      </vt:variant>
      <vt:variant>
        <vt:lpwstr/>
      </vt:variant>
      <vt:variant>
        <vt:i4>7733307</vt:i4>
      </vt:variant>
      <vt:variant>
        <vt:i4>153</vt:i4>
      </vt:variant>
      <vt:variant>
        <vt:i4>0</vt:i4>
      </vt:variant>
      <vt:variant>
        <vt:i4>5</vt:i4>
      </vt:variant>
      <vt:variant>
        <vt:lpwstr>http://www.amazon.com/gp/product/0721601871</vt:lpwstr>
      </vt:variant>
      <vt:variant>
        <vt:lpwstr/>
      </vt:variant>
      <vt:variant>
        <vt:i4>4194370</vt:i4>
      </vt:variant>
      <vt:variant>
        <vt:i4>141</vt:i4>
      </vt:variant>
      <vt:variant>
        <vt:i4>0</vt:i4>
      </vt:variant>
      <vt:variant>
        <vt:i4>5</vt:i4>
      </vt:variant>
      <vt:variant>
        <vt:lpwstr>../A. Neuroscience Basics/A3-5. Neuron, Synapsis, Neurochemistry/A5. Pathologic Reactions of Neurons.doc</vt:lpwstr>
      </vt:variant>
      <vt:variant>
        <vt:lpwstr>Regeneration</vt:lpwstr>
      </vt:variant>
      <vt:variant>
        <vt:i4>4390992</vt:i4>
      </vt:variant>
      <vt:variant>
        <vt:i4>138</vt:i4>
      </vt:variant>
      <vt:variant>
        <vt:i4>0</vt:i4>
      </vt:variant>
      <vt:variant>
        <vt:i4>5</vt:i4>
      </vt:variant>
      <vt:variant>
        <vt:lpwstr>../A. Neuroscience Basics/A3-5. Neuron, Synapsis, Neurochemistry/A5. Pathologic Reactions of Neurons.doc</vt:lpwstr>
      </vt:variant>
      <vt:variant>
        <vt:lpwstr/>
      </vt:variant>
      <vt:variant>
        <vt:i4>1507382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_Toc366372477</vt:lpwstr>
      </vt:variant>
      <vt:variant>
        <vt:i4>1507382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_Toc366372476</vt:lpwstr>
      </vt:variant>
      <vt:variant>
        <vt:i4>1507382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_Toc366372475</vt:lpwstr>
      </vt:variant>
      <vt:variant>
        <vt:i4>1507382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_Toc366372474</vt:lpwstr>
      </vt:variant>
      <vt:variant>
        <vt:i4>1507382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_Toc366372473</vt:lpwstr>
      </vt:variant>
      <vt:variant>
        <vt:i4>1507382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_Toc366372472</vt:lpwstr>
      </vt:variant>
      <vt:variant>
        <vt:i4>1507382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_Toc366372471</vt:lpwstr>
      </vt:variant>
      <vt:variant>
        <vt:i4>1507382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_Toc366372470</vt:lpwstr>
      </vt:variant>
      <vt:variant>
        <vt:i4>1441846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_Toc366372469</vt:lpwstr>
      </vt:variant>
      <vt:variant>
        <vt:i4>1441846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_Toc366372468</vt:lpwstr>
      </vt:variant>
      <vt:variant>
        <vt:i4>1441846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_Toc366372467</vt:lpwstr>
      </vt:variant>
      <vt:variant>
        <vt:i4>1441846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_Toc366372466</vt:lpwstr>
      </vt:variant>
      <vt:variant>
        <vt:i4>1441846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_Toc366372465</vt:lpwstr>
      </vt:variant>
      <vt:variant>
        <vt:i4>1441846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_Toc366372464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_Toc366372463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_Toc366372462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_Toc366372461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_Toc366372460</vt:lpwstr>
      </vt:variant>
      <vt:variant>
        <vt:i4>1376310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_Toc366372459</vt:lpwstr>
      </vt:variant>
      <vt:variant>
        <vt:i4>1376310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_Toc366372458</vt:lpwstr>
      </vt:variant>
      <vt:variant>
        <vt:i4>1376310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_Toc366372457</vt:lpwstr>
      </vt:variant>
      <vt:variant>
        <vt:i4>1376310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_Toc366372456</vt:lpwstr>
      </vt:variant>
      <vt:variant>
        <vt:i4>721019</vt:i4>
      </vt:variant>
      <vt:variant>
        <vt:i4>10455</vt:i4>
      </vt:variant>
      <vt:variant>
        <vt:i4>1026</vt:i4>
      </vt:variant>
      <vt:variant>
        <vt:i4>1</vt:i4>
      </vt:variant>
      <vt:variant>
        <vt:lpwstr>D:\Viktoro\Neuroscience\PN. Peripheral Neuropathies\00. Pictures\nerve trauma pathophysiology.jpg</vt:lpwstr>
      </vt:variant>
      <vt:variant>
        <vt:lpwstr/>
      </vt:variant>
      <vt:variant>
        <vt:i4>6357062</vt:i4>
      </vt:variant>
      <vt:variant>
        <vt:i4>13589</vt:i4>
      </vt:variant>
      <vt:variant>
        <vt:i4>1027</vt:i4>
      </vt:variant>
      <vt:variant>
        <vt:i4>1</vt:i4>
      </vt:variant>
      <vt:variant>
        <vt:lpwstr>D:\Viktoro\Neuroscience\PN. Peripheral Neuropathies\00. Pictures\Traumatic neuroma.jpg</vt:lpwstr>
      </vt:variant>
      <vt:variant>
        <vt:lpwstr/>
      </vt:variant>
      <vt:variant>
        <vt:i4>4718706</vt:i4>
      </vt:variant>
      <vt:variant>
        <vt:i4>27447</vt:i4>
      </vt:variant>
      <vt:variant>
        <vt:i4>1034</vt:i4>
      </vt:variant>
      <vt:variant>
        <vt:i4>1</vt:i4>
      </vt:variant>
      <vt:variant>
        <vt:lpwstr>D:\Viktoro\Neuroscience\PN. Peripheral Neuropathies\00. Pictures\Epineurial and fascicular repair.jpg</vt:lpwstr>
      </vt:variant>
      <vt:variant>
        <vt:lpwstr/>
      </vt:variant>
      <vt:variant>
        <vt:i4>7012367</vt:i4>
      </vt:variant>
      <vt:variant>
        <vt:i4>62631</vt:i4>
      </vt:variant>
      <vt:variant>
        <vt:i4>1039</vt:i4>
      </vt:variant>
      <vt:variant>
        <vt:i4>1</vt:i4>
      </vt:variant>
      <vt:variant>
        <vt:lpwstr>D:\Viktoro\Neuroscience\PN. Peripheral Neuropathies\00. Pictures\Nerve repair technique.jpg</vt:lpwstr>
      </vt:variant>
      <vt:variant>
        <vt:lpwstr/>
      </vt:variant>
      <vt:variant>
        <vt:i4>2752601</vt:i4>
      </vt:variant>
      <vt:variant>
        <vt:i4>66528</vt:i4>
      </vt:variant>
      <vt:variant>
        <vt:i4>1044</vt:i4>
      </vt:variant>
      <vt:variant>
        <vt:i4>1</vt:i4>
      </vt:variant>
      <vt:variant>
        <vt:lpwstr>D:\Viktoro\Neuroscience\PN. Peripheral Neuropathies\00. Pictures\Harvesting sural nerve.jpg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Trauma of Peripheral Nerves</dc:title>
  <dc:subject/>
  <dc:creator>Viktoras Palys, MD</dc:creator>
  <cp:keywords/>
  <cp:lastModifiedBy>Viktoras Palys</cp:lastModifiedBy>
  <cp:revision>24</cp:revision>
  <cp:lastPrinted>2020-12-19T19:33:00Z</cp:lastPrinted>
  <dcterms:created xsi:type="dcterms:W3CDTF">2016-03-01T21:05:00Z</dcterms:created>
  <dcterms:modified xsi:type="dcterms:W3CDTF">2020-12-19T19:33:00Z</dcterms:modified>
</cp:coreProperties>
</file>