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94" w:rsidRPr="000269F3" w:rsidRDefault="00DB6694" w:rsidP="00573FB8">
      <w:pPr>
        <w:pStyle w:val="Title"/>
      </w:pPr>
      <w:bookmarkStart w:id="0" w:name="_GoBack"/>
      <w:r w:rsidRPr="000269F3">
        <w:t>Plexopathies</w:t>
      </w:r>
    </w:p>
    <w:p w:rsidR="00CB46BD" w:rsidRDefault="00CB46BD" w:rsidP="00CB46BD">
      <w:pPr>
        <w:spacing w:after="120"/>
        <w:jc w:val="right"/>
      </w:pPr>
      <w:bookmarkStart w:id="1" w:name="_Toc136765342"/>
      <w:bookmarkStart w:id="2" w:name="_Toc136797122"/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CC4279">
        <w:rPr>
          <w:noProof/>
        </w:rPr>
        <w:t>April 17, 2019</w:t>
      </w:r>
      <w:r>
        <w:fldChar w:fldCharType="end"/>
      </w:r>
    </w:p>
    <w:p w:rsidR="008644FE" w:rsidRDefault="008644FE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smallCaps/>
        </w:rPr>
        <w:fldChar w:fldCharType="begin"/>
      </w:r>
      <w:r>
        <w:rPr>
          <w:b/>
          <w:smallCaps/>
        </w:rPr>
        <w:instrText xml:space="preserve"> TOC \h \z \t "Nervous 1,1,Nervous 5,2,Nervous 6,3" </w:instrText>
      </w:r>
      <w:r>
        <w:rPr>
          <w:b/>
          <w:smallCaps/>
        </w:rPr>
        <w:fldChar w:fldCharType="separate"/>
      </w:r>
      <w:hyperlink w:anchor="_Toc4795008" w:history="1">
        <w:r w:rsidRPr="008073E4">
          <w:rPr>
            <w:rStyle w:val="Hyperlink"/>
            <w:noProof/>
          </w:rPr>
          <w:t>Etiology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_Toc4795008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427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644FE" w:rsidRDefault="00CC4279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95009" w:history="1">
        <w:r w:rsidR="008644FE" w:rsidRPr="008073E4">
          <w:rPr>
            <w:rStyle w:val="Hyperlink"/>
            <w:noProof/>
          </w:rPr>
          <w:t>Clinical Features</w:t>
        </w:r>
        <w:r w:rsidR="008644FE">
          <w:rPr>
            <w:noProof/>
            <w:webHidden/>
          </w:rPr>
          <w:tab/>
        </w:r>
        <w:r w:rsidR="008644FE">
          <w:rPr>
            <w:noProof/>
            <w:webHidden/>
          </w:rPr>
          <w:fldChar w:fldCharType="begin"/>
        </w:r>
        <w:r w:rsidR="008644FE">
          <w:rPr>
            <w:noProof/>
            <w:webHidden/>
          </w:rPr>
          <w:instrText xml:space="preserve"> PAGEREF _Toc4795009 \h </w:instrText>
        </w:r>
        <w:r w:rsidR="008644FE">
          <w:rPr>
            <w:noProof/>
            <w:webHidden/>
          </w:rPr>
        </w:r>
        <w:r w:rsidR="008644FE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8644FE">
          <w:rPr>
            <w:noProof/>
            <w:webHidden/>
          </w:rPr>
          <w:fldChar w:fldCharType="end"/>
        </w:r>
      </w:hyperlink>
    </w:p>
    <w:p w:rsidR="008644FE" w:rsidRDefault="00CC4279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95010" w:history="1">
        <w:r w:rsidR="008644FE" w:rsidRPr="008073E4">
          <w:rPr>
            <w:rStyle w:val="Hyperlink"/>
            <w:noProof/>
          </w:rPr>
          <w:t>Diagnosis</w:t>
        </w:r>
        <w:r w:rsidR="008644FE">
          <w:rPr>
            <w:noProof/>
            <w:webHidden/>
          </w:rPr>
          <w:tab/>
        </w:r>
        <w:r w:rsidR="008644FE">
          <w:rPr>
            <w:noProof/>
            <w:webHidden/>
          </w:rPr>
          <w:fldChar w:fldCharType="begin"/>
        </w:r>
        <w:r w:rsidR="008644FE">
          <w:rPr>
            <w:noProof/>
            <w:webHidden/>
          </w:rPr>
          <w:instrText xml:space="preserve"> PAGEREF _Toc4795010 \h </w:instrText>
        </w:r>
        <w:r w:rsidR="008644FE">
          <w:rPr>
            <w:noProof/>
            <w:webHidden/>
          </w:rPr>
        </w:r>
        <w:r w:rsidR="008644FE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8644FE">
          <w:rPr>
            <w:noProof/>
            <w:webHidden/>
          </w:rPr>
          <w:fldChar w:fldCharType="end"/>
        </w:r>
      </w:hyperlink>
    </w:p>
    <w:p w:rsidR="008644FE" w:rsidRDefault="00CC4279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95011" w:history="1">
        <w:r w:rsidR="008644FE" w:rsidRPr="008073E4">
          <w:rPr>
            <w:rStyle w:val="Hyperlink"/>
            <w:noProof/>
          </w:rPr>
          <w:t>Treatment</w:t>
        </w:r>
        <w:r w:rsidR="008644FE">
          <w:rPr>
            <w:noProof/>
            <w:webHidden/>
          </w:rPr>
          <w:tab/>
        </w:r>
        <w:r w:rsidR="008644FE">
          <w:rPr>
            <w:noProof/>
            <w:webHidden/>
          </w:rPr>
          <w:fldChar w:fldCharType="begin"/>
        </w:r>
        <w:r w:rsidR="008644FE">
          <w:rPr>
            <w:noProof/>
            <w:webHidden/>
          </w:rPr>
          <w:instrText xml:space="preserve"> PAGEREF _Toc4795011 \h </w:instrText>
        </w:r>
        <w:r w:rsidR="008644FE">
          <w:rPr>
            <w:noProof/>
            <w:webHidden/>
          </w:rPr>
        </w:r>
        <w:r w:rsidR="008644FE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8644FE">
          <w:rPr>
            <w:noProof/>
            <w:webHidden/>
          </w:rPr>
          <w:fldChar w:fldCharType="end"/>
        </w:r>
      </w:hyperlink>
    </w:p>
    <w:p w:rsidR="008644FE" w:rsidRDefault="00CC4279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95012" w:history="1">
        <w:r w:rsidR="008644FE" w:rsidRPr="008073E4">
          <w:rPr>
            <w:rStyle w:val="Hyperlink"/>
            <w:noProof/>
          </w:rPr>
          <w:t>Prognosis</w:t>
        </w:r>
        <w:r w:rsidR="008644FE">
          <w:rPr>
            <w:noProof/>
            <w:webHidden/>
          </w:rPr>
          <w:tab/>
        </w:r>
        <w:r w:rsidR="008644FE">
          <w:rPr>
            <w:noProof/>
            <w:webHidden/>
          </w:rPr>
          <w:fldChar w:fldCharType="begin"/>
        </w:r>
        <w:r w:rsidR="008644FE">
          <w:rPr>
            <w:noProof/>
            <w:webHidden/>
          </w:rPr>
          <w:instrText xml:space="preserve"> PAGEREF _Toc4795012 \h </w:instrText>
        </w:r>
        <w:r w:rsidR="008644FE">
          <w:rPr>
            <w:noProof/>
            <w:webHidden/>
          </w:rPr>
        </w:r>
        <w:r w:rsidR="008644FE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8644FE">
          <w:rPr>
            <w:noProof/>
            <w:webHidden/>
          </w:rPr>
          <w:fldChar w:fldCharType="end"/>
        </w:r>
      </w:hyperlink>
    </w:p>
    <w:p w:rsidR="008644FE" w:rsidRDefault="00CC427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795013" w:history="1">
        <w:r w:rsidR="008644FE" w:rsidRPr="008073E4">
          <w:rPr>
            <w:rStyle w:val="Hyperlink"/>
            <w:noProof/>
          </w:rPr>
          <w:t>Brachial Plexopathies</w:t>
        </w:r>
        <w:r w:rsidR="008644FE">
          <w:rPr>
            <w:noProof/>
            <w:webHidden/>
          </w:rPr>
          <w:tab/>
        </w:r>
        <w:r w:rsidR="008644FE">
          <w:rPr>
            <w:noProof/>
            <w:webHidden/>
          </w:rPr>
          <w:fldChar w:fldCharType="begin"/>
        </w:r>
        <w:r w:rsidR="008644FE">
          <w:rPr>
            <w:noProof/>
            <w:webHidden/>
          </w:rPr>
          <w:instrText xml:space="preserve"> PAGEREF _Toc4795013 \h </w:instrText>
        </w:r>
        <w:r w:rsidR="008644FE">
          <w:rPr>
            <w:noProof/>
            <w:webHidden/>
          </w:rPr>
        </w:r>
        <w:r w:rsidR="008644FE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8644FE">
          <w:rPr>
            <w:noProof/>
            <w:webHidden/>
          </w:rPr>
          <w:fldChar w:fldCharType="end"/>
        </w:r>
      </w:hyperlink>
    </w:p>
    <w:p w:rsidR="008644FE" w:rsidRDefault="00CC4279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95014" w:history="1">
        <w:r w:rsidR="008644FE" w:rsidRPr="008073E4">
          <w:rPr>
            <w:rStyle w:val="Hyperlink"/>
            <w:noProof/>
          </w:rPr>
          <w:t>Clinical Syndromes</w:t>
        </w:r>
        <w:r w:rsidR="008644FE">
          <w:rPr>
            <w:noProof/>
            <w:webHidden/>
          </w:rPr>
          <w:tab/>
        </w:r>
        <w:r w:rsidR="008644FE">
          <w:rPr>
            <w:noProof/>
            <w:webHidden/>
          </w:rPr>
          <w:fldChar w:fldCharType="begin"/>
        </w:r>
        <w:r w:rsidR="008644FE">
          <w:rPr>
            <w:noProof/>
            <w:webHidden/>
          </w:rPr>
          <w:instrText xml:space="preserve"> PAGEREF _Toc4795014 \h </w:instrText>
        </w:r>
        <w:r w:rsidR="008644FE">
          <w:rPr>
            <w:noProof/>
            <w:webHidden/>
          </w:rPr>
        </w:r>
        <w:r w:rsidR="008644FE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8644FE">
          <w:rPr>
            <w:noProof/>
            <w:webHidden/>
          </w:rPr>
          <w:fldChar w:fldCharType="end"/>
        </w:r>
      </w:hyperlink>
    </w:p>
    <w:p w:rsidR="008644FE" w:rsidRDefault="00CC4279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95015" w:history="1">
        <w:r w:rsidR="008644FE" w:rsidRPr="008073E4">
          <w:rPr>
            <w:rStyle w:val="Hyperlink"/>
            <w:noProof/>
          </w:rPr>
          <w:t>Diagnosis</w:t>
        </w:r>
        <w:r w:rsidR="008644FE">
          <w:rPr>
            <w:noProof/>
            <w:webHidden/>
          </w:rPr>
          <w:tab/>
        </w:r>
        <w:r w:rsidR="008644FE">
          <w:rPr>
            <w:noProof/>
            <w:webHidden/>
          </w:rPr>
          <w:fldChar w:fldCharType="begin"/>
        </w:r>
        <w:r w:rsidR="008644FE">
          <w:rPr>
            <w:noProof/>
            <w:webHidden/>
          </w:rPr>
          <w:instrText xml:space="preserve"> PAGEREF _Toc4795015 \h </w:instrText>
        </w:r>
        <w:r w:rsidR="008644FE">
          <w:rPr>
            <w:noProof/>
            <w:webHidden/>
          </w:rPr>
        </w:r>
        <w:r w:rsidR="008644FE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644FE">
          <w:rPr>
            <w:noProof/>
            <w:webHidden/>
          </w:rPr>
          <w:fldChar w:fldCharType="end"/>
        </w:r>
      </w:hyperlink>
    </w:p>
    <w:p w:rsidR="008644FE" w:rsidRDefault="00CC4279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95016" w:history="1">
        <w:r w:rsidR="008644FE" w:rsidRPr="008073E4">
          <w:rPr>
            <w:rStyle w:val="Hyperlink"/>
            <w:noProof/>
          </w:rPr>
          <w:t>Treatment</w:t>
        </w:r>
        <w:r w:rsidR="008644FE">
          <w:rPr>
            <w:noProof/>
            <w:webHidden/>
          </w:rPr>
          <w:tab/>
        </w:r>
        <w:r w:rsidR="008644FE">
          <w:rPr>
            <w:noProof/>
            <w:webHidden/>
          </w:rPr>
          <w:fldChar w:fldCharType="begin"/>
        </w:r>
        <w:r w:rsidR="008644FE">
          <w:rPr>
            <w:noProof/>
            <w:webHidden/>
          </w:rPr>
          <w:instrText xml:space="preserve"> PAGEREF _Toc4795016 \h </w:instrText>
        </w:r>
        <w:r w:rsidR="008644FE">
          <w:rPr>
            <w:noProof/>
            <w:webHidden/>
          </w:rPr>
        </w:r>
        <w:r w:rsidR="008644FE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644FE">
          <w:rPr>
            <w:noProof/>
            <w:webHidden/>
          </w:rPr>
          <w:fldChar w:fldCharType="end"/>
        </w:r>
      </w:hyperlink>
    </w:p>
    <w:p w:rsidR="008644FE" w:rsidRDefault="00CC4279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795017" w:history="1">
        <w:r w:rsidR="008644FE" w:rsidRPr="008073E4">
          <w:rPr>
            <w:rStyle w:val="Hyperlink"/>
            <w:noProof/>
          </w:rPr>
          <w:t>Neuralgic Amyotrophy (s. brachial plexitis, Parsonage-Turner syndrome, shoulder-girdle syndrome)</w:t>
        </w:r>
        <w:r w:rsidR="008644FE">
          <w:rPr>
            <w:noProof/>
            <w:webHidden/>
          </w:rPr>
          <w:tab/>
        </w:r>
        <w:r w:rsidR="008644FE">
          <w:rPr>
            <w:noProof/>
            <w:webHidden/>
          </w:rPr>
          <w:fldChar w:fldCharType="begin"/>
        </w:r>
        <w:r w:rsidR="008644FE">
          <w:rPr>
            <w:noProof/>
            <w:webHidden/>
          </w:rPr>
          <w:instrText xml:space="preserve"> PAGEREF _Toc4795017 \h </w:instrText>
        </w:r>
        <w:r w:rsidR="008644FE">
          <w:rPr>
            <w:noProof/>
            <w:webHidden/>
          </w:rPr>
        </w:r>
        <w:r w:rsidR="008644FE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644FE">
          <w:rPr>
            <w:noProof/>
            <w:webHidden/>
          </w:rPr>
          <w:fldChar w:fldCharType="end"/>
        </w:r>
      </w:hyperlink>
    </w:p>
    <w:p w:rsidR="008644FE" w:rsidRDefault="00CC427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795018" w:history="1">
        <w:r w:rsidR="008644FE" w:rsidRPr="008073E4">
          <w:rPr>
            <w:rStyle w:val="Hyperlink"/>
            <w:noProof/>
          </w:rPr>
          <w:t>Lumbosacral Plexopathies</w:t>
        </w:r>
        <w:r w:rsidR="008644FE">
          <w:rPr>
            <w:noProof/>
            <w:webHidden/>
          </w:rPr>
          <w:tab/>
        </w:r>
        <w:r w:rsidR="008644FE">
          <w:rPr>
            <w:noProof/>
            <w:webHidden/>
          </w:rPr>
          <w:fldChar w:fldCharType="begin"/>
        </w:r>
        <w:r w:rsidR="008644FE">
          <w:rPr>
            <w:noProof/>
            <w:webHidden/>
          </w:rPr>
          <w:instrText xml:space="preserve"> PAGEREF _Toc4795018 \h </w:instrText>
        </w:r>
        <w:r w:rsidR="008644FE">
          <w:rPr>
            <w:noProof/>
            <w:webHidden/>
          </w:rPr>
        </w:r>
        <w:r w:rsidR="008644FE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644FE">
          <w:rPr>
            <w:noProof/>
            <w:webHidden/>
          </w:rPr>
          <w:fldChar w:fldCharType="end"/>
        </w:r>
      </w:hyperlink>
    </w:p>
    <w:p w:rsidR="008644FE" w:rsidRDefault="00CC4279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95019" w:history="1">
        <w:r w:rsidR="008644FE" w:rsidRPr="008073E4">
          <w:rPr>
            <w:rStyle w:val="Hyperlink"/>
            <w:noProof/>
          </w:rPr>
          <w:t>Etiology</w:t>
        </w:r>
        <w:r w:rsidR="008644FE">
          <w:rPr>
            <w:noProof/>
            <w:webHidden/>
          </w:rPr>
          <w:tab/>
        </w:r>
        <w:r w:rsidR="008644FE">
          <w:rPr>
            <w:noProof/>
            <w:webHidden/>
          </w:rPr>
          <w:fldChar w:fldCharType="begin"/>
        </w:r>
        <w:r w:rsidR="008644FE">
          <w:rPr>
            <w:noProof/>
            <w:webHidden/>
          </w:rPr>
          <w:instrText xml:space="preserve"> PAGEREF _Toc4795019 \h </w:instrText>
        </w:r>
        <w:r w:rsidR="008644FE">
          <w:rPr>
            <w:noProof/>
            <w:webHidden/>
          </w:rPr>
        </w:r>
        <w:r w:rsidR="008644FE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644FE">
          <w:rPr>
            <w:noProof/>
            <w:webHidden/>
          </w:rPr>
          <w:fldChar w:fldCharType="end"/>
        </w:r>
      </w:hyperlink>
    </w:p>
    <w:p w:rsidR="008644FE" w:rsidRDefault="00CC4279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95020" w:history="1">
        <w:r w:rsidR="008644FE" w:rsidRPr="008073E4">
          <w:rPr>
            <w:rStyle w:val="Hyperlink"/>
            <w:noProof/>
          </w:rPr>
          <w:t>Clinical Features</w:t>
        </w:r>
        <w:r w:rsidR="008644FE">
          <w:rPr>
            <w:noProof/>
            <w:webHidden/>
          </w:rPr>
          <w:tab/>
        </w:r>
        <w:r w:rsidR="008644FE">
          <w:rPr>
            <w:noProof/>
            <w:webHidden/>
          </w:rPr>
          <w:fldChar w:fldCharType="begin"/>
        </w:r>
        <w:r w:rsidR="008644FE">
          <w:rPr>
            <w:noProof/>
            <w:webHidden/>
          </w:rPr>
          <w:instrText xml:space="preserve"> PAGEREF _Toc4795020 \h </w:instrText>
        </w:r>
        <w:r w:rsidR="008644FE">
          <w:rPr>
            <w:noProof/>
            <w:webHidden/>
          </w:rPr>
        </w:r>
        <w:r w:rsidR="008644F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8644FE">
          <w:rPr>
            <w:noProof/>
            <w:webHidden/>
          </w:rPr>
          <w:fldChar w:fldCharType="end"/>
        </w:r>
      </w:hyperlink>
    </w:p>
    <w:p w:rsidR="00002182" w:rsidRPr="000269F3" w:rsidRDefault="008644FE" w:rsidP="00711FFF">
      <w:r>
        <w:rPr>
          <w:b/>
          <w:smallCaps/>
        </w:rPr>
        <w:fldChar w:fldCharType="end"/>
      </w:r>
      <w:r w:rsidR="00002182" w:rsidRPr="008644FE">
        <w:rPr>
          <w:b/>
          <w:smallCaps/>
        </w:rPr>
        <w:t>Brachial plexus birth trauma</w:t>
      </w:r>
      <w:r w:rsidR="00002182" w:rsidRPr="000269F3">
        <w:t xml:space="preserve"> </w:t>
      </w:r>
      <w:r w:rsidR="006757D9">
        <w:t xml:space="preserve">→ </w:t>
      </w:r>
      <w:r w:rsidR="00002182" w:rsidRPr="000269F3">
        <w:t xml:space="preserve">see </w:t>
      </w:r>
      <w:hyperlink r:id="rId7" w:anchor="BRACHIAL_PLEXUS_INJURIES" w:history="1">
        <w:r w:rsidR="006757D9" w:rsidRPr="006757D9">
          <w:rPr>
            <w:rStyle w:val="Hyperlink"/>
          </w:rPr>
          <w:t xml:space="preserve">p. </w:t>
        </w:r>
        <w:r w:rsidR="00002182" w:rsidRPr="006757D9">
          <w:rPr>
            <w:rStyle w:val="Hyperlink"/>
          </w:rPr>
          <w:t>Ped9</w:t>
        </w:r>
        <w:r w:rsidR="00CC01F6" w:rsidRPr="006757D9">
          <w:rPr>
            <w:rStyle w:val="Hyperlink"/>
          </w:rPr>
          <w:t xml:space="preserve"> &gt;&gt;</w:t>
        </w:r>
      </w:hyperlink>
    </w:p>
    <w:p w:rsidR="00DB6694" w:rsidRPr="000269F3" w:rsidRDefault="000F317E" w:rsidP="00711FFF">
      <w:r w:rsidRPr="008644FE">
        <w:rPr>
          <w:b/>
          <w:smallCaps/>
        </w:rPr>
        <w:t>Brachial plexus trauma</w:t>
      </w:r>
      <w:r w:rsidRPr="000269F3">
        <w:t xml:space="preserve"> </w:t>
      </w:r>
      <w:r>
        <w:t xml:space="preserve">→ </w:t>
      </w:r>
      <w:r w:rsidRPr="000269F3">
        <w:t xml:space="preserve">see </w:t>
      </w:r>
      <w:hyperlink r:id="rId8" w:history="1">
        <w:r w:rsidRPr="006757D9">
          <w:rPr>
            <w:rStyle w:val="Hyperlink"/>
          </w:rPr>
          <w:t>p. P</w:t>
        </w:r>
        <w:r>
          <w:rPr>
            <w:rStyle w:val="Hyperlink"/>
          </w:rPr>
          <w:t>N7</w:t>
        </w:r>
        <w:r w:rsidRPr="006757D9">
          <w:rPr>
            <w:rStyle w:val="Hyperlink"/>
          </w:rPr>
          <w:t xml:space="preserve"> &gt;&gt;</w:t>
        </w:r>
      </w:hyperlink>
    </w:p>
    <w:p w:rsidR="00002182" w:rsidRDefault="00002182" w:rsidP="00711FFF"/>
    <w:p w:rsidR="008644FE" w:rsidRPr="000269F3" w:rsidRDefault="008644FE" w:rsidP="00711FFF"/>
    <w:p w:rsidR="00DB6694" w:rsidRPr="000269F3" w:rsidRDefault="00DB6694">
      <w:pPr>
        <w:pStyle w:val="Nervous6"/>
        <w:ind w:right="8646"/>
      </w:pPr>
      <w:bookmarkStart w:id="3" w:name="Etiology"/>
      <w:bookmarkStart w:id="4" w:name="_Toc4795008"/>
      <w:r w:rsidRPr="000269F3">
        <w:t>Etiology</w:t>
      </w:r>
      <w:bookmarkEnd w:id="3"/>
      <w:bookmarkEnd w:id="4"/>
    </w:p>
    <w:p w:rsidR="00863038" w:rsidRPr="000269F3" w:rsidRDefault="00DB6694" w:rsidP="00EE68E6">
      <w:pPr>
        <w:numPr>
          <w:ilvl w:val="1"/>
          <w:numId w:val="6"/>
        </w:numPr>
      </w:pPr>
      <w:r w:rsidRPr="000269F3">
        <w:rPr>
          <w:b/>
          <w:bCs/>
          <w:i/>
          <w:iCs/>
          <w:color w:val="000000"/>
        </w:rPr>
        <w:t>trauma</w:t>
      </w:r>
    </w:p>
    <w:p w:rsidR="00DB6694" w:rsidRPr="000269F3" w:rsidRDefault="00DB6694" w:rsidP="00EE68E6">
      <w:pPr>
        <w:numPr>
          <w:ilvl w:val="1"/>
          <w:numId w:val="6"/>
        </w:numPr>
      </w:pPr>
      <w:r w:rsidRPr="000269F3">
        <w:rPr>
          <w:b/>
          <w:bCs/>
          <w:i/>
          <w:iCs/>
          <w:color w:val="000000"/>
        </w:rPr>
        <w:t>neoplastic</w:t>
      </w:r>
      <w:r w:rsidRPr="000269F3">
        <w:t xml:space="preserve"> compression / infiltration (early prominent </w:t>
      </w:r>
      <w:r w:rsidRPr="000269F3">
        <w:rPr>
          <w:color w:val="FF0000"/>
        </w:rPr>
        <w:t>pain</w:t>
      </w:r>
      <w:r w:rsidRPr="000269F3">
        <w:t xml:space="preserve"> is characteristic!).</w:t>
      </w:r>
    </w:p>
    <w:p w:rsidR="00DB6694" w:rsidRPr="000269F3" w:rsidRDefault="00DB6694" w:rsidP="00EE68E6">
      <w:pPr>
        <w:numPr>
          <w:ilvl w:val="1"/>
          <w:numId w:val="6"/>
        </w:numPr>
      </w:pPr>
      <w:r w:rsidRPr="000269F3">
        <w:rPr>
          <w:b/>
          <w:bCs/>
          <w:i/>
          <w:iCs/>
          <w:color w:val="000000"/>
        </w:rPr>
        <w:t>radiation</w:t>
      </w:r>
      <w:r w:rsidRPr="000269F3">
        <w:t xml:space="preserve"> (</w:t>
      </w:r>
      <w:r w:rsidRPr="000269F3">
        <w:rPr>
          <w:color w:val="008000"/>
        </w:rPr>
        <w:t>painless</w:t>
      </w:r>
      <w:r w:rsidRPr="000269F3">
        <w:t xml:space="preserve"> and progressive weakness, usually bilateral but asymmetrical).</w:t>
      </w:r>
    </w:p>
    <w:p w:rsidR="00DB6694" w:rsidRPr="000269F3" w:rsidRDefault="00DB6694" w:rsidP="00EE68E6">
      <w:pPr>
        <w:numPr>
          <w:ilvl w:val="1"/>
          <w:numId w:val="6"/>
        </w:numPr>
      </w:pPr>
      <w:r w:rsidRPr="000269F3">
        <w:rPr>
          <w:b/>
          <w:bCs/>
          <w:i/>
          <w:iCs/>
          <w:color w:val="000000"/>
        </w:rPr>
        <w:t>immunologic attack</w:t>
      </w:r>
      <w:r w:rsidRPr="000269F3">
        <w:t xml:space="preserve"> (e.g. </w:t>
      </w:r>
      <w:r w:rsidRPr="000269F3">
        <w:rPr>
          <w:i/>
          <w:iCs/>
        </w:rPr>
        <w:t>brachial neuritis</w:t>
      </w:r>
      <w:r w:rsidRPr="000269F3">
        <w:t xml:space="preserve">, s. </w:t>
      </w:r>
      <w:r w:rsidRPr="000269F3">
        <w:rPr>
          <w:smallCaps/>
        </w:rPr>
        <w:t>Parsonage-Turner</w:t>
      </w:r>
      <w:r w:rsidRPr="000269F3">
        <w:t xml:space="preserve"> syndrome).</w:t>
      </w:r>
    </w:p>
    <w:p w:rsidR="00DB6694" w:rsidRPr="000269F3" w:rsidRDefault="00DB6694" w:rsidP="00EE68E6">
      <w:pPr>
        <w:numPr>
          <w:ilvl w:val="1"/>
          <w:numId w:val="6"/>
        </w:numPr>
      </w:pPr>
      <w:r w:rsidRPr="000269F3">
        <w:rPr>
          <w:b/>
          <w:bCs/>
          <w:i/>
          <w:iCs/>
          <w:color w:val="000000"/>
        </w:rPr>
        <w:t>diabetes mellitus</w:t>
      </w:r>
      <w:r w:rsidRPr="000269F3">
        <w:t>.</w:t>
      </w:r>
    </w:p>
    <w:p w:rsidR="00DB6694" w:rsidRPr="000269F3" w:rsidRDefault="00DB6694" w:rsidP="00EE68E6">
      <w:pPr>
        <w:numPr>
          <w:ilvl w:val="1"/>
          <w:numId w:val="6"/>
        </w:numPr>
      </w:pPr>
      <w:r w:rsidRPr="00EE68E6">
        <w:rPr>
          <w:b/>
          <w:i/>
        </w:rPr>
        <w:t>neurofibromatosis</w:t>
      </w:r>
      <w:r w:rsidRPr="000269F3">
        <w:t>.</w:t>
      </w:r>
    </w:p>
    <w:p w:rsidR="00DB6694" w:rsidRPr="000269F3" w:rsidRDefault="00DB6694" w:rsidP="00EE68E6"/>
    <w:p w:rsidR="00DB6694" w:rsidRPr="000269F3" w:rsidRDefault="00DB6694" w:rsidP="00EE68E6"/>
    <w:p w:rsidR="00DB6694" w:rsidRPr="000269F3" w:rsidRDefault="00DB6694" w:rsidP="000063FE">
      <w:pPr>
        <w:pStyle w:val="Nervous6"/>
        <w:ind w:right="7654"/>
      </w:pPr>
      <w:bookmarkStart w:id="5" w:name="_Toc4795009"/>
      <w:r w:rsidRPr="000269F3">
        <w:t>Clinical Features</w:t>
      </w:r>
      <w:bookmarkEnd w:id="5"/>
    </w:p>
    <w:p w:rsidR="00DB6694" w:rsidRPr="000269F3" w:rsidRDefault="00DB6694" w:rsidP="00EE68E6">
      <w:pPr>
        <w:numPr>
          <w:ilvl w:val="0"/>
          <w:numId w:val="13"/>
        </w:numPr>
        <w:shd w:val="clear" w:color="auto" w:fill="FFFFFF"/>
      </w:pPr>
      <w:r w:rsidRPr="000269F3">
        <w:rPr>
          <w:i/>
          <w:iCs/>
          <w:color w:val="FF0000"/>
        </w:rPr>
        <w:t>anatomy is complex</w:t>
      </w:r>
      <w:r w:rsidRPr="000269F3">
        <w:t xml:space="preserve"> (difficult to recognize and localize) - different patterns of </w:t>
      </w:r>
      <w:r w:rsidRPr="000269F3">
        <w:rPr>
          <w:b/>
          <w:bCs/>
          <w:color w:val="0000FF"/>
        </w:rPr>
        <w:t>motor</w:t>
      </w:r>
      <w:r w:rsidRPr="000269F3">
        <w:t xml:space="preserve"> and </w:t>
      </w:r>
      <w:r w:rsidRPr="000269F3">
        <w:rPr>
          <w:b/>
          <w:bCs/>
          <w:color w:val="0000FF"/>
        </w:rPr>
        <w:t>sensory</w:t>
      </w:r>
      <w:r w:rsidRPr="000269F3">
        <w:t xml:space="preserve"> loss - depending on which portion of plexus is affected.</w:t>
      </w:r>
    </w:p>
    <w:p w:rsidR="00DB6694" w:rsidRPr="000269F3" w:rsidRDefault="00DB6694" w:rsidP="00EE68E6">
      <w:pPr>
        <w:numPr>
          <w:ilvl w:val="0"/>
          <w:numId w:val="13"/>
        </w:numPr>
        <w:shd w:val="clear" w:color="auto" w:fill="FFFFFF"/>
      </w:pPr>
      <w:r w:rsidRPr="000269F3">
        <w:t xml:space="preserve">best clue is </w:t>
      </w:r>
      <w:r w:rsidRPr="000269F3">
        <w:rPr>
          <w:u w:val="single" w:color="FF0000"/>
        </w:rPr>
        <w:t>motor &amp; sensory deficit that involves more than one spinal or peripheral nerve</w:t>
      </w:r>
      <w:r w:rsidRPr="000269F3">
        <w:t>.</w:t>
      </w:r>
    </w:p>
    <w:p w:rsidR="00DB6694" w:rsidRPr="000269F3" w:rsidRDefault="00DB6694" w:rsidP="00EE68E6">
      <w:pPr>
        <w:numPr>
          <w:ilvl w:val="0"/>
          <w:numId w:val="21"/>
        </w:numPr>
      </w:pPr>
      <w:r w:rsidRPr="000269F3">
        <w:rPr>
          <w:b/>
          <w:bCs/>
          <w:i/>
          <w:iCs/>
        </w:rPr>
        <w:t>motor signs</w:t>
      </w:r>
      <w:r w:rsidRPr="000269F3">
        <w:t xml:space="preserve"> (weakness, tendon jerk loss, atrophy) are much more prominent than </w:t>
      </w:r>
      <w:r w:rsidRPr="000269F3">
        <w:rPr>
          <w:b/>
          <w:bCs/>
          <w:i/>
          <w:iCs/>
        </w:rPr>
        <w:t>sensory changes</w:t>
      </w:r>
      <w:r w:rsidRPr="000269F3">
        <w:t xml:space="preserve"> (often patchy and incomplete).</w:t>
      </w:r>
    </w:p>
    <w:p w:rsidR="00DB6694" w:rsidRPr="000269F3" w:rsidRDefault="00DB6694" w:rsidP="00EE68E6">
      <w:pPr>
        <w:numPr>
          <w:ilvl w:val="0"/>
          <w:numId w:val="21"/>
        </w:numPr>
      </w:pPr>
      <w:r w:rsidRPr="000269F3">
        <w:t xml:space="preserve">diffuse aching </w:t>
      </w:r>
      <w:r w:rsidRPr="000269F3">
        <w:rPr>
          <w:b/>
          <w:bCs/>
          <w:i/>
          <w:iCs/>
        </w:rPr>
        <w:t>pain</w:t>
      </w:r>
      <w:r w:rsidRPr="000269F3">
        <w:t xml:space="preserve"> (sometimes quite severe) is often present!</w:t>
      </w:r>
    </w:p>
    <w:p w:rsidR="00DB6694" w:rsidRPr="000269F3" w:rsidRDefault="00DB6694" w:rsidP="00EE68E6">
      <w:pPr>
        <w:numPr>
          <w:ilvl w:val="0"/>
          <w:numId w:val="13"/>
        </w:numPr>
        <w:shd w:val="clear" w:color="auto" w:fill="FFFFFF"/>
        <w:rPr>
          <w:color w:val="000000"/>
        </w:rPr>
      </w:pPr>
      <w:r w:rsidRPr="000269F3">
        <w:rPr>
          <w:b/>
          <w:bCs/>
          <w:color w:val="FF0000"/>
        </w:rPr>
        <w:t>plexus avulsion pain</w:t>
      </w:r>
      <w:r w:rsidRPr="000269F3">
        <w:rPr>
          <w:color w:val="000000"/>
        </w:rPr>
        <w:t xml:space="preserve"> is usually severe and immediate in onset: constant burning, crushing + intermittent shocklike pain.</w:t>
      </w:r>
    </w:p>
    <w:p w:rsidR="00DB6694" w:rsidRPr="000269F3" w:rsidRDefault="00DB6694">
      <w:pPr>
        <w:pStyle w:val="Header"/>
        <w:tabs>
          <w:tab w:val="clear" w:pos="4320"/>
        </w:tabs>
      </w:pPr>
    </w:p>
    <w:p w:rsidR="00DB6694" w:rsidRPr="000269F3" w:rsidRDefault="00DB6694">
      <w:pPr>
        <w:pStyle w:val="Header"/>
        <w:tabs>
          <w:tab w:val="clear" w:pos="4320"/>
        </w:tabs>
      </w:pPr>
    </w:p>
    <w:p w:rsidR="00DB6694" w:rsidRPr="000269F3" w:rsidRDefault="00DB6694">
      <w:pPr>
        <w:pStyle w:val="Nervous6"/>
        <w:ind w:right="8646"/>
      </w:pPr>
      <w:bookmarkStart w:id="6" w:name="_Toc4795010"/>
      <w:r w:rsidRPr="000269F3">
        <w:t>Diagnosis</w:t>
      </w:r>
      <w:bookmarkEnd w:id="6"/>
    </w:p>
    <w:p w:rsidR="000063FE" w:rsidRPr="000269F3" w:rsidRDefault="000063FE" w:rsidP="000063FE">
      <w:pPr>
        <w:numPr>
          <w:ilvl w:val="0"/>
          <w:numId w:val="13"/>
        </w:numPr>
        <w:shd w:val="clear" w:color="auto" w:fill="FFFFFF"/>
      </w:pPr>
      <w:r>
        <w:rPr>
          <w:b/>
          <w:bCs/>
          <w:color w:val="0000FF"/>
        </w:rPr>
        <w:t>imaging</w:t>
      </w:r>
      <w:r w:rsidR="002E38A0" w:rsidRPr="000269F3">
        <w:rPr>
          <w:noProof/>
          <w:color w:val="000000"/>
        </w:rPr>
        <w:t>:</w:t>
      </w:r>
      <w:r w:rsidRPr="000063FE">
        <w:t xml:space="preserve"> </w:t>
      </w:r>
      <w:r>
        <w:tab/>
      </w:r>
      <w:r>
        <w:tab/>
      </w:r>
      <w:r>
        <w:tab/>
      </w:r>
      <w:r w:rsidRPr="000269F3">
        <w:t xml:space="preserve">N.B. </w:t>
      </w:r>
      <w:r w:rsidRPr="000269F3">
        <w:rPr>
          <w:highlight w:val="yellow"/>
        </w:rPr>
        <w:t xml:space="preserve">high-resolution </w:t>
      </w:r>
      <w:r w:rsidRPr="000269F3">
        <w:rPr>
          <w:b/>
          <w:bCs/>
          <w:color w:val="0000FF"/>
          <w:highlight w:val="yellow"/>
        </w:rPr>
        <w:t>MRI</w:t>
      </w:r>
      <w:r w:rsidRPr="000269F3">
        <w:t xml:space="preserve"> is modality of choice!</w:t>
      </w:r>
    </w:p>
    <w:p w:rsidR="000063FE" w:rsidRDefault="00F75534" w:rsidP="00EE68E6">
      <w:pPr>
        <w:numPr>
          <w:ilvl w:val="0"/>
          <w:numId w:val="22"/>
        </w:numPr>
      </w:pPr>
      <w:r w:rsidRPr="000269F3">
        <w:rPr>
          <w:b/>
          <w:i/>
        </w:rPr>
        <w:t>empty enlarged nerve root sleeve</w:t>
      </w:r>
      <w:r w:rsidRPr="000269F3">
        <w:t xml:space="preserve">, often with contrast </w:t>
      </w:r>
      <w:r w:rsidRPr="000269F3">
        <w:rPr>
          <w:b/>
          <w:i/>
        </w:rPr>
        <w:t>extravasation</w:t>
      </w:r>
      <w:r w:rsidR="000063FE">
        <w:t xml:space="preserve"> through rent in dura</w:t>
      </w:r>
    </w:p>
    <w:p w:rsidR="002E38A0" w:rsidRPr="000269F3" w:rsidRDefault="00DB6694" w:rsidP="00EE68E6">
      <w:pPr>
        <w:numPr>
          <w:ilvl w:val="0"/>
          <w:numId w:val="22"/>
        </w:numPr>
      </w:pPr>
      <w:r w:rsidRPr="000269F3">
        <w:rPr>
          <w:b/>
          <w:bCs/>
          <w:i/>
          <w:iCs/>
          <w:color w:val="000000"/>
        </w:rPr>
        <w:t>pseudo-meningoceles</w:t>
      </w:r>
      <w:r w:rsidRPr="000269F3">
        <w:rPr>
          <w:color w:val="000000"/>
        </w:rPr>
        <w:t xml:space="preserve"> </w:t>
      </w:r>
      <w:r w:rsidR="002E38A0" w:rsidRPr="000269F3">
        <w:rPr>
          <w:color w:val="000000"/>
        </w:rPr>
        <w:t>(</w:t>
      </w:r>
      <w:r w:rsidR="002E38A0" w:rsidRPr="000269F3">
        <w:t>meninges pulled through intervertebral foramina)</w:t>
      </w:r>
      <w:r w:rsidR="002E38A0" w:rsidRPr="000269F3">
        <w:rPr>
          <w:color w:val="000000"/>
        </w:rPr>
        <w:t xml:space="preserve"> </w:t>
      </w:r>
      <w:r w:rsidRPr="000269F3">
        <w:rPr>
          <w:color w:val="000000"/>
        </w:rPr>
        <w:t xml:space="preserve">at levels of </w:t>
      </w:r>
      <w:r w:rsidRPr="000269F3">
        <w:rPr>
          <w:bCs/>
          <w:iCs/>
          <w:color w:val="000000"/>
        </w:rPr>
        <w:t>root avulsion</w:t>
      </w:r>
      <w:r w:rsidR="002E38A0" w:rsidRPr="000269F3">
        <w:rPr>
          <w:bCs/>
          <w:iCs/>
          <w:color w:val="000000"/>
        </w:rPr>
        <w:t>.</w:t>
      </w:r>
    </w:p>
    <w:p w:rsidR="00DB6694" w:rsidRPr="000269F3" w:rsidRDefault="002E38A0" w:rsidP="00EE68E6">
      <w:pPr>
        <w:numPr>
          <w:ilvl w:val="0"/>
          <w:numId w:val="22"/>
        </w:numPr>
      </w:pPr>
      <w:r w:rsidRPr="000269F3">
        <w:rPr>
          <w:b/>
          <w:bCs/>
          <w:i/>
          <w:iCs/>
          <w:color w:val="000000"/>
        </w:rPr>
        <w:t>failure to visualize avulsed</w:t>
      </w:r>
      <w:r w:rsidRPr="000269F3">
        <w:t xml:space="preserve"> </w:t>
      </w:r>
      <w:r w:rsidRPr="000269F3">
        <w:rPr>
          <w:b/>
          <w:bCs/>
          <w:i/>
          <w:iCs/>
          <w:color w:val="000000"/>
        </w:rPr>
        <w:t>intradural roots</w:t>
      </w:r>
      <w:r w:rsidRPr="000269F3">
        <w:t xml:space="preserve"> in cervical* region when uninvolved rootlets are clearly visible.</w:t>
      </w:r>
    </w:p>
    <w:p w:rsidR="002E38A0" w:rsidRDefault="002E38A0" w:rsidP="00EE68E6">
      <w:pPr>
        <w:jc w:val="right"/>
      </w:pPr>
      <w:r w:rsidRPr="000269F3">
        <w:t>*roots usually seem intact in lumbosacral plexus avulsion injuries</w:t>
      </w:r>
    </w:p>
    <w:p w:rsidR="000063FE" w:rsidRPr="000269F3" w:rsidRDefault="000063FE" w:rsidP="000063FE">
      <w:pPr>
        <w:numPr>
          <w:ilvl w:val="0"/>
          <w:numId w:val="22"/>
        </w:numPr>
      </w:pPr>
      <w:r>
        <w:t xml:space="preserve">look for </w:t>
      </w:r>
      <w:r w:rsidRPr="000063FE">
        <w:rPr>
          <w:b/>
          <w:bCs/>
          <w:i/>
          <w:iCs/>
          <w:color w:val="000000"/>
        </w:rPr>
        <w:t>neuroma</w:t>
      </w:r>
      <w:r>
        <w:t xml:space="preserve"> at stumps of avulsed roots</w:t>
      </w:r>
    </w:p>
    <w:p w:rsidR="00DB6694" w:rsidRPr="000269F3" w:rsidRDefault="00DB6694" w:rsidP="00EE68E6">
      <w:pPr>
        <w:numPr>
          <w:ilvl w:val="0"/>
          <w:numId w:val="13"/>
        </w:numPr>
        <w:shd w:val="clear" w:color="auto" w:fill="FFFFFF"/>
        <w:rPr>
          <w:color w:val="000000"/>
        </w:rPr>
      </w:pPr>
      <w:r w:rsidRPr="000269F3">
        <w:rPr>
          <w:b/>
          <w:bCs/>
          <w:color w:val="0000FF"/>
        </w:rPr>
        <w:t>EMG</w:t>
      </w:r>
      <w:r w:rsidRPr="000269F3">
        <w:t xml:space="preserve"> is fundamental in localizing lesion</w:t>
      </w:r>
      <w:r w:rsidR="00AC4146">
        <w:t xml:space="preserve"> (usually EMG is done 4 weeks after acute injury)</w:t>
      </w:r>
      <w:r w:rsidRPr="000269F3">
        <w:t>.</w:t>
      </w:r>
    </w:p>
    <w:p w:rsidR="00DB6694" w:rsidRPr="000269F3" w:rsidRDefault="00DB6694" w:rsidP="00EE68E6">
      <w:pPr>
        <w:numPr>
          <w:ilvl w:val="0"/>
          <w:numId w:val="13"/>
        </w:numPr>
        <w:shd w:val="clear" w:color="auto" w:fill="FFFFFF"/>
        <w:rPr>
          <w:color w:val="000000"/>
        </w:rPr>
      </w:pPr>
      <w:r w:rsidRPr="000269F3">
        <w:rPr>
          <w:i/>
          <w:iCs/>
          <w:color w:val="000000"/>
          <w:u w:val="single"/>
        </w:rPr>
        <w:t>plexus stretch</w:t>
      </w:r>
      <w:r w:rsidRPr="000269F3">
        <w:rPr>
          <w:color w:val="000000"/>
          <w:u w:val="single"/>
        </w:rPr>
        <w:t xml:space="preserve"> injuries vs. </w:t>
      </w:r>
      <w:r w:rsidRPr="000269F3">
        <w:rPr>
          <w:i/>
          <w:iCs/>
          <w:color w:val="000000"/>
          <w:u w:val="single"/>
        </w:rPr>
        <w:t>avulsion</w:t>
      </w:r>
      <w:r w:rsidRPr="000269F3">
        <w:rPr>
          <w:color w:val="000000"/>
          <w:u w:val="single"/>
        </w:rPr>
        <w:t xml:space="preserve"> injuries</w:t>
      </w:r>
      <w:r w:rsidRPr="000269F3">
        <w:rPr>
          <w:color w:val="000000"/>
        </w:rPr>
        <w:t xml:space="preserve"> (avulsion injuries respond well to DREZ lesioning vs. stretch injuries).</w:t>
      </w:r>
    </w:p>
    <w:p w:rsidR="00DB6694" w:rsidRPr="000269F3" w:rsidRDefault="00DB6694" w:rsidP="00EE68E6">
      <w:pPr>
        <w:numPr>
          <w:ilvl w:val="0"/>
          <w:numId w:val="21"/>
        </w:numPr>
        <w:rPr>
          <w:color w:val="000000"/>
        </w:rPr>
      </w:pPr>
      <w:r w:rsidRPr="000269F3">
        <w:rPr>
          <w:color w:val="000000"/>
        </w:rPr>
        <w:t xml:space="preserve">pure root injuries leave dorsal root ganglion intact - distal </w:t>
      </w:r>
      <w:r w:rsidRPr="000269F3">
        <w:rPr>
          <w:b/>
          <w:bCs/>
          <w:color w:val="0000FF"/>
        </w:rPr>
        <w:t>nerve conduction velocities</w:t>
      </w:r>
      <w:r w:rsidRPr="000269F3">
        <w:rPr>
          <w:color w:val="000000"/>
        </w:rPr>
        <w:t xml:space="preserve"> are intact.</w:t>
      </w:r>
    </w:p>
    <w:p w:rsidR="00DB6694" w:rsidRPr="000269F3" w:rsidRDefault="00DB6694" w:rsidP="00EE68E6">
      <w:pPr>
        <w:numPr>
          <w:ilvl w:val="0"/>
          <w:numId w:val="21"/>
        </w:numPr>
        <w:rPr>
          <w:color w:val="000000"/>
        </w:rPr>
      </w:pPr>
      <w:r w:rsidRPr="000269F3">
        <w:rPr>
          <w:b/>
          <w:bCs/>
          <w:color w:val="0000FF"/>
        </w:rPr>
        <w:t>evoked potential</w:t>
      </w:r>
      <w:r w:rsidRPr="000269F3">
        <w:t xml:space="preserve"> (after median nerve stimulation) shows delay at Erb's point.</w:t>
      </w:r>
    </w:p>
    <w:p w:rsidR="00DB6694" w:rsidRPr="000269F3" w:rsidRDefault="00DB6694" w:rsidP="00EE68E6">
      <w:pPr>
        <w:numPr>
          <w:ilvl w:val="0"/>
          <w:numId w:val="21"/>
        </w:numPr>
        <w:rPr>
          <w:color w:val="000000"/>
        </w:rPr>
      </w:pPr>
      <w:r w:rsidRPr="000269F3">
        <w:rPr>
          <w:color w:val="000000"/>
        </w:rPr>
        <w:t xml:space="preserve">N9 dorsal root ganglion </w:t>
      </w:r>
      <w:r w:rsidRPr="000269F3">
        <w:rPr>
          <w:b/>
          <w:bCs/>
          <w:color w:val="0000FF"/>
        </w:rPr>
        <w:t>evoked potential</w:t>
      </w:r>
      <w:r w:rsidRPr="000269F3">
        <w:rPr>
          <w:color w:val="000000"/>
        </w:rPr>
        <w:t xml:space="preserve"> is preserved in pure root avulsion.</w:t>
      </w:r>
    </w:p>
    <w:p w:rsidR="00DB6694" w:rsidRPr="000269F3" w:rsidRDefault="00DB6694" w:rsidP="00EE68E6">
      <w:pPr>
        <w:numPr>
          <w:ilvl w:val="0"/>
          <w:numId w:val="13"/>
        </w:numPr>
        <w:shd w:val="clear" w:color="auto" w:fill="FFFFFF"/>
      </w:pPr>
      <w:r w:rsidRPr="000269F3">
        <w:rPr>
          <w:b/>
          <w:bCs/>
          <w:color w:val="0000FF"/>
        </w:rPr>
        <w:t xml:space="preserve">CSF </w:t>
      </w:r>
      <w:r w:rsidRPr="000269F3">
        <w:t>may contain blood.</w:t>
      </w:r>
    </w:p>
    <w:p w:rsidR="00DB6694" w:rsidRDefault="00DB6694" w:rsidP="00EE68E6"/>
    <w:p w:rsidR="00070E0E" w:rsidRPr="000269F3" w:rsidRDefault="00070E0E" w:rsidP="00070E0E"/>
    <w:p w:rsidR="00DB6694" w:rsidRPr="000269F3" w:rsidRDefault="00DB6694">
      <w:pPr>
        <w:pStyle w:val="Nervous6"/>
        <w:ind w:right="8646"/>
      </w:pPr>
      <w:bookmarkStart w:id="7" w:name="_Toc4795011"/>
      <w:r w:rsidRPr="000269F3">
        <w:t>Treatment</w:t>
      </w:r>
      <w:bookmarkEnd w:id="7"/>
    </w:p>
    <w:p w:rsidR="00DB6694" w:rsidRPr="000269F3" w:rsidRDefault="00DB6694">
      <w:pPr>
        <w:numPr>
          <w:ilvl w:val="0"/>
          <w:numId w:val="13"/>
        </w:numPr>
        <w:shd w:val="clear" w:color="auto" w:fill="FFFFFF"/>
        <w:rPr>
          <w:color w:val="000000"/>
          <w:u w:val="single"/>
        </w:rPr>
      </w:pPr>
      <w:r w:rsidRPr="000269F3">
        <w:rPr>
          <w:b/>
          <w:bCs/>
        </w:rPr>
        <w:t>acute transections</w:t>
      </w:r>
      <w:r w:rsidRPr="000269F3">
        <w:t xml:space="preserve"> (lacerations with knife or glass) → rapid </w:t>
      </w:r>
      <w:r w:rsidRPr="000269F3">
        <w:rPr>
          <w:b/>
          <w:bCs/>
          <w:i/>
          <w:iCs/>
          <w:color w:val="0000FF"/>
        </w:rPr>
        <w:t>primary repair</w:t>
      </w:r>
      <w:r w:rsidRPr="000269F3">
        <w:t>.</w:t>
      </w:r>
    </w:p>
    <w:p w:rsidR="00DB6694" w:rsidRPr="000269F3" w:rsidRDefault="00DB6694">
      <w:pPr>
        <w:numPr>
          <w:ilvl w:val="0"/>
          <w:numId w:val="13"/>
        </w:numPr>
        <w:shd w:val="clear" w:color="auto" w:fill="FFFFFF"/>
        <w:rPr>
          <w:color w:val="000000"/>
          <w:u w:val="single"/>
        </w:rPr>
      </w:pPr>
      <w:r w:rsidRPr="000269F3">
        <w:rPr>
          <w:b/>
          <w:bCs/>
        </w:rPr>
        <w:t>closed stretch injuries</w:t>
      </w:r>
      <w:r w:rsidRPr="000269F3">
        <w:t xml:space="preserve"> with severe axonal degeneration 3-5 months after injury → </w:t>
      </w:r>
      <w:r w:rsidRPr="000269F3">
        <w:rPr>
          <w:b/>
          <w:bCs/>
          <w:i/>
          <w:iCs/>
          <w:color w:val="0000FF"/>
        </w:rPr>
        <w:t>surgical</w:t>
      </w:r>
      <w:r w:rsidRPr="000269F3">
        <w:t xml:space="preserve"> </w:t>
      </w:r>
      <w:r w:rsidRPr="000269F3">
        <w:rPr>
          <w:b/>
          <w:bCs/>
          <w:i/>
          <w:iCs/>
          <w:color w:val="0000FF"/>
        </w:rPr>
        <w:t>exploration and repair</w:t>
      </w:r>
      <w:r w:rsidRPr="000269F3">
        <w:t>.</w:t>
      </w:r>
    </w:p>
    <w:p w:rsidR="00DB6694" w:rsidRPr="000269F3" w:rsidRDefault="00DB6694">
      <w:pPr>
        <w:numPr>
          <w:ilvl w:val="0"/>
          <w:numId w:val="13"/>
        </w:numPr>
        <w:shd w:val="clear" w:color="auto" w:fill="FFFFFF"/>
        <w:rPr>
          <w:color w:val="000000"/>
          <w:u w:val="single"/>
        </w:rPr>
      </w:pPr>
      <w:r w:rsidRPr="000269F3">
        <w:rPr>
          <w:b/>
          <w:bCs/>
        </w:rPr>
        <w:t>missile wounds</w:t>
      </w:r>
      <w:r w:rsidRPr="000269F3">
        <w:t xml:space="preserve"> (usually leave nerve in continuity) - initial management is often </w:t>
      </w:r>
      <w:r w:rsidRPr="000269F3">
        <w:rPr>
          <w:b/>
          <w:bCs/>
          <w:i/>
          <w:iCs/>
          <w:color w:val="0000FF"/>
        </w:rPr>
        <w:t>conservative</w:t>
      </w:r>
      <w:r w:rsidRPr="000269F3">
        <w:t>.</w:t>
      </w:r>
    </w:p>
    <w:p w:rsidR="00DB6694" w:rsidRPr="000269F3" w:rsidRDefault="00DB6694">
      <w:pPr>
        <w:numPr>
          <w:ilvl w:val="0"/>
          <w:numId w:val="13"/>
        </w:numPr>
        <w:shd w:val="clear" w:color="auto" w:fill="FFFFFF"/>
        <w:rPr>
          <w:color w:val="000000"/>
          <w:u w:val="single"/>
        </w:rPr>
      </w:pPr>
      <w:r w:rsidRPr="000269F3">
        <w:rPr>
          <w:b/>
          <w:bCs/>
        </w:rPr>
        <w:t>avulsion of roots</w:t>
      </w:r>
      <w:r w:rsidRPr="000269F3">
        <w:t xml:space="preserve"> - </w:t>
      </w:r>
      <w:r w:rsidRPr="000269F3">
        <w:rPr>
          <w:b/>
          <w:bCs/>
          <w:i/>
          <w:iCs/>
          <w:color w:val="FF0000"/>
        </w:rPr>
        <w:t>untreatable injury</w:t>
      </w:r>
      <w:r w:rsidRPr="000269F3">
        <w:t>; implantation of ventral roots into spinal cord may lead to recovery of motor function in animal and human studies.</w:t>
      </w:r>
    </w:p>
    <w:p w:rsidR="00DB6694" w:rsidRPr="000269F3" w:rsidRDefault="00DB6694">
      <w:pPr>
        <w:numPr>
          <w:ilvl w:val="0"/>
          <w:numId w:val="13"/>
        </w:numPr>
        <w:shd w:val="clear" w:color="auto" w:fill="FFFFFF"/>
        <w:rPr>
          <w:color w:val="000000"/>
          <w:u w:val="single"/>
        </w:rPr>
      </w:pPr>
      <w:r w:rsidRPr="000269F3">
        <w:t xml:space="preserve">not improving </w:t>
      </w:r>
      <w:r w:rsidRPr="000269F3">
        <w:rPr>
          <w:b/>
          <w:bCs/>
        </w:rPr>
        <w:t>obstetrical palsy</w:t>
      </w:r>
      <w:r w:rsidRPr="000269F3">
        <w:t xml:space="preserve"> → </w:t>
      </w:r>
      <w:r w:rsidRPr="000269F3">
        <w:rPr>
          <w:b/>
          <w:bCs/>
          <w:i/>
          <w:iCs/>
          <w:color w:val="0000FF"/>
        </w:rPr>
        <w:t>surgery</w:t>
      </w:r>
      <w:r w:rsidRPr="000269F3">
        <w:t xml:space="preserve"> at 3-9 months of age.</w:t>
      </w:r>
    </w:p>
    <w:p w:rsidR="00DB6694" w:rsidRPr="000269F3" w:rsidRDefault="00DB6694">
      <w:pPr>
        <w:shd w:val="clear" w:color="auto" w:fill="FFFFFF"/>
        <w:rPr>
          <w:color w:val="000000"/>
          <w:u w:val="single"/>
        </w:rPr>
      </w:pPr>
    </w:p>
    <w:p w:rsidR="00DB6694" w:rsidRPr="000269F3" w:rsidRDefault="00DB6694">
      <w:pPr>
        <w:shd w:val="clear" w:color="auto" w:fill="FFFFFF"/>
        <w:rPr>
          <w:color w:val="000000"/>
        </w:rPr>
      </w:pPr>
      <w:r w:rsidRPr="000269F3">
        <w:rPr>
          <w:color w:val="000000"/>
          <w:u w:val="single"/>
        </w:rPr>
        <w:t>Pain management</w:t>
      </w:r>
      <w:r w:rsidRPr="000269F3">
        <w:rPr>
          <w:color w:val="000000"/>
        </w:rPr>
        <w:t>:</w:t>
      </w:r>
    </w:p>
    <w:p w:rsidR="00DB6694" w:rsidRPr="000269F3" w:rsidRDefault="00DB6694">
      <w:pPr>
        <w:shd w:val="clear" w:color="auto" w:fill="FFFFFF"/>
        <w:ind w:left="720"/>
        <w:rPr>
          <w:color w:val="000000"/>
        </w:rPr>
      </w:pPr>
      <w:r w:rsidRPr="000269F3">
        <w:rPr>
          <w:b/>
          <w:bCs/>
          <w:color w:val="000000"/>
        </w:rPr>
        <w:t>plexus avulsion pain</w:t>
      </w:r>
      <w:r w:rsidRPr="000269F3">
        <w:rPr>
          <w:color w:val="000000"/>
        </w:rPr>
        <w:t xml:space="preserve"> → DREZ lesioning.</w:t>
      </w:r>
    </w:p>
    <w:p w:rsidR="00DB6694" w:rsidRPr="000269F3" w:rsidRDefault="00DB6694">
      <w:pPr>
        <w:shd w:val="clear" w:color="auto" w:fill="FFFFFF"/>
        <w:ind w:left="720"/>
        <w:rPr>
          <w:color w:val="000000"/>
        </w:rPr>
      </w:pPr>
      <w:r w:rsidRPr="000269F3">
        <w:rPr>
          <w:b/>
          <w:bCs/>
          <w:color w:val="000000"/>
        </w:rPr>
        <w:t>distal stretch injuries</w:t>
      </w:r>
      <w:r w:rsidRPr="000269F3">
        <w:rPr>
          <w:color w:val="000000"/>
        </w:rPr>
        <w:t xml:space="preserve"> → spinal cord or deep brain stimulation.</w:t>
      </w:r>
    </w:p>
    <w:p w:rsidR="00DB6694" w:rsidRPr="000269F3" w:rsidRDefault="00DB6694" w:rsidP="0064796E"/>
    <w:p w:rsidR="00DB6694" w:rsidRPr="000269F3" w:rsidRDefault="00DB6694" w:rsidP="0064796E"/>
    <w:p w:rsidR="00DB6694" w:rsidRPr="000269F3" w:rsidRDefault="00DB6694">
      <w:pPr>
        <w:pStyle w:val="Nervous6"/>
        <w:ind w:right="8646"/>
      </w:pPr>
      <w:bookmarkStart w:id="8" w:name="_Toc4795012"/>
      <w:r w:rsidRPr="000269F3">
        <w:t>Prognosis</w:t>
      </w:r>
      <w:bookmarkEnd w:id="8"/>
    </w:p>
    <w:p w:rsidR="00DB6694" w:rsidRPr="000269F3" w:rsidRDefault="00DB6694" w:rsidP="0064796E">
      <w:pPr>
        <w:numPr>
          <w:ilvl w:val="0"/>
          <w:numId w:val="13"/>
        </w:numPr>
        <w:shd w:val="clear" w:color="auto" w:fill="FFFFFF"/>
      </w:pPr>
      <w:r w:rsidRPr="000269F3">
        <w:t xml:space="preserve">because of long regeneration distances, </w:t>
      </w:r>
      <w:r w:rsidRPr="000269F3">
        <w:rPr>
          <w:i/>
          <w:iCs/>
          <w:color w:val="FF0000"/>
        </w:rPr>
        <w:t>intrinsic hand muscles</w:t>
      </w:r>
      <w:r w:rsidRPr="000269F3">
        <w:t xml:space="preserve"> and </w:t>
      </w:r>
      <w:r w:rsidRPr="000269F3">
        <w:rPr>
          <w:i/>
          <w:iCs/>
          <w:color w:val="FF0000"/>
        </w:rPr>
        <w:t>muscles below knee</w:t>
      </w:r>
      <w:r w:rsidRPr="000269F3">
        <w:t xml:space="preserve"> reinnervate poorly after axon loss lesions.</w:t>
      </w:r>
    </w:p>
    <w:p w:rsidR="00DB6694" w:rsidRPr="000269F3" w:rsidRDefault="00DB6694" w:rsidP="0064796E"/>
    <w:p w:rsidR="00DB6694" w:rsidRPr="000269F3" w:rsidRDefault="00DB6694" w:rsidP="0064796E"/>
    <w:p w:rsidR="00DB6694" w:rsidRPr="000269F3" w:rsidRDefault="00DB6694">
      <w:pPr>
        <w:pStyle w:val="Nervous1"/>
      </w:pPr>
      <w:bookmarkStart w:id="9" w:name="_Toc4795013"/>
      <w:r w:rsidRPr="000269F3">
        <w:t xml:space="preserve">Brachial </w:t>
      </w:r>
      <w:bookmarkEnd w:id="1"/>
      <w:bookmarkEnd w:id="2"/>
      <w:r w:rsidRPr="000269F3">
        <w:t>Plexopathies</w:t>
      </w:r>
      <w:bookmarkEnd w:id="9"/>
    </w:p>
    <w:p w:rsidR="00DB6694" w:rsidRPr="000269F3" w:rsidRDefault="00DB6694">
      <w:r w:rsidRPr="000269F3">
        <w:rPr>
          <w:color w:val="FF0000"/>
        </w:rPr>
        <w:t>Trauma</w:t>
      </w:r>
      <w:r w:rsidR="00F75534" w:rsidRPr="000269F3">
        <w:t>*</w:t>
      </w:r>
      <w:r w:rsidRPr="000269F3">
        <w:t xml:space="preserve"> is most common cause!</w:t>
      </w:r>
      <w:r w:rsidR="00EE68E6">
        <w:t xml:space="preserve">   </w:t>
      </w:r>
      <w:r w:rsidRPr="000269F3">
        <w:t xml:space="preserve"> </w:t>
      </w:r>
      <w:hyperlink w:anchor="Etiology" w:history="1">
        <w:r w:rsidR="00EE68E6">
          <w:rPr>
            <w:rStyle w:val="Hyperlink"/>
          </w:rPr>
          <w:t>o</w:t>
        </w:r>
        <w:r w:rsidRPr="006757D9">
          <w:rPr>
            <w:rStyle w:val="Hyperlink"/>
          </w:rPr>
          <w:t xml:space="preserve">ther causes </w:t>
        </w:r>
        <w:r w:rsidR="006757D9" w:rsidRPr="006757D9">
          <w:rPr>
            <w:rStyle w:val="Hyperlink"/>
          </w:rPr>
          <w:t xml:space="preserve">→ </w:t>
        </w:r>
        <w:r w:rsidRPr="006757D9">
          <w:rPr>
            <w:rStyle w:val="Hyperlink"/>
          </w:rPr>
          <w:t>see above</w:t>
        </w:r>
        <w:r w:rsidR="006757D9" w:rsidRPr="006757D9">
          <w:rPr>
            <w:rStyle w:val="Hyperlink"/>
          </w:rPr>
          <w:t xml:space="preserve"> &gt;&gt;</w:t>
        </w:r>
      </w:hyperlink>
    </w:p>
    <w:p w:rsidR="00DB6694" w:rsidRPr="000269F3" w:rsidRDefault="00F75534" w:rsidP="006757D9">
      <w:pPr>
        <w:jc w:val="right"/>
      </w:pPr>
      <w:r w:rsidRPr="000269F3">
        <w:t xml:space="preserve">*stretching (motorcycle accidents, football injuries, </w:t>
      </w:r>
      <w:r w:rsidR="00CD2F73" w:rsidRPr="000269F3">
        <w:t>breech delivery</w:t>
      </w:r>
      <w:r w:rsidRPr="000269F3">
        <w:t>), penetrating</w:t>
      </w:r>
    </w:p>
    <w:p w:rsidR="00F75534" w:rsidRPr="000269F3" w:rsidRDefault="00F75534" w:rsidP="006757D9"/>
    <w:p w:rsidR="00DB6694" w:rsidRPr="000269F3" w:rsidRDefault="00DB6694">
      <w:pPr>
        <w:numPr>
          <w:ilvl w:val="0"/>
          <w:numId w:val="1"/>
        </w:numPr>
      </w:pPr>
      <w:r w:rsidRPr="000269F3">
        <w:rPr>
          <w:b/>
          <w:bCs/>
          <w:smallCaps/>
          <w:u w:val="single"/>
        </w:rPr>
        <w:t>Compressive</w:t>
      </w:r>
      <w:r w:rsidRPr="000269F3">
        <w:rPr>
          <w:b/>
          <w:bCs/>
          <w:noProof/>
          <w:u w:val="single"/>
        </w:rPr>
        <w:t xml:space="preserve"> </w:t>
      </w:r>
      <w:r w:rsidRPr="000269F3">
        <w:rPr>
          <w:b/>
          <w:bCs/>
          <w:u w:val="single"/>
        </w:rPr>
        <w:t>injuries</w:t>
      </w:r>
    </w:p>
    <w:p w:rsidR="00DB6694" w:rsidRPr="000269F3" w:rsidRDefault="00DB6694">
      <w:pPr>
        <w:numPr>
          <w:ilvl w:val="1"/>
          <w:numId w:val="1"/>
        </w:numPr>
      </w:pPr>
      <w:r w:rsidRPr="000269F3">
        <w:rPr>
          <w:b/>
          <w:bCs/>
          <w:i/>
          <w:iCs/>
        </w:rPr>
        <w:t>neoplastic</w:t>
      </w:r>
      <w:r w:rsidRPr="000269F3">
        <w:t xml:space="preserve"> plexopathies are characteristically painful; &gt; 70% involve </w:t>
      </w:r>
      <w:r w:rsidRPr="000269F3">
        <w:rPr>
          <w:highlight w:val="yellow"/>
        </w:rPr>
        <w:t>lower trunk</w:t>
      </w:r>
      <w:r w:rsidRPr="000269F3">
        <w:t xml:space="preserve"> and are due to axillary lymph node infiltration.</w:t>
      </w:r>
    </w:p>
    <w:p w:rsidR="00DB6694" w:rsidRPr="000269F3" w:rsidRDefault="00DB6694">
      <w:pPr>
        <w:numPr>
          <w:ilvl w:val="0"/>
          <w:numId w:val="1"/>
        </w:numPr>
        <w:spacing w:before="120"/>
        <w:rPr>
          <w:b/>
          <w:bCs/>
          <w:u w:val="single"/>
        </w:rPr>
      </w:pPr>
      <w:r w:rsidRPr="000269F3">
        <w:rPr>
          <w:b/>
          <w:bCs/>
          <w:smallCaps/>
          <w:u w:val="single"/>
        </w:rPr>
        <w:t>Open</w:t>
      </w:r>
      <w:r w:rsidRPr="000269F3">
        <w:rPr>
          <w:b/>
          <w:bCs/>
          <w:u w:val="single"/>
        </w:rPr>
        <w:t xml:space="preserve"> injuries</w:t>
      </w:r>
      <w:r w:rsidRPr="000269F3">
        <w:t xml:space="preserve"> most often affect </w:t>
      </w:r>
      <w:r w:rsidRPr="000269F3">
        <w:rPr>
          <w:b/>
          <w:bCs/>
          <w:i/>
          <w:iCs/>
          <w:color w:val="FF6600"/>
        </w:rPr>
        <w:t>infraclavicular</w:t>
      </w:r>
      <w:r w:rsidRPr="000269F3">
        <w:t xml:space="preserve"> plexus; often associated with injuries to major vessels and lung.</w:t>
      </w:r>
    </w:p>
    <w:p w:rsidR="00002182" w:rsidRPr="000269F3" w:rsidRDefault="00002182" w:rsidP="006757D9"/>
    <w:p w:rsidR="00DB6694" w:rsidRPr="000269F3" w:rsidRDefault="00DB6694">
      <w:pPr>
        <w:numPr>
          <w:ilvl w:val="0"/>
          <w:numId w:val="1"/>
        </w:numPr>
        <w:spacing w:before="120"/>
      </w:pPr>
      <w:r w:rsidRPr="000269F3">
        <w:rPr>
          <w:b/>
          <w:bCs/>
          <w:smallCaps/>
          <w:u w:val="single"/>
        </w:rPr>
        <w:t>Closed</w:t>
      </w:r>
      <w:r w:rsidRPr="000269F3">
        <w:rPr>
          <w:b/>
          <w:bCs/>
          <w:u w:val="single"/>
        </w:rPr>
        <w:t xml:space="preserve"> injuries</w:t>
      </w:r>
      <w:r w:rsidRPr="000269F3">
        <w:t>:</w:t>
      </w:r>
      <w:r w:rsidR="00002182" w:rsidRPr="000269F3">
        <w:tab/>
      </w:r>
      <w:r w:rsidR="00002182" w:rsidRPr="000269F3">
        <w:tab/>
      </w:r>
      <w:r w:rsidR="00002182" w:rsidRPr="000269F3">
        <w:rPr>
          <w:color w:val="808080"/>
        </w:rPr>
        <w:t xml:space="preserve">birth trauma </w:t>
      </w:r>
      <w:r w:rsidR="006757D9">
        <w:rPr>
          <w:color w:val="808080"/>
        </w:rPr>
        <w:t xml:space="preserve">→ </w:t>
      </w:r>
      <w:r w:rsidR="00002182" w:rsidRPr="000269F3">
        <w:rPr>
          <w:color w:val="808080"/>
        </w:rPr>
        <w:t xml:space="preserve">see </w:t>
      </w:r>
      <w:hyperlink r:id="rId9" w:anchor="BRACHIAL_PLEXUS_INJURIES" w:history="1">
        <w:r w:rsidR="006757D9" w:rsidRPr="006757D9">
          <w:rPr>
            <w:rStyle w:val="Hyperlink"/>
          </w:rPr>
          <w:t>p. Ped9 &gt;&gt;</w:t>
        </w:r>
      </w:hyperlink>
    </w:p>
    <w:p w:rsidR="00DB6694" w:rsidRPr="000269F3" w:rsidRDefault="00DB6694">
      <w:pPr>
        <w:numPr>
          <w:ilvl w:val="0"/>
          <w:numId w:val="2"/>
        </w:numPr>
        <w:shd w:val="clear" w:color="auto" w:fill="FFFFFF"/>
      </w:pPr>
      <w:r w:rsidRPr="000269F3">
        <w:rPr>
          <w:b/>
          <w:bCs/>
          <w:i/>
          <w:iCs/>
          <w:noProof/>
          <w:color w:val="FF6600"/>
        </w:rPr>
        <w:t>supraclavicular</w:t>
      </w:r>
      <w:r w:rsidRPr="000269F3">
        <w:rPr>
          <w:color w:val="000000"/>
        </w:rPr>
        <w:t xml:space="preserve"> - usually occur after high-speed motor vehicle accidents, often when rider is thrown from motorcycle, resulting in severe stretch injuries or avulsion of roots from cord.</w:t>
      </w:r>
    </w:p>
    <w:p w:rsidR="00DB6694" w:rsidRPr="000269F3" w:rsidRDefault="00DB6694">
      <w:pPr>
        <w:numPr>
          <w:ilvl w:val="1"/>
          <w:numId w:val="2"/>
        </w:numPr>
        <w:shd w:val="clear" w:color="auto" w:fill="FFFFFF"/>
      </w:pPr>
      <w:r w:rsidRPr="000269F3">
        <w:rPr>
          <w:color w:val="000000"/>
        </w:rPr>
        <w:t>Horner’s syndrome strongly suggests avulsion.</w:t>
      </w:r>
    </w:p>
    <w:p w:rsidR="00DB6694" w:rsidRPr="000269F3" w:rsidRDefault="00DB6694">
      <w:pPr>
        <w:numPr>
          <w:ilvl w:val="0"/>
          <w:numId w:val="2"/>
        </w:numPr>
        <w:shd w:val="clear" w:color="auto" w:fill="FFFFFF"/>
      </w:pPr>
      <w:r w:rsidRPr="000269F3">
        <w:rPr>
          <w:b/>
          <w:bCs/>
          <w:i/>
          <w:iCs/>
          <w:noProof/>
          <w:color w:val="FF6600"/>
        </w:rPr>
        <w:t>infraclavicular</w:t>
      </w:r>
      <w:r w:rsidRPr="000269F3">
        <w:rPr>
          <w:i/>
          <w:iCs/>
          <w:noProof/>
          <w:color w:val="000000"/>
        </w:rPr>
        <w:t xml:space="preserve"> </w:t>
      </w:r>
      <w:r w:rsidRPr="000269F3">
        <w:rPr>
          <w:color w:val="000000"/>
        </w:rPr>
        <w:t>- better prognosis (result of bony injuries in shoulder region; clavicular callus may compress plexus).</w:t>
      </w:r>
    </w:p>
    <w:p w:rsidR="00DB6694" w:rsidRPr="000269F3" w:rsidRDefault="00DB6694"/>
    <w:p w:rsidR="00DB6694" w:rsidRPr="000269F3" w:rsidRDefault="00DB6694" w:rsidP="006757D9"/>
    <w:p w:rsidR="00DB6694" w:rsidRPr="000269F3" w:rsidRDefault="00DB6694">
      <w:pPr>
        <w:pStyle w:val="Nervous6"/>
        <w:spacing w:after="120"/>
        <w:ind w:right="7513"/>
      </w:pPr>
      <w:bookmarkStart w:id="10" w:name="_Toc4795014"/>
      <w:r w:rsidRPr="000269F3">
        <w:t>Clinical Syndromes</w:t>
      </w:r>
      <w:bookmarkEnd w:id="10"/>
    </w:p>
    <w:p w:rsidR="00DB6694" w:rsidRPr="000269F3" w:rsidRDefault="00DB6694">
      <w:r w:rsidRPr="00CB46BD">
        <w:rPr>
          <w:b/>
          <w:bCs/>
          <w:smallCaps/>
          <w:color w:val="008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Complete brachial plexus </w:t>
      </w:r>
      <w:r w:rsidRPr="00CB46BD">
        <w:rPr>
          <w:b/>
          <w:bCs/>
          <w:color w:val="008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lesion</w:t>
      </w:r>
      <w:r w:rsidRPr="000269F3">
        <w:t xml:space="preserve"> – </w:t>
      </w:r>
      <w:r w:rsidRPr="00CB46BD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flail, anesthetic upper extremity</w:t>
      </w:r>
      <w:r w:rsidRPr="000269F3">
        <w:t xml:space="preserve"> (except for medial strip along arm supplied by intercostobrachial branch of 2</w:t>
      </w:r>
      <w:r w:rsidRPr="000269F3">
        <w:rPr>
          <w:vertAlign w:val="superscript"/>
        </w:rPr>
        <w:t>nd</w:t>
      </w:r>
      <w:r w:rsidRPr="000269F3">
        <w:t xml:space="preserve"> intercostal nerve).</w:t>
      </w:r>
    </w:p>
    <w:p w:rsidR="00DB6694" w:rsidRPr="000269F3" w:rsidRDefault="00DB6694"/>
    <w:p w:rsidR="00DB6694" w:rsidRPr="000269F3" w:rsidRDefault="00DB6694">
      <w:pPr>
        <w:spacing w:after="120"/>
      </w:pPr>
      <w:r w:rsidRPr="00CB46BD">
        <w:rPr>
          <w:b/>
          <w:bCs/>
          <w:smallCaps/>
          <w:color w:val="008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Duchenne-Erb</w:t>
      </w:r>
      <w:r w:rsidRPr="00CB46BD">
        <w:rPr>
          <w:b/>
          <w:bCs/>
          <w:color w:val="008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palsy</w:t>
      </w:r>
      <w:r w:rsidRPr="000269F3">
        <w:t xml:space="preserve"> (C</w:t>
      </w:r>
      <w:r w:rsidRPr="000269F3">
        <w:rPr>
          <w:vertAlign w:val="subscript"/>
        </w:rPr>
        <w:t xml:space="preserve">5-6 </w:t>
      </w:r>
      <w:r w:rsidRPr="000269F3">
        <w:t xml:space="preserve">roots or </w:t>
      </w:r>
      <w:r w:rsidRPr="000269F3">
        <w:rPr>
          <w:highlight w:val="yellow"/>
        </w:rPr>
        <w:t>upper trunk</w:t>
      </w:r>
      <w:r w:rsidRPr="000269F3">
        <w:t xml:space="preserve"> lesion)</w:t>
      </w:r>
    </w:p>
    <w:p w:rsidR="00DB6694" w:rsidRPr="000269F3" w:rsidRDefault="00DB6694" w:rsidP="006309F3">
      <w:pPr>
        <w:ind w:left="720"/>
      </w:pPr>
      <w:r w:rsidRPr="006309F3">
        <w:rPr>
          <w:u w:val="single"/>
        </w:rPr>
        <w:t>Causes</w:t>
      </w:r>
      <w:r w:rsidRPr="000269F3">
        <w:t>:</w:t>
      </w:r>
    </w:p>
    <w:p w:rsidR="00DB6694" w:rsidRPr="000269F3" w:rsidRDefault="00DB6694" w:rsidP="006309F3">
      <w:pPr>
        <w:numPr>
          <w:ilvl w:val="0"/>
          <w:numId w:val="23"/>
        </w:numPr>
      </w:pPr>
      <w:r w:rsidRPr="000269F3">
        <w:t xml:space="preserve">most common cause – </w:t>
      </w:r>
      <w:r w:rsidRPr="000269F3">
        <w:rPr>
          <w:b/>
          <w:bCs/>
          <w:i/>
          <w:iCs/>
        </w:rPr>
        <w:t>downward arm displacement</w:t>
      </w:r>
      <w:r w:rsidRPr="000269F3">
        <w:t xml:space="preserve">: </w:t>
      </w:r>
      <w:r w:rsidR="000269F3">
        <w:t>fall from horse or motorcycle</w:t>
      </w:r>
      <w:r w:rsidRPr="000269F3">
        <w:t>, obstetrics (</w:t>
      </w:r>
      <w:r w:rsidRPr="000269F3">
        <w:rPr>
          <w:i/>
          <w:iCs/>
          <w:color w:val="FF0000"/>
        </w:rPr>
        <w:t>shoulder dystocia</w:t>
      </w:r>
      <w:r w:rsidRPr="000269F3">
        <w:t>).</w:t>
      </w:r>
    </w:p>
    <w:p w:rsidR="00DB6694" w:rsidRPr="000269F3" w:rsidRDefault="00DB6694" w:rsidP="006309F3">
      <w:pPr>
        <w:numPr>
          <w:ilvl w:val="0"/>
          <w:numId w:val="23"/>
        </w:numPr>
      </w:pPr>
      <w:r w:rsidRPr="000269F3">
        <w:rPr>
          <w:b/>
          <w:bCs/>
          <w:i/>
          <w:iCs/>
        </w:rPr>
        <w:t>direct pressure</w:t>
      </w:r>
      <w:r w:rsidRPr="000269F3">
        <w:t xml:space="preserve"> by carrying heavy objects (</w:t>
      </w:r>
      <w:r w:rsidRPr="000269F3">
        <w:rPr>
          <w:smallCaps/>
        </w:rPr>
        <w:t>knapsack palsy</w:t>
      </w:r>
      <w:r w:rsidRPr="000269F3">
        <w:t>), heavy backpacks; prolonged firing of shotguns; shoulder restraints in motor vehicles.</w:t>
      </w:r>
    </w:p>
    <w:p w:rsidR="00DB6694" w:rsidRPr="000269F3" w:rsidRDefault="00DB6694" w:rsidP="006309F3">
      <w:pPr>
        <w:numPr>
          <w:ilvl w:val="1"/>
          <w:numId w:val="2"/>
        </w:numPr>
        <w:shd w:val="clear" w:color="auto" w:fill="FFFFFF"/>
      </w:pPr>
      <w:r w:rsidRPr="000269F3">
        <w:t>long necks, droopy shoulders, pendulous breasts may be contributing factors.</w:t>
      </w:r>
    </w:p>
    <w:p w:rsidR="00DB6694" w:rsidRPr="000269F3" w:rsidRDefault="00DB6694" w:rsidP="006309F3">
      <w:pPr>
        <w:numPr>
          <w:ilvl w:val="0"/>
          <w:numId w:val="23"/>
        </w:numPr>
      </w:pPr>
      <w:r w:rsidRPr="000269F3">
        <w:rPr>
          <w:b/>
          <w:bCs/>
          <w:i/>
          <w:iCs/>
        </w:rPr>
        <w:t>idiopathic</w:t>
      </w:r>
      <w:r w:rsidRPr="000269F3">
        <w:t xml:space="preserve"> </w:t>
      </w:r>
      <w:r w:rsidRPr="000269F3">
        <w:rPr>
          <w:b/>
          <w:bCs/>
          <w:i/>
          <w:iCs/>
        </w:rPr>
        <w:t>brachial neuritis</w:t>
      </w:r>
      <w:r w:rsidRPr="000269F3">
        <w:t xml:space="preserve"> (s. </w:t>
      </w:r>
      <w:r w:rsidRPr="000269F3">
        <w:rPr>
          <w:smallCaps/>
        </w:rPr>
        <w:t>Parsonage-Turner</w:t>
      </w:r>
      <w:r w:rsidRPr="000269F3">
        <w:t xml:space="preserve"> syndrome, neuralgic amyotrophy).</w:t>
      </w:r>
    </w:p>
    <w:p w:rsidR="00DB6694" w:rsidRPr="000269F3" w:rsidRDefault="00DB6694" w:rsidP="006309F3">
      <w:pPr>
        <w:numPr>
          <w:ilvl w:val="0"/>
          <w:numId w:val="23"/>
        </w:numPr>
      </w:pPr>
      <w:r w:rsidRPr="000269F3">
        <w:rPr>
          <w:b/>
          <w:bCs/>
          <w:i/>
          <w:iCs/>
        </w:rPr>
        <w:t>radiation-induced</w:t>
      </w:r>
      <w:r w:rsidRPr="000269F3">
        <w:t xml:space="preserve"> plexopathy.</w:t>
      </w:r>
    </w:p>
    <w:p w:rsidR="00DB6694" w:rsidRPr="000269F3" w:rsidRDefault="000269F3" w:rsidP="006309F3">
      <w:pPr>
        <w:spacing w:before="120"/>
        <w:ind w:left="720"/>
      </w:pPr>
      <w:r>
        <w:rPr>
          <w:u w:val="single"/>
        </w:rPr>
        <w:t>Clinical features</w:t>
      </w:r>
      <w:r w:rsidR="00DB6694" w:rsidRPr="000269F3">
        <w:t xml:space="preserve"> – mainly </w:t>
      </w:r>
      <w:r w:rsidR="00DB6694" w:rsidRPr="00CB46BD">
        <w:rPr>
          <w:b/>
          <w:bCs/>
          <w:shd w:val="clear" w:color="auto" w:fill="FFCDD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shoulder &amp; upper arm</w:t>
      </w:r>
      <w:r w:rsidR="00DB6694" w:rsidRPr="000269F3">
        <w:t xml:space="preserve"> muscles (deltoid, biceps, brachialis anticus, brachioradialis, pectoralis major, supraspinatus, infraspinatus, subscapularis, teres major) -</w:t>
      </w:r>
      <w:r w:rsidR="00DB6694" w:rsidRPr="000269F3">
        <w:rPr>
          <w:color w:val="FF0000"/>
        </w:rPr>
        <w:t xml:space="preserve"> “waiter’s tip” position</w:t>
      </w:r>
      <w:r w:rsidR="00DB6694" w:rsidRPr="000269F3">
        <w:t>:</w:t>
      </w:r>
    </w:p>
    <w:p w:rsidR="00DB6694" w:rsidRPr="000269F3" w:rsidRDefault="000269F3" w:rsidP="006309F3">
      <w:pPr>
        <w:numPr>
          <w:ilvl w:val="1"/>
          <w:numId w:val="23"/>
        </w:numPr>
      </w:pPr>
      <w:r>
        <w:t xml:space="preserve">upper arm hangs adducted </w:t>
      </w:r>
      <w:r w:rsidR="00DB6694" w:rsidRPr="000269F3">
        <w:t xml:space="preserve">(m. deltoideus – </w:t>
      </w:r>
      <w:r w:rsidR="00DB6694" w:rsidRPr="000269F3">
        <w:rPr>
          <w:color w:val="0000FF"/>
        </w:rPr>
        <w:t>n. axillaris</w:t>
      </w:r>
      <w:r w:rsidR="00DB6694" w:rsidRPr="000269F3">
        <w:t xml:space="preserve">) </w:t>
      </w:r>
      <w:r>
        <w:t>and internally rotated</w:t>
      </w:r>
      <w:r w:rsidR="00DB6694" w:rsidRPr="000269F3">
        <w:t xml:space="preserve"> (m. infraspinatus – </w:t>
      </w:r>
      <w:r w:rsidR="00DB6694" w:rsidRPr="000269F3">
        <w:rPr>
          <w:color w:val="0000FF"/>
        </w:rPr>
        <w:t>n. suprascapularis</w:t>
      </w:r>
      <w:r w:rsidR="00DB6694" w:rsidRPr="000269F3">
        <w:t>).</w:t>
      </w:r>
    </w:p>
    <w:p w:rsidR="00DB6694" w:rsidRPr="000269F3" w:rsidRDefault="000269F3" w:rsidP="006309F3">
      <w:pPr>
        <w:numPr>
          <w:ilvl w:val="1"/>
          <w:numId w:val="23"/>
        </w:numPr>
      </w:pPr>
      <w:r>
        <w:t xml:space="preserve">can’t flex elbow; forearm is pronated </w:t>
      </w:r>
      <w:r w:rsidR="00DB6694" w:rsidRPr="000269F3">
        <w:t>(</w:t>
      </w:r>
      <w:r w:rsidR="00DB6694" w:rsidRPr="000269F3">
        <w:rPr>
          <w:i/>
          <w:iCs/>
        </w:rPr>
        <w:t xml:space="preserve">m. biceps brachii – </w:t>
      </w:r>
      <w:r w:rsidR="00DB6694" w:rsidRPr="000269F3">
        <w:rPr>
          <w:i/>
          <w:iCs/>
          <w:color w:val="0000FF"/>
        </w:rPr>
        <w:t>n. musculocutaneus</w:t>
      </w:r>
      <w:r w:rsidR="00DB6694" w:rsidRPr="000269F3">
        <w:t>).</w:t>
      </w:r>
    </w:p>
    <w:p w:rsidR="00DB6694" w:rsidRPr="000269F3" w:rsidRDefault="000269F3" w:rsidP="006309F3">
      <w:pPr>
        <w:numPr>
          <w:ilvl w:val="1"/>
          <w:numId w:val="23"/>
        </w:numPr>
      </w:pPr>
      <w:r>
        <w:t xml:space="preserve">can’t reach with hand contralateral shoulder </w:t>
      </w:r>
      <w:r w:rsidR="00DB6694" w:rsidRPr="000269F3">
        <w:t>(</w:t>
      </w:r>
      <w:r w:rsidR="00DB6694" w:rsidRPr="000269F3">
        <w:rPr>
          <w:i/>
          <w:iCs/>
        </w:rPr>
        <w:t xml:space="preserve">clavicular head of m. pectoralis major – </w:t>
      </w:r>
      <w:r w:rsidR="00DB6694" w:rsidRPr="000269F3">
        <w:rPr>
          <w:i/>
          <w:iCs/>
          <w:color w:val="0000FF"/>
        </w:rPr>
        <w:t>n.</w:t>
      </w:r>
      <w:r w:rsidR="00DB6694" w:rsidRPr="000269F3">
        <w:rPr>
          <w:i/>
          <w:iCs/>
        </w:rPr>
        <w:t xml:space="preserve"> </w:t>
      </w:r>
      <w:r w:rsidR="00DB6694" w:rsidRPr="000269F3">
        <w:rPr>
          <w:i/>
          <w:iCs/>
          <w:color w:val="0000FF"/>
        </w:rPr>
        <w:t>pectoralis lat.</w:t>
      </w:r>
      <w:r w:rsidR="00DB6694" w:rsidRPr="000269F3">
        <w:t>).</w:t>
      </w:r>
    </w:p>
    <w:p w:rsidR="00DB6694" w:rsidRPr="000269F3" w:rsidRDefault="00DB6694" w:rsidP="006309F3">
      <w:pPr>
        <w:numPr>
          <w:ilvl w:val="1"/>
          <w:numId w:val="23"/>
        </w:numPr>
      </w:pPr>
      <w:r w:rsidRPr="000269F3">
        <w:rPr>
          <w:i/>
          <w:iCs/>
        </w:rPr>
        <w:t>sensory loss</w:t>
      </w:r>
      <w:r w:rsidRPr="000269F3">
        <w:t xml:space="preserve"> is incomplete (hypesthesia on outer surface of shoulder, arm and forearm).</w:t>
      </w:r>
    </w:p>
    <w:p w:rsidR="00DB6694" w:rsidRPr="000269F3" w:rsidRDefault="00DB6694" w:rsidP="006309F3"/>
    <w:p w:rsidR="00DB6694" w:rsidRPr="000269F3" w:rsidRDefault="00DB6694">
      <w:pPr>
        <w:spacing w:after="120"/>
      </w:pPr>
      <w:r w:rsidRPr="00CB46BD">
        <w:rPr>
          <w:b/>
          <w:bCs/>
          <w:smallCaps/>
          <w:color w:val="008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Dejerine-Klumpke</w:t>
      </w:r>
      <w:r w:rsidRPr="00CB46BD">
        <w:rPr>
          <w:b/>
          <w:bCs/>
          <w:color w:val="008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palsy</w:t>
      </w:r>
      <w:r w:rsidRPr="000269F3">
        <w:t xml:space="preserve"> (C</w:t>
      </w:r>
      <w:r w:rsidRPr="000269F3">
        <w:rPr>
          <w:vertAlign w:val="subscript"/>
        </w:rPr>
        <w:t>8</w:t>
      </w:r>
      <w:r w:rsidRPr="000269F3">
        <w:t>-Th</w:t>
      </w:r>
      <w:r w:rsidRPr="000269F3">
        <w:rPr>
          <w:vertAlign w:val="subscript"/>
        </w:rPr>
        <w:t>1</w:t>
      </w:r>
      <w:r w:rsidRPr="000269F3">
        <w:t xml:space="preserve"> roots or </w:t>
      </w:r>
      <w:r w:rsidRPr="000269F3">
        <w:rPr>
          <w:highlight w:val="yellow"/>
        </w:rPr>
        <w:t>lower trunk</w:t>
      </w:r>
      <w:r w:rsidRPr="000269F3">
        <w:t xml:space="preserve"> lesion)</w:t>
      </w:r>
    </w:p>
    <w:p w:rsidR="00DB6694" w:rsidRPr="000269F3" w:rsidRDefault="00DB6694">
      <w:pPr>
        <w:ind w:left="720"/>
      </w:pPr>
      <w:r w:rsidRPr="000269F3">
        <w:rPr>
          <w:u w:val="single"/>
        </w:rPr>
        <w:t>Causes</w:t>
      </w:r>
      <w:r w:rsidRPr="000269F3">
        <w:t>:</w:t>
      </w:r>
    </w:p>
    <w:p w:rsidR="00DB6694" w:rsidRPr="000269F3" w:rsidRDefault="00DB6694" w:rsidP="006309F3">
      <w:pPr>
        <w:numPr>
          <w:ilvl w:val="0"/>
          <w:numId w:val="25"/>
        </w:numPr>
      </w:pPr>
      <w:r w:rsidRPr="000269F3">
        <w:rPr>
          <w:b/>
          <w:bCs/>
          <w:i/>
          <w:iCs/>
        </w:rPr>
        <w:t>upward arm displacement</w:t>
      </w:r>
      <w:r w:rsidRPr="000269F3">
        <w:t>: obstetrics (</w:t>
      </w:r>
      <w:r w:rsidRPr="000269F3">
        <w:rPr>
          <w:i/>
          <w:iCs/>
          <w:color w:val="FF0000"/>
        </w:rPr>
        <w:t>breech delivery</w:t>
      </w:r>
      <w:r w:rsidRPr="000269F3">
        <w:t>), shoulder dislocation.</w:t>
      </w:r>
    </w:p>
    <w:p w:rsidR="00DB6694" w:rsidRPr="000269F3" w:rsidRDefault="00DB6694" w:rsidP="006309F3">
      <w:pPr>
        <w:numPr>
          <w:ilvl w:val="0"/>
          <w:numId w:val="25"/>
        </w:numPr>
      </w:pPr>
      <w:r w:rsidRPr="000269F3">
        <w:rPr>
          <w:b/>
          <w:bCs/>
          <w:i/>
          <w:iCs/>
        </w:rPr>
        <w:t>metastatic</w:t>
      </w:r>
      <w:r w:rsidRPr="000269F3">
        <w:t xml:space="preserve"> plexopathy (axillary lymph nodes), infiltrating </w:t>
      </w:r>
      <w:r w:rsidRPr="000269F3">
        <w:rPr>
          <w:b/>
          <w:bCs/>
          <w:i/>
          <w:iCs/>
        </w:rPr>
        <w:t>tumor</w:t>
      </w:r>
      <w:r w:rsidRPr="000269F3">
        <w:t xml:space="preserve"> from lung apex (Pancoast tumor).</w:t>
      </w:r>
    </w:p>
    <w:p w:rsidR="00DB6694" w:rsidRPr="000269F3" w:rsidRDefault="00DB6694" w:rsidP="006309F3">
      <w:pPr>
        <w:numPr>
          <w:ilvl w:val="0"/>
          <w:numId w:val="25"/>
        </w:numPr>
      </w:pPr>
      <w:r w:rsidRPr="000269F3">
        <w:t xml:space="preserve">true neurogenic </w:t>
      </w:r>
      <w:r w:rsidRPr="000269F3">
        <w:rPr>
          <w:b/>
          <w:bCs/>
          <w:i/>
          <w:iCs/>
        </w:rPr>
        <w:t>thoracic outlet syndrome</w:t>
      </w:r>
      <w:r w:rsidRPr="000269F3">
        <w:t>, cervical rib, scalene syndrome.</w:t>
      </w:r>
    </w:p>
    <w:p w:rsidR="00DB6694" w:rsidRPr="000269F3" w:rsidRDefault="00DB6694" w:rsidP="006309F3">
      <w:pPr>
        <w:numPr>
          <w:ilvl w:val="0"/>
          <w:numId w:val="25"/>
        </w:numPr>
      </w:pPr>
      <w:r w:rsidRPr="000269F3">
        <w:t>coronary artery bypass surgery (associated with sternal retraction).</w:t>
      </w:r>
    </w:p>
    <w:p w:rsidR="00DB6694" w:rsidRPr="000269F3" w:rsidRDefault="000269F3" w:rsidP="006309F3">
      <w:pPr>
        <w:spacing w:before="120"/>
        <w:ind w:left="720"/>
      </w:pPr>
      <w:r>
        <w:rPr>
          <w:u w:val="single"/>
        </w:rPr>
        <w:t>Clinical features</w:t>
      </w:r>
      <w:r w:rsidR="00DB6694" w:rsidRPr="000269F3">
        <w:t xml:space="preserve"> – mainly </w:t>
      </w:r>
      <w:r w:rsidR="00DB6694" w:rsidRPr="00CB46BD">
        <w:rPr>
          <w:b/>
          <w:bCs/>
          <w:shd w:val="clear" w:color="auto" w:fill="FFCDD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forearm &amp; hand</w:t>
      </w:r>
      <w:r w:rsidR="00DB6694" w:rsidRPr="000269F3">
        <w:t xml:space="preserve"> muscles:</w:t>
      </w:r>
    </w:p>
    <w:p w:rsidR="00DB6694" w:rsidRPr="000269F3" w:rsidRDefault="00DB6694" w:rsidP="006309F3">
      <w:pPr>
        <w:numPr>
          <w:ilvl w:val="1"/>
          <w:numId w:val="23"/>
        </w:numPr>
      </w:pPr>
      <w:r w:rsidRPr="000269F3">
        <w:rPr>
          <w:i/>
          <w:iCs/>
          <w:color w:val="0000FF"/>
        </w:rPr>
        <w:t>n. ulnaris</w:t>
      </w:r>
      <w:r w:rsidRPr="000269F3">
        <w:t xml:space="preserve"> + </w:t>
      </w:r>
      <w:r w:rsidRPr="000269F3">
        <w:rPr>
          <w:i/>
          <w:iCs/>
          <w:color w:val="0000FF"/>
        </w:rPr>
        <w:t>n. medianus</w:t>
      </w:r>
      <w:r w:rsidRPr="000269F3">
        <w:t xml:space="preserve"> (flexor carpi ulnaris, flexor digitorum, interossei, thenar and hypothenar) – </w:t>
      </w:r>
      <w:r w:rsidR="000269F3">
        <w:t>can’t flex wrist</w:t>
      </w:r>
      <w:r w:rsidRPr="000269F3">
        <w:t xml:space="preserve">, </w:t>
      </w:r>
      <w:r w:rsidRPr="000269F3">
        <w:rPr>
          <w:color w:val="FF0000"/>
        </w:rPr>
        <w:t>“claw hand”</w:t>
      </w:r>
      <w:r w:rsidRPr="000269F3">
        <w:t xml:space="preserve">, </w:t>
      </w:r>
      <w:r w:rsidRPr="000269F3">
        <w:rPr>
          <w:color w:val="FF0000"/>
        </w:rPr>
        <w:t>“simian</w:t>
      </w:r>
      <w:r w:rsidRPr="000269F3">
        <w:t xml:space="preserve"> (flattened) </w:t>
      </w:r>
      <w:r w:rsidRPr="000269F3">
        <w:rPr>
          <w:color w:val="FF0000"/>
        </w:rPr>
        <w:t>hand”</w:t>
      </w:r>
      <w:r w:rsidRPr="000269F3">
        <w:t>.</w:t>
      </w:r>
    </w:p>
    <w:p w:rsidR="00DB6694" w:rsidRPr="000269F3" w:rsidRDefault="00DB6694" w:rsidP="006309F3">
      <w:pPr>
        <w:numPr>
          <w:ilvl w:val="1"/>
          <w:numId w:val="23"/>
        </w:numPr>
      </w:pPr>
      <w:r w:rsidRPr="000269F3">
        <w:rPr>
          <w:i/>
          <w:iCs/>
          <w:color w:val="0000FF"/>
        </w:rPr>
        <w:t>n. pectoralis med.</w:t>
      </w:r>
      <w:r w:rsidRPr="000269F3">
        <w:t xml:space="preserve"> – </w:t>
      </w:r>
      <w:r w:rsidR="000269F3">
        <w:t>can’t adduct upper arm</w:t>
      </w:r>
      <w:r w:rsidRPr="000269F3">
        <w:t>.</w:t>
      </w:r>
    </w:p>
    <w:p w:rsidR="00DB6694" w:rsidRPr="000269F3" w:rsidRDefault="00DB6694" w:rsidP="006309F3">
      <w:pPr>
        <w:numPr>
          <w:ilvl w:val="1"/>
          <w:numId w:val="23"/>
        </w:numPr>
      </w:pPr>
      <w:r w:rsidRPr="000269F3">
        <w:t xml:space="preserve">lesion to communicating branch to inferior cervical ganglion → </w:t>
      </w:r>
      <w:r w:rsidRPr="000269F3">
        <w:rPr>
          <w:i/>
          <w:iCs/>
          <w:color w:val="FF0000"/>
        </w:rPr>
        <w:t>Horner's syndrome</w:t>
      </w:r>
      <w:r w:rsidRPr="000269F3">
        <w:t>.</w:t>
      </w:r>
    </w:p>
    <w:p w:rsidR="00DB6694" w:rsidRPr="000269F3" w:rsidRDefault="00DB6694" w:rsidP="006309F3">
      <w:pPr>
        <w:numPr>
          <w:ilvl w:val="1"/>
          <w:numId w:val="23"/>
        </w:numPr>
      </w:pPr>
      <w:r w:rsidRPr="000269F3">
        <w:rPr>
          <w:i/>
          <w:iCs/>
        </w:rPr>
        <w:t xml:space="preserve">sensory </w:t>
      </w:r>
      <w:r w:rsidRPr="000269F3">
        <w:t>- hypesthesia on inner arm / forearm / hand.</w:t>
      </w:r>
    </w:p>
    <w:p w:rsidR="00DB6694" w:rsidRPr="000269F3" w:rsidRDefault="00DB6694" w:rsidP="006309F3"/>
    <w:p w:rsidR="00DB6694" w:rsidRPr="000269F3" w:rsidRDefault="00DB6694">
      <w:r w:rsidRPr="00CB46BD">
        <w:rPr>
          <w:b/>
          <w:bCs/>
          <w:color w:val="008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Middle Radicular Syndrome</w:t>
      </w:r>
      <w:r w:rsidRPr="000269F3">
        <w:t xml:space="preserve"> (C</w:t>
      </w:r>
      <w:r w:rsidRPr="000269F3">
        <w:rPr>
          <w:vertAlign w:val="subscript"/>
        </w:rPr>
        <w:t>7</w:t>
      </w:r>
      <w:r w:rsidRPr="000269F3">
        <w:t xml:space="preserve"> root or </w:t>
      </w:r>
      <w:r w:rsidRPr="000269F3">
        <w:rPr>
          <w:highlight w:val="yellow"/>
        </w:rPr>
        <w:t>middle trunk</w:t>
      </w:r>
      <w:r w:rsidRPr="000269F3">
        <w:t xml:space="preserve"> lesion) - paralysis of </w:t>
      </w:r>
      <w:r w:rsidRPr="000269F3">
        <w:rPr>
          <w:i/>
          <w:iCs/>
          <w:color w:val="0000FF"/>
        </w:rPr>
        <w:t>n. radialis</w:t>
      </w:r>
      <w:r w:rsidRPr="000269F3">
        <w:t xml:space="preserve"> muscles (except brachioradialis, which is spared entirely).</w:t>
      </w:r>
    </w:p>
    <w:p w:rsidR="00DB6694" w:rsidRPr="000269F3" w:rsidRDefault="00DB6694" w:rsidP="006309F3">
      <w:pPr>
        <w:numPr>
          <w:ilvl w:val="1"/>
          <w:numId w:val="23"/>
        </w:numPr>
        <w:rPr>
          <w:color w:val="000000"/>
        </w:rPr>
      </w:pPr>
      <w:r w:rsidRPr="000269F3">
        <w:rPr>
          <w:i/>
          <w:iCs/>
          <w:color w:val="000000"/>
        </w:rPr>
        <w:t>sensory loss</w:t>
      </w:r>
      <w:r w:rsidRPr="000269F3">
        <w:rPr>
          <w:color w:val="000000"/>
        </w:rPr>
        <w:t xml:space="preserve"> is inconstant (hypesthesia over dorsal forearm surface and external part of dorsal hand surface).</w:t>
      </w:r>
    </w:p>
    <w:p w:rsidR="00DB6694" w:rsidRPr="000269F3" w:rsidRDefault="00DB6694" w:rsidP="006309F3"/>
    <w:p w:rsidR="00DB6694" w:rsidRPr="000269F3" w:rsidRDefault="00DB6694">
      <w:pPr>
        <w:pStyle w:val="NormalWeb"/>
      </w:pPr>
      <w:r w:rsidRPr="00CB46BD">
        <w:rPr>
          <w:b/>
          <w:bCs/>
          <w:smallCaps/>
          <w:color w:val="00800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“Burners” / “</w:t>
      </w:r>
      <w:r w:rsidRPr="00CB46BD">
        <w:rPr>
          <w:b/>
          <w:bCs/>
          <w:caps/>
          <w:color w:val="00800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CB46BD">
        <w:rPr>
          <w:b/>
          <w:bCs/>
          <w:smallCaps/>
          <w:color w:val="00800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tingers”</w:t>
      </w:r>
      <w:r w:rsidRPr="000269F3">
        <w:t xml:space="preserve"> - symptoms following sudden shoulder depression in contact sports, usually football.</w:t>
      </w:r>
    </w:p>
    <w:p w:rsidR="00DB6694" w:rsidRPr="000269F3" w:rsidRDefault="00DB6694" w:rsidP="006309F3">
      <w:pPr>
        <w:numPr>
          <w:ilvl w:val="1"/>
          <w:numId w:val="23"/>
        </w:numPr>
      </w:pPr>
      <w:r w:rsidRPr="000269F3">
        <w:t>burning dysesthesias going down ipsilateral upper extremity (often into thumb) ± weakness of biceps and shoulder girdle muscles.</w:t>
      </w:r>
    </w:p>
    <w:p w:rsidR="00DB6694" w:rsidRPr="000269F3" w:rsidRDefault="00DB6694" w:rsidP="006309F3">
      <w:pPr>
        <w:numPr>
          <w:ilvl w:val="1"/>
          <w:numId w:val="23"/>
        </w:numPr>
      </w:pPr>
      <w:r w:rsidRPr="000269F3">
        <w:t>symptoms resolve within few minutes (occasional cases last for weeks).</w:t>
      </w:r>
    </w:p>
    <w:p w:rsidR="00DB6694" w:rsidRPr="000269F3" w:rsidRDefault="00DB6694">
      <w:pPr>
        <w:pStyle w:val="NormalWeb"/>
      </w:pPr>
    </w:p>
    <w:p w:rsidR="00DB6694" w:rsidRPr="000269F3" w:rsidRDefault="00DB6694">
      <w:pPr>
        <w:pStyle w:val="NormalWeb"/>
      </w:pPr>
      <w:r w:rsidRPr="000269F3">
        <w:rPr>
          <w:b/>
          <w:bCs/>
          <w:color w:val="FF0000"/>
        </w:rPr>
        <w:t>Root avulsions</w:t>
      </w:r>
      <w:r w:rsidRPr="000269F3">
        <w:t xml:space="preserve"> more commonly involve C</w:t>
      </w:r>
      <w:r w:rsidRPr="000269F3">
        <w:rPr>
          <w:vertAlign w:val="subscript"/>
        </w:rPr>
        <w:t>7</w:t>
      </w:r>
      <w:r w:rsidRPr="000269F3">
        <w:t>-Th</w:t>
      </w:r>
      <w:r w:rsidRPr="000269F3">
        <w:rPr>
          <w:vertAlign w:val="subscript"/>
        </w:rPr>
        <w:t>1</w:t>
      </w:r>
      <w:r w:rsidRPr="000269F3">
        <w:t xml:space="preserve"> roots, whereas </w:t>
      </w:r>
      <w:r w:rsidRPr="000269F3">
        <w:rPr>
          <w:b/>
          <w:bCs/>
          <w:color w:val="FF0000"/>
        </w:rPr>
        <w:t>extraforaminal ruptures</w:t>
      </w:r>
      <w:r w:rsidRPr="000269F3">
        <w:t xml:space="preserve"> more commonly affect C</w:t>
      </w:r>
      <w:r w:rsidRPr="000269F3">
        <w:rPr>
          <w:vertAlign w:val="subscript"/>
        </w:rPr>
        <w:t xml:space="preserve">5-6 </w:t>
      </w:r>
      <w:r w:rsidRPr="000269F3">
        <w:t>roots.</w:t>
      </w:r>
    </w:p>
    <w:p w:rsidR="00DB6694" w:rsidRPr="000269F3" w:rsidRDefault="00DB6694" w:rsidP="006309F3"/>
    <w:p w:rsidR="00DB6694" w:rsidRPr="000269F3" w:rsidRDefault="00DB6694" w:rsidP="006309F3">
      <w:pPr>
        <w:rPr>
          <w:color w:val="000000"/>
        </w:rPr>
      </w:pPr>
    </w:p>
    <w:p w:rsidR="00DB6694" w:rsidRPr="000269F3" w:rsidRDefault="00DB6694">
      <w:pPr>
        <w:pStyle w:val="Nervous6"/>
        <w:ind w:right="8788"/>
      </w:pPr>
      <w:bookmarkStart w:id="11" w:name="_Toc136797123"/>
      <w:bookmarkStart w:id="12" w:name="_Toc4795015"/>
      <w:r w:rsidRPr="000269F3">
        <w:t>Diagnosis</w:t>
      </w:r>
      <w:bookmarkEnd w:id="11"/>
      <w:bookmarkEnd w:id="12"/>
    </w:p>
    <w:p w:rsidR="00DB6694" w:rsidRPr="000269F3" w:rsidRDefault="00DB6694">
      <w:pPr>
        <w:numPr>
          <w:ilvl w:val="1"/>
          <w:numId w:val="3"/>
        </w:numPr>
        <w:shd w:val="clear" w:color="auto" w:fill="FFFFFF"/>
        <w:rPr>
          <w:color w:val="000000"/>
        </w:rPr>
      </w:pPr>
      <w:r w:rsidRPr="000269F3">
        <w:rPr>
          <w:b/>
          <w:bCs/>
          <w:color w:val="0000FF"/>
        </w:rPr>
        <w:t>plain cervical films</w:t>
      </w:r>
      <w:r w:rsidRPr="000269F3">
        <w:rPr>
          <w:color w:val="000000"/>
        </w:rPr>
        <w:t xml:space="preserve"> - fractured cervical trans</w:t>
      </w:r>
      <w:r w:rsidRPr="000269F3">
        <w:rPr>
          <w:color w:val="000000"/>
        </w:rPr>
        <w:softHyphen/>
        <w:t>verse processes - presumptive evidence of nerve injury.</w:t>
      </w:r>
    </w:p>
    <w:p w:rsidR="00DB6694" w:rsidRPr="000269F3" w:rsidRDefault="00DB6694">
      <w:pPr>
        <w:numPr>
          <w:ilvl w:val="1"/>
          <w:numId w:val="3"/>
        </w:numPr>
        <w:shd w:val="clear" w:color="auto" w:fill="FFFFFF"/>
        <w:rPr>
          <w:color w:val="000000"/>
        </w:rPr>
      </w:pPr>
      <w:r w:rsidRPr="000269F3">
        <w:rPr>
          <w:b/>
          <w:bCs/>
          <w:color w:val="0000FF"/>
        </w:rPr>
        <w:t xml:space="preserve">cervical </w:t>
      </w:r>
      <w:r w:rsidRPr="000269F3">
        <w:rPr>
          <w:b/>
          <w:bCs/>
          <w:noProof/>
          <w:color w:val="0000FF"/>
        </w:rPr>
        <w:t>myelography</w:t>
      </w:r>
      <w:r w:rsidRPr="000269F3">
        <w:rPr>
          <w:noProof/>
          <w:color w:val="000000"/>
        </w:rPr>
        <w:t xml:space="preserve"> </w:t>
      </w:r>
      <w:r w:rsidRPr="000269F3">
        <w:rPr>
          <w:color w:val="000000"/>
        </w:rPr>
        <w:t xml:space="preserve">or </w:t>
      </w:r>
      <w:r w:rsidRPr="000269F3">
        <w:rPr>
          <w:b/>
          <w:bCs/>
          <w:color w:val="0000FF"/>
        </w:rPr>
        <w:t xml:space="preserve">MRI </w:t>
      </w:r>
      <w:r w:rsidRPr="000269F3">
        <w:rPr>
          <w:color w:val="000000"/>
        </w:rPr>
        <w:t xml:space="preserve">(2-4 weeks* after injury) - </w:t>
      </w:r>
      <w:r w:rsidRPr="000269F3">
        <w:rPr>
          <w:b/>
          <w:bCs/>
          <w:i/>
          <w:iCs/>
          <w:color w:val="000000"/>
        </w:rPr>
        <w:t>traumatic pseudomeningoceles</w:t>
      </w:r>
      <w:r w:rsidRPr="000269F3">
        <w:rPr>
          <w:color w:val="000000"/>
        </w:rPr>
        <w:t xml:space="preserve"> at site of avulsed nerve foots.</w:t>
      </w:r>
    </w:p>
    <w:p w:rsidR="00DB6694" w:rsidRPr="000269F3" w:rsidRDefault="00DB6694">
      <w:pPr>
        <w:jc w:val="right"/>
        <w:rPr>
          <w:color w:val="000000"/>
        </w:rPr>
      </w:pPr>
      <w:r w:rsidRPr="000269F3">
        <w:t xml:space="preserve">*root avulsion is generally </w:t>
      </w:r>
      <w:r w:rsidRPr="000269F3">
        <w:rPr>
          <w:i/>
          <w:iCs/>
        </w:rPr>
        <w:t>not investigated radiologically</w:t>
      </w:r>
      <w:r w:rsidRPr="000269F3">
        <w:t xml:space="preserve"> in acute stage</w:t>
      </w:r>
    </w:p>
    <w:p w:rsidR="00DB6694" w:rsidRPr="000269F3" w:rsidRDefault="00DB6694">
      <w:pPr>
        <w:rPr>
          <w:color w:val="000000"/>
        </w:rPr>
      </w:pPr>
    </w:p>
    <w:p w:rsidR="00DB6694" w:rsidRPr="000269F3" w:rsidRDefault="00DB6694">
      <w:pPr>
        <w:pStyle w:val="Nervous6"/>
        <w:ind w:right="8646"/>
      </w:pPr>
      <w:bookmarkStart w:id="13" w:name="_Toc136797124"/>
      <w:bookmarkStart w:id="14" w:name="_Toc4795016"/>
      <w:r w:rsidRPr="000269F3">
        <w:t>Treatment</w:t>
      </w:r>
      <w:bookmarkEnd w:id="13"/>
      <w:bookmarkEnd w:id="14"/>
    </w:p>
    <w:p w:rsidR="00DB6694" w:rsidRPr="000269F3" w:rsidRDefault="00DB6694">
      <w:pPr>
        <w:numPr>
          <w:ilvl w:val="1"/>
          <w:numId w:val="4"/>
        </w:numPr>
      </w:pPr>
      <w:r w:rsidRPr="000269F3">
        <w:rPr>
          <w:color w:val="000000"/>
        </w:rPr>
        <w:t xml:space="preserve">flail or weak arm should be supported </w:t>
      </w:r>
      <w:r w:rsidR="00A43DA3" w:rsidRPr="000269F3">
        <w:rPr>
          <w:color w:val="000000"/>
        </w:rPr>
        <w:t>(</w:t>
      </w:r>
      <w:r w:rsidR="00A43DA3" w:rsidRPr="000269F3">
        <w:t xml:space="preserve">immobilized across upper abdomen) </w:t>
      </w:r>
      <w:r w:rsidRPr="000269F3">
        <w:rPr>
          <w:color w:val="000000"/>
        </w:rPr>
        <w:t>against gravity to prevent additional damage!</w:t>
      </w:r>
    </w:p>
    <w:p w:rsidR="00DB6694" w:rsidRPr="000269F3" w:rsidRDefault="00DB6694" w:rsidP="00DB6694">
      <w:pPr>
        <w:numPr>
          <w:ilvl w:val="1"/>
          <w:numId w:val="1"/>
        </w:numPr>
        <w:tabs>
          <w:tab w:val="clear" w:pos="927"/>
          <w:tab w:val="num" w:pos="360"/>
        </w:tabs>
        <w:ind w:left="340"/>
      </w:pPr>
      <w:r w:rsidRPr="000269F3">
        <w:t xml:space="preserve">injury by </w:t>
      </w:r>
      <w:r w:rsidRPr="000269F3">
        <w:rPr>
          <w:b/>
          <w:bCs/>
          <w:i/>
          <w:iCs/>
        </w:rPr>
        <w:t>sharp object</w:t>
      </w:r>
      <w:r w:rsidRPr="000269F3">
        <w:t xml:space="preserve"> (knife, glass, needles) → </w:t>
      </w:r>
      <w:r w:rsidRPr="000269F3">
        <w:rPr>
          <w:color w:val="0000FF"/>
        </w:rPr>
        <w:t>early surgical intervention</w:t>
      </w:r>
      <w:r w:rsidRPr="000269F3">
        <w:t>.</w:t>
      </w:r>
    </w:p>
    <w:p w:rsidR="00DB6694" w:rsidRPr="000269F3" w:rsidRDefault="00DB6694">
      <w:pPr>
        <w:numPr>
          <w:ilvl w:val="0"/>
          <w:numId w:val="7"/>
        </w:numPr>
      </w:pPr>
      <w:r w:rsidRPr="000269F3">
        <w:rPr>
          <w:b/>
          <w:bCs/>
        </w:rPr>
        <w:t>lost neural tissue</w:t>
      </w:r>
      <w:r w:rsidRPr="000269F3">
        <w:t xml:space="preserve"> during initial exploration (for repair of other injuries) → </w:t>
      </w:r>
      <w:r w:rsidRPr="000269F3">
        <w:rPr>
          <w:color w:val="0000FF"/>
        </w:rPr>
        <w:t>early grafting</w:t>
      </w:r>
      <w:r w:rsidRPr="000269F3">
        <w:t xml:space="preserve"> (after allowing local edema to resolve).</w:t>
      </w:r>
    </w:p>
    <w:p w:rsidR="00DB6694" w:rsidRPr="000269F3" w:rsidRDefault="00DB6694" w:rsidP="00DB6694">
      <w:pPr>
        <w:numPr>
          <w:ilvl w:val="1"/>
          <w:numId w:val="1"/>
        </w:numPr>
        <w:tabs>
          <w:tab w:val="clear" w:pos="927"/>
          <w:tab w:val="num" w:pos="360"/>
        </w:tabs>
        <w:ind w:left="340"/>
      </w:pPr>
      <w:r w:rsidRPr="000269F3">
        <w:rPr>
          <w:b/>
          <w:bCs/>
          <w:i/>
          <w:iCs/>
        </w:rPr>
        <w:t>blunt injuries</w:t>
      </w:r>
      <w:r w:rsidRPr="000269F3">
        <w:t xml:space="preserve"> → </w:t>
      </w:r>
      <w:r w:rsidRPr="000269F3">
        <w:rPr>
          <w:color w:val="0000FF"/>
        </w:rPr>
        <w:t>observation</w:t>
      </w:r>
      <w:r w:rsidRPr="000269F3">
        <w:t xml:space="preserve"> (</w:t>
      </w:r>
      <w:r w:rsidR="00A43DA3" w:rsidRPr="000269F3">
        <w:t>duration</w:t>
      </w:r>
      <w:r w:rsidRPr="000269F3">
        <w:t xml:space="preserve"> depends on proximal or distal location of injury).</w:t>
      </w:r>
    </w:p>
    <w:p w:rsidR="00DB6694" w:rsidRPr="000269F3" w:rsidRDefault="00DB6694" w:rsidP="00DB6694">
      <w:pPr>
        <w:numPr>
          <w:ilvl w:val="1"/>
          <w:numId w:val="1"/>
        </w:numPr>
        <w:tabs>
          <w:tab w:val="clear" w:pos="927"/>
          <w:tab w:val="num" w:pos="360"/>
        </w:tabs>
        <w:ind w:left="340"/>
        <w:rPr>
          <w:noProof/>
          <w:color w:val="000000"/>
        </w:rPr>
      </w:pPr>
      <w:r w:rsidRPr="000269F3">
        <w:rPr>
          <w:b/>
          <w:bCs/>
          <w:i/>
          <w:iCs/>
        </w:rPr>
        <w:t>gun shot wounds</w:t>
      </w:r>
      <w:r w:rsidRPr="000269F3">
        <w:t xml:space="preserve"> → </w:t>
      </w:r>
      <w:r w:rsidRPr="000269F3">
        <w:rPr>
          <w:color w:val="0000FF"/>
        </w:rPr>
        <w:t>observation</w:t>
      </w:r>
      <w:r w:rsidRPr="000269F3">
        <w:t xml:space="preserve"> for up to 3 months (to help establish degree of neural injury); if serial examina</w:t>
      </w:r>
      <w:r w:rsidRPr="000269F3">
        <w:softHyphen/>
        <w:t>tions demonstrate 4-5</w:t>
      </w:r>
      <w:r w:rsidRPr="000269F3">
        <w:sym w:font="Symbol" w:char="F0B0"/>
      </w:r>
      <w:r w:rsidRPr="000269F3">
        <w:t xml:space="preserve"> lesions → </w:t>
      </w:r>
      <w:r w:rsidRPr="000269F3">
        <w:rPr>
          <w:color w:val="0000FF"/>
        </w:rPr>
        <w:t>surgical intervention</w:t>
      </w:r>
      <w:r w:rsidRPr="000269F3">
        <w:t>.</w:t>
      </w:r>
    </w:p>
    <w:p w:rsidR="00DB6694" w:rsidRPr="000269F3" w:rsidRDefault="00DB6694" w:rsidP="00DB6694">
      <w:pPr>
        <w:numPr>
          <w:ilvl w:val="1"/>
          <w:numId w:val="1"/>
        </w:numPr>
        <w:tabs>
          <w:tab w:val="clear" w:pos="927"/>
          <w:tab w:val="num" w:pos="360"/>
        </w:tabs>
        <w:ind w:left="340"/>
      </w:pPr>
      <w:r w:rsidRPr="000269F3">
        <w:rPr>
          <w:b/>
          <w:bCs/>
          <w:color w:val="FF0000"/>
        </w:rPr>
        <w:t>root avulsions</w:t>
      </w:r>
      <w:r w:rsidRPr="000269F3">
        <w:rPr>
          <w:color w:val="000000"/>
        </w:rPr>
        <w:t xml:space="preserve"> (flail arm) → </w:t>
      </w:r>
      <w:r w:rsidRPr="000269F3">
        <w:rPr>
          <w:color w:val="0000FF"/>
        </w:rPr>
        <w:t>grafting of intercostal nerves to distal end of musculocutaneous nerve</w:t>
      </w:r>
      <w:r w:rsidRPr="000269F3">
        <w:rPr>
          <w:color w:val="000000"/>
        </w:rPr>
        <w:t xml:space="preserve"> (gives useful elbow flexion when combined with distal limb </w:t>
      </w:r>
      <w:r w:rsidRPr="000269F3">
        <w:rPr>
          <w:noProof/>
          <w:color w:val="000000"/>
        </w:rPr>
        <w:t>prosthesis).</w:t>
      </w:r>
    </w:p>
    <w:p w:rsidR="00DB6694" w:rsidRPr="000269F3" w:rsidRDefault="00DB6694" w:rsidP="006309F3"/>
    <w:p w:rsidR="00DB6694" w:rsidRPr="000269F3" w:rsidRDefault="00DB6694" w:rsidP="006309F3"/>
    <w:p w:rsidR="00DB6694" w:rsidRPr="000269F3" w:rsidRDefault="00DB6694">
      <w:pPr>
        <w:pStyle w:val="Nervous5"/>
        <w:ind w:right="1700"/>
        <w:rPr>
          <w:color w:val="0000FF"/>
          <w:szCs w:val="28"/>
        </w:rPr>
      </w:pPr>
      <w:bookmarkStart w:id="15" w:name="_Toc4795017"/>
      <w:r w:rsidRPr="000269F3">
        <w:t>Neuralgic Amyotrophy (</w:t>
      </w:r>
      <w:r w:rsidRPr="000269F3">
        <w:rPr>
          <w:caps w:val="0"/>
        </w:rPr>
        <w:t>s.</w:t>
      </w:r>
      <w:r w:rsidRPr="000269F3">
        <w:t xml:space="preserve"> </w:t>
      </w:r>
      <w:r w:rsidRPr="000269F3">
        <w:rPr>
          <w:caps w:val="0"/>
        </w:rPr>
        <w:t>brachial plexitis</w:t>
      </w:r>
      <w:r w:rsidRPr="000269F3">
        <w:t xml:space="preserve">, Parsonage-Turner </w:t>
      </w:r>
      <w:r w:rsidRPr="000269F3">
        <w:rPr>
          <w:caps w:val="0"/>
        </w:rPr>
        <w:t>syndrome</w:t>
      </w:r>
      <w:r w:rsidRPr="000269F3">
        <w:t xml:space="preserve">, </w:t>
      </w:r>
      <w:r w:rsidRPr="000269F3">
        <w:rPr>
          <w:caps w:val="0"/>
        </w:rPr>
        <w:t>shoulder-girdle syndrome</w:t>
      </w:r>
      <w:r w:rsidRPr="000269F3">
        <w:t>)</w:t>
      </w:r>
      <w:bookmarkEnd w:id="15"/>
    </w:p>
    <w:p w:rsidR="00DB6694" w:rsidRPr="000269F3" w:rsidRDefault="00DB6694">
      <w:pPr>
        <w:spacing w:before="120" w:after="120"/>
        <w:ind w:left="1440"/>
      </w:pPr>
      <w:r w:rsidRPr="000269F3">
        <w:t xml:space="preserve">Similar disorder may affect </w:t>
      </w:r>
      <w:r w:rsidRPr="000269F3">
        <w:rPr>
          <w:smallCaps/>
        </w:rPr>
        <w:t>lumbosacral</w:t>
      </w:r>
      <w:r w:rsidRPr="000269F3">
        <w:t xml:space="preserve"> plexus!</w:t>
      </w:r>
    </w:p>
    <w:p w:rsidR="00DB6694" w:rsidRPr="000269F3" w:rsidRDefault="00DB6694" w:rsidP="00DB6694">
      <w:pPr>
        <w:numPr>
          <w:ilvl w:val="1"/>
          <w:numId w:val="1"/>
        </w:numPr>
        <w:tabs>
          <w:tab w:val="clear" w:pos="927"/>
          <w:tab w:val="num" w:pos="360"/>
        </w:tabs>
        <w:ind w:left="340"/>
      </w:pPr>
      <w:r w:rsidRPr="000269F3">
        <w:t xml:space="preserve">unknown </w:t>
      </w:r>
      <w:r w:rsidRPr="000269F3">
        <w:rPr>
          <w:u w:val="single"/>
        </w:rPr>
        <w:t>cause</w:t>
      </w:r>
      <w:r w:rsidRPr="000269F3">
        <w:t xml:space="preserve"> (sporadic &gt;&gt; familial) - viral or immunologic inflammatory processes?</w:t>
      </w:r>
    </w:p>
    <w:p w:rsidR="00DB6694" w:rsidRPr="000269F3" w:rsidRDefault="00DB6694" w:rsidP="00DB6694">
      <w:pPr>
        <w:numPr>
          <w:ilvl w:val="1"/>
          <w:numId w:val="1"/>
        </w:numPr>
        <w:tabs>
          <w:tab w:val="clear" w:pos="927"/>
          <w:tab w:val="num" w:pos="360"/>
        </w:tabs>
        <w:ind w:left="340"/>
      </w:pPr>
      <w:r w:rsidRPr="000269F3">
        <w:t>typically young men.</w:t>
      </w:r>
    </w:p>
    <w:p w:rsidR="00DB6694" w:rsidRPr="000269F3" w:rsidRDefault="00DB6694" w:rsidP="00DB6694">
      <w:pPr>
        <w:numPr>
          <w:ilvl w:val="1"/>
          <w:numId w:val="1"/>
        </w:numPr>
        <w:tabs>
          <w:tab w:val="clear" w:pos="927"/>
          <w:tab w:val="num" w:pos="360"/>
        </w:tabs>
        <w:ind w:left="340"/>
      </w:pPr>
      <w:r w:rsidRPr="000269F3">
        <w:t xml:space="preserve">often preceded by some </w:t>
      </w:r>
      <w:r w:rsidRPr="000269F3">
        <w:rPr>
          <w:b/>
          <w:bCs/>
          <w:i/>
          <w:iCs/>
        </w:rPr>
        <w:t>antecedent event</w:t>
      </w:r>
      <w:r w:rsidRPr="000269F3">
        <w:t xml:space="preserve"> (e.g. upper respiratory infection, hospitalization, vaccination, non-specific trauma, intravenous heroin</w:t>
      </w:r>
      <w:r w:rsidR="002172C6">
        <w:t xml:space="preserve">, </w:t>
      </w:r>
      <w:r w:rsidR="002172C6" w:rsidRPr="002172C6">
        <w:rPr>
          <w:rStyle w:val="Red"/>
        </w:rPr>
        <w:t>general anesthesia</w:t>
      </w:r>
      <w:r w:rsidR="002172C6">
        <w:t>!!!</w:t>
      </w:r>
      <w:r w:rsidRPr="000269F3">
        <w:t>).</w:t>
      </w:r>
    </w:p>
    <w:p w:rsidR="00DB6694" w:rsidRPr="000269F3" w:rsidRDefault="00DB6694" w:rsidP="00DB6694">
      <w:pPr>
        <w:numPr>
          <w:ilvl w:val="1"/>
          <w:numId w:val="1"/>
        </w:numPr>
        <w:tabs>
          <w:tab w:val="clear" w:pos="927"/>
          <w:tab w:val="num" w:pos="360"/>
        </w:tabs>
        <w:ind w:left="340"/>
      </w:pPr>
      <w:r w:rsidRPr="000269F3">
        <w:t xml:space="preserve">may be </w:t>
      </w:r>
      <w:r w:rsidRPr="000269F3">
        <w:rPr>
          <w:b/>
          <w:bCs/>
        </w:rPr>
        <w:t>bilateral</w:t>
      </w:r>
      <w:r w:rsidRPr="000269F3">
        <w:t xml:space="preserve"> and asymmetric.</w:t>
      </w:r>
    </w:p>
    <w:p w:rsidR="00DB6694" w:rsidRPr="000269F3" w:rsidRDefault="00DB6694" w:rsidP="00DB6694">
      <w:pPr>
        <w:numPr>
          <w:ilvl w:val="1"/>
          <w:numId w:val="1"/>
        </w:numPr>
        <w:tabs>
          <w:tab w:val="clear" w:pos="927"/>
          <w:tab w:val="num" w:pos="360"/>
        </w:tabs>
        <w:ind w:left="340"/>
      </w:pPr>
      <w:r w:rsidRPr="000269F3">
        <w:rPr>
          <w:highlight w:val="yellow"/>
        </w:rPr>
        <w:t>upper trunk</w:t>
      </w:r>
      <w:r w:rsidRPr="000269F3">
        <w:t xml:space="preserve"> suffers most (actually, multiple proximal mononeuropathies):</w:t>
      </w:r>
    </w:p>
    <w:p w:rsidR="00DB6694" w:rsidRPr="000269F3" w:rsidRDefault="00DB6694">
      <w:pPr>
        <w:numPr>
          <w:ilvl w:val="0"/>
          <w:numId w:val="19"/>
        </w:numPr>
      </w:pPr>
      <w:r w:rsidRPr="000269F3">
        <w:t xml:space="preserve">sudden onset of </w:t>
      </w:r>
      <w:r w:rsidRPr="000269F3">
        <w:rPr>
          <w:b/>
          <w:bCs/>
          <w:color w:val="0000FF"/>
        </w:rPr>
        <w:t>severe pain</w:t>
      </w:r>
      <w:r w:rsidRPr="000269F3">
        <w:t xml:space="preserve"> (usually about shoulder; often begins at night).</w:t>
      </w:r>
    </w:p>
    <w:p w:rsidR="00DB6694" w:rsidRPr="000269F3" w:rsidRDefault="00DB6694">
      <w:pPr>
        <w:numPr>
          <w:ilvl w:val="0"/>
          <w:numId w:val="19"/>
        </w:numPr>
      </w:pPr>
      <w:r w:rsidRPr="000269F3">
        <w:t xml:space="preserve">soon followed by </w:t>
      </w:r>
      <w:r w:rsidRPr="000269F3">
        <w:rPr>
          <w:b/>
          <w:bCs/>
          <w:color w:val="0000FF"/>
        </w:rPr>
        <w:t>weakness &amp; wasting</w:t>
      </w:r>
      <w:r w:rsidRPr="000269F3">
        <w:t xml:space="preserve"> of various forequarter muscles (esp. shoulder girdle); weakness is maximal within few days then regresses.</w:t>
      </w:r>
    </w:p>
    <w:p w:rsidR="00DB6694" w:rsidRPr="000269F3" w:rsidRDefault="00DB6694" w:rsidP="00DB6694">
      <w:pPr>
        <w:numPr>
          <w:ilvl w:val="1"/>
          <w:numId w:val="1"/>
        </w:numPr>
        <w:tabs>
          <w:tab w:val="clear" w:pos="927"/>
          <w:tab w:val="num" w:pos="360"/>
        </w:tabs>
        <w:ind w:left="340"/>
      </w:pPr>
      <w:r w:rsidRPr="000269F3">
        <w:rPr>
          <w:b/>
          <w:bCs/>
        </w:rPr>
        <w:t>nerve conduction studies</w:t>
      </w:r>
      <w:r w:rsidRPr="000269F3">
        <w:t xml:space="preserve"> - </w:t>
      </w:r>
      <w:r w:rsidRPr="000269F3">
        <w:rPr>
          <w:b/>
          <w:bCs/>
          <w:i/>
          <w:iCs/>
          <w:color w:val="FF0000"/>
        </w:rPr>
        <w:t>axonal</w:t>
      </w:r>
      <w:r w:rsidRPr="000269F3">
        <w:t xml:space="preserve"> neuropathy (</w:t>
      </w:r>
      <w:r w:rsidRPr="000269F3">
        <w:rPr>
          <w:i/>
          <w:iCs/>
          <w:color w:val="FF0000"/>
        </w:rPr>
        <w:t>demyelination</w:t>
      </w:r>
      <w:r w:rsidRPr="000269F3">
        <w:t xml:space="preserve"> may play role in rare instances).</w:t>
      </w:r>
    </w:p>
    <w:p w:rsidR="00DB6694" w:rsidRDefault="00DB6694" w:rsidP="00DB6694">
      <w:pPr>
        <w:numPr>
          <w:ilvl w:val="1"/>
          <w:numId w:val="1"/>
        </w:numPr>
        <w:tabs>
          <w:tab w:val="clear" w:pos="927"/>
          <w:tab w:val="num" w:pos="360"/>
        </w:tabs>
        <w:ind w:left="340"/>
      </w:pPr>
      <w:r w:rsidRPr="000269F3">
        <w:t>CSF is normal.</w:t>
      </w:r>
    </w:p>
    <w:p w:rsidR="002172C6" w:rsidRPr="000269F3" w:rsidRDefault="002172C6" w:rsidP="00DB6694">
      <w:pPr>
        <w:numPr>
          <w:ilvl w:val="1"/>
          <w:numId w:val="1"/>
        </w:numPr>
        <w:tabs>
          <w:tab w:val="clear" w:pos="927"/>
          <w:tab w:val="num" w:pos="360"/>
        </w:tabs>
        <w:ind w:left="340"/>
      </w:pPr>
      <w:r>
        <w:t>establish diagnosis - EMG</w:t>
      </w:r>
    </w:p>
    <w:p w:rsidR="00DB6694" w:rsidRPr="000269F3" w:rsidRDefault="00DB6694" w:rsidP="00DB6694">
      <w:pPr>
        <w:numPr>
          <w:ilvl w:val="1"/>
          <w:numId w:val="1"/>
        </w:numPr>
        <w:tabs>
          <w:tab w:val="clear" w:pos="927"/>
          <w:tab w:val="num" w:pos="360"/>
        </w:tabs>
        <w:ind w:left="340"/>
      </w:pPr>
      <w:r w:rsidRPr="000269F3">
        <w:t>corticosteroids have no proven benefit.</w:t>
      </w:r>
    </w:p>
    <w:p w:rsidR="00DB6694" w:rsidRPr="000269F3" w:rsidRDefault="00DB6694" w:rsidP="00DB6694">
      <w:pPr>
        <w:numPr>
          <w:ilvl w:val="1"/>
          <w:numId w:val="1"/>
        </w:numPr>
        <w:tabs>
          <w:tab w:val="clear" w:pos="927"/>
          <w:tab w:val="num" w:pos="360"/>
        </w:tabs>
        <w:ind w:left="340"/>
      </w:pPr>
      <w:r w:rsidRPr="000269F3">
        <w:rPr>
          <w:u w:val="single"/>
        </w:rPr>
        <w:t>clinical recovery</w:t>
      </w:r>
      <w:r w:rsidRPr="000269F3">
        <w:t xml:space="preserve"> takes 2 months ÷ 3 years</w:t>
      </w:r>
      <w:r w:rsidR="002172C6">
        <w:t xml:space="preserve"> (so don’t rush to operate!!!)</w:t>
      </w:r>
      <w:r w:rsidRPr="000269F3">
        <w:t>: good i</w:t>
      </w:r>
      <w:r w:rsidR="002172C6">
        <w:t>n 66%, fair in 20%, poor in 14%; if no improvement by 18-24 months, may recommend tendon transfer surgery.</w:t>
      </w:r>
    </w:p>
    <w:p w:rsidR="00DB6694" w:rsidRPr="000269F3" w:rsidRDefault="00DB6694" w:rsidP="006309F3"/>
    <w:p w:rsidR="00DB6694" w:rsidRPr="000269F3" w:rsidRDefault="00DB6694" w:rsidP="006309F3"/>
    <w:p w:rsidR="00DB6694" w:rsidRPr="000269F3" w:rsidRDefault="00DB6694">
      <w:pPr>
        <w:pStyle w:val="Nervous1"/>
      </w:pPr>
      <w:bookmarkStart w:id="16" w:name="_Toc136797125"/>
      <w:bookmarkStart w:id="17" w:name="_Toc4795018"/>
      <w:r w:rsidRPr="000269F3">
        <w:t xml:space="preserve">Lumbosacral </w:t>
      </w:r>
      <w:bookmarkEnd w:id="16"/>
      <w:r w:rsidRPr="000269F3">
        <w:t>Plexopathies</w:t>
      </w:r>
      <w:bookmarkEnd w:id="17"/>
    </w:p>
    <w:p w:rsidR="00DB6694" w:rsidRPr="000269F3" w:rsidRDefault="00DB6694">
      <w:pPr>
        <w:pStyle w:val="Nervous6"/>
        <w:ind w:right="8788"/>
        <w:rPr>
          <w:color w:val="000000"/>
        </w:rPr>
      </w:pPr>
      <w:bookmarkStart w:id="18" w:name="_Toc4795019"/>
      <w:r w:rsidRPr="000269F3">
        <w:t>Etiology</w:t>
      </w:r>
      <w:bookmarkEnd w:id="18"/>
    </w:p>
    <w:p w:rsidR="00DB6694" w:rsidRPr="000269F3" w:rsidRDefault="00DB6694">
      <w:pPr>
        <w:numPr>
          <w:ilvl w:val="0"/>
          <w:numId w:val="10"/>
        </w:numPr>
        <w:rPr>
          <w:color w:val="000000"/>
        </w:rPr>
      </w:pPr>
      <w:r w:rsidRPr="000269F3">
        <w:rPr>
          <w:color w:val="000000"/>
        </w:rPr>
        <w:t xml:space="preserve">most frequently - </w:t>
      </w:r>
      <w:r w:rsidRPr="000269F3">
        <w:rPr>
          <w:b/>
          <w:bCs/>
          <w:i/>
          <w:iCs/>
          <w:color w:val="000000"/>
        </w:rPr>
        <w:t>penetrating</w:t>
      </w:r>
      <w:r w:rsidRPr="000269F3">
        <w:rPr>
          <w:color w:val="000000"/>
        </w:rPr>
        <w:t xml:space="preserve"> injuries.</w:t>
      </w:r>
    </w:p>
    <w:p w:rsidR="00DB6694" w:rsidRPr="000269F3" w:rsidRDefault="00DB6694">
      <w:pPr>
        <w:ind w:left="1440"/>
        <w:rPr>
          <w:color w:val="000000"/>
        </w:rPr>
      </w:pPr>
      <w:r w:rsidRPr="000269F3">
        <w:rPr>
          <w:color w:val="000000"/>
        </w:rPr>
        <w:t xml:space="preserve">N.B. plexus is better protected in its </w:t>
      </w:r>
      <w:r w:rsidRPr="000269F3">
        <w:rPr>
          <w:i/>
          <w:iCs/>
          <w:noProof/>
          <w:color w:val="000000"/>
        </w:rPr>
        <w:t>retroperi</w:t>
      </w:r>
      <w:r w:rsidRPr="000269F3">
        <w:rPr>
          <w:i/>
          <w:iCs/>
          <w:noProof/>
          <w:color w:val="000000"/>
        </w:rPr>
        <w:softHyphen/>
        <w:t xml:space="preserve">toneal </w:t>
      </w:r>
      <w:r w:rsidRPr="000269F3">
        <w:rPr>
          <w:i/>
          <w:iCs/>
          <w:color w:val="000000"/>
        </w:rPr>
        <w:t>&amp; pelvic location</w:t>
      </w:r>
      <w:r w:rsidRPr="000269F3">
        <w:rPr>
          <w:color w:val="000000"/>
        </w:rPr>
        <w:t xml:space="preserve"> - injury is not as common as </w:t>
      </w:r>
      <w:r w:rsidRPr="000269F3">
        <w:rPr>
          <w:noProof/>
          <w:color w:val="000000"/>
        </w:rPr>
        <w:t xml:space="preserve">brachial </w:t>
      </w:r>
      <w:r w:rsidRPr="000269F3">
        <w:rPr>
          <w:color w:val="000000"/>
        </w:rPr>
        <w:t>plexus injury!</w:t>
      </w:r>
    </w:p>
    <w:p w:rsidR="00DB6694" w:rsidRPr="000269F3" w:rsidRDefault="00DB6694">
      <w:pPr>
        <w:numPr>
          <w:ilvl w:val="0"/>
          <w:numId w:val="10"/>
        </w:numPr>
        <w:rPr>
          <w:color w:val="000000"/>
        </w:rPr>
      </w:pPr>
      <w:r w:rsidRPr="000269F3">
        <w:rPr>
          <w:color w:val="000000"/>
        </w:rPr>
        <w:t xml:space="preserve">hip </w:t>
      </w:r>
      <w:r w:rsidRPr="000269F3">
        <w:rPr>
          <w:b/>
          <w:bCs/>
          <w:i/>
          <w:iCs/>
          <w:color w:val="000000"/>
        </w:rPr>
        <w:t>surgery</w:t>
      </w:r>
      <w:r w:rsidRPr="000269F3">
        <w:rPr>
          <w:color w:val="000000"/>
        </w:rPr>
        <w:t xml:space="preserve">, pelvic </w:t>
      </w:r>
      <w:r w:rsidRPr="000269F3">
        <w:rPr>
          <w:b/>
          <w:bCs/>
          <w:i/>
          <w:iCs/>
          <w:color w:val="000000"/>
        </w:rPr>
        <w:t>fractures</w:t>
      </w:r>
      <w:r w:rsidRPr="000269F3">
        <w:rPr>
          <w:color w:val="000000"/>
        </w:rPr>
        <w:t xml:space="preserve">, </w:t>
      </w:r>
      <w:r w:rsidRPr="000269F3">
        <w:t xml:space="preserve">pelvic </w:t>
      </w:r>
      <w:r w:rsidRPr="000269F3">
        <w:rPr>
          <w:b/>
          <w:bCs/>
          <w:i/>
          <w:iCs/>
          <w:color w:val="000000"/>
        </w:rPr>
        <w:t>hematomas</w:t>
      </w:r>
      <w:r w:rsidRPr="000269F3">
        <w:t xml:space="preserve"> in psoas muscle (e.g. due to anticoagulation).</w:t>
      </w:r>
    </w:p>
    <w:p w:rsidR="00DB6694" w:rsidRPr="000269F3" w:rsidRDefault="00DB6694">
      <w:pPr>
        <w:numPr>
          <w:ilvl w:val="0"/>
          <w:numId w:val="10"/>
        </w:numPr>
        <w:rPr>
          <w:color w:val="000000"/>
        </w:rPr>
      </w:pPr>
      <w:r w:rsidRPr="000269F3">
        <w:rPr>
          <w:b/>
          <w:bCs/>
          <w:i/>
          <w:iCs/>
          <w:color w:val="000000"/>
        </w:rPr>
        <w:t>labor &amp; delivery</w:t>
      </w:r>
      <w:r w:rsidRPr="000269F3">
        <w:t xml:space="preserve"> (pressure by fetal head or forceps).</w:t>
      </w:r>
    </w:p>
    <w:p w:rsidR="00DB6694" w:rsidRPr="000269F3" w:rsidRDefault="00DB6694">
      <w:pPr>
        <w:numPr>
          <w:ilvl w:val="0"/>
          <w:numId w:val="10"/>
        </w:numPr>
      </w:pPr>
      <w:r w:rsidRPr="000269F3">
        <w:t xml:space="preserve">direct </w:t>
      </w:r>
      <w:r w:rsidRPr="000269F3">
        <w:rPr>
          <w:b/>
          <w:bCs/>
          <w:i/>
          <w:iCs/>
          <w:color w:val="000000"/>
        </w:rPr>
        <w:t>neoplastic</w:t>
      </w:r>
      <w:r w:rsidRPr="000269F3">
        <w:t xml:space="preserve"> infiltration.</w:t>
      </w:r>
    </w:p>
    <w:p w:rsidR="00DB6694" w:rsidRPr="000269F3" w:rsidRDefault="00DB6694">
      <w:pPr>
        <w:numPr>
          <w:ilvl w:val="0"/>
          <w:numId w:val="10"/>
        </w:numPr>
      </w:pPr>
      <w:r w:rsidRPr="000269F3">
        <w:rPr>
          <w:b/>
          <w:bCs/>
          <w:i/>
          <w:iCs/>
          <w:color w:val="000000"/>
        </w:rPr>
        <w:t>radiation</w:t>
      </w:r>
      <w:r w:rsidRPr="000269F3">
        <w:t xml:space="preserve"> induced fibrosis (painless and progressive weakness, usually bilateral but asymmetrical)</w:t>
      </w:r>
    </w:p>
    <w:p w:rsidR="00DB6694" w:rsidRPr="000269F3" w:rsidRDefault="00DB6694">
      <w:pPr>
        <w:numPr>
          <w:ilvl w:val="0"/>
          <w:numId w:val="10"/>
        </w:numPr>
      </w:pPr>
      <w:r w:rsidRPr="000269F3">
        <w:rPr>
          <w:b/>
          <w:bCs/>
          <w:i/>
          <w:iCs/>
          <w:color w:val="000000"/>
        </w:rPr>
        <w:t>idiopathic</w:t>
      </w:r>
      <w:r w:rsidRPr="000269F3">
        <w:t xml:space="preserve"> </w:t>
      </w:r>
      <w:r w:rsidRPr="000269F3">
        <w:rPr>
          <w:b/>
          <w:bCs/>
          <w:i/>
          <w:iCs/>
          <w:color w:val="000000"/>
        </w:rPr>
        <w:t>plexitis</w:t>
      </w:r>
      <w:r w:rsidRPr="000269F3">
        <w:t>.</w:t>
      </w:r>
    </w:p>
    <w:p w:rsidR="00DB6694" w:rsidRPr="000269F3" w:rsidRDefault="00DB6694">
      <w:pPr>
        <w:pStyle w:val="Header"/>
        <w:tabs>
          <w:tab w:val="clear" w:pos="4320"/>
        </w:tabs>
      </w:pPr>
    </w:p>
    <w:p w:rsidR="00DB6694" w:rsidRPr="000269F3" w:rsidRDefault="00DB6694">
      <w:pPr>
        <w:pStyle w:val="Nervous6"/>
        <w:ind w:right="7795"/>
      </w:pPr>
      <w:bookmarkStart w:id="19" w:name="_Toc4795020"/>
      <w:r w:rsidRPr="000269F3">
        <w:t>Clinical Features</w:t>
      </w:r>
      <w:bookmarkEnd w:id="19"/>
    </w:p>
    <w:p w:rsidR="00DB6694" w:rsidRPr="000269F3" w:rsidRDefault="00DB6694">
      <w:pPr>
        <w:numPr>
          <w:ilvl w:val="0"/>
          <w:numId w:val="9"/>
        </w:numPr>
      </w:pPr>
      <w:r w:rsidRPr="000269F3">
        <w:t xml:space="preserve">most of motor output of </w:t>
      </w:r>
      <w:r w:rsidRPr="000269F3">
        <w:rPr>
          <w:b/>
          <w:bCs/>
        </w:rPr>
        <w:t>lumbar plexus</w:t>
      </w:r>
      <w:r w:rsidRPr="000269F3">
        <w:t xml:space="preserve"> is in </w:t>
      </w:r>
      <w:r w:rsidRPr="000269F3">
        <w:rPr>
          <w:i/>
          <w:iCs/>
          <w:color w:val="0000FF"/>
        </w:rPr>
        <w:t>femoral nerve</w:t>
      </w:r>
      <w:r w:rsidRPr="000269F3">
        <w:t xml:space="preserve">; of </w:t>
      </w:r>
      <w:r w:rsidRPr="000269F3">
        <w:rPr>
          <w:b/>
          <w:bCs/>
        </w:rPr>
        <w:t>sacral plexus</w:t>
      </w:r>
      <w:r w:rsidRPr="000269F3">
        <w:t xml:space="preserve"> in </w:t>
      </w:r>
      <w:r w:rsidRPr="000269F3">
        <w:rPr>
          <w:i/>
          <w:iCs/>
          <w:color w:val="0000FF"/>
        </w:rPr>
        <w:t>sciatic nerve</w:t>
      </w:r>
      <w:r w:rsidRPr="000269F3">
        <w:t xml:space="preserve"> - it may be difficult to distinguish lumbosacral plexus lesions from lesions of their respective nerves.</w:t>
      </w:r>
    </w:p>
    <w:p w:rsidR="00DB6694" w:rsidRPr="000269F3" w:rsidRDefault="00DB6694">
      <w:pPr>
        <w:pStyle w:val="NormalWeb"/>
        <w:numPr>
          <w:ilvl w:val="0"/>
          <w:numId w:val="11"/>
        </w:numPr>
      </w:pPr>
      <w:r w:rsidRPr="000269F3">
        <w:t xml:space="preserve">weakness of thigh adduction or sensory loss in inguinal region or over genitalia, are outside distribution of </w:t>
      </w:r>
      <w:r w:rsidRPr="000269F3">
        <w:rPr>
          <w:i/>
          <w:iCs/>
          <w:color w:val="0000FF"/>
        </w:rPr>
        <w:t>femoral nerve</w:t>
      </w:r>
      <w:r w:rsidRPr="000269F3">
        <w:t>.</w:t>
      </w:r>
    </w:p>
    <w:p w:rsidR="00DB6694" w:rsidRPr="000269F3" w:rsidRDefault="00DB6694">
      <w:pPr>
        <w:pStyle w:val="NormalWeb"/>
        <w:numPr>
          <w:ilvl w:val="0"/>
          <w:numId w:val="11"/>
        </w:numPr>
      </w:pPr>
      <w:r w:rsidRPr="000269F3">
        <w:t xml:space="preserve">weakness of thigh abduction &amp; internal rotation and of hip extension, or sensory loss on posterior thigh are lacking in </w:t>
      </w:r>
      <w:r w:rsidRPr="000269F3">
        <w:rPr>
          <w:i/>
          <w:iCs/>
          <w:color w:val="0000FF"/>
        </w:rPr>
        <w:t xml:space="preserve">sciatic nerve </w:t>
      </w:r>
      <w:r w:rsidRPr="000269F3">
        <w:t>palsy.</w:t>
      </w:r>
    </w:p>
    <w:p w:rsidR="004938C1" w:rsidRPr="000269F3" w:rsidRDefault="004938C1" w:rsidP="004938C1">
      <w:pPr>
        <w:pStyle w:val="NormalWeb"/>
      </w:pPr>
    </w:p>
    <w:p w:rsidR="004938C1" w:rsidRPr="000269F3" w:rsidRDefault="004938C1" w:rsidP="004938C1">
      <w:pPr>
        <w:rPr>
          <w:szCs w:val="24"/>
        </w:rPr>
      </w:pPr>
    </w:p>
    <w:p w:rsidR="004938C1" w:rsidRPr="000269F3" w:rsidRDefault="004938C1" w:rsidP="004938C1"/>
    <w:p w:rsidR="004938C1" w:rsidRPr="000269F3" w:rsidRDefault="004938C1" w:rsidP="004938C1"/>
    <w:p w:rsidR="004938C1" w:rsidRPr="000269F3" w:rsidRDefault="004938C1" w:rsidP="004938C1"/>
    <w:p w:rsidR="004938C1" w:rsidRPr="000269F3" w:rsidRDefault="004938C1" w:rsidP="004938C1"/>
    <w:p w:rsidR="004938C1" w:rsidRPr="000269F3" w:rsidRDefault="004938C1" w:rsidP="004938C1"/>
    <w:p w:rsidR="004A15B3" w:rsidRPr="00086EAF" w:rsidRDefault="004A15B3" w:rsidP="004A15B3">
      <w:pPr>
        <w:rPr>
          <w:szCs w:val="24"/>
        </w:rPr>
      </w:pPr>
      <w:r w:rsidRPr="00D0551C">
        <w:rPr>
          <w:smallCaps/>
          <w:szCs w:val="24"/>
          <w:u w:val="single"/>
        </w:rPr>
        <w:t>Bibliography</w:t>
      </w:r>
      <w:r w:rsidRPr="00086EAF">
        <w:rPr>
          <w:szCs w:val="24"/>
        </w:rPr>
        <w:t xml:space="preserve"> for ch. “Peripheral Neuropathies” → follow this </w:t>
      </w:r>
      <w:hyperlink r:id="rId10" w:tgtFrame="_blank" w:history="1">
        <w:r w:rsidRPr="00086EAF">
          <w:rPr>
            <w:rStyle w:val="Hyperlink"/>
            <w:smallCaps/>
            <w:szCs w:val="24"/>
          </w:rPr>
          <w:t>link</w:t>
        </w:r>
        <w:r w:rsidRPr="00086EAF">
          <w:rPr>
            <w:rStyle w:val="Hyperlink"/>
            <w:szCs w:val="24"/>
          </w:rPr>
          <w:t xml:space="preserve"> &gt;&gt;</w:t>
        </w:r>
      </w:hyperlink>
    </w:p>
    <w:p w:rsidR="004A15B3" w:rsidRDefault="004A15B3" w:rsidP="004A15B3">
      <w:pPr>
        <w:rPr>
          <w:sz w:val="20"/>
        </w:rPr>
      </w:pPr>
    </w:p>
    <w:p w:rsidR="004A15B3" w:rsidRDefault="004A15B3" w:rsidP="004A15B3">
      <w:pPr>
        <w:pBdr>
          <w:bottom w:val="single" w:sz="4" w:space="1" w:color="auto"/>
        </w:pBdr>
        <w:ind w:right="57"/>
        <w:rPr>
          <w:sz w:val="20"/>
        </w:rPr>
      </w:pPr>
    </w:p>
    <w:p w:rsidR="004A15B3" w:rsidRPr="00B806B3" w:rsidRDefault="004A15B3" w:rsidP="004A15B3">
      <w:pPr>
        <w:pBdr>
          <w:bottom w:val="single" w:sz="4" w:space="1" w:color="auto"/>
        </w:pBdr>
        <w:ind w:right="57"/>
        <w:rPr>
          <w:sz w:val="20"/>
        </w:rPr>
      </w:pPr>
    </w:p>
    <w:p w:rsidR="004A15B3" w:rsidRDefault="00CC4279" w:rsidP="004A15B3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1" w:tgtFrame="_blank" w:history="1">
        <w:r w:rsidR="004A15B3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4A15B3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4A15B3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4A15B3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4A15B3" w:rsidRPr="00F34741" w:rsidRDefault="00CC4279" w:rsidP="004A15B3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2" w:tgtFrame="_blank" w:history="1">
        <w:r w:rsidR="004A15B3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DB6694" w:rsidRPr="000269F3" w:rsidRDefault="00DB6694" w:rsidP="00057854"/>
    <w:sectPr w:rsidR="00DB6694" w:rsidRPr="000269F3" w:rsidSect="001206A2">
      <w:headerReference w:type="default" r:id="rId13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094" w:rsidRDefault="00FA3094">
      <w:r>
        <w:separator/>
      </w:r>
    </w:p>
  </w:endnote>
  <w:endnote w:type="continuationSeparator" w:id="0">
    <w:p w:rsidR="00FA3094" w:rsidRDefault="00FA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094" w:rsidRDefault="00FA3094">
      <w:r>
        <w:separator/>
      </w:r>
    </w:p>
  </w:footnote>
  <w:footnote w:type="continuationSeparator" w:id="0">
    <w:p w:rsidR="00FA3094" w:rsidRDefault="00FA3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694" w:rsidRPr="00B83E79" w:rsidRDefault="00CB46BD" w:rsidP="00B83E79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E79">
      <w:rPr>
        <w:b/>
        <w:caps/>
      </w:rPr>
      <w:tab/>
    </w:r>
    <w:r w:rsidR="00BF72BB" w:rsidRPr="00BF72BB">
      <w:rPr>
        <w:b/>
        <w:smallCaps/>
      </w:rPr>
      <w:t>Plexopathies</w:t>
    </w:r>
    <w:r w:rsidR="00B83E79">
      <w:rPr>
        <w:b/>
        <w:bCs/>
        <w:iCs/>
        <w:smallCaps/>
      </w:rPr>
      <w:tab/>
    </w:r>
    <w:r w:rsidR="00B83E79">
      <w:t>PN9 (</w:t>
    </w:r>
    <w:r w:rsidR="00B83E79">
      <w:fldChar w:fldCharType="begin"/>
    </w:r>
    <w:r w:rsidR="00B83E79">
      <w:instrText xml:space="preserve"> PAGE </w:instrText>
    </w:r>
    <w:r w:rsidR="00B83E79">
      <w:fldChar w:fldCharType="separate"/>
    </w:r>
    <w:r w:rsidR="00CC4279">
      <w:rPr>
        <w:noProof/>
      </w:rPr>
      <w:t>1</w:t>
    </w:r>
    <w:r w:rsidR="00B83E79">
      <w:fldChar w:fldCharType="end"/>
    </w:r>
    <w:r w:rsidR="00B83E79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E8E"/>
    <w:multiLevelType w:val="hybridMultilevel"/>
    <w:tmpl w:val="0032D7E6"/>
    <w:lvl w:ilvl="0" w:tplc="672EE304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87"/>
        </w:tabs>
        <w:ind w:left="-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3"/>
        </w:tabs>
        <w:ind w:left="6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73"/>
        </w:tabs>
        <w:ind w:left="20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3"/>
        </w:tabs>
        <w:ind w:left="27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33"/>
        </w:tabs>
        <w:ind w:left="42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3"/>
        </w:tabs>
        <w:ind w:left="4953" w:hanging="180"/>
      </w:pPr>
    </w:lvl>
  </w:abstractNum>
  <w:abstractNum w:abstractNumId="1" w15:restartNumberingAfterBreak="0">
    <w:nsid w:val="03772C25"/>
    <w:multiLevelType w:val="hybridMultilevel"/>
    <w:tmpl w:val="A1D63C3C"/>
    <w:lvl w:ilvl="0" w:tplc="672EE304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87"/>
        </w:tabs>
        <w:ind w:left="-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3"/>
        </w:tabs>
        <w:ind w:left="6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73"/>
        </w:tabs>
        <w:ind w:left="20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3"/>
        </w:tabs>
        <w:ind w:left="27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33"/>
        </w:tabs>
        <w:ind w:left="42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3"/>
        </w:tabs>
        <w:ind w:left="4953" w:hanging="180"/>
      </w:pPr>
    </w:lvl>
  </w:abstractNum>
  <w:abstractNum w:abstractNumId="2" w15:restartNumberingAfterBreak="0">
    <w:nsid w:val="0B2B1CF9"/>
    <w:multiLevelType w:val="hybridMultilevel"/>
    <w:tmpl w:val="1C228480"/>
    <w:lvl w:ilvl="0" w:tplc="133648BC">
      <w:start w:val="1"/>
      <w:numFmt w:val="decimal"/>
      <w:lvlText w:val="%1)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672EE30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807420"/>
    <w:multiLevelType w:val="hybridMultilevel"/>
    <w:tmpl w:val="0226AD56"/>
    <w:lvl w:ilvl="0" w:tplc="4C5CBA3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FE42BDE8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color w:val="000000"/>
      </w:rPr>
    </w:lvl>
    <w:lvl w:ilvl="2" w:tplc="9A36B484">
      <w:start w:val="1"/>
      <w:numFmt w:val="bullet"/>
      <w:lvlText w:val="–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97D06"/>
    <w:multiLevelType w:val="hybridMultilevel"/>
    <w:tmpl w:val="4B126C28"/>
    <w:lvl w:ilvl="0" w:tplc="FE42BDE8">
      <w:start w:val="1"/>
      <w:numFmt w:val="bullet"/>
      <w:lvlText w:val="–"/>
      <w:lvlJc w:val="left"/>
      <w:pPr>
        <w:tabs>
          <w:tab w:val="num" w:pos="2061"/>
        </w:tabs>
        <w:ind w:left="2041" w:hanging="34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E7F48"/>
    <w:multiLevelType w:val="hybridMultilevel"/>
    <w:tmpl w:val="FDFC3D6A"/>
    <w:lvl w:ilvl="0" w:tplc="5E5E9E2A">
      <w:start w:val="1"/>
      <w:numFmt w:val="bullet"/>
      <w:lvlText w:val="–"/>
      <w:lvlJc w:val="left"/>
      <w:pPr>
        <w:tabs>
          <w:tab w:val="num" w:pos="2061"/>
        </w:tabs>
        <w:ind w:left="2041" w:hanging="340"/>
      </w:pPr>
      <w:rPr>
        <w:rFonts w:ascii="Times New Roman" w:hAnsi="Times New Roman" w:cs="Times New Roman" w:hint="default"/>
        <w:color w:val="000000"/>
      </w:rPr>
    </w:lvl>
    <w:lvl w:ilvl="1" w:tplc="E80A7270">
      <w:start w:val="1"/>
      <w:numFmt w:val="bullet"/>
      <w:lvlText w:val="–"/>
      <w:lvlJc w:val="left"/>
      <w:pPr>
        <w:tabs>
          <w:tab w:val="num" w:pos="1800"/>
        </w:tabs>
        <w:ind w:left="1780" w:hanging="340"/>
      </w:pPr>
      <w:rPr>
        <w:rFonts w:ascii="Times New Roman" w:hAnsi="Times New Roman" w:cs="Times New Roman" w:hint="default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20CF703D"/>
    <w:multiLevelType w:val="hybridMultilevel"/>
    <w:tmpl w:val="54F481E4"/>
    <w:lvl w:ilvl="0" w:tplc="BC6CF76C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61"/>
        </w:tabs>
        <w:ind w:left="20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1"/>
        </w:tabs>
        <w:ind w:left="27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1"/>
        </w:tabs>
        <w:ind w:left="35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21"/>
        </w:tabs>
        <w:ind w:left="42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41"/>
        </w:tabs>
        <w:ind w:left="49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61"/>
        </w:tabs>
        <w:ind w:left="56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81"/>
        </w:tabs>
        <w:ind w:left="63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1"/>
        </w:tabs>
        <w:ind w:left="7101" w:hanging="180"/>
      </w:pPr>
    </w:lvl>
  </w:abstractNum>
  <w:abstractNum w:abstractNumId="7" w15:restartNumberingAfterBreak="0">
    <w:nsid w:val="2120043C"/>
    <w:multiLevelType w:val="hybridMultilevel"/>
    <w:tmpl w:val="99888CAE"/>
    <w:lvl w:ilvl="0" w:tplc="5E5E9E2A">
      <w:start w:val="1"/>
      <w:numFmt w:val="bullet"/>
      <w:lvlText w:val="–"/>
      <w:lvlJc w:val="left"/>
      <w:pPr>
        <w:tabs>
          <w:tab w:val="num" w:pos="2061"/>
        </w:tabs>
        <w:ind w:left="2041" w:hanging="340"/>
      </w:pPr>
      <w:rPr>
        <w:rFonts w:ascii="Times New Roman" w:hAnsi="Times New Roman" w:cs="Times New Roman" w:hint="default"/>
        <w:color w:val="000000"/>
      </w:rPr>
    </w:lvl>
    <w:lvl w:ilvl="1" w:tplc="697E8F7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2" w:tplc="F25E897A">
      <w:start w:val="1"/>
      <w:numFmt w:val="bullet"/>
      <w:lvlText w:val="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3" w:tplc="FE42BDE8">
      <w:start w:val="1"/>
      <w:numFmt w:val="bullet"/>
      <w:lvlText w:val="–"/>
      <w:lvlJc w:val="left"/>
      <w:pPr>
        <w:tabs>
          <w:tab w:val="num" w:pos="2880"/>
        </w:tabs>
        <w:ind w:left="2860" w:hanging="340"/>
      </w:pPr>
      <w:rPr>
        <w:rFonts w:ascii="Times New Roman" w:hAnsi="Times New Roman" w:cs="Times New Roman"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36CA4"/>
    <w:multiLevelType w:val="hybridMultilevel"/>
    <w:tmpl w:val="0226AD56"/>
    <w:lvl w:ilvl="0" w:tplc="4C5CBA3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FE42BDE8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color w:val="000000"/>
      </w:rPr>
    </w:lvl>
    <w:lvl w:ilvl="2" w:tplc="541C22C4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color w:val="000000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A25A7"/>
    <w:multiLevelType w:val="hybridMultilevel"/>
    <w:tmpl w:val="711EEA20"/>
    <w:lvl w:ilvl="0" w:tplc="D304FA2E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D986A02"/>
    <w:multiLevelType w:val="hybridMultilevel"/>
    <w:tmpl w:val="99888CAE"/>
    <w:lvl w:ilvl="0" w:tplc="5E5E9E2A">
      <w:start w:val="1"/>
      <w:numFmt w:val="bullet"/>
      <w:lvlText w:val="–"/>
      <w:lvlJc w:val="left"/>
      <w:pPr>
        <w:tabs>
          <w:tab w:val="num" w:pos="2061"/>
        </w:tabs>
        <w:ind w:left="2041" w:hanging="340"/>
      </w:pPr>
      <w:rPr>
        <w:rFonts w:ascii="Times New Roman" w:hAnsi="Times New Roman" w:cs="Times New Roman" w:hint="default"/>
        <w:color w:val="000000"/>
      </w:rPr>
    </w:lvl>
    <w:lvl w:ilvl="1" w:tplc="541C22C4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color w:val="000000"/>
        <w:sz w:val="24"/>
      </w:rPr>
    </w:lvl>
    <w:lvl w:ilvl="2" w:tplc="F25E897A">
      <w:start w:val="1"/>
      <w:numFmt w:val="bullet"/>
      <w:lvlText w:val="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3" w:tplc="697E8F7A">
      <w:start w:val="1"/>
      <w:numFmt w:val="bullet"/>
      <w:lvlText w:val=""/>
      <w:lvlJc w:val="left"/>
      <w:pPr>
        <w:tabs>
          <w:tab w:val="num" w:pos="2880"/>
        </w:tabs>
        <w:ind w:left="2860" w:hanging="340"/>
      </w:pPr>
      <w:rPr>
        <w:rFonts w:ascii="Symbol" w:hAnsi="Symbol" w:hint="default"/>
        <w:color w:val="000000"/>
        <w:sz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91965"/>
    <w:multiLevelType w:val="hybridMultilevel"/>
    <w:tmpl w:val="74C651F2"/>
    <w:lvl w:ilvl="0" w:tplc="0A0E3E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88C0C84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color w:val="00000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B384F42">
      <w:start w:val="1"/>
      <w:numFmt w:val="decimal"/>
      <w:lvlText w:val="%4)"/>
      <w:lvlJc w:val="left"/>
      <w:pPr>
        <w:tabs>
          <w:tab w:val="num" w:pos="1353"/>
        </w:tabs>
        <w:ind w:left="1333" w:hanging="340"/>
      </w:pPr>
      <w:rPr>
        <w:rFonts w:hint="default"/>
      </w:rPr>
    </w:lvl>
    <w:lvl w:ilvl="4" w:tplc="0A0E3EF0">
      <w:start w:val="1"/>
      <w:numFmt w:val="decimal"/>
      <w:lvlText w:val="%5."/>
      <w:lvlJc w:val="left"/>
      <w:pPr>
        <w:tabs>
          <w:tab w:val="num" w:pos="4320"/>
        </w:tabs>
        <w:ind w:left="4300" w:hanging="340"/>
      </w:pPr>
      <w:rPr>
        <w:rFonts w:hint="default"/>
        <w:b w:val="0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9215670"/>
    <w:multiLevelType w:val="hybridMultilevel"/>
    <w:tmpl w:val="8166BBC0"/>
    <w:lvl w:ilvl="0" w:tplc="133648BC">
      <w:start w:val="1"/>
      <w:numFmt w:val="decimal"/>
      <w:lvlText w:val="%1)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FE42BDE8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B6BCD"/>
    <w:multiLevelType w:val="hybridMultilevel"/>
    <w:tmpl w:val="99888CAE"/>
    <w:lvl w:ilvl="0" w:tplc="5E5E9E2A">
      <w:start w:val="1"/>
      <w:numFmt w:val="bullet"/>
      <w:lvlText w:val="–"/>
      <w:lvlJc w:val="left"/>
      <w:pPr>
        <w:tabs>
          <w:tab w:val="num" w:pos="2061"/>
        </w:tabs>
        <w:ind w:left="2041" w:hanging="340"/>
      </w:pPr>
      <w:rPr>
        <w:rFonts w:ascii="Times New Roman" w:hAnsi="Times New Roman" w:cs="Times New Roman" w:hint="default"/>
        <w:color w:val="000000"/>
      </w:rPr>
    </w:lvl>
    <w:lvl w:ilvl="1" w:tplc="697E8F7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2" w:tplc="F25E897A">
      <w:start w:val="1"/>
      <w:numFmt w:val="bullet"/>
      <w:lvlText w:val="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3" w:tplc="FE42BDE8">
      <w:start w:val="1"/>
      <w:numFmt w:val="bullet"/>
      <w:lvlText w:val="–"/>
      <w:lvlJc w:val="left"/>
      <w:pPr>
        <w:tabs>
          <w:tab w:val="num" w:pos="2880"/>
        </w:tabs>
        <w:ind w:left="2860" w:hanging="340"/>
      </w:pPr>
      <w:rPr>
        <w:rFonts w:ascii="Times New Roman" w:hAnsi="Times New Roman" w:cs="Times New Roman"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B2257"/>
    <w:multiLevelType w:val="hybridMultilevel"/>
    <w:tmpl w:val="28640554"/>
    <w:lvl w:ilvl="0" w:tplc="E8EAF090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C706A"/>
    <w:multiLevelType w:val="hybridMultilevel"/>
    <w:tmpl w:val="E7D09E20"/>
    <w:lvl w:ilvl="0" w:tplc="FE42BDE8">
      <w:start w:val="1"/>
      <w:numFmt w:val="bullet"/>
      <w:lvlText w:val="–"/>
      <w:lvlJc w:val="left"/>
      <w:pPr>
        <w:tabs>
          <w:tab w:val="num" w:pos="2061"/>
        </w:tabs>
        <w:ind w:left="2041" w:hanging="340"/>
      </w:pPr>
      <w:rPr>
        <w:rFonts w:ascii="Times New Roman" w:hAnsi="Times New Roman" w:cs="Times New Roman" w:hint="default"/>
        <w:color w:val="000000"/>
      </w:rPr>
    </w:lvl>
    <w:lvl w:ilvl="1" w:tplc="4C5CBA3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92686"/>
    <w:multiLevelType w:val="hybridMultilevel"/>
    <w:tmpl w:val="8DC8CA38"/>
    <w:lvl w:ilvl="0" w:tplc="FE42BDE8">
      <w:start w:val="1"/>
      <w:numFmt w:val="bullet"/>
      <w:lvlText w:val="–"/>
      <w:lvlJc w:val="left"/>
      <w:pPr>
        <w:tabs>
          <w:tab w:val="num" w:pos="5661"/>
        </w:tabs>
        <w:ind w:left="5641" w:hanging="340"/>
      </w:pPr>
      <w:rPr>
        <w:rFonts w:ascii="Times New Roman" w:hAnsi="Times New Roman" w:cs="Times New Roman" w:hint="default"/>
        <w:color w:val="000000"/>
      </w:rPr>
    </w:lvl>
    <w:lvl w:ilvl="1" w:tplc="9A36B484">
      <w:start w:val="1"/>
      <w:numFmt w:val="bullet"/>
      <w:lvlText w:val="–"/>
      <w:lvlJc w:val="left"/>
      <w:pPr>
        <w:tabs>
          <w:tab w:val="num" w:pos="3195"/>
        </w:tabs>
        <w:ind w:left="3175" w:hanging="340"/>
      </w:pPr>
      <w:rPr>
        <w:rFonts w:ascii="Times New Roman" w:hAnsi="Times New Roman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56A70A23"/>
    <w:multiLevelType w:val="hybridMultilevel"/>
    <w:tmpl w:val="99888CAE"/>
    <w:lvl w:ilvl="0" w:tplc="5E5E9E2A">
      <w:start w:val="1"/>
      <w:numFmt w:val="bullet"/>
      <w:lvlText w:val="–"/>
      <w:lvlJc w:val="left"/>
      <w:pPr>
        <w:tabs>
          <w:tab w:val="num" w:pos="2061"/>
        </w:tabs>
        <w:ind w:left="2041" w:hanging="340"/>
      </w:pPr>
      <w:rPr>
        <w:rFonts w:ascii="Times New Roman" w:hAnsi="Times New Roman" w:cs="Times New Roman" w:hint="default"/>
        <w:color w:val="000000"/>
      </w:rPr>
    </w:lvl>
    <w:lvl w:ilvl="1" w:tplc="697E8F7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2" w:tplc="F25E897A">
      <w:start w:val="1"/>
      <w:numFmt w:val="bullet"/>
      <w:lvlText w:val="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3" w:tplc="FE42BDE8">
      <w:start w:val="1"/>
      <w:numFmt w:val="bullet"/>
      <w:lvlText w:val="–"/>
      <w:lvlJc w:val="left"/>
      <w:pPr>
        <w:tabs>
          <w:tab w:val="num" w:pos="2880"/>
        </w:tabs>
        <w:ind w:left="2860" w:hanging="340"/>
      </w:pPr>
      <w:rPr>
        <w:rFonts w:ascii="Times New Roman" w:hAnsi="Times New Roman" w:cs="Times New Roman"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70555"/>
    <w:multiLevelType w:val="hybridMultilevel"/>
    <w:tmpl w:val="8166BBC0"/>
    <w:lvl w:ilvl="0" w:tplc="4C5CBA3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697E8F7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F304E"/>
    <w:multiLevelType w:val="hybridMultilevel"/>
    <w:tmpl w:val="B4F0014C"/>
    <w:lvl w:ilvl="0" w:tplc="0B983F02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</w:rPr>
    </w:lvl>
    <w:lvl w:ilvl="1" w:tplc="FE42BDE8">
      <w:start w:val="1"/>
      <w:numFmt w:val="bullet"/>
      <w:lvlText w:val="–"/>
      <w:lvlJc w:val="left"/>
      <w:pPr>
        <w:tabs>
          <w:tab w:val="num" w:pos="2061"/>
        </w:tabs>
        <w:ind w:left="2041" w:hanging="340"/>
      </w:pPr>
      <w:rPr>
        <w:rFonts w:ascii="Times New Roman" w:hAnsi="Times New Roman" w:cs="Times New Roman" w:hint="default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936BEF"/>
    <w:multiLevelType w:val="multilevel"/>
    <w:tmpl w:val="D698091C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95"/>
        </w:tabs>
        <w:ind w:left="1475" w:hanging="340"/>
      </w:pPr>
      <w:rPr>
        <w:rFonts w:ascii="Symbol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633"/>
        </w:tabs>
        <w:ind w:left="633" w:hanging="18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2073"/>
        </w:tabs>
        <w:ind w:left="2073" w:hanging="360"/>
      </w:pPr>
    </w:lvl>
    <w:lvl w:ilvl="5">
      <w:start w:val="1"/>
      <w:numFmt w:val="lowerRoman"/>
      <w:lvlText w:val="%6."/>
      <w:lvlJc w:val="right"/>
      <w:pPr>
        <w:tabs>
          <w:tab w:val="num" w:pos="2793"/>
        </w:tabs>
        <w:ind w:left="2793" w:hanging="18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lowerLetter"/>
      <w:lvlText w:val="%8."/>
      <w:lvlJc w:val="left"/>
      <w:pPr>
        <w:tabs>
          <w:tab w:val="num" w:pos="4233"/>
        </w:tabs>
        <w:ind w:left="4233" w:hanging="360"/>
      </w:pPr>
    </w:lvl>
    <w:lvl w:ilvl="8">
      <w:start w:val="1"/>
      <w:numFmt w:val="lowerRoman"/>
      <w:lvlText w:val="%9."/>
      <w:lvlJc w:val="right"/>
      <w:pPr>
        <w:tabs>
          <w:tab w:val="num" w:pos="4953"/>
        </w:tabs>
        <w:ind w:left="4953" w:hanging="180"/>
      </w:pPr>
    </w:lvl>
  </w:abstractNum>
  <w:abstractNum w:abstractNumId="21" w15:restartNumberingAfterBreak="0">
    <w:nsid w:val="73490983"/>
    <w:multiLevelType w:val="hybridMultilevel"/>
    <w:tmpl w:val="D698091C"/>
    <w:lvl w:ilvl="0" w:tplc="672EE304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4E9AFD8A">
      <w:start w:val="1"/>
      <w:numFmt w:val="bullet"/>
      <w:lvlText w:val=""/>
      <w:lvlJc w:val="left"/>
      <w:pPr>
        <w:tabs>
          <w:tab w:val="num" w:pos="1495"/>
        </w:tabs>
        <w:ind w:left="1475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33"/>
        </w:tabs>
        <w:ind w:left="6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73"/>
        </w:tabs>
        <w:ind w:left="20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3"/>
        </w:tabs>
        <w:ind w:left="27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33"/>
        </w:tabs>
        <w:ind w:left="42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3"/>
        </w:tabs>
        <w:ind w:left="4953" w:hanging="180"/>
      </w:pPr>
    </w:lvl>
  </w:abstractNum>
  <w:abstractNum w:abstractNumId="22" w15:restartNumberingAfterBreak="0">
    <w:nsid w:val="736E2096"/>
    <w:multiLevelType w:val="hybridMultilevel"/>
    <w:tmpl w:val="9AC05976"/>
    <w:lvl w:ilvl="0" w:tplc="541C22C4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E471B"/>
    <w:multiLevelType w:val="hybridMultilevel"/>
    <w:tmpl w:val="59EAF9E0"/>
    <w:lvl w:ilvl="0" w:tplc="FB384F42">
      <w:start w:val="1"/>
      <w:numFmt w:val="decimal"/>
      <w:lvlText w:val="%1)"/>
      <w:lvlJc w:val="left"/>
      <w:pPr>
        <w:tabs>
          <w:tab w:val="num" w:pos="1800"/>
        </w:tabs>
        <w:ind w:left="1780" w:hanging="340"/>
      </w:pPr>
      <w:rPr>
        <w:rFonts w:hint="default"/>
      </w:rPr>
    </w:lvl>
    <w:lvl w:ilvl="1" w:tplc="697E8F7A">
      <w:start w:val="1"/>
      <w:numFmt w:val="bullet"/>
      <w:lvlText w:val=""/>
      <w:lvlJc w:val="left"/>
      <w:pPr>
        <w:tabs>
          <w:tab w:val="num" w:pos="1179"/>
        </w:tabs>
        <w:ind w:left="1159" w:hanging="340"/>
      </w:pPr>
      <w:rPr>
        <w:rFonts w:ascii="Symbol" w:hAnsi="Symbol"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9"/>
        </w:tabs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9"/>
        </w:tabs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9"/>
        </w:tabs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9"/>
        </w:tabs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9"/>
        </w:tabs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9"/>
        </w:tabs>
        <w:ind w:left="6219" w:hanging="180"/>
      </w:pPr>
    </w:lvl>
  </w:abstractNum>
  <w:abstractNum w:abstractNumId="24" w15:restartNumberingAfterBreak="0">
    <w:nsid w:val="79A87C44"/>
    <w:multiLevelType w:val="hybridMultilevel"/>
    <w:tmpl w:val="FBFA497E"/>
    <w:lvl w:ilvl="0" w:tplc="1A8E015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E62CB79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B3A6C"/>
    <w:multiLevelType w:val="hybridMultilevel"/>
    <w:tmpl w:val="7010B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5"/>
  </w:num>
  <w:num w:numId="4">
    <w:abstractNumId w:val="24"/>
  </w:num>
  <w:num w:numId="5">
    <w:abstractNumId w:val="3"/>
  </w:num>
  <w:num w:numId="6">
    <w:abstractNumId w:val="2"/>
  </w:num>
  <w:num w:numId="7">
    <w:abstractNumId w:val="5"/>
  </w:num>
  <w:num w:numId="8">
    <w:abstractNumId w:val="23"/>
  </w:num>
  <w:num w:numId="9">
    <w:abstractNumId w:val="18"/>
  </w:num>
  <w:num w:numId="10">
    <w:abstractNumId w:val="12"/>
  </w:num>
  <w:num w:numId="11">
    <w:abstractNumId w:val="4"/>
  </w:num>
  <w:num w:numId="12">
    <w:abstractNumId w:val="16"/>
  </w:num>
  <w:num w:numId="13">
    <w:abstractNumId w:val="8"/>
  </w:num>
  <w:num w:numId="14">
    <w:abstractNumId w:val="22"/>
  </w:num>
  <w:num w:numId="15">
    <w:abstractNumId w:val="13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6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  <w:num w:numId="25">
    <w:abstractNumId w:val="1"/>
  </w:num>
  <w:num w:numId="26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D7"/>
    <w:rsid w:val="00002182"/>
    <w:rsid w:val="000063FE"/>
    <w:rsid w:val="000269F3"/>
    <w:rsid w:val="00057854"/>
    <w:rsid w:val="00057C4F"/>
    <w:rsid w:val="00070E0E"/>
    <w:rsid w:val="000F317E"/>
    <w:rsid w:val="001054C7"/>
    <w:rsid w:val="001206A2"/>
    <w:rsid w:val="00202A3A"/>
    <w:rsid w:val="00211450"/>
    <w:rsid w:val="002165A3"/>
    <w:rsid w:val="002172C6"/>
    <w:rsid w:val="002D2C69"/>
    <w:rsid w:val="002E38A0"/>
    <w:rsid w:val="002E411B"/>
    <w:rsid w:val="002E6B23"/>
    <w:rsid w:val="0033702B"/>
    <w:rsid w:val="00342F2C"/>
    <w:rsid w:val="00460456"/>
    <w:rsid w:val="004938C1"/>
    <w:rsid w:val="004A15B3"/>
    <w:rsid w:val="00573FB8"/>
    <w:rsid w:val="006309F3"/>
    <w:rsid w:val="0064796E"/>
    <w:rsid w:val="00671347"/>
    <w:rsid w:val="006757D9"/>
    <w:rsid w:val="006869CE"/>
    <w:rsid w:val="006E0094"/>
    <w:rsid w:val="00711FFF"/>
    <w:rsid w:val="0075713A"/>
    <w:rsid w:val="00863038"/>
    <w:rsid w:val="008644FE"/>
    <w:rsid w:val="00884987"/>
    <w:rsid w:val="00892ED2"/>
    <w:rsid w:val="0089586E"/>
    <w:rsid w:val="008A1B42"/>
    <w:rsid w:val="008E02C8"/>
    <w:rsid w:val="009305B0"/>
    <w:rsid w:val="00944D50"/>
    <w:rsid w:val="009846F6"/>
    <w:rsid w:val="009A0A7F"/>
    <w:rsid w:val="00A43DA3"/>
    <w:rsid w:val="00A5217F"/>
    <w:rsid w:val="00A62338"/>
    <w:rsid w:val="00A659D7"/>
    <w:rsid w:val="00AB28E7"/>
    <w:rsid w:val="00AC4146"/>
    <w:rsid w:val="00B018C2"/>
    <w:rsid w:val="00B222AD"/>
    <w:rsid w:val="00B83E79"/>
    <w:rsid w:val="00B906A9"/>
    <w:rsid w:val="00BC02CA"/>
    <w:rsid w:val="00BF72BB"/>
    <w:rsid w:val="00C15A5E"/>
    <w:rsid w:val="00C46622"/>
    <w:rsid w:val="00C576B0"/>
    <w:rsid w:val="00C81E0E"/>
    <w:rsid w:val="00C90919"/>
    <w:rsid w:val="00C9126D"/>
    <w:rsid w:val="00CB46BD"/>
    <w:rsid w:val="00CB6882"/>
    <w:rsid w:val="00CC01F6"/>
    <w:rsid w:val="00CC4279"/>
    <w:rsid w:val="00CD2F73"/>
    <w:rsid w:val="00DB6694"/>
    <w:rsid w:val="00E82B7F"/>
    <w:rsid w:val="00EE68E6"/>
    <w:rsid w:val="00F12824"/>
    <w:rsid w:val="00F75534"/>
    <w:rsid w:val="00F97604"/>
    <w:rsid w:val="00FA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A1DE45C-FF8E-4FDB-9B81-D7754359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2C6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17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172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172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172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172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rFonts w:ascii="Arial Unicode MS" w:eastAsia="Arial Unicode MS" w:hAnsi="Arial Unicode MS" w:cs="Arial Unicode MS"/>
      <w:b/>
      <w:bCs/>
      <w:sz w:val="15"/>
      <w:szCs w:val="15"/>
      <w:lang w:val="en-GB"/>
    </w:rPr>
  </w:style>
  <w:style w:type="paragraph" w:styleId="Heading8">
    <w:name w:val="heading 8"/>
    <w:basedOn w:val="Normal"/>
    <w:next w:val="Normal"/>
    <w:qFormat/>
    <w:rsid w:val="002172C6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2172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2172C6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2172C6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2172C6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2172C6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2172C6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2172C6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2172C6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2172C6"/>
    <w:rPr>
      <w:b/>
      <w:caps/>
      <w:sz w:val="28"/>
      <w:u w:val="double"/>
    </w:rPr>
  </w:style>
  <w:style w:type="character" w:styleId="Hyperlink">
    <w:name w:val="Hyperlink"/>
    <w:uiPriority w:val="99"/>
    <w:rsid w:val="002172C6"/>
    <w:rPr>
      <w:color w:val="999999"/>
      <w:u w:val="none"/>
    </w:rPr>
  </w:style>
  <w:style w:type="paragraph" w:customStyle="1" w:styleId="Nervous4">
    <w:name w:val="Nervous 4"/>
    <w:basedOn w:val="Normal"/>
    <w:rsid w:val="002172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2172C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2172C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172C6"/>
    <w:pPr>
      <w:spacing w:before="240"/>
      <w:jc w:val="center"/>
    </w:pPr>
    <w:rPr>
      <w:b/>
      <w:bCs/>
      <w:i/>
      <w:iCs/>
      <w:sz w:val="44"/>
    </w:rPr>
  </w:style>
  <w:style w:type="character" w:customStyle="1" w:styleId="BalloonTextChar">
    <w:name w:val="Balloon Text Char"/>
    <w:link w:val="BalloonText"/>
    <w:rsid w:val="002172C6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2172C6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2172C6"/>
    <w:rPr>
      <w:szCs w:val="24"/>
    </w:rPr>
  </w:style>
  <w:style w:type="paragraph" w:customStyle="1" w:styleId="Nervous6">
    <w:name w:val="Nervous 6"/>
    <w:basedOn w:val="Normal"/>
    <w:rsid w:val="002172C6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2172C6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2172C6"/>
    <w:rPr>
      <w:b w:val="0"/>
      <w:caps w:val="0"/>
      <w:smallCaps/>
    </w:rPr>
  </w:style>
  <w:style w:type="paragraph" w:styleId="TOC3">
    <w:name w:val="toc 3"/>
    <w:basedOn w:val="Normal"/>
    <w:next w:val="Normal"/>
    <w:autoRedefine/>
    <w:uiPriority w:val="39"/>
    <w:rsid w:val="002172C6"/>
    <w:pPr>
      <w:ind w:left="480"/>
    </w:pPr>
  </w:style>
  <w:style w:type="paragraph" w:styleId="TOC4">
    <w:name w:val="toc 4"/>
    <w:basedOn w:val="Normal"/>
    <w:next w:val="Normal"/>
    <w:autoRedefine/>
    <w:rsid w:val="002172C6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rsid w:val="002172C6"/>
    <w:rPr>
      <w:color w:val="999999"/>
      <w:u w:val="none"/>
    </w:rPr>
  </w:style>
  <w:style w:type="paragraph" w:customStyle="1" w:styleId="Nervous9">
    <w:name w:val="Nervous 9"/>
    <w:rsid w:val="002172C6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2172C6"/>
    <w:rPr>
      <w:i/>
      <w:smallCaps/>
      <w:color w:val="999999"/>
      <w:szCs w:val="24"/>
    </w:rPr>
  </w:style>
  <w:style w:type="character" w:customStyle="1" w:styleId="Heading4Char">
    <w:name w:val="Heading 4 Char"/>
    <w:link w:val="Heading4"/>
    <w:rsid w:val="002172C6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2172C6"/>
    <w:rPr>
      <w:b/>
      <w:bCs/>
      <w:i/>
      <w:iCs/>
      <w:sz w:val="26"/>
      <w:szCs w:val="26"/>
    </w:rPr>
  </w:style>
  <w:style w:type="paragraph" w:customStyle="1" w:styleId="Articlename">
    <w:name w:val="Article name"/>
    <w:basedOn w:val="Normal"/>
    <w:autoRedefine/>
    <w:qFormat/>
    <w:rsid w:val="002172C6"/>
    <w:pPr>
      <w:ind w:left="2155"/>
    </w:pPr>
    <w:rPr>
      <w:i/>
      <w:sz w:val="20"/>
    </w:rPr>
  </w:style>
  <w:style w:type="character" w:customStyle="1" w:styleId="Trialname">
    <w:name w:val="Trial name"/>
    <w:qFormat/>
    <w:rsid w:val="002172C6"/>
    <w:rPr>
      <w:b/>
      <w:color w:val="0099CC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link w:val="Heading1"/>
    <w:rsid w:val="002172C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2172C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172C6"/>
    <w:rPr>
      <w:rFonts w:ascii="Arial" w:hAnsi="Arial" w:cs="Arial"/>
      <w:b/>
      <w:bCs/>
      <w:sz w:val="26"/>
      <w:szCs w:val="26"/>
    </w:rPr>
  </w:style>
  <w:style w:type="character" w:styleId="PageNumber">
    <w:name w:val="page number"/>
    <w:rsid w:val="002172C6"/>
  </w:style>
  <w:style w:type="table" w:styleId="TableGrid">
    <w:name w:val="Table Grid"/>
    <w:basedOn w:val="TableNormal"/>
    <w:rsid w:val="00217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2C6"/>
    <w:pPr>
      <w:ind w:left="720"/>
    </w:pPr>
  </w:style>
  <w:style w:type="character" w:customStyle="1" w:styleId="Drugname2Char">
    <w:name w:val="Drug name 2 Char"/>
    <w:link w:val="Drugname2"/>
    <w:rsid w:val="002172C6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rsid w:val="002172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2172C6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2172C6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2172C6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2172C6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2172C6"/>
    <w:pPr>
      <w:spacing w:line="276" w:lineRule="atLeast"/>
    </w:pPr>
    <w:rPr>
      <w:color w:val="auto"/>
    </w:rPr>
  </w:style>
  <w:style w:type="character" w:customStyle="1" w:styleId="text">
    <w:name w:val="text"/>
    <w:rsid w:val="002172C6"/>
  </w:style>
  <w:style w:type="character" w:customStyle="1" w:styleId="Eponym">
    <w:name w:val="Eponym"/>
    <w:qFormat/>
    <w:rsid w:val="002172C6"/>
    <w:rPr>
      <w:b/>
      <w:color w:val="00B0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lue">
    <w:name w:val="Blue"/>
    <w:uiPriority w:val="1"/>
    <w:rsid w:val="002172C6"/>
    <w:rPr>
      <w:color w:val="0000FF"/>
    </w:rPr>
  </w:style>
  <w:style w:type="character" w:customStyle="1" w:styleId="Red">
    <w:name w:val="Red"/>
    <w:uiPriority w:val="1"/>
    <w:rsid w:val="002172C6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N7.%20Trauma%20of%20Peripheral%20Nerves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Ped.%20Pediatrics\Ped9.%20Perinatal%20Period.pdf" TargetMode="External"/><Relationship Id="rId12" Type="http://schemas.openxmlformats.org/officeDocument/2006/relationships/hyperlink" Target="http://www.neurosurgeryresiden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eurosurgeryresident.net/PN.%20Peripheral%20Neuropathies\PN.%20Bibliograph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Ped.%20Pediatrics\Ped9.%20Perinatal%20Period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8</TotalTime>
  <Pages>3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Plexopathies</vt:lpstr>
    </vt:vector>
  </TitlesOfParts>
  <Company>www.NeurosurgeryResident.net</Company>
  <LinksUpToDate>false</LinksUpToDate>
  <CharactersWithSpaces>11483</CharactersWithSpaces>
  <SharedDoc>false</SharedDoc>
  <HLinks>
    <vt:vector size="120" baseType="variant">
      <vt:variant>
        <vt:i4>5242973</vt:i4>
      </vt:variant>
      <vt:variant>
        <vt:i4>99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96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5767192</vt:i4>
      </vt:variant>
      <vt:variant>
        <vt:i4>93</vt:i4>
      </vt:variant>
      <vt:variant>
        <vt:i4>0</vt:i4>
      </vt:variant>
      <vt:variant>
        <vt:i4>5</vt:i4>
      </vt:variant>
      <vt:variant>
        <vt:lpwstr>PN. Bibliography.doc</vt:lpwstr>
      </vt:variant>
      <vt:variant>
        <vt:lpwstr/>
      </vt:variant>
      <vt:variant>
        <vt:i4>3145851</vt:i4>
      </vt:variant>
      <vt:variant>
        <vt:i4>90</vt:i4>
      </vt:variant>
      <vt:variant>
        <vt:i4>0</vt:i4>
      </vt:variant>
      <vt:variant>
        <vt:i4>5</vt:i4>
      </vt:variant>
      <vt:variant>
        <vt:lpwstr>../Ped. Pediatrics/Ped9. Perinatal Period.doc</vt:lpwstr>
      </vt:variant>
      <vt:variant>
        <vt:lpwstr>BRACHIAL_PLEXUS_INJURIES</vt:lpwstr>
      </vt:variant>
      <vt:variant>
        <vt:i4>851975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Etiology</vt:lpwstr>
      </vt:variant>
      <vt:variant>
        <vt:i4>3145851</vt:i4>
      </vt:variant>
      <vt:variant>
        <vt:i4>84</vt:i4>
      </vt:variant>
      <vt:variant>
        <vt:i4>0</vt:i4>
      </vt:variant>
      <vt:variant>
        <vt:i4>5</vt:i4>
      </vt:variant>
      <vt:variant>
        <vt:lpwstr>../Ped. Pediatrics/Ped9. Perinatal Period.doc</vt:lpwstr>
      </vt:variant>
      <vt:variant>
        <vt:lpwstr>BRACHIAL_PLEXUS_INJURIES</vt:lpwstr>
      </vt:variant>
      <vt:variant>
        <vt:i4>1114175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_Toc240645911</vt:lpwstr>
      </vt:variant>
      <vt:variant>
        <vt:i4>1114175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_Toc240645910</vt:lpwstr>
      </vt:variant>
      <vt:variant>
        <vt:i4>1048639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_Toc240645909</vt:lpwstr>
      </vt:variant>
      <vt:variant>
        <vt:i4>1048639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_Toc240645908</vt:lpwstr>
      </vt:variant>
      <vt:variant>
        <vt:i4>1048639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_Toc240645907</vt:lpwstr>
      </vt:variant>
      <vt:variant>
        <vt:i4>1048639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_Toc240645906</vt:lpwstr>
      </vt:variant>
      <vt:variant>
        <vt:i4>1048639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_Toc240645905</vt:lpwstr>
      </vt:variant>
      <vt:variant>
        <vt:i4>1048639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_Toc240645904</vt:lpwstr>
      </vt:variant>
      <vt:variant>
        <vt:i4>1048639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_Toc240645903</vt:lpwstr>
      </vt:variant>
      <vt:variant>
        <vt:i4>1048639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_Toc240645902</vt:lpwstr>
      </vt:variant>
      <vt:variant>
        <vt:i4>1048639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_Toc240645901</vt:lpwstr>
      </vt:variant>
      <vt:variant>
        <vt:i4>1048639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_Toc240645900</vt:lpwstr>
      </vt:variant>
      <vt:variant>
        <vt:i4>1638462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_Toc240645899</vt:lpwstr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Plexopathies</dc:title>
  <dc:subject/>
  <dc:creator>Viktoras Palys, MD</dc:creator>
  <cp:keywords/>
  <cp:lastModifiedBy>Viktoras Palys</cp:lastModifiedBy>
  <cp:revision>7</cp:revision>
  <cp:lastPrinted>2019-04-17T18:35:00Z</cp:lastPrinted>
  <dcterms:created xsi:type="dcterms:W3CDTF">2016-03-15T01:05:00Z</dcterms:created>
  <dcterms:modified xsi:type="dcterms:W3CDTF">2019-04-17T18:35:00Z</dcterms:modified>
</cp:coreProperties>
</file>