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F0" w:rsidRPr="00F15457" w:rsidRDefault="009A7D54" w:rsidP="00E966BF">
      <w:pPr>
        <w:pStyle w:val="Title"/>
      </w:pPr>
      <w:bookmarkStart w:id="0" w:name="_GoBack"/>
      <w:r w:rsidRPr="00F15457">
        <w:t>Drugs for Mood Disorders</w:t>
      </w:r>
    </w:p>
    <w:p w:rsidR="0027389C" w:rsidRDefault="0027389C" w:rsidP="0027389C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66227C">
        <w:rPr>
          <w:noProof/>
        </w:rPr>
        <w:t>April 24, 2019</w:t>
      </w:r>
      <w:r>
        <w:fldChar w:fldCharType="end"/>
      </w:r>
    </w:p>
    <w:p w:rsidR="00BA6630" w:rsidRDefault="00BB05D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1,2,Antraštė,1,Nervous 5,3,Nervous 6,4" </w:instrText>
      </w:r>
      <w:r>
        <w:rPr>
          <w:b w:val="0"/>
          <w:smallCaps w:val="0"/>
        </w:rPr>
        <w:fldChar w:fldCharType="separate"/>
      </w:r>
      <w:hyperlink w:anchor="_Toc6784552" w:history="1">
        <w:r w:rsidR="00BA6630" w:rsidRPr="009D4996">
          <w:rPr>
            <w:rStyle w:val="Hyperlink"/>
            <w:noProof/>
          </w:rPr>
          <w:t>Antidepressants (s. Thymoleptics)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_Toc6784552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 w:rsidR="0066227C">
          <w:rPr>
            <w:noProof/>
            <w:webHidden/>
          </w:rPr>
          <w:t>1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784553" w:history="1">
        <w:r w:rsidR="00BA6630" w:rsidRPr="009D4996">
          <w:rPr>
            <w:rStyle w:val="Hyperlink"/>
            <w:noProof/>
          </w:rPr>
          <w:t>I. Tricyclic Antidepressants (TCAs)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_Toc6784553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54" w:history="1">
        <w:r w:rsidR="00BA6630" w:rsidRPr="009D4996">
          <w:rPr>
            <w:rStyle w:val="Hyperlink"/>
            <w:noProof/>
          </w:rPr>
          <w:t>Pharmacokinetics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_Toc6784554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55" w:history="1">
        <w:r w:rsidR="00BA6630" w:rsidRPr="009D4996">
          <w:rPr>
            <w:rStyle w:val="Hyperlink"/>
            <w:noProof/>
          </w:rPr>
          <w:t>Mechanism of Action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_Toc6784555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56" w:history="1">
        <w:r w:rsidR="00BA6630" w:rsidRPr="009D4996">
          <w:rPr>
            <w:rStyle w:val="Hyperlink"/>
            <w:noProof/>
          </w:rPr>
          <w:t>Indications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_Toc6784556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57" w:history="1">
        <w:r w:rsidR="00BA6630" w:rsidRPr="009D4996">
          <w:rPr>
            <w:rStyle w:val="Hyperlink"/>
            <w:noProof/>
          </w:rPr>
          <w:t>Side Effects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_Toc6784557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784558" w:history="1">
        <w:r w:rsidR="00BA6630" w:rsidRPr="009D4996">
          <w:rPr>
            <w:rStyle w:val="Hyperlink"/>
            <w:noProof/>
          </w:rPr>
          <w:t>II. Monoamine Oxidase Inhibitors (MAOIs)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_Toc6784558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59" w:history="1">
        <w:r w:rsidR="00BA6630" w:rsidRPr="009D4996">
          <w:rPr>
            <w:rStyle w:val="Hyperlink"/>
            <w:noProof/>
          </w:rPr>
          <w:t>Pharmacokinetics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_Toc6784559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60" w:history="1">
        <w:r w:rsidR="00BA6630" w:rsidRPr="009D4996">
          <w:rPr>
            <w:rStyle w:val="Hyperlink"/>
            <w:noProof/>
          </w:rPr>
          <w:t>Mechanism of Action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_Toc6784560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61" w:history="1">
        <w:r w:rsidR="00BA6630" w:rsidRPr="009D4996">
          <w:rPr>
            <w:rStyle w:val="Hyperlink"/>
            <w:noProof/>
          </w:rPr>
          <w:t>Indications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_Toc6784561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62" w:history="1">
        <w:r w:rsidR="00BA6630" w:rsidRPr="009D4996">
          <w:rPr>
            <w:rStyle w:val="Hyperlink"/>
            <w:noProof/>
          </w:rPr>
          <w:t>Side Effects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_Toc6784562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784563" w:history="1">
        <w:r w:rsidR="00BA6630" w:rsidRPr="009D4996">
          <w:rPr>
            <w:rStyle w:val="Hyperlink"/>
            <w:noProof/>
          </w:rPr>
          <w:t>III. Selective Serotonin Reuptake Inhibitors (SSRIs)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_Toc6784563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64" w:history="1">
        <w:r w:rsidR="00BA6630" w:rsidRPr="009D4996">
          <w:rPr>
            <w:rStyle w:val="Hyperlink"/>
            <w:noProof/>
          </w:rPr>
          <w:t>Pharmacokinetics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_Toc6784564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65" w:history="1">
        <w:r w:rsidR="00BA6630" w:rsidRPr="009D4996">
          <w:rPr>
            <w:rStyle w:val="Hyperlink"/>
            <w:noProof/>
          </w:rPr>
          <w:t>Mechanism of Action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_Toc6784565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66" w:history="1">
        <w:r w:rsidR="00BA6630" w:rsidRPr="009D4996">
          <w:rPr>
            <w:rStyle w:val="Hyperlink"/>
            <w:noProof/>
          </w:rPr>
          <w:t>Indications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_Toc6784566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67" w:history="1">
        <w:r w:rsidR="00BA6630" w:rsidRPr="009D4996">
          <w:rPr>
            <w:rStyle w:val="Hyperlink"/>
            <w:noProof/>
          </w:rPr>
          <w:t>Side Effects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_Toc6784567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784568" w:history="1">
        <w:r w:rsidR="00BA6630" w:rsidRPr="009D4996">
          <w:rPr>
            <w:rStyle w:val="Hyperlink"/>
            <w:noProof/>
          </w:rPr>
          <w:t>IV. Selective Serotonin-Norepinephrine Reuptake Inhibitors (SNRIs)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_Toc6784568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784569" w:history="1">
        <w:r w:rsidR="00BA6630" w:rsidRPr="009D4996">
          <w:rPr>
            <w:rStyle w:val="Hyperlink"/>
            <w:noProof/>
          </w:rPr>
          <w:t>V. Dopamine-Norepinephrine Reuptake Inhibitors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_Toc6784569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784570" w:history="1">
        <w:r w:rsidR="00BA6630" w:rsidRPr="009D4996">
          <w:rPr>
            <w:rStyle w:val="Hyperlink"/>
            <w:noProof/>
          </w:rPr>
          <w:t>VI. Other Antidepressants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_Toc6784570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784571" w:history="1">
        <w:r w:rsidR="00BA6630" w:rsidRPr="009D4996">
          <w:rPr>
            <w:rStyle w:val="Hyperlink"/>
            <w:noProof/>
          </w:rPr>
          <w:t>Mood Stabilizers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_Toc6784571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784572" w:history="1">
        <w:r w:rsidR="00BA6630" w:rsidRPr="009D4996">
          <w:rPr>
            <w:rStyle w:val="Hyperlink"/>
            <w:noProof/>
          </w:rPr>
          <w:t>Lithium Carbonate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_Toc6784572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73" w:history="1">
        <w:r w:rsidR="00BA6630" w:rsidRPr="009D4996">
          <w:rPr>
            <w:rStyle w:val="Hyperlink"/>
            <w:noProof/>
          </w:rPr>
          <w:t>Indications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_Toc6784573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74" w:history="1">
        <w:r w:rsidR="00BA6630" w:rsidRPr="009D4996">
          <w:rPr>
            <w:rStyle w:val="Hyperlink"/>
            <w:noProof/>
          </w:rPr>
          <w:t>Mode of action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_Toc6784574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75" w:history="1">
        <w:r w:rsidR="00BA6630" w:rsidRPr="009D4996">
          <w:rPr>
            <w:rStyle w:val="Hyperlink"/>
            <w:noProof/>
          </w:rPr>
          <w:t>Pharmacokinetics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_Toc6784575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76" w:history="1">
        <w:r w:rsidR="00BA6630" w:rsidRPr="009D4996">
          <w:rPr>
            <w:rStyle w:val="Hyperlink"/>
            <w:noProof/>
          </w:rPr>
          <w:t>Adverse effects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_Toc6784576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784577" w:history="1">
        <w:r w:rsidR="00BA6630" w:rsidRPr="009D4996">
          <w:rPr>
            <w:rStyle w:val="Hyperlink"/>
            <w:noProof/>
          </w:rPr>
          <w:t>Contraindications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_Toc6784577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A6630">
          <w:rPr>
            <w:noProof/>
            <w:webHidden/>
          </w:rPr>
          <w:fldChar w:fldCharType="end"/>
        </w:r>
      </w:hyperlink>
    </w:p>
    <w:p w:rsidR="00BA6630" w:rsidRDefault="0066227C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784578" w:history="1">
        <w:r w:rsidR="00BA6630" w:rsidRPr="009D4996">
          <w:rPr>
            <w:rStyle w:val="Hyperlink"/>
            <w:noProof/>
          </w:rPr>
          <w:t>Anticonvulsants</w:t>
        </w:r>
        <w:r w:rsidR="00BA6630">
          <w:rPr>
            <w:noProof/>
            <w:webHidden/>
          </w:rPr>
          <w:tab/>
        </w:r>
        <w:r w:rsidR="00BA6630">
          <w:rPr>
            <w:noProof/>
            <w:webHidden/>
          </w:rPr>
          <w:fldChar w:fldCharType="begin"/>
        </w:r>
        <w:r w:rsidR="00BA6630">
          <w:rPr>
            <w:noProof/>
            <w:webHidden/>
          </w:rPr>
          <w:instrText xml:space="preserve"> PAGEREF _Toc6784578 \h </w:instrText>
        </w:r>
        <w:r w:rsidR="00BA6630">
          <w:rPr>
            <w:noProof/>
            <w:webHidden/>
          </w:rPr>
        </w:r>
        <w:r w:rsidR="00BA663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BA6630">
          <w:rPr>
            <w:noProof/>
            <w:webHidden/>
          </w:rPr>
          <w:fldChar w:fldCharType="end"/>
        </w:r>
      </w:hyperlink>
    </w:p>
    <w:p w:rsidR="00A908F0" w:rsidRDefault="00BB05DA">
      <w:r>
        <w:rPr>
          <w:b/>
          <w:smallCaps/>
        </w:rPr>
        <w:fldChar w:fldCharType="end"/>
      </w:r>
    </w:p>
    <w:p w:rsidR="00F15457" w:rsidRPr="00F15457" w:rsidRDefault="00F15457"/>
    <w:p w:rsidR="00BB0E07" w:rsidRPr="00F15457" w:rsidRDefault="00BB0E07" w:rsidP="00BB0E07">
      <w:pPr>
        <w:pStyle w:val="Antrat"/>
      </w:pPr>
      <w:bookmarkStart w:id="1" w:name="_Toc6784552"/>
      <w:r w:rsidRPr="00F15457">
        <w:t xml:space="preserve">Antidepressants </w:t>
      </w:r>
      <w:r w:rsidRPr="00F15457">
        <w:rPr>
          <w:caps w:val="0"/>
        </w:rPr>
        <w:t>(s.</w:t>
      </w:r>
      <w:r w:rsidRPr="00F15457">
        <w:t xml:space="preserve"> Thymoleptics)</w:t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23"/>
        <w:gridCol w:w="1279"/>
        <w:gridCol w:w="1275"/>
        <w:gridCol w:w="1560"/>
        <w:gridCol w:w="816"/>
        <w:gridCol w:w="737"/>
        <w:gridCol w:w="737"/>
        <w:gridCol w:w="737"/>
        <w:gridCol w:w="737"/>
        <w:gridCol w:w="737"/>
      </w:tblGrid>
      <w:tr w:rsidR="00951E05" w:rsidRPr="00F15457" w:rsidTr="000D5A9C">
        <w:tc>
          <w:tcPr>
            <w:tcW w:w="1523" w:type="dxa"/>
            <w:vMerge w:val="restart"/>
            <w:shd w:val="clear" w:color="auto" w:fill="D9D9D9"/>
            <w:vAlign w:val="center"/>
          </w:tcPr>
          <w:p w:rsidR="00951E05" w:rsidRPr="000D5A9C" w:rsidRDefault="00951E05" w:rsidP="000D5A9C">
            <w:pPr>
              <w:jc w:val="center"/>
              <w:rPr>
                <w:b/>
              </w:rPr>
            </w:pPr>
            <w:r w:rsidRPr="000D5A9C">
              <w:rPr>
                <w:b/>
              </w:rPr>
              <w:t>Drug</w:t>
            </w:r>
          </w:p>
        </w:tc>
        <w:tc>
          <w:tcPr>
            <w:tcW w:w="4114" w:type="dxa"/>
            <w:gridSpan w:val="3"/>
            <w:shd w:val="clear" w:color="auto" w:fill="D9D9D9"/>
          </w:tcPr>
          <w:p w:rsidR="00951E05" w:rsidRPr="000D5A9C" w:rsidRDefault="00951E05" w:rsidP="000D5A9C">
            <w:pPr>
              <w:jc w:val="center"/>
              <w:rPr>
                <w:b/>
              </w:rPr>
            </w:pPr>
            <w:r w:rsidRPr="000D5A9C">
              <w:rPr>
                <w:b/>
              </w:rPr>
              <w:t>Reuptake Inhibition</w:t>
            </w:r>
          </w:p>
        </w:tc>
        <w:tc>
          <w:tcPr>
            <w:tcW w:w="4501" w:type="dxa"/>
            <w:gridSpan w:val="6"/>
            <w:shd w:val="clear" w:color="auto" w:fill="D9D9D9"/>
          </w:tcPr>
          <w:p w:rsidR="00951E05" w:rsidRPr="000D5A9C" w:rsidRDefault="00493E71" w:rsidP="000D5A9C">
            <w:pPr>
              <w:jc w:val="center"/>
              <w:rPr>
                <w:b/>
              </w:rPr>
            </w:pPr>
            <w:r w:rsidRPr="000D5A9C">
              <w:rPr>
                <w:b/>
              </w:rPr>
              <w:t>Receptor Affinity</w:t>
            </w:r>
          </w:p>
        </w:tc>
      </w:tr>
      <w:tr w:rsidR="00951E05" w:rsidRPr="00F15457" w:rsidTr="000D5A9C">
        <w:tc>
          <w:tcPr>
            <w:tcW w:w="1523" w:type="dxa"/>
            <w:vMerge/>
            <w:shd w:val="clear" w:color="auto" w:fill="D9D9D9"/>
          </w:tcPr>
          <w:p w:rsidR="00951E05" w:rsidRPr="00F15457" w:rsidRDefault="00951E05" w:rsidP="00D17C60"/>
        </w:tc>
        <w:tc>
          <w:tcPr>
            <w:tcW w:w="1279" w:type="dxa"/>
            <w:shd w:val="clear" w:color="auto" w:fill="D9D9D9"/>
          </w:tcPr>
          <w:p w:rsidR="00951E05" w:rsidRPr="00F15457" w:rsidRDefault="00951E05" w:rsidP="000D5A9C">
            <w:pPr>
              <w:jc w:val="center"/>
            </w:pPr>
            <w:r w:rsidRPr="00F15457">
              <w:t>NE</w:t>
            </w:r>
          </w:p>
        </w:tc>
        <w:tc>
          <w:tcPr>
            <w:tcW w:w="1275" w:type="dxa"/>
            <w:shd w:val="clear" w:color="auto" w:fill="D9D9D9"/>
          </w:tcPr>
          <w:p w:rsidR="00951E05" w:rsidRPr="00F15457" w:rsidRDefault="00951E05" w:rsidP="000D5A9C">
            <w:pPr>
              <w:jc w:val="center"/>
            </w:pPr>
            <w:r w:rsidRPr="00F15457">
              <w:t>Serotonin</w:t>
            </w:r>
          </w:p>
        </w:tc>
        <w:tc>
          <w:tcPr>
            <w:tcW w:w="1560" w:type="dxa"/>
            <w:shd w:val="clear" w:color="auto" w:fill="D9D9D9"/>
          </w:tcPr>
          <w:p w:rsidR="00951E05" w:rsidRPr="00F15457" w:rsidRDefault="00951E05" w:rsidP="000D5A9C">
            <w:pPr>
              <w:jc w:val="center"/>
            </w:pPr>
            <w:r w:rsidRPr="00F15457">
              <w:t>Dopamine</w:t>
            </w:r>
          </w:p>
        </w:tc>
        <w:tc>
          <w:tcPr>
            <w:tcW w:w="816" w:type="dxa"/>
            <w:shd w:val="clear" w:color="auto" w:fill="D9D9D9"/>
          </w:tcPr>
          <w:p w:rsidR="00951E05" w:rsidRPr="00F15457" w:rsidRDefault="00493E71" w:rsidP="000D5A9C">
            <w:pPr>
              <w:jc w:val="center"/>
            </w:pPr>
            <w:r w:rsidRPr="00F15457">
              <w:t>5-HT</w:t>
            </w:r>
            <w:r w:rsidRPr="000D5A9C">
              <w:rPr>
                <w:vertAlign w:val="subscript"/>
              </w:rPr>
              <w:t>2</w:t>
            </w:r>
          </w:p>
        </w:tc>
        <w:tc>
          <w:tcPr>
            <w:tcW w:w="737" w:type="dxa"/>
            <w:shd w:val="clear" w:color="auto" w:fill="D9D9D9"/>
          </w:tcPr>
          <w:p w:rsidR="00951E05" w:rsidRPr="00F15457" w:rsidRDefault="00493E71" w:rsidP="000D5A9C">
            <w:pPr>
              <w:jc w:val="center"/>
            </w:pPr>
            <w:r w:rsidRPr="00F15457">
              <w:t>D</w:t>
            </w:r>
            <w:r w:rsidRPr="000D5A9C">
              <w:rPr>
                <w:vertAlign w:val="subscript"/>
              </w:rPr>
              <w:t>2</w:t>
            </w:r>
          </w:p>
        </w:tc>
        <w:tc>
          <w:tcPr>
            <w:tcW w:w="737" w:type="dxa"/>
            <w:shd w:val="clear" w:color="auto" w:fill="D9D9D9"/>
          </w:tcPr>
          <w:p w:rsidR="00951E05" w:rsidRPr="00F15457" w:rsidRDefault="00493E71" w:rsidP="000D5A9C">
            <w:pPr>
              <w:jc w:val="center"/>
            </w:pPr>
            <w:r w:rsidRPr="00F15457">
              <w:t>H</w:t>
            </w:r>
            <w:r w:rsidRPr="000D5A9C">
              <w:rPr>
                <w:vertAlign w:val="subscript"/>
              </w:rPr>
              <w:t>1</w:t>
            </w:r>
          </w:p>
        </w:tc>
        <w:tc>
          <w:tcPr>
            <w:tcW w:w="737" w:type="dxa"/>
            <w:shd w:val="clear" w:color="auto" w:fill="D9D9D9"/>
          </w:tcPr>
          <w:p w:rsidR="00951E05" w:rsidRPr="00F15457" w:rsidRDefault="00493E71" w:rsidP="000D5A9C">
            <w:pPr>
              <w:jc w:val="center"/>
            </w:pPr>
            <w:r w:rsidRPr="00F15457">
              <w:t>M</w:t>
            </w:r>
          </w:p>
        </w:tc>
        <w:tc>
          <w:tcPr>
            <w:tcW w:w="737" w:type="dxa"/>
            <w:shd w:val="clear" w:color="auto" w:fill="D9D9D9"/>
          </w:tcPr>
          <w:p w:rsidR="00951E05" w:rsidRPr="00F15457" w:rsidRDefault="00493E71" w:rsidP="000D5A9C">
            <w:pPr>
              <w:jc w:val="center"/>
            </w:pPr>
            <w:r w:rsidRPr="00F15457">
              <w:t>α</w:t>
            </w:r>
            <w:r w:rsidRPr="000D5A9C">
              <w:rPr>
                <w:vertAlign w:val="subscript"/>
              </w:rPr>
              <w:t>1</w:t>
            </w:r>
          </w:p>
        </w:tc>
        <w:tc>
          <w:tcPr>
            <w:tcW w:w="737" w:type="dxa"/>
            <w:shd w:val="clear" w:color="auto" w:fill="D9D9D9"/>
          </w:tcPr>
          <w:p w:rsidR="00951E05" w:rsidRPr="00F15457" w:rsidRDefault="00493E71" w:rsidP="000D5A9C">
            <w:pPr>
              <w:jc w:val="center"/>
            </w:pPr>
            <w:r w:rsidRPr="00F15457">
              <w:t>α</w:t>
            </w:r>
            <w:r w:rsidRPr="000D5A9C">
              <w:rPr>
                <w:vertAlign w:val="subscript"/>
              </w:rPr>
              <w:t>2</w:t>
            </w:r>
          </w:p>
        </w:tc>
      </w:tr>
      <w:tr w:rsidR="00951E05" w:rsidRPr="00F15457" w:rsidTr="000D5A9C">
        <w:tc>
          <w:tcPr>
            <w:tcW w:w="10138" w:type="dxa"/>
            <w:gridSpan w:val="10"/>
            <w:shd w:val="clear" w:color="auto" w:fill="FFFFCC"/>
          </w:tcPr>
          <w:p w:rsidR="00951E05" w:rsidRPr="000D5A9C" w:rsidRDefault="00951E05" w:rsidP="00951E05">
            <w:pPr>
              <w:rPr>
                <w:b/>
              </w:rPr>
            </w:pPr>
            <w:r w:rsidRPr="000D5A9C">
              <w:rPr>
                <w:b/>
              </w:rPr>
              <w:t>Tricyclic</w:t>
            </w:r>
            <w:r w:rsidR="008D18E9" w:rsidRPr="000D5A9C">
              <w:rPr>
                <w:b/>
              </w:rPr>
              <w:t xml:space="preserve"> (TCA)</w:t>
            </w:r>
          </w:p>
        </w:tc>
      </w:tr>
      <w:tr w:rsidR="00A151E6" w:rsidRPr="00F15457" w:rsidTr="000D5A9C">
        <w:tc>
          <w:tcPr>
            <w:tcW w:w="1523" w:type="dxa"/>
          </w:tcPr>
          <w:p w:rsidR="00A151E6" w:rsidRPr="00F15457" w:rsidRDefault="00951E05" w:rsidP="00D17C60">
            <w:r w:rsidRPr="00F15457">
              <w:t>Imipramine</w:t>
            </w:r>
          </w:p>
        </w:tc>
        <w:tc>
          <w:tcPr>
            <w:tcW w:w="1279" w:type="dxa"/>
          </w:tcPr>
          <w:p w:rsidR="00A151E6" w:rsidRPr="00F15457" w:rsidRDefault="00951E05" w:rsidP="000D5A9C">
            <w:pPr>
              <w:jc w:val="center"/>
            </w:pPr>
            <w:r w:rsidRPr="00F15457">
              <w:t>++</w:t>
            </w:r>
          </w:p>
        </w:tc>
        <w:tc>
          <w:tcPr>
            <w:tcW w:w="1275" w:type="dxa"/>
          </w:tcPr>
          <w:p w:rsidR="00A151E6" w:rsidRPr="00F15457" w:rsidRDefault="00951E05" w:rsidP="000D5A9C">
            <w:pPr>
              <w:jc w:val="center"/>
            </w:pPr>
            <w:r w:rsidRPr="00F15457">
              <w:t>++</w:t>
            </w:r>
          </w:p>
        </w:tc>
        <w:tc>
          <w:tcPr>
            <w:tcW w:w="1560" w:type="dxa"/>
          </w:tcPr>
          <w:p w:rsidR="00A151E6" w:rsidRPr="00F15457" w:rsidRDefault="00C13C33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A151E6" w:rsidRPr="00F15457" w:rsidRDefault="00D9530E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+++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+</w:t>
            </w:r>
          </w:p>
        </w:tc>
      </w:tr>
      <w:tr w:rsidR="00A151E6" w:rsidRPr="00F15457" w:rsidTr="000D5A9C">
        <w:tc>
          <w:tcPr>
            <w:tcW w:w="1523" w:type="dxa"/>
          </w:tcPr>
          <w:p w:rsidR="00A151E6" w:rsidRPr="00F15457" w:rsidRDefault="00951E05" w:rsidP="00D17C60">
            <w:r w:rsidRPr="00F15457">
              <w:t>Amitriptyline</w:t>
            </w:r>
          </w:p>
        </w:tc>
        <w:tc>
          <w:tcPr>
            <w:tcW w:w="1279" w:type="dxa"/>
          </w:tcPr>
          <w:p w:rsidR="00A151E6" w:rsidRPr="00F15457" w:rsidRDefault="00951E05" w:rsidP="000D5A9C">
            <w:pPr>
              <w:jc w:val="center"/>
            </w:pPr>
            <w:r w:rsidRPr="00F15457">
              <w:t>++</w:t>
            </w:r>
          </w:p>
        </w:tc>
        <w:tc>
          <w:tcPr>
            <w:tcW w:w="1275" w:type="dxa"/>
          </w:tcPr>
          <w:p w:rsidR="00A151E6" w:rsidRPr="00F15457" w:rsidRDefault="00951E05" w:rsidP="000D5A9C">
            <w:pPr>
              <w:jc w:val="center"/>
            </w:pPr>
            <w:r w:rsidRPr="00F15457">
              <w:t>++</w:t>
            </w:r>
          </w:p>
        </w:tc>
        <w:tc>
          <w:tcPr>
            <w:tcW w:w="1560" w:type="dxa"/>
          </w:tcPr>
          <w:p w:rsidR="00A151E6" w:rsidRPr="00F15457" w:rsidRDefault="00C13C33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A151E6" w:rsidRPr="00F15457" w:rsidRDefault="00D9530E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+++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++</w:t>
            </w:r>
            <w:r w:rsidR="00C13D4B" w:rsidRPr="00F15457">
              <w:t>+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+++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++</w:t>
            </w:r>
          </w:p>
        </w:tc>
      </w:tr>
      <w:tr w:rsidR="00A151E6" w:rsidRPr="00F15457" w:rsidTr="000D5A9C">
        <w:tc>
          <w:tcPr>
            <w:tcW w:w="1523" w:type="dxa"/>
          </w:tcPr>
          <w:p w:rsidR="00A151E6" w:rsidRPr="00F15457" w:rsidRDefault="00951E05" w:rsidP="00D17C60">
            <w:r w:rsidRPr="00F15457">
              <w:t>Doxepin</w:t>
            </w:r>
          </w:p>
        </w:tc>
        <w:tc>
          <w:tcPr>
            <w:tcW w:w="1279" w:type="dxa"/>
          </w:tcPr>
          <w:p w:rsidR="00A151E6" w:rsidRPr="00F15457" w:rsidRDefault="00951E05" w:rsidP="000D5A9C">
            <w:pPr>
              <w:jc w:val="center"/>
            </w:pPr>
            <w:r w:rsidRPr="00F15457">
              <w:t>++</w:t>
            </w:r>
          </w:p>
        </w:tc>
        <w:tc>
          <w:tcPr>
            <w:tcW w:w="1275" w:type="dxa"/>
          </w:tcPr>
          <w:p w:rsidR="00A151E6" w:rsidRPr="00F15457" w:rsidRDefault="00951E05" w:rsidP="000D5A9C">
            <w:pPr>
              <w:jc w:val="center"/>
            </w:pPr>
            <w:r w:rsidRPr="00F15457">
              <w:t>++</w:t>
            </w:r>
          </w:p>
        </w:tc>
        <w:tc>
          <w:tcPr>
            <w:tcW w:w="1560" w:type="dxa"/>
          </w:tcPr>
          <w:p w:rsidR="00A151E6" w:rsidRPr="00F15457" w:rsidRDefault="00C13C33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A151E6" w:rsidRPr="00F15457" w:rsidRDefault="00D9530E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+++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+++</w:t>
            </w:r>
          </w:p>
        </w:tc>
        <w:tc>
          <w:tcPr>
            <w:tcW w:w="737" w:type="dxa"/>
          </w:tcPr>
          <w:p w:rsidR="00A151E6" w:rsidRPr="00F15457" w:rsidRDefault="00D9530E" w:rsidP="000D5A9C">
            <w:pPr>
              <w:jc w:val="center"/>
            </w:pPr>
            <w:r w:rsidRPr="00F15457">
              <w:t>++</w:t>
            </w:r>
          </w:p>
        </w:tc>
      </w:tr>
      <w:tr w:rsidR="00A151E6" w:rsidRPr="00F15457" w:rsidTr="000D5A9C">
        <w:tc>
          <w:tcPr>
            <w:tcW w:w="1523" w:type="dxa"/>
          </w:tcPr>
          <w:p w:rsidR="00A151E6" w:rsidRPr="00F15457" w:rsidRDefault="00951E05" w:rsidP="00D17C60">
            <w:r w:rsidRPr="00F15457">
              <w:t>Desipramine</w:t>
            </w:r>
          </w:p>
        </w:tc>
        <w:tc>
          <w:tcPr>
            <w:tcW w:w="1279" w:type="dxa"/>
          </w:tcPr>
          <w:p w:rsidR="00A151E6" w:rsidRPr="00F15457" w:rsidRDefault="00951E05" w:rsidP="000D5A9C">
            <w:pPr>
              <w:jc w:val="center"/>
            </w:pPr>
            <w:r w:rsidRPr="00F15457">
              <w:t>+++</w:t>
            </w:r>
          </w:p>
        </w:tc>
        <w:tc>
          <w:tcPr>
            <w:tcW w:w="1275" w:type="dxa"/>
          </w:tcPr>
          <w:p w:rsidR="00A151E6" w:rsidRPr="00F15457" w:rsidRDefault="00951E05" w:rsidP="000D5A9C">
            <w:pPr>
              <w:jc w:val="center"/>
            </w:pPr>
            <w:r w:rsidRPr="00F15457">
              <w:t>+</w:t>
            </w:r>
          </w:p>
        </w:tc>
        <w:tc>
          <w:tcPr>
            <w:tcW w:w="1560" w:type="dxa"/>
          </w:tcPr>
          <w:p w:rsidR="00A151E6" w:rsidRPr="00F15457" w:rsidRDefault="00C13C33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A151E6" w:rsidRPr="00F15457" w:rsidRDefault="00C37356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A151E6" w:rsidRPr="00F15457" w:rsidRDefault="00C37356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A151E6" w:rsidRPr="00F15457" w:rsidRDefault="00C37356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A151E6" w:rsidRPr="00F15457" w:rsidRDefault="00C37356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A151E6" w:rsidRPr="00F15457" w:rsidRDefault="00C37356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A151E6" w:rsidRPr="00F15457" w:rsidRDefault="00C37356" w:rsidP="000D5A9C">
            <w:pPr>
              <w:jc w:val="center"/>
            </w:pPr>
            <w:r w:rsidRPr="00F15457">
              <w:t>+</w:t>
            </w:r>
          </w:p>
        </w:tc>
      </w:tr>
      <w:tr w:rsidR="00A151E6" w:rsidRPr="00F15457" w:rsidTr="000D5A9C">
        <w:tc>
          <w:tcPr>
            <w:tcW w:w="1523" w:type="dxa"/>
          </w:tcPr>
          <w:p w:rsidR="00A151E6" w:rsidRPr="00F15457" w:rsidRDefault="00951E05" w:rsidP="00D17C60">
            <w:r w:rsidRPr="00F15457">
              <w:t>Nortriptyline</w:t>
            </w:r>
          </w:p>
        </w:tc>
        <w:tc>
          <w:tcPr>
            <w:tcW w:w="1279" w:type="dxa"/>
          </w:tcPr>
          <w:p w:rsidR="00A151E6" w:rsidRPr="00F15457" w:rsidRDefault="00951E05" w:rsidP="000D5A9C">
            <w:pPr>
              <w:jc w:val="center"/>
            </w:pPr>
            <w:r w:rsidRPr="00F15457">
              <w:t>++</w:t>
            </w:r>
          </w:p>
        </w:tc>
        <w:tc>
          <w:tcPr>
            <w:tcW w:w="1275" w:type="dxa"/>
          </w:tcPr>
          <w:p w:rsidR="00A151E6" w:rsidRPr="00F15457" w:rsidRDefault="00951E05" w:rsidP="000D5A9C">
            <w:pPr>
              <w:jc w:val="center"/>
            </w:pPr>
            <w:r w:rsidRPr="00F15457">
              <w:t>+</w:t>
            </w:r>
          </w:p>
        </w:tc>
        <w:tc>
          <w:tcPr>
            <w:tcW w:w="1560" w:type="dxa"/>
          </w:tcPr>
          <w:p w:rsidR="00A151E6" w:rsidRPr="00F15457" w:rsidRDefault="00C13C33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A151E6" w:rsidRPr="00F15457" w:rsidRDefault="00C37356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A151E6" w:rsidRPr="00F15457" w:rsidRDefault="00C37356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A151E6" w:rsidRPr="00F15457" w:rsidRDefault="00C37356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A151E6" w:rsidRPr="00F15457" w:rsidRDefault="00C37356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A151E6" w:rsidRPr="00F15457" w:rsidRDefault="00C37356" w:rsidP="000D5A9C">
            <w:pPr>
              <w:jc w:val="center"/>
            </w:pPr>
            <w:r w:rsidRPr="00F15457">
              <w:t>+++</w:t>
            </w:r>
          </w:p>
        </w:tc>
        <w:tc>
          <w:tcPr>
            <w:tcW w:w="737" w:type="dxa"/>
          </w:tcPr>
          <w:p w:rsidR="00A151E6" w:rsidRPr="00F15457" w:rsidRDefault="00C37356" w:rsidP="000D5A9C">
            <w:pPr>
              <w:jc w:val="center"/>
            </w:pPr>
            <w:r w:rsidRPr="00F15457">
              <w:t>+</w:t>
            </w:r>
          </w:p>
        </w:tc>
      </w:tr>
      <w:tr w:rsidR="00951E05" w:rsidRPr="00F15457" w:rsidTr="000D5A9C">
        <w:tc>
          <w:tcPr>
            <w:tcW w:w="1523" w:type="dxa"/>
          </w:tcPr>
          <w:p w:rsidR="00951E05" w:rsidRPr="00F15457" w:rsidRDefault="00951E05" w:rsidP="00D17C60">
            <w:r w:rsidRPr="00F15457">
              <w:t>Protriptyline</w:t>
            </w:r>
          </w:p>
        </w:tc>
        <w:tc>
          <w:tcPr>
            <w:tcW w:w="1279" w:type="dxa"/>
          </w:tcPr>
          <w:p w:rsidR="00951E05" w:rsidRPr="00F15457" w:rsidRDefault="00951E05" w:rsidP="000D5A9C">
            <w:pPr>
              <w:jc w:val="center"/>
            </w:pPr>
            <w:r w:rsidRPr="00F15457">
              <w:t>+++</w:t>
            </w:r>
          </w:p>
        </w:tc>
        <w:tc>
          <w:tcPr>
            <w:tcW w:w="1275" w:type="dxa"/>
          </w:tcPr>
          <w:p w:rsidR="00951E05" w:rsidRPr="00F15457" w:rsidRDefault="00951E05" w:rsidP="000D5A9C">
            <w:pPr>
              <w:jc w:val="center"/>
            </w:pPr>
            <w:r w:rsidRPr="00F15457">
              <w:t>+</w:t>
            </w:r>
          </w:p>
        </w:tc>
        <w:tc>
          <w:tcPr>
            <w:tcW w:w="1560" w:type="dxa"/>
          </w:tcPr>
          <w:p w:rsidR="00951E05" w:rsidRPr="00F15457" w:rsidRDefault="00C13C33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951E05" w:rsidRPr="00F15457" w:rsidRDefault="00C37356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</w:t>
            </w:r>
          </w:p>
        </w:tc>
      </w:tr>
      <w:tr w:rsidR="00951E05" w:rsidRPr="00F15457" w:rsidTr="000D5A9C">
        <w:tc>
          <w:tcPr>
            <w:tcW w:w="1523" w:type="dxa"/>
          </w:tcPr>
          <w:p w:rsidR="00951E05" w:rsidRPr="00F15457" w:rsidRDefault="00951E05" w:rsidP="00D17C60">
            <w:r w:rsidRPr="00F15457">
              <w:t>Maprotiline</w:t>
            </w:r>
          </w:p>
        </w:tc>
        <w:tc>
          <w:tcPr>
            <w:tcW w:w="1279" w:type="dxa"/>
          </w:tcPr>
          <w:p w:rsidR="00951E05" w:rsidRPr="00F15457" w:rsidRDefault="00951E05" w:rsidP="000D5A9C">
            <w:pPr>
              <w:jc w:val="center"/>
            </w:pPr>
            <w:r w:rsidRPr="00F15457">
              <w:t>++</w:t>
            </w:r>
          </w:p>
        </w:tc>
        <w:tc>
          <w:tcPr>
            <w:tcW w:w="1275" w:type="dxa"/>
          </w:tcPr>
          <w:p w:rsidR="00951E05" w:rsidRPr="00F15457" w:rsidRDefault="005F0A00" w:rsidP="000D5A9C">
            <w:pPr>
              <w:jc w:val="center"/>
            </w:pPr>
            <w:r w:rsidRPr="00F15457">
              <w:t>–</w:t>
            </w:r>
          </w:p>
        </w:tc>
        <w:tc>
          <w:tcPr>
            <w:tcW w:w="1560" w:type="dxa"/>
          </w:tcPr>
          <w:p w:rsidR="00951E05" w:rsidRPr="00F15457" w:rsidRDefault="00C13C33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951E05" w:rsidRPr="00F15457" w:rsidRDefault="00C37356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+++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+++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</w:t>
            </w:r>
          </w:p>
        </w:tc>
      </w:tr>
      <w:tr w:rsidR="00951E05" w:rsidRPr="00F15457" w:rsidTr="000D5A9C">
        <w:tc>
          <w:tcPr>
            <w:tcW w:w="1523" w:type="dxa"/>
          </w:tcPr>
          <w:p w:rsidR="00951E05" w:rsidRPr="00F15457" w:rsidRDefault="00951E05" w:rsidP="00D17C60">
            <w:r w:rsidRPr="00F15457">
              <w:t>Amoxapine</w:t>
            </w:r>
          </w:p>
        </w:tc>
        <w:tc>
          <w:tcPr>
            <w:tcW w:w="1279" w:type="dxa"/>
          </w:tcPr>
          <w:p w:rsidR="00951E05" w:rsidRPr="00F15457" w:rsidRDefault="00951E05" w:rsidP="000D5A9C">
            <w:pPr>
              <w:jc w:val="center"/>
            </w:pPr>
            <w:r w:rsidRPr="00F15457">
              <w:t>++</w:t>
            </w:r>
          </w:p>
        </w:tc>
        <w:tc>
          <w:tcPr>
            <w:tcW w:w="1275" w:type="dxa"/>
          </w:tcPr>
          <w:p w:rsidR="00951E05" w:rsidRPr="00F15457" w:rsidRDefault="00951E05" w:rsidP="000D5A9C">
            <w:pPr>
              <w:jc w:val="center"/>
            </w:pPr>
            <w:r w:rsidRPr="00F15457">
              <w:t>+</w:t>
            </w:r>
          </w:p>
        </w:tc>
        <w:tc>
          <w:tcPr>
            <w:tcW w:w="1560" w:type="dxa"/>
          </w:tcPr>
          <w:p w:rsidR="00951E05" w:rsidRPr="00F15457" w:rsidRDefault="00C13C33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951E05" w:rsidRPr="00F15457" w:rsidRDefault="00C37356" w:rsidP="000D5A9C">
            <w:pPr>
              <w:jc w:val="center"/>
            </w:pPr>
            <w:r w:rsidRPr="00F15457">
              <w:t>+++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+++</w:t>
            </w:r>
          </w:p>
        </w:tc>
        <w:tc>
          <w:tcPr>
            <w:tcW w:w="737" w:type="dxa"/>
          </w:tcPr>
          <w:p w:rsidR="00951E05" w:rsidRPr="00F15457" w:rsidRDefault="00C37356" w:rsidP="000D5A9C">
            <w:pPr>
              <w:jc w:val="center"/>
            </w:pPr>
            <w:r w:rsidRPr="00F15457">
              <w:t>+</w:t>
            </w:r>
          </w:p>
        </w:tc>
      </w:tr>
      <w:tr w:rsidR="00C81CAD" w:rsidRPr="00F15457" w:rsidTr="000D5A9C">
        <w:tc>
          <w:tcPr>
            <w:tcW w:w="10138" w:type="dxa"/>
            <w:gridSpan w:val="10"/>
            <w:shd w:val="clear" w:color="auto" w:fill="FFFFCC"/>
          </w:tcPr>
          <w:p w:rsidR="00C81CAD" w:rsidRPr="000D5A9C" w:rsidRDefault="00C81CAD" w:rsidP="00C81CAD">
            <w:pPr>
              <w:rPr>
                <w:b/>
              </w:rPr>
            </w:pPr>
            <w:r w:rsidRPr="000D5A9C">
              <w:rPr>
                <w:b/>
              </w:rPr>
              <w:t>SSRI</w:t>
            </w:r>
          </w:p>
        </w:tc>
      </w:tr>
      <w:tr w:rsidR="00C81CAD" w:rsidRPr="00F15457" w:rsidTr="000D5A9C">
        <w:tc>
          <w:tcPr>
            <w:tcW w:w="1523" w:type="dxa"/>
          </w:tcPr>
          <w:p w:rsidR="00C81CAD" w:rsidRPr="00F15457" w:rsidRDefault="0046778B" w:rsidP="00D17C60">
            <w:r w:rsidRPr="00F15457">
              <w:t>Fluoxetine</w:t>
            </w:r>
          </w:p>
        </w:tc>
        <w:tc>
          <w:tcPr>
            <w:tcW w:w="1279" w:type="dxa"/>
          </w:tcPr>
          <w:p w:rsidR="00C81CAD" w:rsidRPr="00F15457" w:rsidRDefault="0046778B" w:rsidP="000D5A9C">
            <w:pPr>
              <w:jc w:val="center"/>
            </w:pPr>
            <w:r w:rsidRPr="00F15457">
              <w:t>–</w:t>
            </w:r>
          </w:p>
        </w:tc>
        <w:tc>
          <w:tcPr>
            <w:tcW w:w="1275" w:type="dxa"/>
          </w:tcPr>
          <w:p w:rsidR="00C81CAD" w:rsidRPr="00F15457" w:rsidRDefault="0046778B" w:rsidP="000D5A9C">
            <w:pPr>
              <w:jc w:val="center"/>
            </w:pPr>
            <w:r w:rsidRPr="00F15457">
              <w:t>+++</w:t>
            </w:r>
          </w:p>
        </w:tc>
        <w:tc>
          <w:tcPr>
            <w:tcW w:w="1560" w:type="dxa"/>
          </w:tcPr>
          <w:p w:rsidR="00C81CAD" w:rsidRPr="00F15457" w:rsidRDefault="0046778B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C81CAD" w:rsidRPr="00F15457" w:rsidRDefault="00F92C58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C81CAD" w:rsidRPr="00F15457" w:rsidRDefault="00F92C58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C81CAD" w:rsidRPr="00F15457" w:rsidRDefault="00F92C58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C81CAD" w:rsidRPr="00F15457" w:rsidRDefault="00F92C58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C81CAD" w:rsidRPr="00F15457" w:rsidRDefault="00F92C58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C81CAD" w:rsidRPr="00F15457" w:rsidRDefault="00F92C58" w:rsidP="000D5A9C">
            <w:pPr>
              <w:jc w:val="center"/>
            </w:pPr>
            <w:r w:rsidRPr="00F15457">
              <w:t>–</w:t>
            </w:r>
          </w:p>
        </w:tc>
      </w:tr>
      <w:tr w:rsidR="0046778B" w:rsidRPr="00F15457" w:rsidTr="000D5A9C">
        <w:tc>
          <w:tcPr>
            <w:tcW w:w="1523" w:type="dxa"/>
          </w:tcPr>
          <w:p w:rsidR="0046778B" w:rsidRPr="00F15457" w:rsidRDefault="0046778B" w:rsidP="00D17C60">
            <w:r w:rsidRPr="00F15457">
              <w:t>Sertraline</w:t>
            </w:r>
          </w:p>
        </w:tc>
        <w:tc>
          <w:tcPr>
            <w:tcW w:w="1279" w:type="dxa"/>
          </w:tcPr>
          <w:p w:rsidR="0046778B" w:rsidRPr="00F15457" w:rsidRDefault="0046778B" w:rsidP="000D5A9C">
            <w:pPr>
              <w:jc w:val="center"/>
            </w:pPr>
            <w:r w:rsidRPr="00F15457">
              <w:t>–</w:t>
            </w:r>
          </w:p>
        </w:tc>
        <w:tc>
          <w:tcPr>
            <w:tcW w:w="1275" w:type="dxa"/>
          </w:tcPr>
          <w:p w:rsidR="0046778B" w:rsidRPr="00F15457" w:rsidRDefault="0046778B" w:rsidP="000D5A9C">
            <w:pPr>
              <w:jc w:val="center"/>
            </w:pPr>
            <w:r w:rsidRPr="00F15457">
              <w:t>+++</w:t>
            </w:r>
          </w:p>
        </w:tc>
        <w:tc>
          <w:tcPr>
            <w:tcW w:w="1560" w:type="dxa"/>
          </w:tcPr>
          <w:p w:rsidR="0046778B" w:rsidRPr="00F15457" w:rsidRDefault="0046778B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46778B" w:rsidRPr="00F15457" w:rsidRDefault="0046778B" w:rsidP="000D5A9C">
            <w:pPr>
              <w:jc w:val="center"/>
            </w:pPr>
          </w:p>
        </w:tc>
        <w:tc>
          <w:tcPr>
            <w:tcW w:w="737" w:type="dxa"/>
          </w:tcPr>
          <w:p w:rsidR="0046778B" w:rsidRPr="00F15457" w:rsidRDefault="0046778B" w:rsidP="000D5A9C">
            <w:pPr>
              <w:jc w:val="center"/>
            </w:pPr>
          </w:p>
        </w:tc>
        <w:tc>
          <w:tcPr>
            <w:tcW w:w="737" w:type="dxa"/>
          </w:tcPr>
          <w:p w:rsidR="0046778B" w:rsidRPr="00F15457" w:rsidRDefault="0046778B" w:rsidP="000D5A9C">
            <w:pPr>
              <w:jc w:val="center"/>
            </w:pPr>
          </w:p>
        </w:tc>
        <w:tc>
          <w:tcPr>
            <w:tcW w:w="737" w:type="dxa"/>
          </w:tcPr>
          <w:p w:rsidR="0046778B" w:rsidRPr="00F15457" w:rsidRDefault="0046778B" w:rsidP="000D5A9C">
            <w:pPr>
              <w:jc w:val="center"/>
            </w:pPr>
          </w:p>
        </w:tc>
        <w:tc>
          <w:tcPr>
            <w:tcW w:w="737" w:type="dxa"/>
          </w:tcPr>
          <w:p w:rsidR="0046778B" w:rsidRPr="00F15457" w:rsidRDefault="0046778B" w:rsidP="000D5A9C">
            <w:pPr>
              <w:jc w:val="center"/>
            </w:pPr>
          </w:p>
        </w:tc>
        <w:tc>
          <w:tcPr>
            <w:tcW w:w="737" w:type="dxa"/>
          </w:tcPr>
          <w:p w:rsidR="0046778B" w:rsidRPr="00F15457" w:rsidRDefault="0046778B" w:rsidP="000D5A9C">
            <w:pPr>
              <w:jc w:val="center"/>
            </w:pPr>
          </w:p>
        </w:tc>
      </w:tr>
      <w:tr w:rsidR="0046778B" w:rsidRPr="00F15457" w:rsidTr="000D5A9C">
        <w:tc>
          <w:tcPr>
            <w:tcW w:w="1523" w:type="dxa"/>
          </w:tcPr>
          <w:p w:rsidR="0046778B" w:rsidRPr="00F15457" w:rsidRDefault="0046778B" w:rsidP="00D17C60">
            <w:r w:rsidRPr="00F15457">
              <w:t>Paroxetine</w:t>
            </w:r>
          </w:p>
        </w:tc>
        <w:tc>
          <w:tcPr>
            <w:tcW w:w="1279" w:type="dxa"/>
          </w:tcPr>
          <w:p w:rsidR="0046778B" w:rsidRPr="00F15457" w:rsidRDefault="0046778B" w:rsidP="000D5A9C">
            <w:pPr>
              <w:jc w:val="center"/>
            </w:pPr>
            <w:r w:rsidRPr="00F15457">
              <w:t>–</w:t>
            </w:r>
          </w:p>
        </w:tc>
        <w:tc>
          <w:tcPr>
            <w:tcW w:w="1275" w:type="dxa"/>
          </w:tcPr>
          <w:p w:rsidR="0046778B" w:rsidRPr="00F15457" w:rsidRDefault="0046778B" w:rsidP="000D5A9C">
            <w:pPr>
              <w:jc w:val="center"/>
            </w:pPr>
            <w:r w:rsidRPr="00F15457">
              <w:t>+++</w:t>
            </w:r>
          </w:p>
        </w:tc>
        <w:tc>
          <w:tcPr>
            <w:tcW w:w="1560" w:type="dxa"/>
          </w:tcPr>
          <w:p w:rsidR="0046778B" w:rsidRPr="00F15457" w:rsidRDefault="0046778B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46778B" w:rsidRPr="00F15457" w:rsidRDefault="0046778B" w:rsidP="000D5A9C">
            <w:pPr>
              <w:jc w:val="center"/>
            </w:pPr>
          </w:p>
        </w:tc>
        <w:tc>
          <w:tcPr>
            <w:tcW w:w="737" w:type="dxa"/>
          </w:tcPr>
          <w:p w:rsidR="0046778B" w:rsidRPr="00F15457" w:rsidRDefault="0046778B" w:rsidP="000D5A9C">
            <w:pPr>
              <w:jc w:val="center"/>
            </w:pPr>
          </w:p>
        </w:tc>
        <w:tc>
          <w:tcPr>
            <w:tcW w:w="737" w:type="dxa"/>
          </w:tcPr>
          <w:p w:rsidR="0046778B" w:rsidRPr="00F15457" w:rsidRDefault="0046778B" w:rsidP="000D5A9C">
            <w:pPr>
              <w:jc w:val="center"/>
            </w:pPr>
          </w:p>
        </w:tc>
        <w:tc>
          <w:tcPr>
            <w:tcW w:w="737" w:type="dxa"/>
          </w:tcPr>
          <w:p w:rsidR="0046778B" w:rsidRPr="00F15457" w:rsidRDefault="0046778B" w:rsidP="000D5A9C">
            <w:pPr>
              <w:jc w:val="center"/>
            </w:pPr>
          </w:p>
        </w:tc>
        <w:tc>
          <w:tcPr>
            <w:tcW w:w="737" w:type="dxa"/>
          </w:tcPr>
          <w:p w:rsidR="0046778B" w:rsidRPr="00F15457" w:rsidRDefault="0046778B" w:rsidP="000D5A9C">
            <w:pPr>
              <w:jc w:val="center"/>
            </w:pPr>
          </w:p>
        </w:tc>
        <w:tc>
          <w:tcPr>
            <w:tcW w:w="737" w:type="dxa"/>
          </w:tcPr>
          <w:p w:rsidR="0046778B" w:rsidRPr="00F15457" w:rsidRDefault="0046778B" w:rsidP="000D5A9C">
            <w:pPr>
              <w:jc w:val="center"/>
            </w:pPr>
          </w:p>
        </w:tc>
      </w:tr>
      <w:tr w:rsidR="00BD2832" w:rsidRPr="00F15457" w:rsidTr="000D5A9C">
        <w:tc>
          <w:tcPr>
            <w:tcW w:w="1523" w:type="dxa"/>
          </w:tcPr>
          <w:p w:rsidR="00BD2832" w:rsidRPr="00F15457" w:rsidRDefault="00BD2832" w:rsidP="00D17C60">
            <w:r w:rsidRPr="00F15457">
              <w:t>Nefazodone, Trazodone</w:t>
            </w:r>
          </w:p>
        </w:tc>
        <w:tc>
          <w:tcPr>
            <w:tcW w:w="1279" w:type="dxa"/>
          </w:tcPr>
          <w:p w:rsidR="00BD2832" w:rsidRPr="00F15457" w:rsidRDefault="00BD2832" w:rsidP="000D5A9C">
            <w:pPr>
              <w:jc w:val="center"/>
            </w:pPr>
            <w:r w:rsidRPr="00F15457">
              <w:t>–</w:t>
            </w:r>
          </w:p>
        </w:tc>
        <w:tc>
          <w:tcPr>
            <w:tcW w:w="1275" w:type="dxa"/>
          </w:tcPr>
          <w:p w:rsidR="00BD2832" w:rsidRPr="00F15457" w:rsidRDefault="00BD2832" w:rsidP="000D5A9C">
            <w:pPr>
              <w:jc w:val="center"/>
            </w:pPr>
            <w:r w:rsidRPr="00F15457">
              <w:t>+</w:t>
            </w:r>
          </w:p>
        </w:tc>
        <w:tc>
          <w:tcPr>
            <w:tcW w:w="1560" w:type="dxa"/>
          </w:tcPr>
          <w:p w:rsidR="00BD2832" w:rsidRPr="00F15457" w:rsidRDefault="00BD2832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BD2832" w:rsidRPr="00F15457" w:rsidRDefault="00BD2832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BD2832" w:rsidRPr="00F15457" w:rsidRDefault="00BD2832" w:rsidP="000D5A9C">
            <w:pPr>
              <w:jc w:val="center"/>
            </w:pPr>
          </w:p>
        </w:tc>
        <w:tc>
          <w:tcPr>
            <w:tcW w:w="737" w:type="dxa"/>
          </w:tcPr>
          <w:p w:rsidR="00BD2832" w:rsidRPr="00F15457" w:rsidRDefault="00BD2832" w:rsidP="000D5A9C">
            <w:pPr>
              <w:jc w:val="center"/>
            </w:pPr>
          </w:p>
        </w:tc>
        <w:tc>
          <w:tcPr>
            <w:tcW w:w="737" w:type="dxa"/>
          </w:tcPr>
          <w:p w:rsidR="00BD2832" w:rsidRPr="00F15457" w:rsidRDefault="00BD2832" w:rsidP="000D5A9C">
            <w:pPr>
              <w:jc w:val="center"/>
            </w:pPr>
          </w:p>
        </w:tc>
        <w:tc>
          <w:tcPr>
            <w:tcW w:w="737" w:type="dxa"/>
          </w:tcPr>
          <w:p w:rsidR="00BD2832" w:rsidRPr="00F15457" w:rsidRDefault="00BD2832" w:rsidP="000D5A9C">
            <w:pPr>
              <w:jc w:val="center"/>
            </w:pPr>
          </w:p>
        </w:tc>
        <w:tc>
          <w:tcPr>
            <w:tcW w:w="737" w:type="dxa"/>
          </w:tcPr>
          <w:p w:rsidR="00BD2832" w:rsidRPr="00F15457" w:rsidRDefault="00BD2832" w:rsidP="000D5A9C">
            <w:pPr>
              <w:jc w:val="center"/>
            </w:pPr>
          </w:p>
        </w:tc>
      </w:tr>
      <w:tr w:rsidR="008D01B8" w:rsidRPr="00F15457" w:rsidTr="000D5A9C">
        <w:tc>
          <w:tcPr>
            <w:tcW w:w="1523" w:type="dxa"/>
          </w:tcPr>
          <w:p w:rsidR="008D01B8" w:rsidRPr="00F15457" w:rsidRDefault="008D01B8" w:rsidP="00D17C60">
            <w:r>
              <w:t>Vilazodone</w:t>
            </w:r>
          </w:p>
        </w:tc>
        <w:tc>
          <w:tcPr>
            <w:tcW w:w="1279" w:type="dxa"/>
          </w:tcPr>
          <w:p w:rsidR="008D01B8" w:rsidRPr="00F15457" w:rsidRDefault="008D01B8" w:rsidP="000D5A9C">
            <w:pPr>
              <w:jc w:val="center"/>
            </w:pPr>
          </w:p>
        </w:tc>
        <w:tc>
          <w:tcPr>
            <w:tcW w:w="1275" w:type="dxa"/>
          </w:tcPr>
          <w:p w:rsidR="008D01B8" w:rsidRPr="00F15457" w:rsidRDefault="008D01B8" w:rsidP="000D5A9C">
            <w:pPr>
              <w:jc w:val="center"/>
            </w:pPr>
          </w:p>
        </w:tc>
        <w:tc>
          <w:tcPr>
            <w:tcW w:w="1560" w:type="dxa"/>
          </w:tcPr>
          <w:p w:rsidR="008D01B8" w:rsidRPr="00F15457" w:rsidRDefault="008D01B8" w:rsidP="000D5A9C">
            <w:pPr>
              <w:jc w:val="center"/>
            </w:pPr>
          </w:p>
        </w:tc>
        <w:tc>
          <w:tcPr>
            <w:tcW w:w="816" w:type="dxa"/>
          </w:tcPr>
          <w:p w:rsidR="008D01B8" w:rsidRPr="00F15457" w:rsidRDefault="008D01B8" w:rsidP="000D5A9C">
            <w:pPr>
              <w:jc w:val="center"/>
            </w:pPr>
          </w:p>
        </w:tc>
        <w:tc>
          <w:tcPr>
            <w:tcW w:w="737" w:type="dxa"/>
          </w:tcPr>
          <w:p w:rsidR="008D01B8" w:rsidRPr="00F15457" w:rsidRDefault="008D01B8" w:rsidP="000D5A9C">
            <w:pPr>
              <w:jc w:val="center"/>
            </w:pPr>
          </w:p>
        </w:tc>
        <w:tc>
          <w:tcPr>
            <w:tcW w:w="737" w:type="dxa"/>
          </w:tcPr>
          <w:p w:rsidR="008D01B8" w:rsidRPr="00F15457" w:rsidRDefault="008D01B8" w:rsidP="000D5A9C">
            <w:pPr>
              <w:jc w:val="center"/>
            </w:pPr>
          </w:p>
        </w:tc>
        <w:tc>
          <w:tcPr>
            <w:tcW w:w="737" w:type="dxa"/>
          </w:tcPr>
          <w:p w:rsidR="008D01B8" w:rsidRPr="00F15457" w:rsidRDefault="008D01B8" w:rsidP="000D5A9C">
            <w:pPr>
              <w:jc w:val="center"/>
            </w:pPr>
          </w:p>
        </w:tc>
        <w:tc>
          <w:tcPr>
            <w:tcW w:w="737" w:type="dxa"/>
          </w:tcPr>
          <w:p w:rsidR="008D01B8" w:rsidRPr="00F15457" w:rsidRDefault="008D01B8" w:rsidP="000D5A9C">
            <w:pPr>
              <w:jc w:val="center"/>
            </w:pPr>
          </w:p>
        </w:tc>
        <w:tc>
          <w:tcPr>
            <w:tcW w:w="737" w:type="dxa"/>
          </w:tcPr>
          <w:p w:rsidR="008D01B8" w:rsidRPr="00F15457" w:rsidRDefault="008D01B8" w:rsidP="000D5A9C">
            <w:pPr>
              <w:jc w:val="center"/>
            </w:pPr>
          </w:p>
        </w:tc>
      </w:tr>
      <w:tr w:rsidR="002B73EA" w:rsidRPr="00F15457" w:rsidTr="000D5A9C">
        <w:tc>
          <w:tcPr>
            <w:tcW w:w="10138" w:type="dxa"/>
            <w:gridSpan w:val="10"/>
            <w:shd w:val="clear" w:color="auto" w:fill="FFFFCC"/>
          </w:tcPr>
          <w:p w:rsidR="002B73EA" w:rsidRPr="000D5A9C" w:rsidRDefault="002B73EA" w:rsidP="000079A6">
            <w:pPr>
              <w:rPr>
                <w:b/>
              </w:rPr>
            </w:pPr>
            <w:r w:rsidRPr="000D5A9C">
              <w:rPr>
                <w:b/>
                <w:bCs/>
              </w:rPr>
              <w:t>Other</w:t>
            </w:r>
          </w:p>
        </w:tc>
      </w:tr>
      <w:tr w:rsidR="00B148BC" w:rsidRPr="00F15457" w:rsidTr="000D5A9C">
        <w:tc>
          <w:tcPr>
            <w:tcW w:w="1523" w:type="dxa"/>
          </w:tcPr>
          <w:p w:rsidR="00B148BC" w:rsidRPr="00F15457" w:rsidRDefault="00B148BC" w:rsidP="006C1E1A">
            <w:r w:rsidRPr="00F15457">
              <w:t>Trazodone</w:t>
            </w:r>
          </w:p>
        </w:tc>
        <w:tc>
          <w:tcPr>
            <w:tcW w:w="1279" w:type="dxa"/>
          </w:tcPr>
          <w:p w:rsidR="00B148BC" w:rsidRPr="00F15457" w:rsidRDefault="00B148BC" w:rsidP="000D5A9C">
            <w:pPr>
              <w:jc w:val="center"/>
            </w:pPr>
            <w:r w:rsidRPr="00F15457">
              <w:t>–</w:t>
            </w:r>
          </w:p>
        </w:tc>
        <w:tc>
          <w:tcPr>
            <w:tcW w:w="1275" w:type="dxa"/>
          </w:tcPr>
          <w:p w:rsidR="00B148BC" w:rsidRPr="00F15457" w:rsidRDefault="00B148BC" w:rsidP="000D5A9C">
            <w:pPr>
              <w:jc w:val="center"/>
            </w:pPr>
            <w:r w:rsidRPr="00F15457">
              <w:t>+</w:t>
            </w:r>
          </w:p>
        </w:tc>
        <w:tc>
          <w:tcPr>
            <w:tcW w:w="1560" w:type="dxa"/>
          </w:tcPr>
          <w:p w:rsidR="00B148BC" w:rsidRPr="00F15457" w:rsidRDefault="00B148BC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B148BC" w:rsidRPr="00F15457" w:rsidRDefault="00B148BC" w:rsidP="000D5A9C">
            <w:pPr>
              <w:jc w:val="center"/>
            </w:pPr>
            <w:r w:rsidRPr="00F15457">
              <w:t>++</w:t>
            </w:r>
          </w:p>
        </w:tc>
        <w:tc>
          <w:tcPr>
            <w:tcW w:w="737" w:type="dxa"/>
          </w:tcPr>
          <w:p w:rsidR="00B148BC" w:rsidRPr="00F15457" w:rsidRDefault="00B148BC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B148BC" w:rsidRPr="00F15457" w:rsidRDefault="00B148BC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B148BC" w:rsidRPr="00F15457" w:rsidRDefault="00B148BC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B148BC" w:rsidRPr="00F15457" w:rsidRDefault="00B148BC" w:rsidP="000D5A9C">
            <w:pPr>
              <w:jc w:val="center"/>
            </w:pPr>
            <w:r w:rsidRPr="00F15457">
              <w:t>+++</w:t>
            </w:r>
          </w:p>
        </w:tc>
        <w:tc>
          <w:tcPr>
            <w:tcW w:w="737" w:type="dxa"/>
          </w:tcPr>
          <w:p w:rsidR="00B148BC" w:rsidRPr="00F15457" w:rsidRDefault="00B148BC" w:rsidP="000D5A9C">
            <w:pPr>
              <w:jc w:val="center"/>
            </w:pPr>
            <w:r w:rsidRPr="00F15457">
              <w:t>++</w:t>
            </w:r>
          </w:p>
        </w:tc>
      </w:tr>
      <w:tr w:rsidR="00C81CAD" w:rsidRPr="00F15457" w:rsidTr="000D5A9C">
        <w:tc>
          <w:tcPr>
            <w:tcW w:w="1523" w:type="dxa"/>
          </w:tcPr>
          <w:p w:rsidR="00C81CAD" w:rsidRPr="00F15457" w:rsidRDefault="00C81CAD" w:rsidP="00D17C60">
            <w:r w:rsidRPr="00F15457">
              <w:t>Venlafaxine</w:t>
            </w:r>
          </w:p>
        </w:tc>
        <w:tc>
          <w:tcPr>
            <w:tcW w:w="1279" w:type="dxa"/>
          </w:tcPr>
          <w:p w:rsidR="00C81CAD" w:rsidRPr="00F15457" w:rsidRDefault="0046778B" w:rsidP="000D5A9C">
            <w:pPr>
              <w:jc w:val="center"/>
            </w:pPr>
            <w:r w:rsidRPr="00F15457">
              <w:t>+++</w:t>
            </w:r>
          </w:p>
        </w:tc>
        <w:tc>
          <w:tcPr>
            <w:tcW w:w="1275" w:type="dxa"/>
          </w:tcPr>
          <w:p w:rsidR="00C81CAD" w:rsidRPr="00F15457" w:rsidRDefault="0046778B" w:rsidP="000D5A9C">
            <w:pPr>
              <w:jc w:val="center"/>
            </w:pPr>
            <w:r w:rsidRPr="00F15457">
              <w:t>+++</w:t>
            </w:r>
          </w:p>
        </w:tc>
        <w:tc>
          <w:tcPr>
            <w:tcW w:w="1560" w:type="dxa"/>
          </w:tcPr>
          <w:p w:rsidR="00C81CAD" w:rsidRPr="00F15457" w:rsidRDefault="0046778B" w:rsidP="000D5A9C">
            <w:pPr>
              <w:jc w:val="center"/>
            </w:pPr>
            <w:r w:rsidRPr="00F15457">
              <w:t>+</w:t>
            </w:r>
          </w:p>
        </w:tc>
        <w:tc>
          <w:tcPr>
            <w:tcW w:w="816" w:type="dxa"/>
          </w:tcPr>
          <w:p w:rsidR="00C81CAD" w:rsidRPr="00F15457" w:rsidRDefault="00C81CAD" w:rsidP="000D5A9C">
            <w:pPr>
              <w:jc w:val="center"/>
            </w:pPr>
          </w:p>
        </w:tc>
        <w:tc>
          <w:tcPr>
            <w:tcW w:w="737" w:type="dxa"/>
          </w:tcPr>
          <w:p w:rsidR="00C81CAD" w:rsidRPr="00F15457" w:rsidRDefault="00C81CAD" w:rsidP="000D5A9C">
            <w:pPr>
              <w:jc w:val="center"/>
            </w:pPr>
          </w:p>
        </w:tc>
        <w:tc>
          <w:tcPr>
            <w:tcW w:w="737" w:type="dxa"/>
          </w:tcPr>
          <w:p w:rsidR="00C81CAD" w:rsidRPr="00F15457" w:rsidRDefault="00F92C58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C81CAD" w:rsidRPr="00F15457" w:rsidRDefault="00F92C58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C81CAD" w:rsidRPr="00F15457" w:rsidRDefault="00F92C58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C81CAD" w:rsidRPr="00F15457" w:rsidRDefault="00C81CAD" w:rsidP="000D5A9C">
            <w:pPr>
              <w:jc w:val="center"/>
            </w:pPr>
          </w:p>
        </w:tc>
      </w:tr>
      <w:tr w:rsidR="00C81CAD" w:rsidRPr="00F15457" w:rsidTr="000D5A9C">
        <w:tc>
          <w:tcPr>
            <w:tcW w:w="1523" w:type="dxa"/>
          </w:tcPr>
          <w:p w:rsidR="00C81CAD" w:rsidRPr="00F15457" w:rsidRDefault="00C81CAD" w:rsidP="00D17C60">
            <w:r w:rsidRPr="00F15457">
              <w:t>Bupropion</w:t>
            </w:r>
          </w:p>
        </w:tc>
        <w:tc>
          <w:tcPr>
            <w:tcW w:w="1279" w:type="dxa"/>
          </w:tcPr>
          <w:p w:rsidR="00C81CAD" w:rsidRPr="00F15457" w:rsidRDefault="005F0A00" w:rsidP="000D5A9C">
            <w:pPr>
              <w:jc w:val="center"/>
            </w:pPr>
            <w:r w:rsidRPr="00F15457">
              <w:t>+</w:t>
            </w:r>
          </w:p>
        </w:tc>
        <w:tc>
          <w:tcPr>
            <w:tcW w:w="1275" w:type="dxa"/>
          </w:tcPr>
          <w:p w:rsidR="00C81CAD" w:rsidRPr="00F15457" w:rsidRDefault="005F0A00" w:rsidP="000D5A9C">
            <w:pPr>
              <w:jc w:val="center"/>
            </w:pPr>
            <w:r w:rsidRPr="00F15457">
              <w:t>+</w:t>
            </w:r>
          </w:p>
        </w:tc>
        <w:tc>
          <w:tcPr>
            <w:tcW w:w="1560" w:type="dxa"/>
          </w:tcPr>
          <w:p w:rsidR="00C81CAD" w:rsidRPr="00F15457" w:rsidRDefault="005F0A00" w:rsidP="000D5A9C">
            <w:pPr>
              <w:jc w:val="center"/>
            </w:pPr>
            <w:r w:rsidRPr="00F15457">
              <w:t>+</w:t>
            </w:r>
          </w:p>
        </w:tc>
        <w:tc>
          <w:tcPr>
            <w:tcW w:w="816" w:type="dxa"/>
          </w:tcPr>
          <w:p w:rsidR="00C81CAD" w:rsidRPr="00F15457" w:rsidRDefault="00755EFB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C81CAD" w:rsidRPr="00F15457" w:rsidRDefault="00755EFB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C81CAD" w:rsidRPr="00F15457" w:rsidRDefault="00755EFB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C81CAD" w:rsidRPr="00F15457" w:rsidRDefault="00755EFB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C81CAD" w:rsidRPr="00F15457" w:rsidRDefault="00755EFB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C81CAD" w:rsidRPr="00F15457" w:rsidRDefault="00755EFB" w:rsidP="000D5A9C">
            <w:pPr>
              <w:jc w:val="center"/>
            </w:pPr>
            <w:r w:rsidRPr="00F15457">
              <w:t>–</w:t>
            </w:r>
          </w:p>
        </w:tc>
      </w:tr>
      <w:tr w:rsidR="00CD609B" w:rsidRPr="00F15457" w:rsidTr="000D5A9C">
        <w:tc>
          <w:tcPr>
            <w:tcW w:w="1523" w:type="dxa"/>
          </w:tcPr>
          <w:p w:rsidR="00CD609B" w:rsidRPr="00F15457" w:rsidRDefault="00CD609B" w:rsidP="00D17C60">
            <w:r w:rsidRPr="00F15457">
              <w:t>Mirtazapine</w:t>
            </w:r>
          </w:p>
        </w:tc>
        <w:tc>
          <w:tcPr>
            <w:tcW w:w="1279" w:type="dxa"/>
          </w:tcPr>
          <w:p w:rsidR="00CD609B" w:rsidRPr="00F15457" w:rsidRDefault="00CD609B" w:rsidP="000D5A9C">
            <w:pPr>
              <w:jc w:val="center"/>
            </w:pPr>
            <w:r w:rsidRPr="00F15457">
              <w:t>–</w:t>
            </w:r>
          </w:p>
        </w:tc>
        <w:tc>
          <w:tcPr>
            <w:tcW w:w="1275" w:type="dxa"/>
          </w:tcPr>
          <w:p w:rsidR="00CD609B" w:rsidRPr="00F15457" w:rsidRDefault="00CD609B" w:rsidP="000D5A9C">
            <w:pPr>
              <w:jc w:val="center"/>
            </w:pPr>
            <w:r w:rsidRPr="00F15457">
              <w:t>–</w:t>
            </w:r>
          </w:p>
        </w:tc>
        <w:tc>
          <w:tcPr>
            <w:tcW w:w="1560" w:type="dxa"/>
          </w:tcPr>
          <w:p w:rsidR="00CD609B" w:rsidRPr="00F15457" w:rsidRDefault="00CD609B" w:rsidP="000D5A9C">
            <w:pPr>
              <w:jc w:val="center"/>
            </w:pPr>
            <w:r w:rsidRPr="00F15457">
              <w:t>–</w:t>
            </w:r>
          </w:p>
        </w:tc>
        <w:tc>
          <w:tcPr>
            <w:tcW w:w="816" w:type="dxa"/>
          </w:tcPr>
          <w:p w:rsidR="00CD609B" w:rsidRPr="00F15457" w:rsidRDefault="00CD609B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CD609B" w:rsidRPr="00F15457" w:rsidRDefault="00CD609B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CD609B" w:rsidRPr="00F15457" w:rsidRDefault="00CD609B" w:rsidP="000D5A9C">
            <w:pPr>
              <w:jc w:val="center"/>
            </w:pPr>
            <w:r w:rsidRPr="00F15457">
              <w:t>+</w:t>
            </w:r>
          </w:p>
        </w:tc>
        <w:tc>
          <w:tcPr>
            <w:tcW w:w="737" w:type="dxa"/>
          </w:tcPr>
          <w:p w:rsidR="00CD609B" w:rsidRPr="00F15457" w:rsidRDefault="00CD609B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CD609B" w:rsidRPr="00F15457" w:rsidRDefault="00CD609B" w:rsidP="000D5A9C">
            <w:pPr>
              <w:jc w:val="center"/>
            </w:pPr>
            <w:r w:rsidRPr="00F15457">
              <w:t>–</w:t>
            </w:r>
          </w:p>
        </w:tc>
        <w:tc>
          <w:tcPr>
            <w:tcW w:w="737" w:type="dxa"/>
          </w:tcPr>
          <w:p w:rsidR="00CD609B" w:rsidRPr="00F15457" w:rsidRDefault="00CD609B" w:rsidP="000D5A9C">
            <w:pPr>
              <w:jc w:val="center"/>
            </w:pPr>
            <w:r w:rsidRPr="00F15457">
              <w:t>+</w:t>
            </w:r>
          </w:p>
        </w:tc>
      </w:tr>
    </w:tbl>
    <w:p w:rsidR="00D17C60" w:rsidRPr="00F15457" w:rsidRDefault="00D17C60" w:rsidP="00D17C60"/>
    <w:p w:rsidR="00380D47" w:rsidRPr="00F15457" w:rsidRDefault="00380D47" w:rsidP="00D17C60">
      <w:pPr>
        <w:numPr>
          <w:ilvl w:val="0"/>
          <w:numId w:val="8"/>
        </w:numPr>
      </w:pPr>
      <w:r w:rsidRPr="00F15457">
        <w:t>antidepressants increase concentration of differ</w:t>
      </w:r>
      <w:r w:rsidRPr="00F15457">
        <w:softHyphen/>
        <w:t>ent monoamines in synaptic cleft by blocking reuptake mechanisms selectively (SSRIs) or nonselectively (TCAs), or by inhibiting degradation (MAOIs).</w:t>
      </w:r>
    </w:p>
    <w:p w:rsidR="009706EE" w:rsidRPr="00F15457" w:rsidRDefault="009706EE" w:rsidP="009706EE"/>
    <w:p w:rsidR="009706EE" w:rsidRPr="00F15457" w:rsidRDefault="009706EE" w:rsidP="004430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right="850"/>
      </w:pPr>
      <w:r w:rsidRPr="00F15457">
        <w:rPr>
          <w:color w:val="000000"/>
        </w:rPr>
        <w:t xml:space="preserve">Main mechanism of action for all antidepressants - </w:t>
      </w:r>
      <w:r w:rsidRPr="00F15457">
        <w:rPr>
          <w:color w:val="0000FF"/>
        </w:rPr>
        <w:t xml:space="preserve">neuronal receptor </w:t>
      </w:r>
      <w:r w:rsidR="004430DE" w:rsidRPr="00F15457">
        <w:rPr>
          <w:color w:val="0000FF"/>
        </w:rPr>
        <w:t>down-</w:t>
      </w:r>
      <w:r w:rsidRPr="00F15457">
        <w:rPr>
          <w:color w:val="0000FF"/>
        </w:rPr>
        <w:t>regulation</w:t>
      </w:r>
      <w:r w:rsidRPr="00F15457">
        <w:rPr>
          <w:color w:val="000000"/>
        </w:rPr>
        <w:t xml:space="preserve"> over time (&gt; 2 weeks) in response to </w:t>
      </w:r>
      <w:r w:rsidRPr="00F15457">
        <w:rPr>
          <w:color w:val="0000FF"/>
        </w:rPr>
        <w:t>enhanced neurotransmitter availability</w:t>
      </w:r>
      <w:r w:rsidRPr="00F15457">
        <w:t>.</w:t>
      </w:r>
    </w:p>
    <w:p w:rsidR="00380D47" w:rsidRPr="00F15457" w:rsidRDefault="00806D49" w:rsidP="009706EE">
      <w:pPr>
        <w:spacing w:before="120"/>
        <w:ind w:left="1440"/>
      </w:pPr>
      <w:r w:rsidRPr="00F15457">
        <w:t>N.B. onset of antidepressant effects requires several weeks!</w:t>
      </w:r>
      <w:r w:rsidR="00E05367" w:rsidRPr="00F15457">
        <w:t xml:space="preserve"> (at least 2-4 weeks; full response in 4-6 weeks)</w:t>
      </w:r>
    </w:p>
    <w:p w:rsidR="003D58C1" w:rsidRPr="00F15457" w:rsidRDefault="003D58C1" w:rsidP="00380D47">
      <w:pPr>
        <w:spacing w:before="120"/>
      </w:pPr>
      <w:r w:rsidRPr="00F15457">
        <w:t>A</w:t>
      </w:r>
      <w:r w:rsidR="00256522">
        <w:t>ll a</w:t>
      </w:r>
      <w:r w:rsidRPr="00F15457">
        <w:t xml:space="preserve">ntidepressants </w:t>
      </w:r>
      <w:r w:rsidR="00256522">
        <w:t xml:space="preserve">≈ equally </w:t>
      </w:r>
      <w:r w:rsidRPr="00F15457">
        <w:t xml:space="preserve">can </w:t>
      </w:r>
      <w:r w:rsidRPr="00F15457">
        <w:rPr>
          <w:shd w:val="clear" w:color="auto" w:fill="FFCCFF"/>
        </w:rPr>
        <w:t>induce / exacerbate suicidal tendencies</w:t>
      </w:r>
      <w:r w:rsidR="008C4702" w:rsidRPr="00F15457">
        <w:t xml:space="preserve"> in patients &lt; 24 yrs old</w:t>
      </w:r>
      <w:r w:rsidRPr="00F15457">
        <w:t>!</w:t>
      </w:r>
      <w:r w:rsidR="00860E39" w:rsidRPr="00F15457">
        <w:t xml:space="preserve"> (</w:t>
      </w:r>
      <w:r w:rsidR="008C4702" w:rsidRPr="00F15457">
        <w:t xml:space="preserve">esp. </w:t>
      </w:r>
      <w:r w:rsidR="00860E39" w:rsidRPr="00F15457">
        <w:t xml:space="preserve">during first </w:t>
      </w:r>
      <w:r w:rsidR="008C4702" w:rsidRPr="00F15457">
        <w:t>1-2 months</w:t>
      </w:r>
      <w:r w:rsidR="00860E39" w:rsidRPr="00F15457">
        <w:t xml:space="preserve"> of treatment)</w:t>
      </w:r>
    </w:p>
    <w:p w:rsidR="00AE7E56" w:rsidRPr="00F15457" w:rsidRDefault="00AE7E56" w:rsidP="00AE7E56">
      <w:pPr>
        <w:numPr>
          <w:ilvl w:val="0"/>
          <w:numId w:val="8"/>
        </w:numPr>
      </w:pPr>
      <w:r w:rsidRPr="00F15457">
        <w:rPr>
          <w:szCs w:val="24"/>
        </w:rPr>
        <w:t xml:space="preserve">some children exhibit </w:t>
      </w:r>
      <w:r w:rsidRPr="00F15457">
        <w:rPr>
          <w:color w:val="FF0000"/>
          <w:szCs w:val="24"/>
        </w:rPr>
        <w:t>behavioral side effects (BSE)</w:t>
      </w:r>
      <w:r w:rsidRPr="00F15457">
        <w:rPr>
          <w:szCs w:val="24"/>
        </w:rPr>
        <w:t xml:space="preserve"> that include activation and disinhibition.</w:t>
      </w:r>
    </w:p>
    <w:p w:rsidR="003D58C1" w:rsidRPr="00F15457" w:rsidRDefault="003D58C1" w:rsidP="00D17C60"/>
    <w:p w:rsidR="003D58C1" w:rsidRPr="00F15457" w:rsidRDefault="003D58C1" w:rsidP="00D17C60"/>
    <w:p w:rsidR="00BB0E07" w:rsidRPr="00F15457" w:rsidRDefault="005D6378" w:rsidP="006418C1">
      <w:pPr>
        <w:pStyle w:val="Nervous1"/>
      </w:pPr>
      <w:bookmarkStart w:id="2" w:name="_Toc6784553"/>
      <w:r w:rsidRPr="00F15457">
        <w:t xml:space="preserve">I. </w:t>
      </w:r>
      <w:r w:rsidR="00EC26C2" w:rsidRPr="00F15457">
        <w:t xml:space="preserve">Tricyclic </w:t>
      </w:r>
      <w:r w:rsidRPr="00F15457">
        <w:t>Antidepressants</w:t>
      </w:r>
      <w:r w:rsidR="00EC26C2" w:rsidRPr="00F15457">
        <w:t xml:space="preserve"> (TCA</w:t>
      </w:r>
      <w:r w:rsidR="00EC26C2" w:rsidRPr="00F15457">
        <w:rPr>
          <w:caps w:val="0"/>
        </w:rPr>
        <w:t>s</w:t>
      </w:r>
      <w:r w:rsidR="00EC26C2" w:rsidRPr="00F15457">
        <w:t>)</w:t>
      </w:r>
      <w:bookmarkEnd w:id="2"/>
    </w:p>
    <w:p w:rsidR="002D160F" w:rsidRPr="0027389C" w:rsidRDefault="002D160F" w:rsidP="002D160F">
      <w:pPr>
        <w:pStyle w:val="Drugname2"/>
        <w:numPr>
          <w:ilvl w:val="0"/>
          <w:numId w:val="1"/>
        </w:numPr>
        <w:rPr>
          <w:smallCaps w:val="0"/>
          <w:color w:val="auto"/>
          <w:szCs w:val="20"/>
          <w:lang w:val="en-US"/>
        </w:rPr>
      </w:pPr>
      <w:r w:rsidRPr="00F15457">
        <w:rPr>
          <w:iCs/>
          <w:lang w:val="en-US"/>
        </w:rPr>
        <w:t>Imipramine</w:t>
      </w:r>
      <w:r w:rsidRPr="00F15457">
        <w:rPr>
          <w:lang w:val="en-US"/>
        </w:rPr>
        <w:t xml:space="preserve"> </w:t>
      </w:r>
      <w:r w:rsidR="00C421A0" w:rsidRPr="00F15457">
        <w:rPr>
          <w:color w:val="000000"/>
          <w:lang w:val="en-US"/>
        </w:rPr>
        <w:t xml:space="preserve">(Tofranil) </w:t>
      </w:r>
      <w:r w:rsidR="00C421A0" w:rsidRPr="0027389C">
        <w:rPr>
          <w:smallCaps w:val="0"/>
          <w:color w:val="auto"/>
          <w:szCs w:val="20"/>
          <w:lang w:val="en-US"/>
        </w:rPr>
        <w:t>- prototype drug.</w:t>
      </w:r>
    </w:p>
    <w:p w:rsidR="002D160F" w:rsidRPr="00F15457" w:rsidRDefault="002D160F" w:rsidP="002D160F">
      <w:pPr>
        <w:numPr>
          <w:ilvl w:val="0"/>
          <w:numId w:val="1"/>
        </w:numPr>
      </w:pPr>
      <w:r w:rsidRPr="00F15457">
        <w:rPr>
          <w:rStyle w:val="Drugname2Char"/>
          <w:lang w:val="en-US"/>
        </w:rPr>
        <w:t>Desipramine</w:t>
      </w:r>
      <w:r w:rsidRPr="00F15457">
        <w:t xml:space="preserve"> </w:t>
      </w:r>
      <w:r w:rsidR="00C421A0" w:rsidRPr="0027389C">
        <w:rPr>
          <w:bCs/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(Norpramin)</w:t>
      </w:r>
      <w:r w:rsidR="00C421A0" w:rsidRPr="00F15457">
        <w:rPr>
          <w:color w:val="000000"/>
        </w:rPr>
        <w:t xml:space="preserve"> </w:t>
      </w:r>
      <w:r w:rsidR="00C421A0" w:rsidRPr="00F15457">
        <w:t xml:space="preserve">- </w:t>
      </w:r>
      <w:r w:rsidRPr="00F15457">
        <w:t xml:space="preserve">demethylated derivative of </w:t>
      </w:r>
      <w:r w:rsidRPr="00F15457">
        <w:rPr>
          <w:iCs/>
          <w:smallCaps/>
        </w:rPr>
        <w:t>imipramin</w:t>
      </w:r>
      <w:r w:rsidR="00C421A0" w:rsidRPr="00F15457">
        <w:rPr>
          <w:iCs/>
          <w:smallCaps/>
        </w:rPr>
        <w:t>e</w:t>
      </w:r>
      <w:r w:rsidR="00C421A0" w:rsidRPr="00F15457">
        <w:rPr>
          <w:iCs/>
        </w:rPr>
        <w:t>.</w:t>
      </w:r>
    </w:p>
    <w:p w:rsidR="004E37F0" w:rsidRPr="00F15457" w:rsidRDefault="004E37F0" w:rsidP="004E37F0">
      <w:pPr>
        <w:pStyle w:val="Drugname2"/>
        <w:numPr>
          <w:ilvl w:val="0"/>
          <w:numId w:val="1"/>
        </w:numPr>
        <w:rPr>
          <w:lang w:val="en-US"/>
        </w:rPr>
      </w:pPr>
      <w:r w:rsidRPr="00F15457">
        <w:rPr>
          <w:lang w:val="en-US"/>
        </w:rPr>
        <w:t xml:space="preserve">Trimipramine </w:t>
      </w:r>
      <w:r w:rsidRPr="00F15457">
        <w:rPr>
          <w:color w:val="000000"/>
          <w:lang w:val="en-US"/>
        </w:rPr>
        <w:t>(Surmontil)</w:t>
      </w:r>
    </w:p>
    <w:p w:rsidR="004E37F0" w:rsidRPr="00F15457" w:rsidRDefault="004E37F0" w:rsidP="004E37F0">
      <w:pPr>
        <w:pStyle w:val="Drugname2"/>
        <w:numPr>
          <w:ilvl w:val="0"/>
          <w:numId w:val="1"/>
        </w:numPr>
        <w:rPr>
          <w:lang w:val="en-US"/>
        </w:rPr>
      </w:pPr>
      <w:r w:rsidRPr="00F15457">
        <w:rPr>
          <w:lang w:val="en-US"/>
        </w:rPr>
        <w:t xml:space="preserve">Clomipramine </w:t>
      </w:r>
      <w:r w:rsidRPr="00F15457">
        <w:rPr>
          <w:color w:val="000000"/>
          <w:lang w:val="en-US"/>
        </w:rPr>
        <w:t>(Anafranil)</w:t>
      </w:r>
    </w:p>
    <w:p w:rsidR="005D6378" w:rsidRPr="00F15457" w:rsidRDefault="005D6378" w:rsidP="005D6378">
      <w:pPr>
        <w:pStyle w:val="Drugname2"/>
        <w:numPr>
          <w:ilvl w:val="0"/>
          <w:numId w:val="1"/>
        </w:numPr>
        <w:rPr>
          <w:lang w:val="en-US"/>
        </w:rPr>
      </w:pPr>
      <w:r w:rsidRPr="00F15457">
        <w:rPr>
          <w:lang w:val="en-US"/>
        </w:rPr>
        <w:t>Amitriptyline</w:t>
      </w:r>
      <w:r w:rsidR="00C421A0" w:rsidRPr="00F15457">
        <w:rPr>
          <w:lang w:val="en-US"/>
        </w:rPr>
        <w:t xml:space="preserve"> </w:t>
      </w:r>
      <w:r w:rsidR="00C421A0" w:rsidRPr="00F15457">
        <w:rPr>
          <w:color w:val="000000"/>
          <w:lang w:val="en-US"/>
        </w:rPr>
        <w:t>(Elavil)</w:t>
      </w:r>
    </w:p>
    <w:p w:rsidR="005D6378" w:rsidRPr="00F15457" w:rsidRDefault="005D6378" w:rsidP="005D6378">
      <w:pPr>
        <w:pStyle w:val="Drugname2"/>
        <w:numPr>
          <w:ilvl w:val="0"/>
          <w:numId w:val="1"/>
        </w:numPr>
        <w:rPr>
          <w:lang w:val="en-US"/>
        </w:rPr>
      </w:pPr>
      <w:r w:rsidRPr="00F15457">
        <w:rPr>
          <w:iCs/>
          <w:lang w:val="en-US"/>
        </w:rPr>
        <w:t>Nortriptyline</w:t>
      </w:r>
      <w:r w:rsidR="00C421A0" w:rsidRPr="00F15457">
        <w:rPr>
          <w:iCs/>
          <w:lang w:val="en-US"/>
        </w:rPr>
        <w:t xml:space="preserve"> </w:t>
      </w:r>
      <w:r w:rsidR="00C421A0" w:rsidRPr="00F15457">
        <w:rPr>
          <w:color w:val="000000"/>
          <w:lang w:val="en-US"/>
        </w:rPr>
        <w:t>(Pamelor)</w:t>
      </w:r>
    </w:p>
    <w:p w:rsidR="005D6378" w:rsidRPr="00F15457" w:rsidRDefault="005D6378" w:rsidP="005D6378">
      <w:pPr>
        <w:pStyle w:val="Drugname2"/>
        <w:numPr>
          <w:ilvl w:val="0"/>
          <w:numId w:val="1"/>
        </w:numPr>
        <w:rPr>
          <w:lang w:val="en-US"/>
        </w:rPr>
      </w:pPr>
      <w:r w:rsidRPr="00F15457">
        <w:rPr>
          <w:iCs/>
          <w:lang w:val="en-US"/>
        </w:rPr>
        <w:t>Protriptyline</w:t>
      </w:r>
      <w:r w:rsidR="001B728A" w:rsidRPr="00F15457">
        <w:rPr>
          <w:lang w:val="en-US"/>
        </w:rPr>
        <w:t xml:space="preserve"> </w:t>
      </w:r>
      <w:r w:rsidR="00C421A0" w:rsidRPr="00F15457">
        <w:rPr>
          <w:color w:val="000000"/>
          <w:lang w:val="en-US"/>
        </w:rPr>
        <w:t xml:space="preserve">(Vivactil) </w:t>
      </w:r>
      <w:r w:rsidR="00C421A0" w:rsidRPr="0027389C">
        <w:rPr>
          <w:smallCaps w:val="0"/>
          <w:color w:val="000000"/>
          <w:lang w:val="en-US"/>
        </w:rPr>
        <w:t>-</w:t>
      </w:r>
      <w:r w:rsidR="00C421A0" w:rsidRPr="00F15457">
        <w:rPr>
          <w:color w:val="000000"/>
          <w:lang w:val="en-US"/>
        </w:rPr>
        <w:t xml:space="preserve"> </w:t>
      </w:r>
      <w:r w:rsidR="001B728A" w:rsidRPr="0027389C">
        <w:rPr>
          <w:smallCaps w:val="0"/>
          <w:color w:val="auto"/>
          <w:szCs w:val="20"/>
          <w:lang w:val="en-US"/>
        </w:rPr>
        <w:t>T½ 3-5 days</w:t>
      </w:r>
      <w:r w:rsidR="00C421A0" w:rsidRPr="0027389C">
        <w:rPr>
          <w:smallCaps w:val="0"/>
          <w:color w:val="auto"/>
          <w:szCs w:val="20"/>
          <w:lang w:val="en-US"/>
        </w:rPr>
        <w:t>!</w:t>
      </w:r>
    </w:p>
    <w:p w:rsidR="005D6378" w:rsidRPr="00F15457" w:rsidRDefault="005D6378" w:rsidP="005D6378">
      <w:pPr>
        <w:pStyle w:val="Drugname2"/>
        <w:numPr>
          <w:ilvl w:val="0"/>
          <w:numId w:val="1"/>
        </w:numPr>
        <w:rPr>
          <w:lang w:val="en-US"/>
        </w:rPr>
      </w:pPr>
      <w:r w:rsidRPr="00F15457">
        <w:rPr>
          <w:iCs/>
          <w:lang w:val="en-US"/>
        </w:rPr>
        <w:t>Doxepin</w:t>
      </w:r>
      <w:r w:rsidR="00C421A0" w:rsidRPr="00F15457">
        <w:rPr>
          <w:iCs/>
          <w:lang w:val="en-US"/>
        </w:rPr>
        <w:t xml:space="preserve"> </w:t>
      </w:r>
      <w:r w:rsidR="00C421A0" w:rsidRPr="00F15457">
        <w:rPr>
          <w:color w:val="000000"/>
          <w:lang w:val="en-US"/>
        </w:rPr>
        <w:t>(Sinequan)</w:t>
      </w:r>
    </w:p>
    <w:p w:rsidR="00505A3E" w:rsidRPr="00F15457" w:rsidRDefault="00505A3E" w:rsidP="00505A3E">
      <w:pPr>
        <w:pStyle w:val="Drugname2"/>
        <w:rPr>
          <w:iCs/>
          <w:lang w:val="en-US"/>
        </w:rPr>
      </w:pPr>
    </w:p>
    <w:p w:rsidR="00505A3E" w:rsidRPr="00F15457" w:rsidRDefault="00505A3E" w:rsidP="00505A3E">
      <w:r w:rsidRPr="00F15457">
        <w:rPr>
          <w:b/>
        </w:rPr>
        <w:t>"Second generation"</w:t>
      </w:r>
      <w:r w:rsidR="00C000E9" w:rsidRPr="00F15457">
        <w:t xml:space="preserve"> </w:t>
      </w:r>
      <w:r w:rsidR="001E15ED" w:rsidRPr="00F15457">
        <w:rPr>
          <w:b/>
          <w:bCs/>
        </w:rPr>
        <w:t xml:space="preserve">heterocyclic antidepressants </w:t>
      </w:r>
      <w:r w:rsidR="00C000E9" w:rsidRPr="00F15457">
        <w:t xml:space="preserve">(actions similar to </w:t>
      </w:r>
      <w:r w:rsidR="00C000E9" w:rsidRPr="00F15457">
        <w:rPr>
          <w:iCs/>
          <w:smallCaps/>
        </w:rPr>
        <w:t>imipramine</w:t>
      </w:r>
      <w:r w:rsidR="00C000E9" w:rsidRPr="00F15457">
        <w:rPr>
          <w:iCs/>
        </w:rPr>
        <w:t>,</w:t>
      </w:r>
      <w:r w:rsidR="00C000E9" w:rsidRPr="00F15457">
        <w:rPr>
          <w:i/>
          <w:iCs/>
        </w:rPr>
        <w:t xml:space="preserve"> </w:t>
      </w:r>
      <w:r w:rsidR="00C000E9" w:rsidRPr="00F15457">
        <w:t>but slightly different pharmacokinetics):</w:t>
      </w:r>
    </w:p>
    <w:p w:rsidR="005D6378" w:rsidRPr="00F15457" w:rsidRDefault="005D6378" w:rsidP="005D6378">
      <w:pPr>
        <w:pStyle w:val="Drugname2"/>
        <w:numPr>
          <w:ilvl w:val="0"/>
          <w:numId w:val="1"/>
        </w:numPr>
        <w:rPr>
          <w:lang w:val="en-US"/>
        </w:rPr>
      </w:pPr>
      <w:r w:rsidRPr="00F15457">
        <w:rPr>
          <w:iCs/>
          <w:lang w:val="en-US"/>
        </w:rPr>
        <w:t>Amoxapine</w:t>
      </w:r>
    </w:p>
    <w:p w:rsidR="00505A3E" w:rsidRPr="00F15457" w:rsidRDefault="00505A3E" w:rsidP="00C36FE7">
      <w:pPr>
        <w:pStyle w:val="Drugname2"/>
        <w:numPr>
          <w:ilvl w:val="0"/>
          <w:numId w:val="1"/>
        </w:numPr>
        <w:rPr>
          <w:lang w:val="en-US"/>
        </w:rPr>
      </w:pPr>
      <w:r w:rsidRPr="00F15457">
        <w:rPr>
          <w:iCs/>
          <w:lang w:val="en-US"/>
        </w:rPr>
        <w:t>Maprotiline</w:t>
      </w:r>
      <w:r w:rsidR="00C36FE7" w:rsidRPr="00F15457">
        <w:rPr>
          <w:lang w:val="en-US"/>
        </w:rPr>
        <w:t xml:space="preserve"> </w:t>
      </w:r>
      <w:r w:rsidR="002E7B68" w:rsidRPr="0027389C">
        <w:rPr>
          <w:smallCaps w:val="0"/>
          <w:color w:val="auto"/>
          <w:szCs w:val="20"/>
          <w:lang w:val="en-US"/>
        </w:rPr>
        <w:t xml:space="preserve">- </w:t>
      </w:r>
      <w:r w:rsidR="00C36FE7" w:rsidRPr="0027389C">
        <w:rPr>
          <w:smallCaps w:val="0"/>
          <w:color w:val="auto"/>
          <w:szCs w:val="20"/>
          <w:lang w:val="en-US"/>
        </w:rPr>
        <w:t>tetracyclic drug</w:t>
      </w:r>
      <w:r w:rsidR="002E7B68" w:rsidRPr="0027389C">
        <w:rPr>
          <w:smallCaps w:val="0"/>
          <w:color w:val="auto"/>
          <w:szCs w:val="20"/>
          <w:lang w:val="en-US"/>
        </w:rPr>
        <w:t>.</w:t>
      </w:r>
    </w:p>
    <w:p w:rsidR="00DC49B6" w:rsidRPr="00F15457" w:rsidRDefault="00DC49B6"/>
    <w:p w:rsidR="002E7B68" w:rsidRPr="00F15457" w:rsidRDefault="002E7B68" w:rsidP="002E7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 w:right="3401" w:hanging="2127"/>
      </w:pPr>
      <w:r w:rsidRPr="00F15457">
        <w:rPr>
          <w:color w:val="008000"/>
        </w:rPr>
        <w:t>Advantages of TCAs</w:t>
      </w:r>
      <w:r w:rsidRPr="00F15457">
        <w:t xml:space="preserve"> – low cost.</w:t>
      </w:r>
    </w:p>
    <w:p w:rsidR="002E7B68" w:rsidRPr="00F15457" w:rsidRDefault="002E7B68" w:rsidP="002E7B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127" w:right="3401" w:hanging="2127"/>
      </w:pPr>
      <w:r w:rsidRPr="00F15457">
        <w:rPr>
          <w:color w:val="FF0000"/>
        </w:rPr>
        <w:t>Disadvantages of TCAs</w:t>
      </w:r>
      <w:r w:rsidRPr="00F15457">
        <w:t xml:space="preserve"> – </w:t>
      </w:r>
      <w:r w:rsidRPr="00F15457">
        <w:rPr>
          <w:color w:val="000000"/>
        </w:rPr>
        <w:t>need to titrate dose to therapeutic level, considerable toxicity in overdose.</w:t>
      </w:r>
    </w:p>
    <w:p w:rsidR="002E7B68" w:rsidRPr="00F15457" w:rsidRDefault="002E7B68"/>
    <w:p w:rsidR="00E33863" w:rsidRPr="00F15457" w:rsidRDefault="00E33863" w:rsidP="00E33863">
      <w:pPr>
        <w:pStyle w:val="Nervous6"/>
        <w:ind w:right="7795"/>
      </w:pPr>
      <w:bookmarkStart w:id="3" w:name="_Toc6784554"/>
      <w:r w:rsidRPr="00F15457">
        <w:t>Pharmacokinetics</w:t>
      </w:r>
      <w:bookmarkEnd w:id="3"/>
    </w:p>
    <w:p w:rsidR="00E33863" w:rsidRPr="00F15457" w:rsidRDefault="00E33863" w:rsidP="00E33863">
      <w:pPr>
        <w:numPr>
          <w:ilvl w:val="0"/>
          <w:numId w:val="8"/>
        </w:numPr>
      </w:pPr>
      <w:r w:rsidRPr="00F15457">
        <w:t xml:space="preserve">TCAs are well absorbed </w:t>
      </w:r>
      <w:r w:rsidR="00C36FE7" w:rsidRPr="00F15457">
        <w:t>per os</w:t>
      </w:r>
      <w:r w:rsidRPr="00F15457">
        <w:t>.</w:t>
      </w:r>
    </w:p>
    <w:p w:rsidR="00E33863" w:rsidRPr="00F15457" w:rsidRDefault="00E33863" w:rsidP="00E33863">
      <w:pPr>
        <w:numPr>
          <w:ilvl w:val="0"/>
          <w:numId w:val="8"/>
        </w:numPr>
      </w:pPr>
      <w:r w:rsidRPr="00F15457">
        <w:rPr>
          <w:b/>
        </w:rPr>
        <w:t>lipophilic</w:t>
      </w:r>
      <w:r w:rsidRPr="00F15457">
        <w:t xml:space="preserve"> - readily penetrate into CNS, long T½ (e.g. 4-17 hours for </w:t>
      </w:r>
      <w:r w:rsidRPr="00F15457">
        <w:rPr>
          <w:iCs/>
          <w:smallCaps/>
        </w:rPr>
        <w:t>imipramine</w:t>
      </w:r>
      <w:r w:rsidRPr="00F15457">
        <w:rPr>
          <w:iCs/>
        </w:rPr>
        <w:t>).</w:t>
      </w:r>
    </w:p>
    <w:p w:rsidR="001E15ED" w:rsidRPr="00F15457" w:rsidRDefault="001E15ED" w:rsidP="00E33863">
      <w:pPr>
        <w:numPr>
          <w:ilvl w:val="0"/>
          <w:numId w:val="8"/>
        </w:numPr>
      </w:pPr>
      <w:r w:rsidRPr="00F15457">
        <w:t xml:space="preserve">divided doses may minimize side effects, but </w:t>
      </w:r>
      <w:r w:rsidRPr="00F15457">
        <w:rPr>
          <w:b/>
          <w:bCs/>
          <w:i/>
        </w:rPr>
        <w:t>once-daily dosing</w:t>
      </w:r>
      <w:r w:rsidRPr="00F15457">
        <w:rPr>
          <w:b/>
          <w:bCs/>
        </w:rPr>
        <w:t xml:space="preserve"> </w:t>
      </w:r>
      <w:r w:rsidRPr="00F15457">
        <w:rPr>
          <w:bCs/>
        </w:rPr>
        <w:t>(</w:t>
      </w:r>
      <w:r w:rsidRPr="00F15457">
        <w:t xml:space="preserve">often at </w:t>
      </w:r>
      <w:r w:rsidRPr="00F15457">
        <w:rPr>
          <w:color w:val="FF00FF"/>
        </w:rPr>
        <w:t>bedtime</w:t>
      </w:r>
      <w:r w:rsidRPr="00F15457">
        <w:t>) is feasible because of long half-life and sedating properties</w:t>
      </w:r>
      <w:r w:rsidR="00582A1C" w:rsidRPr="00F15457">
        <w:t>.</w:t>
      </w:r>
    </w:p>
    <w:p w:rsidR="00DC79E2" w:rsidRPr="00F15457" w:rsidRDefault="00E33863" w:rsidP="00DC79E2">
      <w:pPr>
        <w:numPr>
          <w:ilvl w:val="0"/>
          <w:numId w:val="8"/>
        </w:numPr>
      </w:pPr>
      <w:r w:rsidRPr="00F15457">
        <w:t>variable first pass metabolism in liver → low and inconsistent bioavailability (patient's response is used to adjust dosage).</w:t>
      </w:r>
    </w:p>
    <w:p w:rsidR="00E33863" w:rsidRPr="00F15457" w:rsidRDefault="00DC79E2" w:rsidP="00DC79E2">
      <w:pPr>
        <w:numPr>
          <w:ilvl w:val="0"/>
          <w:numId w:val="8"/>
        </w:numPr>
      </w:pPr>
      <w:r w:rsidRPr="00F15457">
        <w:t>ca</w:t>
      </w:r>
      <w:r w:rsidR="00E33863" w:rsidRPr="00F15457">
        <w:t xml:space="preserve">tabolized by hepatic microsomal system and </w:t>
      </w:r>
      <w:r w:rsidRPr="00F15457">
        <w:t>conjugated with glucuronic acid</w:t>
      </w:r>
      <w:r w:rsidR="00E33863" w:rsidRPr="00F15457">
        <w:t>.</w:t>
      </w:r>
    </w:p>
    <w:p w:rsidR="006679F0" w:rsidRPr="00F15457" w:rsidRDefault="006679F0" w:rsidP="00DC79E2">
      <w:pPr>
        <w:numPr>
          <w:ilvl w:val="0"/>
          <w:numId w:val="8"/>
        </w:numPr>
      </w:pPr>
      <w:r w:rsidRPr="00F15457">
        <w:rPr>
          <w:rStyle w:val="Drugname2Char"/>
          <w:lang w:val="en-US"/>
        </w:rPr>
        <w:t>nortriptyline</w:t>
      </w:r>
      <w:r w:rsidRPr="00F15457">
        <w:t xml:space="preserve"> has well-defined </w:t>
      </w:r>
      <w:r w:rsidRPr="00F15457">
        <w:rPr>
          <w:bCs/>
          <w:i/>
          <w:color w:val="0000FF"/>
        </w:rPr>
        <w:t>therapeutic window</w:t>
      </w:r>
      <w:r w:rsidRPr="00F15457">
        <w:rPr>
          <w:b/>
          <w:bCs/>
        </w:rPr>
        <w:t xml:space="preserve"> </w:t>
      </w:r>
      <w:r w:rsidRPr="00F15457">
        <w:t>(i.e. range of blood concentrations above and below which less than maximal clinical response occurs).</w:t>
      </w:r>
    </w:p>
    <w:p w:rsidR="00E33863" w:rsidRPr="00F15457" w:rsidRDefault="00E33863"/>
    <w:p w:rsidR="00371E7E" w:rsidRPr="00F15457" w:rsidRDefault="00DC49B6" w:rsidP="00DC49B6">
      <w:pPr>
        <w:pStyle w:val="Nervous6"/>
        <w:tabs>
          <w:tab w:val="left" w:pos="2552"/>
        </w:tabs>
        <w:ind w:right="7370"/>
      </w:pPr>
      <w:bookmarkStart w:id="4" w:name="_Toc6784555"/>
      <w:r w:rsidRPr="00F15457">
        <w:t>Mechanism of Action</w:t>
      </w:r>
      <w:bookmarkEnd w:id="4"/>
    </w:p>
    <w:p w:rsidR="007832A5" w:rsidRPr="00F15457" w:rsidRDefault="007832A5" w:rsidP="00DC49B6">
      <w:pPr>
        <w:numPr>
          <w:ilvl w:val="0"/>
          <w:numId w:val="10"/>
        </w:numPr>
      </w:pPr>
      <w:r w:rsidRPr="00F15457">
        <w:t xml:space="preserve">TCAs </w:t>
      </w:r>
      <w:r w:rsidR="00DC49B6" w:rsidRPr="00F15457">
        <w:rPr>
          <w:highlight w:val="yellow"/>
        </w:rPr>
        <w:t xml:space="preserve">block </w:t>
      </w:r>
      <w:r w:rsidR="00DC49B6" w:rsidRPr="00F15457">
        <w:rPr>
          <w:smallCaps/>
          <w:highlight w:val="yellow"/>
        </w:rPr>
        <w:t>norepinephrine</w:t>
      </w:r>
      <w:r w:rsidR="00DC49B6" w:rsidRPr="00F15457">
        <w:rPr>
          <w:highlight w:val="yellow"/>
        </w:rPr>
        <w:t xml:space="preserve"> and </w:t>
      </w:r>
      <w:r w:rsidR="00DC49B6" w:rsidRPr="00F15457">
        <w:rPr>
          <w:smallCaps/>
          <w:highlight w:val="yellow"/>
        </w:rPr>
        <w:t>serotonin</w:t>
      </w:r>
      <w:r w:rsidR="00DC49B6" w:rsidRPr="00F15457">
        <w:rPr>
          <w:highlight w:val="yellow"/>
        </w:rPr>
        <w:t xml:space="preserve"> reuptake</w:t>
      </w:r>
      <w:r w:rsidR="00DC49B6" w:rsidRPr="00F15457">
        <w:t xml:space="preserve"> into </w:t>
      </w:r>
      <w:r w:rsidRPr="00F15457">
        <w:t xml:space="preserve">presynaptic </w:t>
      </w:r>
      <w:r w:rsidR="00DC49B6" w:rsidRPr="00F15457">
        <w:t>neuron</w:t>
      </w:r>
      <w:r w:rsidRPr="00F15457">
        <w:t xml:space="preserve"> </w:t>
      </w:r>
      <w:r w:rsidR="00E33863" w:rsidRPr="00F15457">
        <w:t>(</w:t>
      </w:r>
      <w:r w:rsidRPr="00F15457">
        <w:t>→ increased concentrations of monoamines in synaptic cleft</w:t>
      </w:r>
      <w:r w:rsidR="00E33863" w:rsidRPr="00F15457">
        <w:t xml:space="preserve">); </w:t>
      </w:r>
      <w:r w:rsidR="00441313" w:rsidRPr="00F15457">
        <w:t xml:space="preserve">this </w:t>
      </w:r>
      <w:r w:rsidR="009835C4" w:rsidRPr="00F15457">
        <w:t xml:space="preserve">mechanism is </w:t>
      </w:r>
      <w:r w:rsidRPr="00F15457">
        <w:t>questionable</w:t>
      </w:r>
      <w:r w:rsidR="009835C4" w:rsidRPr="00F15457">
        <w:t xml:space="preserve"> because</w:t>
      </w:r>
      <w:r w:rsidRPr="00F15457">
        <w:t>:</w:t>
      </w:r>
    </w:p>
    <w:p w:rsidR="007832A5" w:rsidRPr="00F15457" w:rsidRDefault="007832A5" w:rsidP="007832A5">
      <w:pPr>
        <w:numPr>
          <w:ilvl w:val="1"/>
          <w:numId w:val="8"/>
        </w:numPr>
      </w:pPr>
      <w:r w:rsidRPr="00F15457">
        <w:t>TCA potency in blocking reuptake often does not correlate with clinical antidepressant effect.</w:t>
      </w:r>
    </w:p>
    <w:p w:rsidR="009835C4" w:rsidRPr="00F15457" w:rsidRDefault="009835C4" w:rsidP="007832A5">
      <w:pPr>
        <w:numPr>
          <w:ilvl w:val="1"/>
          <w:numId w:val="8"/>
        </w:numPr>
      </w:pPr>
      <w:r w:rsidRPr="00F15457">
        <w:t>reuptake blockade occurs immediately, but antidepressant effect requires several weeks of continued treatment.</w:t>
      </w:r>
    </w:p>
    <w:p w:rsidR="007832A5" w:rsidRPr="00F15457" w:rsidRDefault="007832A5" w:rsidP="007832A5"/>
    <w:p w:rsidR="00DC49B6" w:rsidRPr="00F15457" w:rsidRDefault="009835C4" w:rsidP="009835C4">
      <w:pPr>
        <w:numPr>
          <w:ilvl w:val="0"/>
          <w:numId w:val="10"/>
        </w:numPr>
      </w:pPr>
      <w:r w:rsidRPr="00F15457">
        <w:rPr>
          <w:color w:val="0000FF"/>
        </w:rPr>
        <w:t>P</w:t>
      </w:r>
      <w:r w:rsidR="00DC49B6" w:rsidRPr="00F15457">
        <w:rPr>
          <w:color w:val="0000FF"/>
        </w:rPr>
        <w:t xml:space="preserve">rolonged </w:t>
      </w:r>
      <w:r w:rsidRPr="00F15457">
        <w:rPr>
          <w:color w:val="0000FF"/>
        </w:rPr>
        <w:t xml:space="preserve">(2-4 week) </w:t>
      </w:r>
      <w:r w:rsidR="00DC49B6" w:rsidRPr="00F15457">
        <w:rPr>
          <w:color w:val="0000FF"/>
        </w:rPr>
        <w:t>therapy</w:t>
      </w:r>
      <w:r w:rsidR="00DC49B6" w:rsidRPr="00F15457">
        <w:t xml:space="preserve"> </w:t>
      </w:r>
      <w:r w:rsidRPr="00F15457">
        <w:t xml:space="preserve">leads to </w:t>
      </w:r>
      <w:r w:rsidRPr="00F15457">
        <w:rPr>
          <w:highlight w:val="yellow"/>
        </w:rPr>
        <w:t>changes of monoamine receptor densities</w:t>
      </w:r>
      <w:r w:rsidRPr="00F15457">
        <w:t xml:space="preserve"> </w:t>
      </w:r>
      <w:r w:rsidR="00D47210" w:rsidRPr="00F15457">
        <w:t>(e.g. down-regulation of α</w:t>
      </w:r>
      <w:r w:rsidR="00D47210" w:rsidRPr="00F15457">
        <w:rPr>
          <w:vertAlign w:val="subscript"/>
        </w:rPr>
        <w:t>1</w:t>
      </w:r>
      <w:r w:rsidR="00D47210" w:rsidRPr="00F15457">
        <w:t xml:space="preserve"> receptors) </w:t>
      </w:r>
      <w:r w:rsidR="00E15608" w:rsidRPr="00F15457">
        <w:t>in brain – this correlates with onset of antidepressant activity.</w:t>
      </w:r>
    </w:p>
    <w:p w:rsidR="00DC49B6" w:rsidRPr="00F15457" w:rsidRDefault="00DC49B6"/>
    <w:p w:rsidR="009835C4" w:rsidRPr="00F15457" w:rsidRDefault="009835C4" w:rsidP="009835C4">
      <w:pPr>
        <w:numPr>
          <w:ilvl w:val="0"/>
          <w:numId w:val="10"/>
        </w:numPr>
      </w:pPr>
      <w:r w:rsidRPr="00F15457">
        <w:t xml:space="preserve">TCAs also </w:t>
      </w:r>
      <w:r w:rsidRPr="00F15457">
        <w:rPr>
          <w:shd w:val="clear" w:color="auto" w:fill="FFFFCC"/>
        </w:rPr>
        <w:t>block serotonergic, α-adrenergic, histamine, and muscarinic receptors</w:t>
      </w:r>
      <w:r w:rsidRPr="00F15457">
        <w:t xml:space="preserve"> - it is not known which, if any, of these accounts for therapeutic benefit.</w:t>
      </w:r>
    </w:p>
    <w:p w:rsidR="009835C4" w:rsidRPr="00F15457" w:rsidRDefault="006C63A2" w:rsidP="006C63A2">
      <w:pPr>
        <w:ind w:left="720"/>
      </w:pPr>
      <w:r w:rsidRPr="00F15457">
        <w:rPr>
          <w:rStyle w:val="Drugname2Char"/>
          <w:lang w:val="en-US"/>
        </w:rPr>
        <w:t>amoxapine</w:t>
      </w:r>
      <w:r w:rsidRPr="00F15457">
        <w:t xml:space="preserve"> has some </w:t>
      </w:r>
      <w:r w:rsidRPr="00F15457">
        <w:rPr>
          <w:shd w:val="clear" w:color="auto" w:fill="FFFFCC"/>
        </w:rPr>
        <w:t>dopamine-blocking properties</w:t>
      </w:r>
      <w:r w:rsidRPr="00F15457">
        <w:t xml:space="preserve"> - advantage in depressed patients with psychotic features, but risk of extrapyramidal side effects.</w:t>
      </w:r>
    </w:p>
    <w:p w:rsidR="006C63A2" w:rsidRPr="00F15457" w:rsidRDefault="006C63A2"/>
    <w:p w:rsidR="00B420A9" w:rsidRPr="00F15457" w:rsidRDefault="00B420A9" w:rsidP="00B420A9">
      <w:pPr>
        <w:pStyle w:val="Nervous6"/>
        <w:ind w:right="8504"/>
      </w:pPr>
      <w:bookmarkStart w:id="5" w:name="_Toc6784556"/>
      <w:r w:rsidRPr="00F15457">
        <w:t>Indications</w:t>
      </w:r>
      <w:bookmarkEnd w:id="5"/>
    </w:p>
    <w:p w:rsidR="007D7E0A" w:rsidRPr="00F15457" w:rsidRDefault="00347ACB" w:rsidP="007D7E0A">
      <w:pPr>
        <w:numPr>
          <w:ilvl w:val="0"/>
          <w:numId w:val="12"/>
        </w:numPr>
      </w:pPr>
      <w:r w:rsidRPr="00F15457">
        <w:rPr>
          <w:b/>
          <w:color w:val="0000FF"/>
        </w:rPr>
        <w:t>major depression</w:t>
      </w:r>
      <w:r w:rsidR="00E05367" w:rsidRPr="00F15457">
        <w:t xml:space="preserve"> (TCAs were standard drug treatment for several decades).</w:t>
      </w:r>
    </w:p>
    <w:p w:rsidR="00347ACB" w:rsidRPr="00F15457" w:rsidRDefault="00A67EF7" w:rsidP="007D7E0A">
      <w:pPr>
        <w:numPr>
          <w:ilvl w:val="0"/>
          <w:numId w:val="12"/>
        </w:numPr>
      </w:pPr>
      <w:r w:rsidRPr="00F15457">
        <w:t xml:space="preserve">some </w:t>
      </w:r>
      <w:r w:rsidRPr="00F15457">
        <w:rPr>
          <w:color w:val="0000FF"/>
        </w:rPr>
        <w:t>panic disorders</w:t>
      </w:r>
    </w:p>
    <w:p w:rsidR="007D7E0A" w:rsidRPr="00F15457" w:rsidRDefault="007D7E0A" w:rsidP="007D7E0A">
      <w:pPr>
        <w:numPr>
          <w:ilvl w:val="0"/>
          <w:numId w:val="12"/>
        </w:numPr>
      </w:pPr>
      <w:r w:rsidRPr="00F15457">
        <w:rPr>
          <w:color w:val="0000FF"/>
        </w:rPr>
        <w:t>bed-wetting</w:t>
      </w:r>
      <w:r w:rsidRPr="00F15457">
        <w:t xml:space="preserve"> in children &gt; 6 years (</w:t>
      </w:r>
      <w:r w:rsidRPr="00F15457">
        <w:rPr>
          <w:rStyle w:val="Drugname2Char"/>
          <w:lang w:val="en-US"/>
        </w:rPr>
        <w:t>imipramine</w:t>
      </w:r>
      <w:r w:rsidR="00C22544" w:rsidRPr="00F15457">
        <w:t xml:space="preserve"> - causes contraction of internal sphincter of bladder).</w:t>
      </w:r>
    </w:p>
    <w:p w:rsidR="000431E7" w:rsidRPr="00F15457" w:rsidRDefault="000431E7" w:rsidP="007D7E0A">
      <w:pPr>
        <w:numPr>
          <w:ilvl w:val="0"/>
          <w:numId w:val="12"/>
        </w:numPr>
      </w:pPr>
      <w:r w:rsidRPr="00F15457">
        <w:rPr>
          <w:color w:val="0000FF"/>
        </w:rPr>
        <w:t>chronic pain</w:t>
      </w:r>
      <w:r w:rsidRPr="00F15457">
        <w:t xml:space="preserve">, </w:t>
      </w:r>
      <w:r w:rsidRPr="00F15457">
        <w:rPr>
          <w:color w:val="0000FF"/>
        </w:rPr>
        <w:t>neuralgia</w:t>
      </w:r>
      <w:r w:rsidRPr="00F15457">
        <w:t>.</w:t>
      </w:r>
    </w:p>
    <w:p w:rsidR="00DF4D14" w:rsidRPr="00F15457" w:rsidRDefault="00DF4D14" w:rsidP="007D7E0A">
      <w:pPr>
        <w:numPr>
          <w:ilvl w:val="0"/>
          <w:numId w:val="12"/>
        </w:numPr>
      </w:pPr>
      <w:r w:rsidRPr="00F15457">
        <w:rPr>
          <w:color w:val="0000FF"/>
        </w:rPr>
        <w:t>sleep apnea</w:t>
      </w:r>
      <w:r w:rsidRPr="00F15457">
        <w:t xml:space="preserve"> (</w:t>
      </w:r>
      <w:r w:rsidRPr="00F15457">
        <w:rPr>
          <w:rStyle w:val="Drugname2Char"/>
          <w:lang w:val="en-US"/>
        </w:rPr>
        <w:t>protriptyline</w:t>
      </w:r>
      <w:r w:rsidRPr="00F15457">
        <w:t>).</w:t>
      </w:r>
    </w:p>
    <w:p w:rsidR="00347ACB" w:rsidRPr="00F15457" w:rsidRDefault="00347ACB">
      <w:pPr>
        <w:numPr>
          <w:ilvl w:val="0"/>
          <w:numId w:val="8"/>
        </w:numPr>
      </w:pPr>
      <w:r w:rsidRPr="00F15457">
        <w:t>TCAs elevate mood, improve mental alertness, increase physical activity, reduce morbid preoccupation.</w:t>
      </w:r>
    </w:p>
    <w:p w:rsidR="00347ACB" w:rsidRPr="00F15457" w:rsidRDefault="00347ACB">
      <w:pPr>
        <w:numPr>
          <w:ilvl w:val="0"/>
          <w:numId w:val="8"/>
        </w:numPr>
      </w:pPr>
      <w:r w:rsidRPr="00F15457">
        <w:rPr>
          <w:szCs w:val="24"/>
          <w:u w:val="double" w:color="FF0000"/>
        </w:rPr>
        <w:t>onset of mood-elevation is slow</w:t>
      </w:r>
      <w:r w:rsidRPr="00F15457">
        <w:t xml:space="preserve"> (requires 2</w:t>
      </w:r>
      <w:r w:rsidR="00E1023C" w:rsidRPr="00F15457">
        <w:t>-4</w:t>
      </w:r>
      <w:r w:rsidRPr="00F15457">
        <w:t xml:space="preserve"> weeks</w:t>
      </w:r>
      <w:r w:rsidR="00E33863" w:rsidRPr="00F15457">
        <w:t xml:space="preserve">); </w:t>
      </w:r>
      <w:r w:rsidR="00E33863" w:rsidRPr="00F15457">
        <w:rPr>
          <w:b/>
          <w:i/>
        </w:rPr>
        <w:t>initial treatment period</w:t>
      </w:r>
      <w:r w:rsidR="00E33863" w:rsidRPr="00F15457">
        <w:t xml:space="preserve"> is typically 4-8 weeks → </w:t>
      </w:r>
      <w:r w:rsidR="00E33863" w:rsidRPr="00F15457">
        <w:rPr>
          <w:b/>
          <w:i/>
        </w:rPr>
        <w:t>dosage is gradually reduced</w:t>
      </w:r>
      <w:r w:rsidR="00E33863" w:rsidRPr="00F15457">
        <w:t xml:space="preserve"> unless relapse occurs.</w:t>
      </w:r>
    </w:p>
    <w:p w:rsidR="00347ACB" w:rsidRPr="00F15457" w:rsidRDefault="00347ACB">
      <w:pPr>
        <w:numPr>
          <w:ilvl w:val="0"/>
          <w:numId w:val="8"/>
        </w:numPr>
      </w:pPr>
      <w:r w:rsidRPr="00F15457">
        <w:t>TCAs do not produce CNS stimulation or mood elevation in normal individuals</w:t>
      </w:r>
      <w:r w:rsidR="00E1023C" w:rsidRPr="00F15457">
        <w:t xml:space="preserve"> (may produce sleepiness).</w:t>
      </w:r>
    </w:p>
    <w:p w:rsidR="00347ACB" w:rsidRPr="00F15457" w:rsidRDefault="00347ACB">
      <w:pPr>
        <w:numPr>
          <w:ilvl w:val="0"/>
          <w:numId w:val="8"/>
        </w:numPr>
      </w:pPr>
      <w:r w:rsidRPr="00F15457">
        <w:t>TCAs can be used for prolonged treatment without loss of effectiveness.</w:t>
      </w:r>
    </w:p>
    <w:p w:rsidR="00B420A9" w:rsidRPr="00F15457" w:rsidRDefault="00B420A9">
      <w:pPr>
        <w:numPr>
          <w:ilvl w:val="0"/>
          <w:numId w:val="8"/>
        </w:numPr>
      </w:pPr>
      <w:r w:rsidRPr="00F15457">
        <w:t>all TCAs have similar therapeutic efficacy (patients who do not respond to one TCA may benefit from different drug in TCA group).</w:t>
      </w:r>
    </w:p>
    <w:p w:rsidR="00B420A9" w:rsidRPr="00F15457" w:rsidRDefault="00B420A9"/>
    <w:p w:rsidR="00371E7E" w:rsidRPr="00F15457" w:rsidRDefault="00371E7E" w:rsidP="00371E7E">
      <w:pPr>
        <w:pStyle w:val="Nervous6"/>
        <w:ind w:right="8362"/>
      </w:pPr>
      <w:bookmarkStart w:id="6" w:name="_Toc6784557"/>
      <w:r w:rsidRPr="00F15457">
        <w:t>Side Effects</w:t>
      </w:r>
      <w:bookmarkEnd w:id="6"/>
    </w:p>
    <w:p w:rsidR="006B59E2" w:rsidRPr="00F15457" w:rsidRDefault="006B59E2" w:rsidP="006B59E2">
      <w:pPr>
        <w:spacing w:after="60"/>
        <w:ind w:left="1440"/>
      </w:pPr>
      <w:r w:rsidRPr="00F15457">
        <w:t>TCAs have disadvantage that they affect neurochemical systems not essential for antidepressant efficacy.</w:t>
      </w:r>
    </w:p>
    <w:p w:rsidR="00E05367" w:rsidRPr="00F15457" w:rsidRDefault="00E05367" w:rsidP="00E05367">
      <w:pPr>
        <w:numPr>
          <w:ilvl w:val="0"/>
          <w:numId w:val="7"/>
        </w:numPr>
      </w:pPr>
      <w:r w:rsidRPr="00F15457">
        <w:rPr>
          <w:b/>
          <w:color w:val="FF0000"/>
        </w:rPr>
        <w:t>Narrow therapeutic index</w:t>
      </w:r>
      <w:r w:rsidRPr="00F15457">
        <w:t xml:space="preserve"> (e.g. 5-6 times maximal daily dose of </w:t>
      </w:r>
      <w:r w:rsidRPr="00F15457">
        <w:rPr>
          <w:iCs/>
          <w:smallCaps/>
        </w:rPr>
        <w:t>imipramine</w:t>
      </w:r>
      <w:r w:rsidRPr="00F15457">
        <w:rPr>
          <w:i/>
          <w:iCs/>
        </w:rPr>
        <w:t xml:space="preserve"> </w:t>
      </w:r>
      <w:r w:rsidRPr="00F15457">
        <w:t>can be lethal) - suicidal patients should be given only limited quantities of these drugs!</w:t>
      </w:r>
    </w:p>
    <w:p w:rsidR="00E05367" w:rsidRPr="00F15457" w:rsidRDefault="00E05367" w:rsidP="00E05367">
      <w:pPr>
        <w:spacing w:before="120" w:after="120"/>
        <w:ind w:left="1440"/>
      </w:pPr>
      <w:r w:rsidRPr="00F15457">
        <w:rPr>
          <w:shd w:val="clear" w:color="auto" w:fill="FFCCFF"/>
        </w:rPr>
        <w:t>TCAs are one of most common causes of drug-related death in USA!</w:t>
      </w:r>
    </w:p>
    <w:p w:rsidR="00E05367" w:rsidRPr="00F15457" w:rsidRDefault="00E05367" w:rsidP="00E05367">
      <w:pPr>
        <w:ind w:left="720"/>
      </w:pPr>
      <w:r w:rsidRPr="00F15457">
        <w:rPr>
          <w:u w:val="single"/>
        </w:rPr>
        <w:t>Acute poisoning</w:t>
      </w:r>
      <w:r w:rsidRPr="00F15457">
        <w:t xml:space="preserve">: anticholinergic toxicity, seizures, drowsiness, coma, </w:t>
      </w:r>
      <w:r w:rsidRPr="00F15457">
        <w:rPr>
          <w:b/>
          <w:i/>
          <w:color w:val="FF0000"/>
        </w:rPr>
        <w:t>lethal ventricular arrhythmias</w:t>
      </w:r>
      <w:r w:rsidRPr="00F15457">
        <w:t xml:space="preserve"> (QTc prolongation is first sign).</w:t>
      </w:r>
    </w:p>
    <w:p w:rsidR="00E05367" w:rsidRPr="00F15457" w:rsidRDefault="00E05367" w:rsidP="00E05367">
      <w:pPr>
        <w:ind w:left="1440"/>
      </w:pPr>
      <w:r w:rsidRPr="00F15457">
        <w:t xml:space="preserve">H: activated charcoal, gastric lavage, </w:t>
      </w:r>
      <w:r w:rsidRPr="00F15457">
        <w:rPr>
          <w:smallCaps/>
        </w:rPr>
        <w:t>physostigmine</w:t>
      </w:r>
      <w:r w:rsidRPr="00F15457">
        <w:t xml:space="preserve">, </w:t>
      </w:r>
      <w:r w:rsidRPr="00F15457">
        <w:rPr>
          <w:smallCaps/>
        </w:rPr>
        <w:t>sodium bicarbonate</w:t>
      </w:r>
      <w:r w:rsidRPr="00F15457">
        <w:t xml:space="preserve"> (IV bolus → IVI), antiarrhythmics (</w:t>
      </w:r>
      <w:r w:rsidRPr="00F15457">
        <w:rPr>
          <w:smallCaps/>
        </w:rPr>
        <w:t>lidocaine, bretylium, phenytoin</w:t>
      </w:r>
      <w:r w:rsidRPr="00F15457">
        <w:t xml:space="preserve">), </w:t>
      </w:r>
      <w:r w:rsidRPr="00F15457">
        <w:rPr>
          <w:smallCaps/>
        </w:rPr>
        <w:t>diazepam</w:t>
      </w:r>
      <w:r w:rsidRPr="00F15457">
        <w:t xml:space="preserve"> (for seizures), cardiac monitoring for at least 6-8 hours.</w:t>
      </w:r>
    </w:p>
    <w:p w:rsidR="00371E7E" w:rsidRPr="00F15457" w:rsidRDefault="00371E7E" w:rsidP="00E05367">
      <w:pPr>
        <w:numPr>
          <w:ilvl w:val="0"/>
          <w:numId w:val="7"/>
        </w:numPr>
        <w:spacing w:before="120"/>
        <w:ind w:left="357" w:hanging="357"/>
      </w:pPr>
      <w:r w:rsidRPr="00F15457">
        <w:rPr>
          <w:b/>
        </w:rPr>
        <w:t>Anti</w:t>
      </w:r>
      <w:r w:rsidR="00B064BB" w:rsidRPr="00F15457">
        <w:rPr>
          <w:b/>
        </w:rPr>
        <w:t>muscarinic</w:t>
      </w:r>
      <w:r w:rsidR="00030D2A" w:rsidRPr="00F15457">
        <w:rPr>
          <w:b/>
        </w:rPr>
        <w:t xml:space="preserve"> effects</w:t>
      </w:r>
      <w:r w:rsidRPr="00F15457">
        <w:t xml:space="preserve"> (except </w:t>
      </w:r>
      <w:r w:rsidRPr="00F15457">
        <w:rPr>
          <w:rStyle w:val="Drugname2Char"/>
          <w:color w:val="008000"/>
          <w:lang w:val="en-US"/>
        </w:rPr>
        <w:t>maprotiline</w:t>
      </w:r>
      <w:r w:rsidR="00C263F5" w:rsidRPr="00F15457">
        <w:t xml:space="preserve">; very low for </w:t>
      </w:r>
      <w:r w:rsidR="00C263F5" w:rsidRPr="00F15457">
        <w:rPr>
          <w:rStyle w:val="Drugname2Char"/>
          <w:color w:val="008000"/>
          <w:lang w:val="en-US"/>
        </w:rPr>
        <w:t>desipramine</w:t>
      </w:r>
      <w:r w:rsidR="00C263F5" w:rsidRPr="00F15457">
        <w:t>)</w:t>
      </w:r>
      <w:r w:rsidR="00E1023C" w:rsidRPr="00F15457">
        <w:t xml:space="preserve"> (strongest for </w:t>
      </w:r>
      <w:r w:rsidR="00E1023C" w:rsidRPr="00F15457">
        <w:rPr>
          <w:rStyle w:val="Drugname2Char"/>
          <w:lang w:val="en-US"/>
        </w:rPr>
        <w:t>amitriptyline</w:t>
      </w:r>
      <w:r w:rsidR="00E1023C" w:rsidRPr="00F15457">
        <w:t>)</w:t>
      </w:r>
      <w:r w:rsidR="00030D2A" w:rsidRPr="00F15457">
        <w:t>! vs. other classes of antidepressants</w:t>
      </w:r>
    </w:p>
    <w:p w:rsidR="00347ACB" w:rsidRPr="00F15457" w:rsidRDefault="00347ACB" w:rsidP="00347ACB">
      <w:pPr>
        <w:numPr>
          <w:ilvl w:val="1"/>
          <w:numId w:val="8"/>
        </w:numPr>
      </w:pPr>
      <w:r w:rsidRPr="00F15457">
        <w:t>tolerance to anticholinergic properties develops within short time.</w:t>
      </w:r>
    </w:p>
    <w:p w:rsidR="00B3065A" w:rsidRPr="00F15457" w:rsidRDefault="00371E7E" w:rsidP="00E05367">
      <w:pPr>
        <w:numPr>
          <w:ilvl w:val="0"/>
          <w:numId w:val="7"/>
        </w:numPr>
        <w:spacing w:before="120"/>
        <w:ind w:left="357" w:hanging="357"/>
      </w:pPr>
      <w:r w:rsidRPr="00F15457">
        <w:rPr>
          <w:b/>
        </w:rPr>
        <w:t>Arrhythmias</w:t>
      </w:r>
      <w:r w:rsidR="00C5778F" w:rsidRPr="00F15457">
        <w:t xml:space="preserve"> </w:t>
      </w:r>
      <w:r w:rsidR="001A0254" w:rsidRPr="00F15457">
        <w:t xml:space="preserve">with conduction delay (quinidine-like effect) </w:t>
      </w:r>
      <w:r w:rsidR="00C5778F" w:rsidRPr="00F15457">
        <w:t>due to catecholamine activity↑</w:t>
      </w:r>
      <w:r w:rsidR="00347ACB" w:rsidRPr="00F15457">
        <w:t xml:space="preserve">, </w:t>
      </w:r>
      <w:r w:rsidR="00347ACB" w:rsidRPr="00F15457">
        <w:rPr>
          <w:b/>
        </w:rPr>
        <w:t>o</w:t>
      </w:r>
      <w:r w:rsidR="00B3065A" w:rsidRPr="00F15457">
        <w:rPr>
          <w:b/>
        </w:rPr>
        <w:t>rthostatic hypotension</w:t>
      </w:r>
      <w:r w:rsidR="00B3065A" w:rsidRPr="00F15457">
        <w:t xml:space="preserve"> </w:t>
      </w:r>
      <w:r w:rsidR="00B064BB" w:rsidRPr="00F15457">
        <w:t>due to α</w:t>
      </w:r>
      <w:r w:rsidR="00B064BB" w:rsidRPr="00F15457">
        <w:rPr>
          <w:vertAlign w:val="subscript"/>
        </w:rPr>
        <w:t>1</w:t>
      </w:r>
      <w:r w:rsidR="00B064BB" w:rsidRPr="00F15457">
        <w:t xml:space="preserve"> blockade</w:t>
      </w:r>
      <w:r w:rsidR="00255321" w:rsidRPr="00F15457">
        <w:t xml:space="preserve"> </w:t>
      </w:r>
      <w:r w:rsidR="00B3065A" w:rsidRPr="00F15457">
        <w:t>(</w:t>
      </w:r>
      <w:r w:rsidR="00B3065A" w:rsidRPr="00F15457">
        <w:rPr>
          <w:rStyle w:val="Drugname2Char"/>
          <w:lang w:val="en-US"/>
        </w:rPr>
        <w:t>amitriptyline</w:t>
      </w:r>
      <w:r w:rsidR="00B3065A" w:rsidRPr="00F15457">
        <w:t xml:space="preserve">, </w:t>
      </w:r>
      <w:r w:rsidR="00B3065A" w:rsidRPr="00F15457">
        <w:rPr>
          <w:rStyle w:val="Drugname2Char"/>
          <w:lang w:val="en-US"/>
        </w:rPr>
        <w:t>doxepin</w:t>
      </w:r>
      <w:r w:rsidR="00B064BB" w:rsidRPr="00F15457">
        <w:t>) - most serious problem</w:t>
      </w:r>
      <w:r w:rsidR="00C5778F" w:rsidRPr="00F15457">
        <w:t>s</w:t>
      </w:r>
      <w:r w:rsidR="00B064BB" w:rsidRPr="00F15457">
        <w:t xml:space="preserve"> in elderly!</w:t>
      </w:r>
    </w:p>
    <w:p w:rsidR="00562311" w:rsidRPr="00F15457" w:rsidRDefault="00562311" w:rsidP="00E05367">
      <w:pPr>
        <w:numPr>
          <w:ilvl w:val="0"/>
          <w:numId w:val="7"/>
        </w:numPr>
        <w:spacing w:before="120"/>
        <w:ind w:left="357" w:hanging="357"/>
      </w:pPr>
      <w:r w:rsidRPr="00F15457">
        <w:rPr>
          <w:b/>
        </w:rPr>
        <w:t>Sedation</w:t>
      </w:r>
      <w:r w:rsidRPr="00F15457">
        <w:t xml:space="preserve"> (except </w:t>
      </w:r>
      <w:r w:rsidRPr="00F15457">
        <w:rPr>
          <w:rStyle w:val="Drugname2Char"/>
          <w:color w:val="008000"/>
          <w:lang w:val="en-US"/>
        </w:rPr>
        <w:t>desipramine</w:t>
      </w:r>
      <w:r w:rsidRPr="00F15457">
        <w:t xml:space="preserve">, </w:t>
      </w:r>
      <w:r w:rsidRPr="00F15457">
        <w:rPr>
          <w:rStyle w:val="Drugname2Char"/>
          <w:color w:val="008000"/>
          <w:lang w:val="en-US"/>
        </w:rPr>
        <w:t>protriptyline</w:t>
      </w:r>
      <w:r w:rsidRPr="00F15457">
        <w:t xml:space="preserve">) </w:t>
      </w:r>
      <w:r w:rsidR="00255321" w:rsidRPr="00F15457">
        <w:t xml:space="preserve">especially during first several weeks </w:t>
      </w:r>
      <w:r w:rsidRPr="00F15457">
        <w:t>– may be useful for agitation.</w:t>
      </w:r>
    </w:p>
    <w:p w:rsidR="00534608" w:rsidRPr="00F15457" w:rsidRDefault="00534608" w:rsidP="00E05367">
      <w:pPr>
        <w:numPr>
          <w:ilvl w:val="0"/>
          <w:numId w:val="7"/>
        </w:numPr>
        <w:spacing w:before="120"/>
        <w:ind w:left="357" w:hanging="357"/>
      </w:pPr>
      <w:r w:rsidRPr="00F15457">
        <w:rPr>
          <w:b/>
        </w:rPr>
        <w:t>Weight gain</w:t>
      </w:r>
      <w:r w:rsidRPr="00F15457">
        <w:t>.</w:t>
      </w:r>
    </w:p>
    <w:p w:rsidR="00347ACB" w:rsidRPr="00F15457" w:rsidRDefault="00347ACB" w:rsidP="00E05367">
      <w:pPr>
        <w:numPr>
          <w:ilvl w:val="0"/>
          <w:numId w:val="7"/>
        </w:numPr>
        <w:spacing w:before="120"/>
        <w:ind w:left="357" w:hanging="357"/>
      </w:pPr>
      <w:r w:rsidRPr="00F15457">
        <w:rPr>
          <w:b/>
          <w:smallCaps/>
        </w:rPr>
        <w:t>Physical &amp; psychological</w:t>
      </w:r>
      <w:r w:rsidRPr="00F15457">
        <w:rPr>
          <w:b/>
        </w:rPr>
        <w:t xml:space="preserve"> dependence</w:t>
      </w:r>
      <w:r w:rsidRPr="00F15457">
        <w:t xml:space="preserve"> have been reported.</w:t>
      </w:r>
    </w:p>
    <w:p w:rsidR="00167829" w:rsidRPr="00F15457" w:rsidRDefault="00167829" w:rsidP="00E05367">
      <w:pPr>
        <w:numPr>
          <w:ilvl w:val="0"/>
          <w:numId w:val="7"/>
        </w:numPr>
        <w:spacing w:before="120"/>
        <w:ind w:left="357" w:hanging="357"/>
      </w:pPr>
      <w:r w:rsidRPr="00F15457">
        <w:t xml:space="preserve">May </w:t>
      </w:r>
      <w:r w:rsidRPr="00F15457">
        <w:rPr>
          <w:b/>
        </w:rPr>
        <w:t>unmask manic behavior</w:t>
      </w:r>
      <w:r w:rsidR="0049037D" w:rsidRPr="00F15457">
        <w:t xml:space="preserve"> in bipolar disorders (if antimanic agent is not being used).</w:t>
      </w:r>
    </w:p>
    <w:p w:rsidR="00E05367" w:rsidRPr="00F15457" w:rsidRDefault="009D3FA7" w:rsidP="00E05367">
      <w:pPr>
        <w:numPr>
          <w:ilvl w:val="0"/>
          <w:numId w:val="7"/>
        </w:numPr>
        <w:spacing w:before="120"/>
        <w:ind w:left="357" w:hanging="357"/>
      </w:pPr>
      <w:r w:rsidRPr="00F15457">
        <w:t xml:space="preserve">TCAs lower </w:t>
      </w:r>
      <w:r w:rsidRPr="00F15457">
        <w:rPr>
          <w:b/>
        </w:rPr>
        <w:t>seizure</w:t>
      </w:r>
      <w:r w:rsidRPr="00F15457">
        <w:t xml:space="preserve"> threshold (e.g. </w:t>
      </w:r>
      <w:r w:rsidRPr="00F15457">
        <w:rPr>
          <w:smallCaps/>
        </w:rPr>
        <w:t>imipramine</w:t>
      </w:r>
      <w:r w:rsidRPr="00F15457">
        <w:t xml:space="preserve"> at effective doses causes seizures for 0.3-0.6% patients).</w:t>
      </w:r>
    </w:p>
    <w:p w:rsidR="00D6455E" w:rsidRPr="00F15457" w:rsidRDefault="00D6455E" w:rsidP="00E05367">
      <w:pPr>
        <w:numPr>
          <w:ilvl w:val="0"/>
          <w:numId w:val="7"/>
        </w:numPr>
        <w:spacing w:before="120"/>
        <w:ind w:left="357" w:hanging="357"/>
      </w:pPr>
      <w:r w:rsidRPr="00F15457">
        <w:rPr>
          <w:b/>
        </w:rPr>
        <w:t>Dyspareunia</w:t>
      </w:r>
      <w:r w:rsidRPr="00F15457">
        <w:t xml:space="preserve"> (</w:t>
      </w:r>
      <w:r w:rsidRPr="00F15457">
        <w:rPr>
          <w:rStyle w:val="Drugname2Char"/>
          <w:lang w:val="en-US"/>
        </w:rPr>
        <w:t>amoxapine</w:t>
      </w:r>
      <w:r w:rsidRPr="00F15457">
        <w:t>).</w:t>
      </w:r>
    </w:p>
    <w:p w:rsidR="0089594D" w:rsidRPr="00F15457" w:rsidRDefault="0089594D" w:rsidP="00E05367">
      <w:pPr>
        <w:numPr>
          <w:ilvl w:val="0"/>
          <w:numId w:val="7"/>
        </w:numPr>
        <w:spacing w:before="120"/>
        <w:ind w:left="357" w:hanging="357"/>
      </w:pPr>
      <w:r w:rsidRPr="00F15457">
        <w:rPr>
          <w:u w:val="single"/>
        </w:rPr>
        <w:t>Drug interactions</w:t>
      </w:r>
      <w:r w:rsidRPr="00F15457">
        <w:t>:</w:t>
      </w:r>
    </w:p>
    <w:p w:rsidR="00FD1358" w:rsidRPr="00F15457" w:rsidRDefault="0027389C" w:rsidP="00FD1358">
      <w:pPr>
        <w:ind w:left="720"/>
      </w:pPr>
      <w:r>
        <w:rPr>
          <w:noProof/>
        </w:rPr>
        <w:drawing>
          <wp:inline distT="0" distB="0" distL="0" distR="0">
            <wp:extent cx="5905500" cy="2314575"/>
            <wp:effectExtent l="0" t="0" r="0" b="9525"/>
            <wp:docPr id="3" name="Picture 1" descr="D:\Viktoro\Neuroscience\Psy. Psychiatry\00. Pictures\TCA interaction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iktoro\Neuroscience\Psy. Psychiatry\00. Pictures\TCA interaction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594D" w:rsidRPr="00F15457" w:rsidRDefault="0089594D" w:rsidP="00FD1358"/>
    <w:p w:rsidR="00371E7E" w:rsidRPr="00F15457" w:rsidRDefault="00371E7E"/>
    <w:p w:rsidR="00477A81" w:rsidRPr="00F15457" w:rsidRDefault="00477A81" w:rsidP="006418C1">
      <w:pPr>
        <w:pStyle w:val="Nervous1"/>
      </w:pPr>
      <w:bookmarkStart w:id="7" w:name="_Toc6784558"/>
      <w:r w:rsidRPr="00F15457">
        <w:t>II. Monoamine Oxidase Inhibitors</w:t>
      </w:r>
      <w:r w:rsidR="006418C1" w:rsidRPr="00F15457">
        <w:t xml:space="preserve"> (MAOI</w:t>
      </w:r>
      <w:r w:rsidR="006418C1" w:rsidRPr="00F15457">
        <w:rPr>
          <w:caps w:val="0"/>
        </w:rPr>
        <w:t>s</w:t>
      </w:r>
      <w:r w:rsidR="006418C1" w:rsidRPr="00F15457">
        <w:t>)</w:t>
      </w:r>
      <w:bookmarkEnd w:id="7"/>
    </w:p>
    <w:p w:rsidR="00C21559" w:rsidRPr="00F15457" w:rsidRDefault="00C21559" w:rsidP="00C21559">
      <w:pPr>
        <w:numPr>
          <w:ilvl w:val="0"/>
          <w:numId w:val="15"/>
        </w:numPr>
      </w:pPr>
      <w:r w:rsidRPr="0027389C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Iproniazid</w:t>
      </w:r>
      <w:r w:rsidR="002639BF" w:rsidRPr="00F15457">
        <w:t xml:space="preserve"> - </w:t>
      </w:r>
      <w:r w:rsidRPr="00F15457">
        <w:t>no longer used due to</w:t>
      </w:r>
      <w:r w:rsidR="002639BF" w:rsidRPr="00F15457">
        <w:t xml:space="preserve"> hepatotoxicity.</w:t>
      </w:r>
    </w:p>
    <w:p w:rsidR="00C21559" w:rsidRPr="00F15457" w:rsidRDefault="00C21559" w:rsidP="00C21559">
      <w:pPr>
        <w:numPr>
          <w:ilvl w:val="0"/>
          <w:numId w:val="15"/>
        </w:numPr>
      </w:pPr>
      <w:r w:rsidRPr="0027389C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Tranylcypromine</w:t>
      </w:r>
      <w:r w:rsidR="00534608" w:rsidRPr="0027389C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4608" w:rsidRPr="0027389C">
        <w:rPr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(Parnate)</w:t>
      </w:r>
    </w:p>
    <w:p w:rsidR="00C21559" w:rsidRPr="00F15457" w:rsidRDefault="00C21559" w:rsidP="00C21559">
      <w:pPr>
        <w:numPr>
          <w:ilvl w:val="0"/>
          <w:numId w:val="15"/>
        </w:numPr>
      </w:pPr>
      <w:r w:rsidRPr="0027389C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Phenelzine</w:t>
      </w:r>
      <w:r w:rsidR="00534608" w:rsidRPr="0027389C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534608" w:rsidRPr="0027389C">
        <w:rPr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(Nardil)</w:t>
      </w:r>
    </w:p>
    <w:p w:rsidR="00C21559" w:rsidRPr="00F15457" w:rsidRDefault="00C21559" w:rsidP="00C21559">
      <w:pPr>
        <w:numPr>
          <w:ilvl w:val="0"/>
          <w:numId w:val="15"/>
        </w:numPr>
      </w:pPr>
      <w:r w:rsidRPr="0027389C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Isocarboxazid</w:t>
      </w:r>
    </w:p>
    <w:p w:rsidR="00330E6B" w:rsidRPr="00F15457" w:rsidRDefault="00330E6B" w:rsidP="00C21559">
      <w:pPr>
        <w:numPr>
          <w:ilvl w:val="0"/>
          <w:numId w:val="15"/>
        </w:numPr>
      </w:pPr>
      <w:r w:rsidRPr="0027389C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Moclobemide</w:t>
      </w:r>
      <w:r w:rsidRPr="00F15457">
        <w:t>*</w:t>
      </w:r>
    </w:p>
    <w:p w:rsidR="00330E6B" w:rsidRPr="00F15457" w:rsidRDefault="00330E6B" w:rsidP="00C21559">
      <w:pPr>
        <w:numPr>
          <w:ilvl w:val="0"/>
          <w:numId w:val="15"/>
        </w:numPr>
      </w:pPr>
      <w:r w:rsidRPr="0027389C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Befloxatone</w:t>
      </w:r>
      <w:r w:rsidRPr="00F15457">
        <w:t>*</w:t>
      </w:r>
    </w:p>
    <w:p w:rsidR="00330E6B" w:rsidRPr="00F15457" w:rsidRDefault="00330E6B" w:rsidP="00330E6B">
      <w:pPr>
        <w:jc w:val="right"/>
      </w:pPr>
      <w:r w:rsidRPr="00F15457">
        <w:t>*MAO-A selective and reversible MAOIs; not yet available in US</w:t>
      </w:r>
    </w:p>
    <w:p w:rsidR="003F673C" w:rsidRPr="00F15457" w:rsidRDefault="003F673C" w:rsidP="00C21559">
      <w:pPr>
        <w:numPr>
          <w:ilvl w:val="0"/>
          <w:numId w:val="15"/>
        </w:numPr>
      </w:pPr>
      <w:r w:rsidRPr="0027389C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Deprenyl</w:t>
      </w:r>
      <w:r w:rsidRPr="00F15457">
        <w:t xml:space="preserve"> </w:t>
      </w:r>
      <w:r w:rsidR="00CE62D0" w:rsidRPr="00F15457">
        <w:t>(</w:t>
      </w:r>
      <w:r w:rsidR="004D65A1" w:rsidRPr="00F15457">
        <w:t xml:space="preserve">s. </w:t>
      </w:r>
      <w:r w:rsidR="004D65A1" w:rsidRPr="0027389C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Selegiline</w:t>
      </w:r>
      <w:r w:rsidR="00CE62D0" w:rsidRPr="00F15457">
        <w:t xml:space="preserve">), </w:t>
      </w:r>
      <w:r w:rsidR="00CE62D0" w:rsidRPr="0027389C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Rasagiline</w:t>
      </w:r>
      <w:r w:rsidR="00CE62D0" w:rsidRPr="00F15457">
        <w:t xml:space="preserve"> - </w:t>
      </w:r>
      <w:r w:rsidRPr="00F15457">
        <w:t>MAO-B inhibitor</w:t>
      </w:r>
      <w:r w:rsidR="00CE62D0" w:rsidRPr="00F15457">
        <w:t>s</w:t>
      </w:r>
      <w:r w:rsidRPr="00F15457">
        <w:t xml:space="preserve"> for </w:t>
      </w:r>
      <w:r w:rsidR="00CE62D0" w:rsidRPr="00F15457">
        <w:t>p</w:t>
      </w:r>
      <w:r w:rsidRPr="00F15457">
        <w:t>arkinson</w:t>
      </w:r>
      <w:r w:rsidR="00CE62D0" w:rsidRPr="00F15457">
        <w:t>ism</w:t>
      </w:r>
      <w:r w:rsidRPr="00F15457">
        <w:t xml:space="preserve">. </w:t>
      </w:r>
      <w:hyperlink r:id="rId8" w:history="1">
        <w:r w:rsidR="0062416A" w:rsidRPr="00532A12">
          <w:rPr>
            <w:rStyle w:val="Hyperlink"/>
          </w:rPr>
          <w:t xml:space="preserve">see p. </w:t>
        </w:r>
        <w:r w:rsidRPr="00532A12">
          <w:rPr>
            <w:rStyle w:val="Hyperlink"/>
          </w:rPr>
          <w:t>Mov</w:t>
        </w:r>
        <w:r w:rsidR="004D65A1" w:rsidRPr="00532A12">
          <w:rPr>
            <w:rStyle w:val="Hyperlink"/>
          </w:rPr>
          <w:t>1</w:t>
        </w:r>
        <w:r w:rsidR="009D701A">
          <w:rPr>
            <w:rStyle w:val="Hyperlink"/>
          </w:rPr>
          <w:t>0 &gt;&gt;</w:t>
        </w:r>
      </w:hyperlink>
    </w:p>
    <w:p w:rsidR="00F863C6" w:rsidRPr="00F15457" w:rsidRDefault="00F863C6" w:rsidP="00F863C6">
      <w:pPr>
        <w:numPr>
          <w:ilvl w:val="1"/>
          <w:numId w:val="15"/>
        </w:numPr>
      </w:pPr>
      <w:r w:rsidRPr="00F15457">
        <w:rPr>
          <w:color w:val="000000"/>
        </w:rPr>
        <w:t>at antidepressant doses, inhibits both isoenzymes (A and B).</w:t>
      </w:r>
    </w:p>
    <w:p w:rsidR="00477A81" w:rsidRPr="00F15457" w:rsidRDefault="008A5C77" w:rsidP="00F863C6">
      <w:pPr>
        <w:ind w:left="851"/>
      </w:pPr>
      <w:r w:rsidRPr="00F15457">
        <w:t xml:space="preserve">Selegiline </w:t>
      </w:r>
      <w:r w:rsidRPr="00F15457">
        <w:rPr>
          <w:i/>
        </w:rPr>
        <w:t>skin patch</w:t>
      </w:r>
      <w:r w:rsidRPr="00F15457">
        <w:t xml:space="preserve"> (</w:t>
      </w:r>
      <w:r w:rsidRPr="0027389C">
        <w:rPr>
          <w:smallCap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Emsam</w:t>
      </w:r>
      <w:r w:rsidRPr="00F15457">
        <w:rPr>
          <w:vertAlign w:val="superscript"/>
        </w:rPr>
        <w:t>®</w:t>
      </w:r>
      <w:r w:rsidRPr="00F15457">
        <w:t xml:space="preserve">) </w:t>
      </w:r>
      <w:r w:rsidR="007073EB" w:rsidRPr="00F15457">
        <w:t>is</w:t>
      </w:r>
      <w:r w:rsidRPr="00F15457">
        <w:t xml:space="preserve"> FDA approv</w:t>
      </w:r>
      <w:r w:rsidR="007073EB" w:rsidRPr="00F15457">
        <w:t>ed</w:t>
      </w:r>
      <w:r w:rsidRPr="00F15457">
        <w:t xml:space="preserve"> for major depression; </w:t>
      </w:r>
      <w:r w:rsidR="00D9798C" w:rsidRPr="00F15457">
        <w:t>a</w:t>
      </w:r>
      <w:r w:rsidR="00D9798C" w:rsidRPr="00F15457">
        <w:rPr>
          <w:color w:val="000000"/>
        </w:rPr>
        <w:t xml:space="preserve">t lowest strength (6 mg delivered over 24 h) </w:t>
      </w:r>
      <w:r w:rsidRPr="00F15457">
        <w:t>can be used without dietary restrictions needed for MAOIs!</w:t>
      </w:r>
    </w:p>
    <w:p w:rsidR="008A5C77" w:rsidRPr="00F15457" w:rsidRDefault="008A5C77"/>
    <w:p w:rsidR="00BD1073" w:rsidRPr="00F15457" w:rsidRDefault="00BD1073" w:rsidP="00BD1073">
      <w:pPr>
        <w:pStyle w:val="Nervous6"/>
        <w:ind w:right="7795"/>
      </w:pPr>
      <w:bookmarkStart w:id="8" w:name="_Toc6784559"/>
      <w:r w:rsidRPr="00F15457">
        <w:t>Pharmacokinetics</w:t>
      </w:r>
      <w:bookmarkEnd w:id="8"/>
    </w:p>
    <w:p w:rsidR="00BD1073" w:rsidRPr="00F15457" w:rsidRDefault="00BD1073" w:rsidP="00BD1073">
      <w:pPr>
        <w:numPr>
          <w:ilvl w:val="0"/>
          <w:numId w:val="8"/>
        </w:numPr>
      </w:pPr>
      <w:r w:rsidRPr="00F15457">
        <w:t xml:space="preserve">MAOIs are </w:t>
      </w:r>
      <w:r w:rsidR="005A79A5" w:rsidRPr="00F15457">
        <w:t xml:space="preserve">rapidly </w:t>
      </w:r>
      <w:r w:rsidRPr="00F15457">
        <w:t>well absorbed per os.</w:t>
      </w:r>
    </w:p>
    <w:p w:rsidR="00BD1073" w:rsidRPr="00F15457" w:rsidRDefault="00BD1073"/>
    <w:p w:rsidR="00DC49B6" w:rsidRPr="00F15457" w:rsidRDefault="00DC49B6" w:rsidP="00DC49B6">
      <w:pPr>
        <w:pStyle w:val="Nervous6"/>
        <w:tabs>
          <w:tab w:val="left" w:pos="2552"/>
        </w:tabs>
        <w:ind w:right="7370"/>
      </w:pPr>
      <w:bookmarkStart w:id="9" w:name="_Toc6784560"/>
      <w:r w:rsidRPr="00F15457">
        <w:t>Mechanism of Action</w:t>
      </w:r>
      <w:bookmarkEnd w:id="9"/>
    </w:p>
    <w:p w:rsidR="00DC49B6" w:rsidRPr="00F15457" w:rsidRDefault="006E7E85" w:rsidP="0072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1440" w:right="424"/>
      </w:pPr>
      <w:r w:rsidRPr="00F15457">
        <w:rPr>
          <w:b/>
        </w:rPr>
        <w:t>M</w:t>
      </w:r>
      <w:r w:rsidR="00EA6203" w:rsidRPr="00F15457">
        <w:rPr>
          <w:b/>
        </w:rPr>
        <w:t>itochondrial enzyme MAO</w:t>
      </w:r>
      <w:r w:rsidR="00EA6203" w:rsidRPr="00F15457">
        <w:t xml:space="preserve"> functions as "safety valve" to oxidatively deaminate and inactivate any excess neurotransmitter molecules (norepinephrine, dopamine, serotonin) that may leak out of synaptic vesicles when neuron is at rest.</w:t>
      </w:r>
    </w:p>
    <w:p w:rsidR="00F47CB1" w:rsidRPr="00F15457" w:rsidRDefault="00F47CB1" w:rsidP="0072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1440" w:right="424" w:firstLine="720"/>
      </w:pPr>
      <w:r w:rsidRPr="00F15457">
        <w:rPr>
          <w:b/>
        </w:rPr>
        <w:t>MAO-A</w:t>
      </w:r>
      <w:r w:rsidRPr="00F15457">
        <w:t xml:space="preserve"> - </w:t>
      </w:r>
      <w:r w:rsidRPr="00F15457">
        <w:rPr>
          <w:color w:val="0000FF"/>
        </w:rPr>
        <w:t>norepinephrine, serotonin</w:t>
      </w:r>
      <w:r w:rsidRPr="00F15457">
        <w:t xml:space="preserve"> catabolism (important for depression).</w:t>
      </w:r>
    </w:p>
    <w:p w:rsidR="00F47CB1" w:rsidRPr="00F15457" w:rsidRDefault="00F47CB1" w:rsidP="007206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/>
        <w:ind w:left="1440" w:right="424" w:firstLine="720"/>
      </w:pPr>
      <w:r w:rsidRPr="00F15457">
        <w:rPr>
          <w:b/>
        </w:rPr>
        <w:t>MAO-B</w:t>
      </w:r>
      <w:r w:rsidRPr="00F15457">
        <w:t xml:space="preserve"> - </w:t>
      </w:r>
      <w:r w:rsidRPr="00F15457">
        <w:rPr>
          <w:color w:val="0000FF"/>
        </w:rPr>
        <w:t>dopamine</w:t>
      </w:r>
      <w:r w:rsidRPr="00F15457">
        <w:t xml:space="preserve"> catabolism (important for Parkinson disease).</w:t>
      </w:r>
    </w:p>
    <w:p w:rsidR="006E5838" w:rsidRPr="00F15457" w:rsidRDefault="006E5838" w:rsidP="007206D9">
      <w:pPr>
        <w:numPr>
          <w:ilvl w:val="0"/>
          <w:numId w:val="8"/>
        </w:numPr>
        <w:spacing w:before="120"/>
        <w:ind w:left="357" w:hanging="357"/>
      </w:pPr>
      <w:r w:rsidRPr="00F15457">
        <w:t xml:space="preserve">MAOIs </w:t>
      </w:r>
      <w:r w:rsidRPr="00F15457">
        <w:rPr>
          <w:highlight w:val="yellow"/>
        </w:rPr>
        <w:t>irreversibly inactivate MAO</w:t>
      </w:r>
      <w:r w:rsidRPr="00F15457">
        <w:t xml:space="preserve"> </w:t>
      </w:r>
      <w:r w:rsidR="00E5350C" w:rsidRPr="00F15457">
        <w:t xml:space="preserve">(both MAO-A and MAO-B) </w:t>
      </w:r>
      <w:r w:rsidRPr="00F15457">
        <w:t xml:space="preserve">→ </w:t>
      </w:r>
      <w:r w:rsidRPr="00F15457">
        <w:rPr>
          <w:i/>
          <w:color w:val="0000FF"/>
        </w:rPr>
        <w:t>neurotransmitter molecules</w:t>
      </w:r>
      <w:r w:rsidRPr="00F15457">
        <w:t xml:space="preserve"> accumulate within presynaptic neuron and </w:t>
      </w:r>
      <w:r w:rsidRPr="00F15457">
        <w:rPr>
          <w:i/>
          <w:color w:val="0000FF"/>
        </w:rPr>
        <w:t>leak into synaptic space</w:t>
      </w:r>
      <w:r w:rsidRPr="00F15457">
        <w:t xml:space="preserve"> → activation of </w:t>
      </w:r>
      <w:r w:rsidRPr="00F15457">
        <w:rPr>
          <w:smallCaps/>
        </w:rPr>
        <w:t>norepinephrine</w:t>
      </w:r>
      <w:r w:rsidRPr="00F15457">
        <w:t xml:space="preserve"> and </w:t>
      </w:r>
      <w:r w:rsidRPr="00F15457">
        <w:rPr>
          <w:smallCaps/>
        </w:rPr>
        <w:t>serotonin</w:t>
      </w:r>
      <w:r w:rsidRPr="00F15457">
        <w:t xml:space="preserve"> receptors.</w:t>
      </w:r>
    </w:p>
    <w:p w:rsidR="003639EA" w:rsidRPr="00F15457" w:rsidRDefault="003639EA">
      <w:pPr>
        <w:numPr>
          <w:ilvl w:val="0"/>
          <w:numId w:val="8"/>
        </w:numPr>
      </w:pPr>
      <w:r w:rsidRPr="00F15457">
        <w:t xml:space="preserve">although MAO is fully inhibited after several days of treatment, </w:t>
      </w:r>
      <w:r w:rsidRPr="00F15457">
        <w:rPr>
          <w:i/>
        </w:rPr>
        <w:t xml:space="preserve">antidepressant action </w:t>
      </w:r>
      <w:r w:rsidR="006E7E85" w:rsidRPr="00F15457">
        <w:rPr>
          <w:i/>
        </w:rPr>
        <w:t>is delayed several weeks</w:t>
      </w:r>
      <w:r w:rsidR="00BD1073" w:rsidRPr="00F15457">
        <w:t xml:space="preserve"> (i.e. </w:t>
      </w:r>
      <w:r w:rsidR="00BD1073" w:rsidRPr="00F15457">
        <w:rPr>
          <w:szCs w:val="24"/>
          <w:u w:val="double" w:color="FF0000"/>
        </w:rPr>
        <w:t>onset of mood-elevation is slow</w:t>
      </w:r>
      <w:r w:rsidR="00BD1073" w:rsidRPr="00F15457">
        <w:t xml:space="preserve"> - requires 2-4 weeks).</w:t>
      </w:r>
    </w:p>
    <w:p w:rsidR="00337D2C" w:rsidRPr="00F15457" w:rsidRDefault="00337D2C">
      <w:pPr>
        <w:numPr>
          <w:ilvl w:val="0"/>
          <w:numId w:val="8"/>
        </w:numPr>
      </w:pPr>
      <w:r w:rsidRPr="00F15457">
        <w:rPr>
          <w:b/>
          <w:i/>
        </w:rPr>
        <w:t>enzyme regeneration</w:t>
      </w:r>
      <w:r w:rsidRPr="00F15457">
        <w:t xml:space="preserve"> occurs several weeks after drug termination </w:t>
      </w:r>
      <w:r w:rsidR="00056A76" w:rsidRPr="00F15457">
        <w:t>(</w:t>
      </w:r>
      <w:r w:rsidRPr="00F15457">
        <w:t xml:space="preserve">when switching antidepressant agents, </w:t>
      </w:r>
      <w:r w:rsidR="00056A76" w:rsidRPr="00F15457">
        <w:t xml:space="preserve">allow </w:t>
      </w:r>
      <w:r w:rsidRPr="00F15457">
        <w:t xml:space="preserve">minimum of 2 weeks delay after </w:t>
      </w:r>
      <w:r w:rsidR="00056A76" w:rsidRPr="00F15457">
        <w:t>MAOIs termination).</w:t>
      </w:r>
    </w:p>
    <w:p w:rsidR="006E7E85" w:rsidRPr="00F15457" w:rsidRDefault="006E7E85">
      <w:pPr>
        <w:numPr>
          <w:ilvl w:val="0"/>
          <w:numId w:val="8"/>
        </w:numPr>
      </w:pPr>
      <w:r w:rsidRPr="00F15457">
        <w:rPr>
          <w:rStyle w:val="Drugname2Char"/>
          <w:lang w:val="en-US"/>
        </w:rPr>
        <w:t>phenelzine</w:t>
      </w:r>
      <w:r w:rsidRPr="00F15457">
        <w:rPr>
          <w:i/>
          <w:iCs/>
        </w:rPr>
        <w:t xml:space="preserve"> </w:t>
      </w:r>
      <w:r w:rsidRPr="00F15457">
        <w:t xml:space="preserve">and </w:t>
      </w:r>
      <w:r w:rsidRPr="00F15457">
        <w:rPr>
          <w:rStyle w:val="Drugname2Char"/>
          <w:lang w:val="en-US"/>
        </w:rPr>
        <w:t>tranylcypromine</w:t>
      </w:r>
      <w:r w:rsidRPr="00F15457">
        <w:rPr>
          <w:i/>
          <w:iCs/>
        </w:rPr>
        <w:t xml:space="preserve"> </w:t>
      </w:r>
      <w:r w:rsidRPr="00F15457">
        <w:t xml:space="preserve">have mild </w:t>
      </w:r>
      <w:r w:rsidRPr="00F15457">
        <w:rPr>
          <w:shd w:val="clear" w:color="auto" w:fill="FFFFCC"/>
        </w:rPr>
        <w:t>amphetamine-like stimulant effect</w:t>
      </w:r>
      <w:r w:rsidR="00E33BD2" w:rsidRPr="00F15457">
        <w:t xml:space="preserve"> (</w:t>
      </w:r>
      <w:r w:rsidR="00AD0C29" w:rsidRPr="00F15457">
        <w:t xml:space="preserve">release norepinephrine centrally - </w:t>
      </w:r>
      <w:r w:rsidR="00E33BD2" w:rsidRPr="00F15457">
        <w:t>beneficial for patients with low psychomotor activity).</w:t>
      </w:r>
    </w:p>
    <w:p w:rsidR="00EA6203" w:rsidRPr="00F15457" w:rsidRDefault="00EA6203"/>
    <w:p w:rsidR="00282AE5" w:rsidRPr="00F15457" w:rsidRDefault="00282AE5" w:rsidP="00282AE5">
      <w:pPr>
        <w:pStyle w:val="Nervous6"/>
        <w:ind w:right="8504"/>
      </w:pPr>
      <w:bookmarkStart w:id="10" w:name="_Toc6784561"/>
      <w:r w:rsidRPr="00F15457">
        <w:t>Indications</w:t>
      </w:r>
      <w:bookmarkEnd w:id="10"/>
    </w:p>
    <w:p w:rsidR="006E5838" w:rsidRPr="00F15457" w:rsidRDefault="00282AE5" w:rsidP="00D90A56">
      <w:pPr>
        <w:numPr>
          <w:ilvl w:val="3"/>
          <w:numId w:val="8"/>
        </w:numPr>
      </w:pPr>
      <w:r w:rsidRPr="00F15457">
        <w:rPr>
          <w:b/>
          <w:color w:val="0000FF"/>
        </w:rPr>
        <w:t>major depression</w:t>
      </w:r>
      <w:r w:rsidR="00B80250" w:rsidRPr="00F15457">
        <w:t>:</w:t>
      </w:r>
    </w:p>
    <w:p w:rsidR="00B80250" w:rsidRPr="00F15457" w:rsidRDefault="00B80250" w:rsidP="00D90A56">
      <w:pPr>
        <w:numPr>
          <w:ilvl w:val="1"/>
          <w:numId w:val="12"/>
        </w:numPr>
      </w:pPr>
      <w:r w:rsidRPr="00F15457">
        <w:t>unresponsive to TCAs</w:t>
      </w:r>
    </w:p>
    <w:p w:rsidR="00B80250" w:rsidRPr="00F15457" w:rsidRDefault="00B80250" w:rsidP="00D90A56">
      <w:pPr>
        <w:numPr>
          <w:ilvl w:val="1"/>
          <w:numId w:val="12"/>
        </w:numPr>
      </w:pPr>
      <w:r w:rsidRPr="00F15457">
        <w:t>with strong anxiety</w:t>
      </w:r>
    </w:p>
    <w:p w:rsidR="00D90A56" w:rsidRPr="00F15457" w:rsidRDefault="00D90A56" w:rsidP="00D90A56">
      <w:pPr>
        <w:numPr>
          <w:ilvl w:val="1"/>
          <w:numId w:val="12"/>
        </w:numPr>
      </w:pPr>
      <w:r w:rsidRPr="00F15457">
        <w:t>atypical depression.</w:t>
      </w:r>
    </w:p>
    <w:p w:rsidR="00FB6808" w:rsidRPr="00F15457" w:rsidRDefault="00FB6808" w:rsidP="00FB6808">
      <w:pPr>
        <w:numPr>
          <w:ilvl w:val="3"/>
          <w:numId w:val="8"/>
        </w:numPr>
      </w:pPr>
      <w:r w:rsidRPr="00F15457">
        <w:rPr>
          <w:b/>
          <w:color w:val="0000FF"/>
        </w:rPr>
        <w:t>phobic</w:t>
      </w:r>
      <w:r w:rsidRPr="00F15457">
        <w:t xml:space="preserve"> </w:t>
      </w:r>
      <w:r w:rsidRPr="00F15457">
        <w:rPr>
          <w:b/>
          <w:color w:val="0000FF"/>
        </w:rPr>
        <w:t>states</w:t>
      </w:r>
    </w:p>
    <w:p w:rsidR="005A79A5" w:rsidRPr="00F15457" w:rsidRDefault="005A79A5" w:rsidP="00FB6808">
      <w:pPr>
        <w:numPr>
          <w:ilvl w:val="3"/>
          <w:numId w:val="8"/>
        </w:numPr>
      </w:pPr>
      <w:r w:rsidRPr="00F15457">
        <w:rPr>
          <w:b/>
          <w:color w:val="0000FF"/>
        </w:rPr>
        <w:t>narcolepsy</w:t>
      </w:r>
      <w:r w:rsidRPr="00F15457">
        <w:t xml:space="preserve"> (MAOIs suppress REM sleep).</w:t>
      </w:r>
    </w:p>
    <w:p w:rsidR="00FB6808" w:rsidRPr="00F15457" w:rsidRDefault="00FB6808" w:rsidP="00FB6808"/>
    <w:p w:rsidR="006E5838" w:rsidRPr="00F15457" w:rsidRDefault="00010071">
      <w:pPr>
        <w:numPr>
          <w:ilvl w:val="0"/>
          <w:numId w:val="8"/>
        </w:numPr>
      </w:pPr>
      <w:r w:rsidRPr="00F15457">
        <w:rPr>
          <w:szCs w:val="24"/>
          <w:u w:val="double" w:color="FF0000"/>
        </w:rPr>
        <w:t>u</w:t>
      </w:r>
      <w:r w:rsidR="006E5838" w:rsidRPr="00F15457">
        <w:rPr>
          <w:szCs w:val="24"/>
          <w:u w:val="double" w:color="FF0000"/>
        </w:rPr>
        <w:t>se of MAO</w:t>
      </w:r>
      <w:r w:rsidR="0023155E" w:rsidRPr="00F15457">
        <w:rPr>
          <w:szCs w:val="24"/>
          <w:u w:val="double" w:color="FF0000"/>
        </w:rPr>
        <w:t>Is</w:t>
      </w:r>
      <w:r w:rsidR="006E5838" w:rsidRPr="00F15457">
        <w:rPr>
          <w:szCs w:val="24"/>
          <w:u w:val="double" w:color="FF0000"/>
        </w:rPr>
        <w:t xml:space="preserve"> is limited</w:t>
      </w:r>
      <w:r w:rsidR="006E5838" w:rsidRPr="00F15457">
        <w:t xml:space="preserve"> because of </w:t>
      </w:r>
      <w:r w:rsidR="006E5838" w:rsidRPr="00F15457">
        <w:rPr>
          <w:i/>
          <w:color w:val="FF0000"/>
        </w:rPr>
        <w:t>complicated dietary restrictions</w:t>
      </w:r>
      <w:r w:rsidR="00011AAA" w:rsidRPr="00F15457">
        <w:t xml:space="preserve"> and </w:t>
      </w:r>
      <w:r w:rsidR="00011AAA" w:rsidRPr="00F15457">
        <w:rPr>
          <w:i/>
          <w:color w:val="FF0000"/>
        </w:rPr>
        <w:t>severe / unpredictable side effects</w:t>
      </w:r>
      <w:r w:rsidR="00011AAA" w:rsidRPr="00F15457">
        <w:t>.</w:t>
      </w:r>
    </w:p>
    <w:p w:rsidR="006E5838" w:rsidRPr="00F15457" w:rsidRDefault="006E5838"/>
    <w:p w:rsidR="00562311" w:rsidRPr="00F15457" w:rsidRDefault="00562311" w:rsidP="00562311">
      <w:pPr>
        <w:pStyle w:val="Nervous6"/>
        <w:ind w:right="8362"/>
      </w:pPr>
      <w:bookmarkStart w:id="11" w:name="_Toc6784562"/>
      <w:r w:rsidRPr="00F15457">
        <w:t>Side Effects</w:t>
      </w:r>
      <w:bookmarkEnd w:id="11"/>
    </w:p>
    <w:p w:rsidR="001F62D4" w:rsidRPr="00F15457" w:rsidRDefault="001F62D4" w:rsidP="001F62D4">
      <w:pPr>
        <w:numPr>
          <w:ilvl w:val="0"/>
          <w:numId w:val="14"/>
        </w:numPr>
      </w:pPr>
      <w:r w:rsidRPr="00F15457">
        <w:rPr>
          <w:b/>
          <w:color w:val="FF0000"/>
        </w:rPr>
        <w:t>Orthostatic hypotension</w:t>
      </w:r>
      <w:r w:rsidR="00B014C7" w:rsidRPr="00F15457">
        <w:t xml:space="preserve"> (due to uptake and release of "false transmitters" such as tyramine → affected ganglionic transmission)</w:t>
      </w:r>
      <w:r w:rsidR="00F27A52" w:rsidRPr="00F15457">
        <w:t>.</w:t>
      </w:r>
    </w:p>
    <w:p w:rsidR="00F27A52" w:rsidRPr="00F15457" w:rsidRDefault="00F27A52" w:rsidP="00F27A52">
      <w:pPr>
        <w:numPr>
          <w:ilvl w:val="0"/>
          <w:numId w:val="14"/>
        </w:numPr>
        <w:spacing w:before="120"/>
        <w:ind w:left="357" w:hanging="357"/>
      </w:pPr>
      <w:r w:rsidRPr="00F15457">
        <w:t xml:space="preserve">MAOIs cause </w:t>
      </w:r>
      <w:r w:rsidRPr="00F15457">
        <w:rPr>
          <w:color w:val="FF0000"/>
        </w:rPr>
        <w:t>odd mixtures of sedation and stimulation</w:t>
      </w:r>
      <w:r w:rsidRPr="00F15457">
        <w:t xml:space="preserve"> (insomnia, daytime sedation, aberrant changes in sleep-wake cycle, suppression of REM sleep).</w:t>
      </w:r>
    </w:p>
    <w:p w:rsidR="009F0CD5" w:rsidRPr="00F15457" w:rsidRDefault="009F0CD5" w:rsidP="009F0CD5">
      <w:pPr>
        <w:spacing w:before="120"/>
        <w:ind w:left="720"/>
      </w:pPr>
      <w:r w:rsidRPr="00F15457">
        <w:t xml:space="preserve">N.B. MAOIs are usually </w:t>
      </w:r>
      <w:r w:rsidRPr="00F15457">
        <w:rPr>
          <w:b/>
          <w:i/>
          <w:color w:val="000000"/>
        </w:rPr>
        <w:t>taken in</w:t>
      </w:r>
      <w:r w:rsidRPr="00F15457">
        <w:rPr>
          <w:b/>
          <w:i/>
          <w:color w:val="0000FF"/>
        </w:rPr>
        <w:t xml:space="preserve"> </w:t>
      </w:r>
      <w:r w:rsidRPr="00F15457">
        <w:rPr>
          <w:b/>
          <w:i/>
          <w:color w:val="FF00FF"/>
        </w:rPr>
        <w:t>morning</w:t>
      </w:r>
      <w:r w:rsidRPr="00F15457">
        <w:t xml:space="preserve"> to minimize sleep disruption!</w:t>
      </w:r>
    </w:p>
    <w:p w:rsidR="00F863C6" w:rsidRPr="00F15457" w:rsidRDefault="00F863C6" w:rsidP="007B03F3">
      <w:pPr>
        <w:numPr>
          <w:ilvl w:val="0"/>
          <w:numId w:val="14"/>
        </w:numPr>
        <w:spacing w:before="120"/>
        <w:ind w:left="357" w:hanging="357"/>
      </w:pPr>
      <w:r w:rsidRPr="00F15457">
        <w:rPr>
          <w:b/>
        </w:rPr>
        <w:t>Weight gain</w:t>
      </w:r>
      <w:r w:rsidRPr="00F15457">
        <w:t>.</w:t>
      </w:r>
    </w:p>
    <w:p w:rsidR="00010071" w:rsidRPr="00F15457" w:rsidRDefault="00010071" w:rsidP="007B03F3">
      <w:pPr>
        <w:numPr>
          <w:ilvl w:val="0"/>
          <w:numId w:val="14"/>
        </w:numPr>
        <w:spacing w:before="120"/>
        <w:ind w:left="357" w:hanging="357"/>
      </w:pPr>
      <w:r w:rsidRPr="00F15457">
        <w:t xml:space="preserve">MAOIs </w:t>
      </w:r>
      <w:r w:rsidR="00425FAE" w:rsidRPr="00F15457">
        <w:t xml:space="preserve">also </w:t>
      </w:r>
      <w:r w:rsidRPr="00F15457">
        <w:t xml:space="preserve">inhibit oxidases that catalyze oxidative deamination of drugs and potentially toxic substances → high incidence of </w:t>
      </w:r>
      <w:r w:rsidRPr="00F15457">
        <w:rPr>
          <w:color w:val="000000"/>
          <w:u w:val="single"/>
        </w:rPr>
        <w:t>drug-drug and drug-food interactions</w:t>
      </w:r>
      <w:r w:rsidR="00E5350C" w:rsidRPr="00F15457">
        <w:t xml:space="preserve"> (esp. with </w:t>
      </w:r>
      <w:r w:rsidR="00E5350C" w:rsidRPr="00F15457">
        <w:rPr>
          <w:szCs w:val="24"/>
          <w:u w:val="double" w:color="FF0000"/>
        </w:rPr>
        <w:t>sympathomimetic / serotonergic agents</w:t>
      </w:r>
      <w:r w:rsidR="00E5350C" w:rsidRPr="00F15457">
        <w:t>).</w:t>
      </w:r>
    </w:p>
    <w:p w:rsidR="009A75DC" w:rsidRPr="00F15457" w:rsidRDefault="001F62D4" w:rsidP="00E10781">
      <w:pPr>
        <w:numPr>
          <w:ilvl w:val="1"/>
          <w:numId w:val="14"/>
        </w:numPr>
        <w:shd w:val="clear" w:color="auto" w:fill="FFFFFF"/>
      </w:pPr>
      <w:r w:rsidRPr="00F15457">
        <w:rPr>
          <w:b/>
          <w:color w:val="800080"/>
        </w:rPr>
        <w:t>tyramine</w:t>
      </w:r>
      <w:r w:rsidRPr="00F15457">
        <w:t xml:space="preserve"> (in aged cheeses, chicken liver, </w:t>
      </w:r>
      <w:r w:rsidR="00B25255" w:rsidRPr="00F15457">
        <w:t xml:space="preserve">“live” </w:t>
      </w:r>
      <w:r w:rsidRPr="00F15457">
        <w:t>beer, red wines</w:t>
      </w:r>
      <w:r w:rsidR="00B25255" w:rsidRPr="00F15457">
        <w:t>, soybeans, air dried and fermented meats, pickled herring</w:t>
      </w:r>
      <w:r w:rsidRPr="00F15457">
        <w:t xml:space="preserve">) is normally inactivated by MAO in gut; under MAOIs therapy undegraded </w:t>
      </w:r>
      <w:r w:rsidRPr="00F15457">
        <w:rPr>
          <w:szCs w:val="24"/>
          <w:u w:val="double" w:color="FF0000"/>
        </w:rPr>
        <w:t>tyramine causes release of large amounts of stored catecholamines</w:t>
      </w:r>
      <w:r w:rsidRPr="00F15457">
        <w:t xml:space="preserve"> from nerve terminals → </w:t>
      </w:r>
      <w:r w:rsidR="009A75DC" w:rsidRPr="00F15457">
        <w:t xml:space="preserve">cataclysmic </w:t>
      </w:r>
      <w:r w:rsidR="00B014C7" w:rsidRPr="00F15457">
        <w:rPr>
          <w:b/>
          <w:bCs/>
        </w:rPr>
        <w:t>hypertensive crisis</w:t>
      </w:r>
      <w:r w:rsidR="00B014C7" w:rsidRPr="00F15457">
        <w:t xml:space="preserve"> (</w:t>
      </w:r>
      <w:r w:rsidR="009A75DC" w:rsidRPr="00F15457">
        <w:t xml:space="preserve">sudden severe </w:t>
      </w:r>
      <w:r w:rsidRPr="00F15457">
        <w:t xml:space="preserve">headache, </w:t>
      </w:r>
      <w:r w:rsidR="009A75DC" w:rsidRPr="00F15457">
        <w:t xml:space="preserve">stiff neck, profuse sweating, mydriasis, neuromuscular irritability, </w:t>
      </w:r>
      <w:r w:rsidRPr="00F15457">
        <w:t xml:space="preserve">tachycardia, nausea, </w:t>
      </w:r>
      <w:r w:rsidR="009A75DC" w:rsidRPr="00F15457">
        <w:t xml:space="preserve">extreme </w:t>
      </w:r>
      <w:r w:rsidRPr="00F15457">
        <w:t>hypertension, cardiac arrhythmias, stroke</w:t>
      </w:r>
      <w:r w:rsidR="00B014C7" w:rsidRPr="00F15457">
        <w:t>)</w:t>
      </w:r>
      <w:r w:rsidR="009A75DC" w:rsidRPr="00F15457">
        <w:t>;</w:t>
      </w:r>
    </w:p>
    <w:p w:rsidR="001F62D4" w:rsidRPr="00F15457" w:rsidRDefault="001F62D4" w:rsidP="009A75DC">
      <w:pPr>
        <w:shd w:val="clear" w:color="auto" w:fill="FFFFFF"/>
        <w:ind w:left="2160"/>
      </w:pPr>
      <w:r w:rsidRPr="00F15457">
        <w:t xml:space="preserve">H: </w:t>
      </w:r>
      <w:r w:rsidRPr="00F15457">
        <w:rPr>
          <w:rStyle w:val="Drugname2Char"/>
          <w:lang w:val="en-US"/>
        </w:rPr>
        <w:t>phentolamine</w:t>
      </w:r>
      <w:r w:rsidRPr="00F15457">
        <w:t xml:space="preserve">, </w:t>
      </w:r>
      <w:r w:rsidR="009A75DC" w:rsidRPr="00F15457">
        <w:rPr>
          <w:rStyle w:val="Drugname2Char"/>
          <w:lang w:val="en-US"/>
        </w:rPr>
        <w:t>sodium nitroprusside</w:t>
      </w:r>
      <w:r w:rsidR="009A75DC" w:rsidRPr="00F15457">
        <w:t xml:space="preserve">; for less severe cases - </w:t>
      </w:r>
      <w:r w:rsidR="009A75DC" w:rsidRPr="00F15457">
        <w:rPr>
          <w:rStyle w:val="Drugname2Char"/>
          <w:lang w:val="en-US"/>
        </w:rPr>
        <w:t>chlorpromazine</w:t>
      </w:r>
      <w:r w:rsidR="009A75DC" w:rsidRPr="00F15457">
        <w:t>,</w:t>
      </w:r>
      <w:r w:rsidR="009A75DC" w:rsidRPr="00F15457">
        <w:rPr>
          <w:rStyle w:val="Drugname2Char"/>
          <w:lang w:val="en-US"/>
        </w:rPr>
        <w:t xml:space="preserve"> </w:t>
      </w:r>
      <w:r w:rsidRPr="00F15457">
        <w:rPr>
          <w:rStyle w:val="Drugname2Char"/>
          <w:lang w:val="en-US"/>
        </w:rPr>
        <w:t>prazosin</w:t>
      </w:r>
      <w:r w:rsidRPr="00F15457">
        <w:t>.</w:t>
      </w:r>
    </w:p>
    <w:p w:rsidR="005551EF" w:rsidRPr="00F15457" w:rsidRDefault="005551EF" w:rsidP="005551EF">
      <w:pPr>
        <w:shd w:val="clear" w:color="auto" w:fill="FFFFFF"/>
        <w:ind w:left="2880"/>
        <w:rPr>
          <w:i/>
          <w:sz w:val="20"/>
        </w:rPr>
      </w:pPr>
      <w:r w:rsidRPr="00F15457">
        <w:rPr>
          <w:i/>
          <w:sz w:val="20"/>
        </w:rPr>
        <w:t xml:space="preserve">Patients can carry 25-mg tablets of </w:t>
      </w:r>
      <w:r w:rsidRPr="00F15457">
        <w:rPr>
          <w:i/>
          <w:smallCaps/>
          <w:sz w:val="20"/>
        </w:rPr>
        <w:t>chlorpromazine</w:t>
      </w:r>
      <w:r w:rsidRPr="00F15457">
        <w:rPr>
          <w:i/>
          <w:sz w:val="20"/>
        </w:rPr>
        <w:t xml:space="preserve"> and, as soon as signs of hypertensive reaction occur, take 1-2 tablets as they head for nearest ED.</w:t>
      </w:r>
    </w:p>
    <w:p w:rsidR="001F62D4" w:rsidRDefault="001F62D4" w:rsidP="00D21A3C">
      <w:pPr>
        <w:shd w:val="clear" w:color="auto" w:fill="FFFFFF"/>
        <w:ind w:left="2880"/>
        <w:rPr>
          <w:i/>
          <w:sz w:val="20"/>
        </w:rPr>
      </w:pPr>
      <w:r w:rsidRPr="00F15457">
        <w:rPr>
          <w:i/>
          <w:sz w:val="20"/>
        </w:rPr>
        <w:t>MAOIs are dangerous in patients with suicidal tendencies (purposeful consumption of tyramine-containing foods is possibility).</w:t>
      </w:r>
    </w:p>
    <w:p w:rsidR="00EF386C" w:rsidRDefault="0027389C" w:rsidP="00EF386C">
      <w:pPr>
        <w:ind w:left="1440"/>
      </w:pPr>
      <w:r>
        <w:rPr>
          <w:noProof/>
        </w:rPr>
        <w:drawing>
          <wp:inline distT="0" distB="0" distL="0" distR="0" wp14:anchorId="0E1726FC" wp14:editId="293F43D3">
            <wp:extent cx="5095875" cy="37338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87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86C" w:rsidRPr="00F15457" w:rsidRDefault="00EF386C" w:rsidP="00EF386C">
      <w:pPr>
        <w:ind w:left="1440"/>
      </w:pPr>
    </w:p>
    <w:p w:rsidR="001F62D4" w:rsidRPr="00F15457" w:rsidRDefault="00E10781" w:rsidP="001F62D4">
      <w:pPr>
        <w:numPr>
          <w:ilvl w:val="1"/>
          <w:numId w:val="14"/>
        </w:numPr>
        <w:shd w:val="clear" w:color="auto" w:fill="FFFFFF"/>
      </w:pPr>
      <w:r w:rsidRPr="00F15457">
        <w:rPr>
          <w:szCs w:val="24"/>
          <w:u w:val="double" w:color="FF0000"/>
        </w:rPr>
        <w:t xml:space="preserve">MAOIs </w:t>
      </w:r>
      <w:r w:rsidR="001F62D4" w:rsidRPr="00F15457">
        <w:rPr>
          <w:szCs w:val="24"/>
          <w:u w:val="double" w:color="FF0000"/>
        </w:rPr>
        <w:t xml:space="preserve">and </w:t>
      </w:r>
      <w:r w:rsidR="001F62D4" w:rsidRPr="00F15457">
        <w:rPr>
          <w:b/>
          <w:color w:val="800080"/>
          <w:szCs w:val="24"/>
          <w:u w:val="double" w:color="FF0000"/>
        </w:rPr>
        <w:t>SSRIs</w:t>
      </w:r>
      <w:r w:rsidR="001F62D4" w:rsidRPr="00F15457">
        <w:rPr>
          <w:szCs w:val="24"/>
          <w:u w:val="double" w:color="FF0000"/>
        </w:rPr>
        <w:t xml:space="preserve"> should not be co-administered</w:t>
      </w:r>
      <w:r w:rsidR="001F62D4" w:rsidRPr="00F15457">
        <w:t xml:space="preserve"> </w:t>
      </w:r>
      <w:r w:rsidRPr="00F15457">
        <w:t>(</w:t>
      </w:r>
      <w:r w:rsidR="001F62D4" w:rsidRPr="00F15457">
        <w:t>risk of life-threatening "</w:t>
      </w:r>
      <w:r w:rsidR="001F62D4" w:rsidRPr="00F15457">
        <w:rPr>
          <w:color w:val="FF0000"/>
        </w:rPr>
        <w:t>serotonin</w:t>
      </w:r>
      <w:r w:rsidR="006F2FC7" w:rsidRPr="00F15457">
        <w:rPr>
          <w:color w:val="FF0000"/>
        </w:rPr>
        <w:t xml:space="preserve"> </w:t>
      </w:r>
      <w:r w:rsidR="001F62D4" w:rsidRPr="00F15457">
        <w:rPr>
          <w:color w:val="FF0000"/>
        </w:rPr>
        <w:t>syndrome</w:t>
      </w:r>
      <w:r w:rsidR="001F62D4" w:rsidRPr="00F15457">
        <w:t>"</w:t>
      </w:r>
      <w:r w:rsidR="00B50C21" w:rsidRPr="00F15457">
        <w:t>*</w:t>
      </w:r>
      <w:r w:rsidRPr="00F15457">
        <w:t>) -</w:t>
      </w:r>
      <w:r w:rsidR="001F62D4" w:rsidRPr="00F15457">
        <w:t xml:space="preserve"> </w:t>
      </w:r>
      <w:r w:rsidRPr="00F15457">
        <w:t>b</w:t>
      </w:r>
      <w:r w:rsidR="001F62D4" w:rsidRPr="00F15457">
        <w:t xml:space="preserve">oth drugs require </w:t>
      </w:r>
      <w:r w:rsidR="001F62D4" w:rsidRPr="00F15457">
        <w:rPr>
          <w:b/>
          <w:i/>
        </w:rPr>
        <w:t xml:space="preserve">washout periods of </w:t>
      </w:r>
      <w:r w:rsidR="00BC3996" w:rsidRPr="00F15457">
        <w:rPr>
          <w:b/>
          <w:i/>
        </w:rPr>
        <w:t>2</w:t>
      </w:r>
      <w:r w:rsidR="001F62D4" w:rsidRPr="00F15457">
        <w:rPr>
          <w:b/>
          <w:i/>
        </w:rPr>
        <w:t xml:space="preserve"> weeks</w:t>
      </w:r>
      <w:r w:rsidR="001F62D4" w:rsidRPr="00F15457">
        <w:t xml:space="preserve"> before administering other</w:t>
      </w:r>
      <w:r w:rsidRPr="00F15457">
        <w:t>.</w:t>
      </w:r>
    </w:p>
    <w:p w:rsidR="00B50C21" w:rsidRPr="00F15457" w:rsidRDefault="00B50C21" w:rsidP="006F2FC7">
      <w:pPr>
        <w:shd w:val="clear" w:color="auto" w:fill="FFFFFF"/>
        <w:spacing w:before="120" w:after="120"/>
        <w:ind w:left="2880"/>
      </w:pPr>
      <w:r w:rsidRPr="00F15457">
        <w:t>*</w:t>
      </w:r>
      <w:r w:rsidR="006F2FC7" w:rsidRPr="00F15457">
        <w:t xml:space="preserve"> "</w:t>
      </w:r>
      <w:r w:rsidR="006F2FC7" w:rsidRPr="00F15457">
        <w:rPr>
          <w:color w:val="FF0000"/>
        </w:rPr>
        <w:t xml:space="preserve">serotonin </w:t>
      </w:r>
      <w:bookmarkStart w:id="12" w:name="Serotonin_syndrome"/>
      <w:bookmarkEnd w:id="12"/>
      <w:r w:rsidR="006F2FC7" w:rsidRPr="00F15457">
        <w:rPr>
          <w:color w:val="FF0000"/>
        </w:rPr>
        <w:t>syndrome</w:t>
      </w:r>
      <w:r w:rsidR="006F2FC7" w:rsidRPr="00F15457">
        <w:t xml:space="preserve">" - </w:t>
      </w:r>
      <w:r w:rsidRPr="00F15457">
        <w:t xml:space="preserve">hyperpyrexia, myoclonus, rigidity, hyperreflexia, shivering, confusion, </w:t>
      </w:r>
      <w:r w:rsidR="006F2FC7" w:rsidRPr="00F15457">
        <w:t xml:space="preserve">hallucinations, </w:t>
      </w:r>
      <w:r w:rsidRPr="00F15457">
        <w:t>agitation, restlessness, coma, autonomic instability</w:t>
      </w:r>
      <w:r w:rsidR="006F2FC7" w:rsidRPr="00F15457">
        <w:t xml:space="preserve"> (tachycardia, fast changes of BP)</w:t>
      </w:r>
      <w:r w:rsidRPr="00F15457">
        <w:t>, nausea, diarrhea, diaphoresis, flushing, rhabdomyolysis and death.</w:t>
      </w:r>
    </w:p>
    <w:p w:rsidR="00DD53F6" w:rsidRPr="00F15457" w:rsidRDefault="00DD53F6" w:rsidP="001F62D4">
      <w:pPr>
        <w:numPr>
          <w:ilvl w:val="1"/>
          <w:numId w:val="14"/>
        </w:numPr>
        <w:shd w:val="clear" w:color="auto" w:fill="FFFFFF"/>
      </w:pPr>
      <w:r w:rsidRPr="00F15457">
        <w:t>MAOIs enhance action of general anesthetics, sedatives, atropine-like agents, narcotics (especially meperidine, which can result in hyperpyrexia), TCAs.</w:t>
      </w:r>
    </w:p>
    <w:p w:rsidR="004879EF" w:rsidRPr="00F15457" w:rsidRDefault="004879EF" w:rsidP="00F863C6">
      <w:pPr>
        <w:numPr>
          <w:ilvl w:val="0"/>
          <w:numId w:val="14"/>
        </w:numPr>
        <w:spacing w:before="120"/>
        <w:ind w:left="357" w:hanging="357"/>
      </w:pPr>
      <w:r w:rsidRPr="00F15457">
        <w:rPr>
          <w:color w:val="000000"/>
          <w:u w:val="single"/>
        </w:rPr>
        <w:t>Overdosage</w:t>
      </w:r>
      <w:r w:rsidRPr="00F15457">
        <w:t>: agitation, headache, hallucinations, convulsions, hypotension / hypertension.</w:t>
      </w:r>
    </w:p>
    <w:p w:rsidR="004879EF" w:rsidRPr="00F15457" w:rsidRDefault="004879EF" w:rsidP="004879EF">
      <w:pPr>
        <w:ind w:left="1440"/>
      </w:pPr>
      <w:r w:rsidRPr="00F15457">
        <w:t xml:space="preserve">H: supportive treatment, observation </w:t>
      </w:r>
      <w:r w:rsidR="002B4218" w:rsidRPr="00F15457">
        <w:t>in hospital for at least 1 week (to allow MAO enzyme regeneration).</w:t>
      </w:r>
    </w:p>
    <w:p w:rsidR="00562311" w:rsidRPr="00F15457" w:rsidRDefault="00562311"/>
    <w:p w:rsidR="004879EF" w:rsidRPr="00F15457" w:rsidRDefault="004879EF"/>
    <w:p w:rsidR="00477A81" w:rsidRPr="00F15457" w:rsidRDefault="00477A81" w:rsidP="006418C1">
      <w:pPr>
        <w:pStyle w:val="Nervous1"/>
      </w:pPr>
      <w:bookmarkStart w:id="13" w:name="_Toc6784563"/>
      <w:r w:rsidRPr="00F15457">
        <w:t>III. Selective Serotonin Reuptake Inhibitors (SSRI</w:t>
      </w:r>
      <w:r w:rsidRPr="00F15457">
        <w:rPr>
          <w:caps w:val="0"/>
        </w:rPr>
        <w:t>s</w:t>
      </w:r>
      <w:r w:rsidRPr="00F15457">
        <w:t>)</w:t>
      </w:r>
      <w:bookmarkEnd w:id="13"/>
    </w:p>
    <w:p w:rsidR="00477A81" w:rsidRPr="00F15457" w:rsidRDefault="00477A81" w:rsidP="00477A81">
      <w:pPr>
        <w:pStyle w:val="Drugname2"/>
        <w:numPr>
          <w:ilvl w:val="0"/>
          <w:numId w:val="5"/>
        </w:numPr>
        <w:rPr>
          <w:lang w:val="en-US"/>
        </w:rPr>
      </w:pPr>
      <w:r w:rsidRPr="00F15457">
        <w:rPr>
          <w:lang w:val="en-US"/>
        </w:rPr>
        <w:t>Fluoxetine</w:t>
      </w:r>
      <w:r w:rsidR="008B6D3A" w:rsidRPr="0027389C">
        <w:rPr>
          <w:smallCaps w:val="0"/>
          <w:color w:val="auto"/>
          <w:szCs w:val="20"/>
          <w:lang w:val="en-US"/>
        </w:rPr>
        <w:t xml:space="preserve"> </w:t>
      </w:r>
      <w:r w:rsidR="003A0612" w:rsidRPr="00F15457">
        <w:rPr>
          <w:color w:val="000000"/>
          <w:lang w:val="en-US"/>
        </w:rPr>
        <w:t xml:space="preserve">(Prozac) </w:t>
      </w:r>
      <w:r w:rsidR="001F3DC5" w:rsidRPr="0027389C">
        <w:rPr>
          <w:smallCaps w:val="0"/>
          <w:color w:val="auto"/>
          <w:szCs w:val="20"/>
          <w:lang w:val="en-US"/>
        </w:rPr>
        <w:t xml:space="preserve">– </w:t>
      </w:r>
      <w:r w:rsidR="008B6D3A" w:rsidRPr="0027389C">
        <w:rPr>
          <w:smallCaps w:val="0"/>
          <w:color w:val="auto"/>
          <w:szCs w:val="20"/>
          <w:lang w:val="en-US"/>
        </w:rPr>
        <w:t>prototype drug</w:t>
      </w:r>
      <w:r w:rsidR="003958AB" w:rsidRPr="0027389C">
        <w:rPr>
          <w:smallCaps w:val="0"/>
          <w:color w:val="auto"/>
          <w:szCs w:val="20"/>
          <w:lang w:val="en-US"/>
        </w:rPr>
        <w:t>; most widely prescribed antidepressant in USA!</w:t>
      </w:r>
    </w:p>
    <w:p w:rsidR="00477A81" w:rsidRPr="00F15457" w:rsidRDefault="00477A81" w:rsidP="00477A81">
      <w:pPr>
        <w:pStyle w:val="Drugname2"/>
        <w:numPr>
          <w:ilvl w:val="0"/>
          <w:numId w:val="5"/>
        </w:numPr>
        <w:rPr>
          <w:lang w:val="en-US"/>
        </w:rPr>
      </w:pPr>
      <w:r w:rsidRPr="00F15457">
        <w:rPr>
          <w:lang w:val="en-US"/>
        </w:rPr>
        <w:t>Paroxetine</w:t>
      </w:r>
      <w:r w:rsidR="001F3DC5" w:rsidRPr="00F15457">
        <w:rPr>
          <w:lang w:val="en-US"/>
        </w:rPr>
        <w:t xml:space="preserve"> </w:t>
      </w:r>
      <w:r w:rsidR="003A0612" w:rsidRPr="00F15457">
        <w:rPr>
          <w:color w:val="000000"/>
          <w:lang w:val="en-US"/>
        </w:rPr>
        <w:t>(Paxil)</w:t>
      </w:r>
    </w:p>
    <w:p w:rsidR="00477A81" w:rsidRPr="00F15457" w:rsidRDefault="00477A81" w:rsidP="00477A81">
      <w:pPr>
        <w:pStyle w:val="Drugname2"/>
        <w:numPr>
          <w:ilvl w:val="0"/>
          <w:numId w:val="5"/>
        </w:numPr>
        <w:rPr>
          <w:lang w:val="en-US"/>
        </w:rPr>
      </w:pPr>
      <w:r w:rsidRPr="00F15457">
        <w:rPr>
          <w:lang w:val="en-US"/>
        </w:rPr>
        <w:t>Fluvoxamine</w:t>
      </w:r>
      <w:r w:rsidR="003A0612" w:rsidRPr="00F15457">
        <w:rPr>
          <w:lang w:val="en-US"/>
        </w:rPr>
        <w:t xml:space="preserve"> </w:t>
      </w:r>
      <w:r w:rsidR="003A0612" w:rsidRPr="00F15457">
        <w:rPr>
          <w:color w:val="000000"/>
          <w:lang w:val="en-US"/>
        </w:rPr>
        <w:t>(Luvox)</w:t>
      </w:r>
    </w:p>
    <w:p w:rsidR="00477A81" w:rsidRPr="00F15457" w:rsidRDefault="00477A81" w:rsidP="00477A81">
      <w:pPr>
        <w:pStyle w:val="Drugname2"/>
        <w:numPr>
          <w:ilvl w:val="0"/>
          <w:numId w:val="5"/>
        </w:numPr>
        <w:rPr>
          <w:lang w:val="en-US"/>
        </w:rPr>
      </w:pPr>
      <w:r w:rsidRPr="00F15457">
        <w:rPr>
          <w:lang w:val="en-US"/>
        </w:rPr>
        <w:t>Sertraline</w:t>
      </w:r>
      <w:r w:rsidR="003A0612" w:rsidRPr="00F15457">
        <w:rPr>
          <w:lang w:val="en-US"/>
        </w:rPr>
        <w:t xml:space="preserve"> </w:t>
      </w:r>
      <w:r w:rsidR="003A0612" w:rsidRPr="00F15457">
        <w:rPr>
          <w:color w:val="000000"/>
          <w:lang w:val="en-US"/>
        </w:rPr>
        <w:t>(Zoloft)</w:t>
      </w:r>
    </w:p>
    <w:p w:rsidR="003A0612" w:rsidRPr="00F15457" w:rsidRDefault="003A0612" w:rsidP="003A0612">
      <w:pPr>
        <w:pStyle w:val="Drugname2"/>
        <w:numPr>
          <w:ilvl w:val="0"/>
          <w:numId w:val="5"/>
        </w:numPr>
        <w:rPr>
          <w:lang w:val="en-US"/>
        </w:rPr>
      </w:pPr>
      <w:r w:rsidRPr="00F15457">
        <w:rPr>
          <w:lang w:val="en-US"/>
        </w:rPr>
        <w:t>Citalopram</w:t>
      </w:r>
      <w:r w:rsidRPr="0027389C">
        <w:rPr>
          <w:smallCaps w:val="0"/>
          <w:color w:val="auto"/>
          <w:szCs w:val="20"/>
          <w:lang w:val="en-US"/>
        </w:rPr>
        <w:t xml:space="preserve"> </w:t>
      </w:r>
      <w:r w:rsidRPr="00F15457">
        <w:rPr>
          <w:color w:val="000000"/>
          <w:lang w:val="en-US"/>
        </w:rPr>
        <w:t xml:space="preserve">(Celexa) </w:t>
      </w:r>
      <w:r w:rsidRPr="0027389C">
        <w:rPr>
          <w:smallCaps w:val="0"/>
          <w:color w:val="auto"/>
          <w:szCs w:val="20"/>
          <w:lang w:val="en-US"/>
        </w:rPr>
        <w:t xml:space="preserve">– racemic mixture of </w:t>
      </w:r>
      <w:r w:rsidRPr="0027389C">
        <w:rPr>
          <w:b/>
          <w:i/>
          <w:smallCaps w:val="0"/>
          <w:color w:val="auto"/>
          <w:szCs w:val="20"/>
          <w:lang w:val="en-US"/>
        </w:rPr>
        <w:t>S-enantiomer</w:t>
      </w:r>
      <w:r w:rsidRPr="0027389C">
        <w:rPr>
          <w:b/>
          <w:smallCaps w:val="0"/>
          <w:color w:val="auto"/>
          <w:szCs w:val="20"/>
          <w:lang w:val="en-US"/>
        </w:rPr>
        <w:t xml:space="preserve"> </w:t>
      </w:r>
      <w:r w:rsidRPr="0027389C">
        <w:rPr>
          <w:smallCaps w:val="0"/>
          <w:color w:val="auto"/>
          <w:szCs w:val="20"/>
          <w:lang w:val="en-US"/>
        </w:rPr>
        <w:t xml:space="preserve">(100-fold more active) and </w:t>
      </w:r>
      <w:r w:rsidRPr="0027389C">
        <w:rPr>
          <w:b/>
          <w:i/>
          <w:smallCaps w:val="0"/>
          <w:color w:val="auto"/>
          <w:szCs w:val="20"/>
          <w:lang w:val="en-US"/>
        </w:rPr>
        <w:t>R-enantiomer</w:t>
      </w:r>
      <w:r w:rsidRPr="0027389C">
        <w:rPr>
          <w:smallCaps w:val="0"/>
          <w:color w:val="auto"/>
          <w:szCs w:val="20"/>
          <w:lang w:val="en-US"/>
        </w:rPr>
        <w:t xml:space="preserve"> (almost inactive and perhaps linked to some side effects).</w:t>
      </w:r>
    </w:p>
    <w:p w:rsidR="003A0612" w:rsidRPr="0027389C" w:rsidRDefault="003A0612" w:rsidP="003A0612">
      <w:pPr>
        <w:pStyle w:val="Drugname2"/>
        <w:numPr>
          <w:ilvl w:val="0"/>
          <w:numId w:val="5"/>
        </w:numPr>
        <w:ind w:right="850"/>
        <w:rPr>
          <w:smallCaps w:val="0"/>
          <w:color w:val="auto"/>
          <w:szCs w:val="20"/>
          <w:lang w:val="en-US"/>
        </w:rPr>
      </w:pPr>
      <w:r w:rsidRPr="00F15457">
        <w:rPr>
          <w:lang w:val="en-US"/>
        </w:rPr>
        <w:t xml:space="preserve">Escitalopram </w:t>
      </w:r>
      <w:r w:rsidRPr="00F15457">
        <w:rPr>
          <w:color w:val="000000"/>
          <w:lang w:val="en-US"/>
        </w:rPr>
        <w:t xml:space="preserve">(Lexapro) </w:t>
      </w:r>
      <w:r w:rsidRPr="0027389C">
        <w:rPr>
          <w:smallCaps w:val="0"/>
          <w:color w:val="auto"/>
          <w:szCs w:val="20"/>
          <w:lang w:val="en-US"/>
        </w:rPr>
        <w:t xml:space="preserve">– </w:t>
      </w:r>
      <w:r w:rsidRPr="0027389C">
        <w:rPr>
          <w:b/>
          <w:i/>
          <w:smallCaps w:val="0"/>
          <w:color w:val="auto"/>
          <w:szCs w:val="20"/>
          <w:lang w:val="en-US"/>
        </w:rPr>
        <w:t>S-enantiomer</w:t>
      </w:r>
      <w:r w:rsidRPr="0027389C">
        <w:rPr>
          <w:smallCaps w:val="0"/>
          <w:color w:val="auto"/>
          <w:szCs w:val="20"/>
          <w:lang w:val="en-US"/>
        </w:rPr>
        <w:t xml:space="preserve"> of </w:t>
      </w:r>
      <w:r w:rsidRPr="0027389C">
        <w:rPr>
          <w:color w:val="auto"/>
          <w:szCs w:val="20"/>
          <w:lang w:val="en-US"/>
        </w:rPr>
        <w:t>citalopram.</w:t>
      </w:r>
    </w:p>
    <w:p w:rsidR="000079A6" w:rsidRPr="00F15457" w:rsidRDefault="000079A6" w:rsidP="000079A6">
      <w:pPr>
        <w:pStyle w:val="Drugname2"/>
        <w:numPr>
          <w:ilvl w:val="0"/>
          <w:numId w:val="5"/>
        </w:numPr>
        <w:rPr>
          <w:lang w:val="en-US"/>
        </w:rPr>
      </w:pPr>
      <w:r w:rsidRPr="00F15457">
        <w:rPr>
          <w:lang w:val="en-US"/>
        </w:rPr>
        <w:t>Trazodone</w:t>
      </w:r>
      <w:r w:rsidR="00515432" w:rsidRPr="00F15457">
        <w:rPr>
          <w:lang w:val="en-US"/>
        </w:rPr>
        <w:t xml:space="preserve"> </w:t>
      </w:r>
      <w:r w:rsidR="00515432" w:rsidRPr="00F15457">
        <w:rPr>
          <w:color w:val="000000"/>
          <w:lang w:val="en-US"/>
        </w:rPr>
        <w:t>(Desyrel)</w:t>
      </w:r>
    </w:p>
    <w:p w:rsidR="00477A81" w:rsidRPr="008D01B8" w:rsidRDefault="00477A81" w:rsidP="00477A81">
      <w:pPr>
        <w:pStyle w:val="Drugname2"/>
        <w:numPr>
          <w:ilvl w:val="0"/>
          <w:numId w:val="5"/>
        </w:numPr>
        <w:rPr>
          <w:lang w:val="en-US"/>
        </w:rPr>
      </w:pPr>
      <w:r w:rsidRPr="00F15457">
        <w:rPr>
          <w:lang w:val="en-US"/>
        </w:rPr>
        <w:t>Nefazodone</w:t>
      </w:r>
      <w:r w:rsidR="00515432" w:rsidRPr="00F15457">
        <w:rPr>
          <w:lang w:val="en-US"/>
        </w:rPr>
        <w:t xml:space="preserve"> </w:t>
      </w:r>
      <w:r w:rsidR="00515432" w:rsidRPr="00F15457">
        <w:rPr>
          <w:color w:val="000000"/>
          <w:lang w:val="en-US"/>
        </w:rPr>
        <w:t>(Serzone)</w:t>
      </w:r>
    </w:p>
    <w:p w:rsidR="008D01B8" w:rsidRPr="00F15457" w:rsidRDefault="008D01B8" w:rsidP="00477A81">
      <w:pPr>
        <w:pStyle w:val="Drugname2"/>
        <w:numPr>
          <w:ilvl w:val="0"/>
          <w:numId w:val="5"/>
        </w:numPr>
        <w:rPr>
          <w:lang w:val="en-US"/>
        </w:rPr>
      </w:pPr>
      <w:r w:rsidRPr="008D01B8">
        <w:rPr>
          <w:lang w:val="en-US"/>
        </w:rPr>
        <w:t>Vilazodone</w:t>
      </w:r>
      <w:r>
        <w:rPr>
          <w:color w:val="000000"/>
          <w:lang w:val="en-US"/>
        </w:rPr>
        <w:t xml:space="preserve"> (Viibryd)</w:t>
      </w:r>
    </w:p>
    <w:p w:rsidR="00193BA1" w:rsidRPr="00F15457" w:rsidRDefault="00193BA1" w:rsidP="00BE4186">
      <w:pPr>
        <w:rPr>
          <w:szCs w:val="24"/>
        </w:rPr>
      </w:pPr>
    </w:p>
    <w:p w:rsidR="00BE4186" w:rsidRPr="00F15457" w:rsidRDefault="00DA4BA7" w:rsidP="00BE4186">
      <w:pPr>
        <w:rPr>
          <w:szCs w:val="24"/>
        </w:rPr>
      </w:pPr>
      <w:r w:rsidRPr="00F15457">
        <w:rPr>
          <w:color w:val="000000"/>
          <w:szCs w:val="24"/>
          <w:u w:val="double" w:color="FF0000"/>
        </w:rPr>
        <w:t>SSRIs* are not suitable for use by persons &lt; 18 years for treatment of “depressive illness”</w:t>
      </w:r>
      <w:r w:rsidRPr="00F15457">
        <w:rPr>
          <w:color w:val="000000"/>
        </w:rPr>
        <w:t xml:space="preserve"> </w:t>
      </w:r>
      <w:r w:rsidR="00C263F5" w:rsidRPr="00F15457">
        <w:rPr>
          <w:szCs w:val="24"/>
        </w:rPr>
        <w:t>–</w:t>
      </w:r>
      <w:r w:rsidRPr="00F15457">
        <w:rPr>
          <w:szCs w:val="24"/>
        </w:rPr>
        <w:t xml:space="preserve"> </w:t>
      </w:r>
      <w:r w:rsidR="00C263F5" w:rsidRPr="00F15457">
        <w:rPr>
          <w:szCs w:val="24"/>
        </w:rPr>
        <w:t xml:space="preserve">because of </w:t>
      </w:r>
      <w:r w:rsidRPr="00F15457">
        <w:rPr>
          <w:szCs w:val="24"/>
        </w:rPr>
        <w:t>↑risk of suicidality.</w:t>
      </w:r>
      <w:r w:rsidRPr="00F15457">
        <w:rPr>
          <w:szCs w:val="24"/>
        </w:rPr>
        <w:tab/>
      </w:r>
      <w:r w:rsidRPr="00F15457">
        <w:rPr>
          <w:szCs w:val="24"/>
        </w:rPr>
        <w:tab/>
      </w:r>
      <w:r w:rsidRPr="00F15457">
        <w:rPr>
          <w:szCs w:val="24"/>
        </w:rPr>
        <w:tab/>
      </w:r>
      <w:r w:rsidRPr="00F15457">
        <w:rPr>
          <w:szCs w:val="24"/>
        </w:rPr>
        <w:tab/>
      </w:r>
      <w:r w:rsidRPr="00F15457">
        <w:rPr>
          <w:szCs w:val="24"/>
        </w:rPr>
        <w:tab/>
      </w:r>
      <w:r w:rsidRPr="00F15457">
        <w:rPr>
          <w:szCs w:val="24"/>
        </w:rPr>
        <w:tab/>
      </w:r>
      <w:r w:rsidRPr="00F15457">
        <w:rPr>
          <w:szCs w:val="24"/>
        </w:rPr>
        <w:tab/>
      </w:r>
      <w:r w:rsidRPr="00F15457">
        <w:rPr>
          <w:szCs w:val="24"/>
        </w:rPr>
        <w:tab/>
      </w:r>
      <w:r w:rsidRPr="00F15457">
        <w:rPr>
          <w:szCs w:val="24"/>
        </w:rPr>
        <w:tab/>
        <w:t xml:space="preserve">*except </w:t>
      </w:r>
      <w:r w:rsidRPr="00F15457">
        <w:rPr>
          <w:smallCaps/>
          <w:szCs w:val="24"/>
        </w:rPr>
        <w:t>fluoxetine</w:t>
      </w:r>
    </w:p>
    <w:p w:rsidR="00193BA1" w:rsidRPr="00F15457" w:rsidRDefault="00193BA1" w:rsidP="00BE4186">
      <w:pPr>
        <w:rPr>
          <w:szCs w:val="24"/>
        </w:rPr>
      </w:pPr>
    </w:p>
    <w:p w:rsidR="00603AA7" w:rsidRPr="00F15457" w:rsidRDefault="00603AA7" w:rsidP="00603AA7">
      <w:pPr>
        <w:pStyle w:val="Nervous6"/>
        <w:ind w:right="7795"/>
      </w:pPr>
      <w:bookmarkStart w:id="14" w:name="_Toc6784564"/>
      <w:r w:rsidRPr="00F15457">
        <w:t>Pharmacokinetics</w:t>
      </w:r>
      <w:bookmarkEnd w:id="14"/>
    </w:p>
    <w:p w:rsidR="00B81E0A" w:rsidRPr="00F15457" w:rsidRDefault="00B81E0A" w:rsidP="00603AA7">
      <w:pPr>
        <w:numPr>
          <w:ilvl w:val="0"/>
          <w:numId w:val="8"/>
        </w:numPr>
      </w:pPr>
      <w:r w:rsidRPr="00F15457">
        <w:t>long</w:t>
      </w:r>
      <w:r w:rsidR="001E1327" w:rsidRPr="00F15457">
        <w:t>*</w:t>
      </w:r>
      <w:r w:rsidRPr="00F15457">
        <w:t xml:space="preserve"> T½ - can be taken </w:t>
      </w:r>
      <w:r w:rsidRPr="00F15457">
        <w:rPr>
          <w:b/>
          <w:bCs/>
        </w:rPr>
        <w:t>once daily</w:t>
      </w:r>
      <w:r w:rsidRPr="00F15457">
        <w:rPr>
          <w:bCs/>
        </w:rPr>
        <w:t>,</w:t>
      </w:r>
      <w:r w:rsidRPr="00F15457">
        <w:rPr>
          <w:b/>
          <w:bCs/>
        </w:rPr>
        <w:t xml:space="preserve"> </w:t>
      </w:r>
      <w:r w:rsidRPr="00F15457">
        <w:t xml:space="preserve">usually in </w:t>
      </w:r>
      <w:r w:rsidRPr="00F15457">
        <w:rPr>
          <w:color w:val="FF00FF"/>
        </w:rPr>
        <w:t>morning</w:t>
      </w:r>
      <w:r w:rsidRPr="00F15457">
        <w:t xml:space="preserve"> (because of potential sleep disruption)</w:t>
      </w:r>
      <w:r w:rsidR="003031EF" w:rsidRPr="00F15457">
        <w:t>.</w:t>
      </w:r>
    </w:p>
    <w:p w:rsidR="00603AA7" w:rsidRPr="00F15457" w:rsidRDefault="00B81E0A" w:rsidP="00B81E0A">
      <w:pPr>
        <w:ind w:left="1440"/>
      </w:pPr>
      <w:r w:rsidRPr="00F15457">
        <w:t>e.g.</w:t>
      </w:r>
      <w:r w:rsidRPr="00F15457">
        <w:rPr>
          <w:smallCaps/>
        </w:rPr>
        <w:t xml:space="preserve"> </w:t>
      </w:r>
      <w:r w:rsidR="00603AA7" w:rsidRPr="00F15457">
        <w:rPr>
          <w:smallCaps/>
        </w:rPr>
        <w:t>fluoxetine</w:t>
      </w:r>
      <w:r w:rsidR="00603AA7" w:rsidRPr="00F15457">
        <w:t xml:space="preserve"> T½ is 1-10 days (3-30 days for its active metabolite </w:t>
      </w:r>
      <w:r w:rsidR="00603AA7" w:rsidRPr="00F15457">
        <w:rPr>
          <w:smallCaps/>
        </w:rPr>
        <w:t>norfluoxetine</w:t>
      </w:r>
      <w:r w:rsidR="00603AA7" w:rsidRPr="00F15457">
        <w:t>).</w:t>
      </w:r>
    </w:p>
    <w:p w:rsidR="001E1327" w:rsidRPr="00F15457" w:rsidRDefault="001E1327" w:rsidP="00B81E0A">
      <w:pPr>
        <w:ind w:left="1440"/>
      </w:pPr>
      <w:r w:rsidRPr="00F15457">
        <w:t xml:space="preserve">*except </w:t>
      </w:r>
      <w:r w:rsidRPr="00F15457">
        <w:rPr>
          <w:bCs/>
          <w:smallCaps/>
        </w:rPr>
        <w:t>trazodone</w:t>
      </w:r>
      <w:r w:rsidRPr="00F15457">
        <w:rPr>
          <w:b/>
          <w:bCs/>
        </w:rPr>
        <w:t xml:space="preserve"> </w:t>
      </w:r>
      <w:r w:rsidRPr="00F15457">
        <w:t xml:space="preserve">and </w:t>
      </w:r>
      <w:r w:rsidRPr="00F15457">
        <w:rPr>
          <w:bCs/>
          <w:smallCaps/>
        </w:rPr>
        <w:t>nefazodone</w:t>
      </w:r>
      <w:r w:rsidRPr="00F15457">
        <w:t xml:space="preserve"> - short T½ (necessitating multiple daily dosing)</w:t>
      </w:r>
      <w:r w:rsidR="00060B23" w:rsidRPr="00F15457">
        <w:t>.</w:t>
      </w:r>
    </w:p>
    <w:p w:rsidR="00603AA7" w:rsidRPr="00F15457" w:rsidRDefault="00061A46" w:rsidP="00603AA7">
      <w:pPr>
        <w:numPr>
          <w:ilvl w:val="0"/>
          <w:numId w:val="8"/>
        </w:numPr>
      </w:pPr>
      <w:r w:rsidRPr="00F15457">
        <w:t>SSRIs</w:t>
      </w:r>
      <w:r w:rsidR="00603AA7" w:rsidRPr="00F15457">
        <w:t xml:space="preserve"> are rapidly well absorbed per os</w:t>
      </w:r>
      <w:r w:rsidRPr="00F15457">
        <w:t xml:space="preserve"> (steady state is achieved after several weeks of treatment).</w:t>
      </w:r>
    </w:p>
    <w:p w:rsidR="00380D47" w:rsidRPr="00F15457" w:rsidRDefault="00380D47" w:rsidP="00603AA7">
      <w:pPr>
        <w:numPr>
          <w:ilvl w:val="0"/>
          <w:numId w:val="8"/>
        </w:numPr>
      </w:pPr>
      <w:r w:rsidRPr="00F15457">
        <w:t>for most patients, treatment can be initiated at target dose and once-daily dosing.</w:t>
      </w:r>
    </w:p>
    <w:p w:rsidR="00603AA7" w:rsidRPr="00F15457" w:rsidRDefault="00603AA7"/>
    <w:p w:rsidR="00DC49B6" w:rsidRPr="00F15457" w:rsidRDefault="00DC49B6" w:rsidP="00DC49B6">
      <w:pPr>
        <w:pStyle w:val="Nervous6"/>
        <w:tabs>
          <w:tab w:val="left" w:pos="2552"/>
        </w:tabs>
        <w:ind w:right="7370"/>
      </w:pPr>
      <w:bookmarkStart w:id="15" w:name="_Toc6784565"/>
      <w:r w:rsidRPr="00F15457">
        <w:t>Mechanism of Action</w:t>
      </w:r>
      <w:bookmarkEnd w:id="15"/>
    </w:p>
    <w:p w:rsidR="00573DE7" w:rsidRPr="00F15457" w:rsidRDefault="00573DE7">
      <w:r w:rsidRPr="00F15457">
        <w:t xml:space="preserve">- </w:t>
      </w:r>
      <w:r w:rsidRPr="00F15457">
        <w:rPr>
          <w:highlight w:val="yellow"/>
        </w:rPr>
        <w:t xml:space="preserve">selectively inhibit </w:t>
      </w:r>
      <w:r w:rsidRPr="00F15457">
        <w:rPr>
          <w:smallCaps/>
          <w:highlight w:val="yellow"/>
        </w:rPr>
        <w:t>serotonin</w:t>
      </w:r>
      <w:r w:rsidRPr="00F15457">
        <w:rPr>
          <w:highlight w:val="yellow"/>
        </w:rPr>
        <w:t xml:space="preserve"> reuptake</w:t>
      </w:r>
      <w:r w:rsidRPr="00F15457">
        <w:t>;</w:t>
      </w:r>
    </w:p>
    <w:p w:rsidR="00DC49B6" w:rsidRPr="00F15457" w:rsidRDefault="00573DE7" w:rsidP="00573DE7">
      <w:pPr>
        <w:ind w:left="1440"/>
      </w:pPr>
      <w:r w:rsidRPr="00F15457">
        <w:t xml:space="preserve">vs. TCAs - nonselectively inhibit uptake of </w:t>
      </w:r>
      <w:r w:rsidRPr="00F15457">
        <w:rPr>
          <w:smallCaps/>
        </w:rPr>
        <w:t>norepinephrine</w:t>
      </w:r>
      <w:r w:rsidRPr="00F15457">
        <w:t xml:space="preserve"> and </w:t>
      </w:r>
      <w:r w:rsidRPr="00F15457">
        <w:rPr>
          <w:smallCaps/>
        </w:rPr>
        <w:t>serotonin</w:t>
      </w:r>
      <w:r w:rsidRPr="00F15457">
        <w:t xml:space="preserve"> + block muscarinic, H</w:t>
      </w:r>
      <w:r w:rsidRPr="00F15457">
        <w:rPr>
          <w:vertAlign w:val="subscript"/>
        </w:rPr>
        <w:t>1</w:t>
      </w:r>
      <w:r w:rsidRPr="00F15457">
        <w:t>, α -adrenergic receptors.</w:t>
      </w:r>
    </w:p>
    <w:p w:rsidR="00EB7C73" w:rsidRPr="00F15457" w:rsidRDefault="00EB7C73" w:rsidP="00EB7C73">
      <w:pPr>
        <w:numPr>
          <w:ilvl w:val="0"/>
          <w:numId w:val="8"/>
        </w:numPr>
      </w:pPr>
      <w:r w:rsidRPr="00F15457">
        <w:rPr>
          <w:rStyle w:val="Drugname2Char"/>
          <w:lang w:val="en-US"/>
        </w:rPr>
        <w:t>nefazodone</w:t>
      </w:r>
      <w:r w:rsidR="00B148BC" w:rsidRPr="00F15457">
        <w:t xml:space="preserve">, </w:t>
      </w:r>
      <w:r w:rsidR="00B148BC" w:rsidRPr="00F15457">
        <w:rPr>
          <w:rStyle w:val="Drugname2Char"/>
          <w:lang w:val="en-US"/>
        </w:rPr>
        <w:t>trazodone</w:t>
      </w:r>
      <w:r w:rsidR="00B148BC" w:rsidRPr="00F15457">
        <w:t xml:space="preserve"> </w:t>
      </w:r>
      <w:r w:rsidRPr="00F15457">
        <w:t xml:space="preserve">potently &amp; selectively </w:t>
      </w:r>
      <w:r w:rsidRPr="00F15457">
        <w:rPr>
          <w:shd w:val="clear" w:color="auto" w:fill="FFFFCC"/>
        </w:rPr>
        <w:t>block 5-HT</w:t>
      </w:r>
      <w:r w:rsidRPr="00F15457">
        <w:rPr>
          <w:shd w:val="clear" w:color="auto" w:fill="FFFFCC"/>
          <w:vertAlign w:val="subscript"/>
        </w:rPr>
        <w:t>2</w:t>
      </w:r>
      <w:r w:rsidRPr="00F15457">
        <w:rPr>
          <w:shd w:val="clear" w:color="auto" w:fill="FFFFCC"/>
        </w:rPr>
        <w:t xml:space="preserve"> receptors</w:t>
      </w:r>
      <w:r w:rsidRPr="00F15457">
        <w:t xml:space="preserve"> and only moderately inhibit </w:t>
      </w:r>
      <w:r w:rsidRPr="00F15457">
        <w:rPr>
          <w:smallCaps/>
        </w:rPr>
        <w:t>serotonin</w:t>
      </w:r>
      <w:r w:rsidR="00B148BC" w:rsidRPr="00F15457">
        <w:t xml:space="preserve"> reuptake – therefore they are called </w:t>
      </w:r>
      <w:r w:rsidR="00B148BC" w:rsidRPr="00F15457">
        <w:rPr>
          <w:b/>
          <w:shd w:val="clear" w:color="auto" w:fill="D9D9D9"/>
        </w:rPr>
        <w:t>serotonin</w:t>
      </w:r>
      <w:r w:rsidR="00B148BC" w:rsidRPr="00F15457">
        <w:rPr>
          <w:shd w:val="clear" w:color="auto" w:fill="D9D9D9"/>
        </w:rPr>
        <w:t xml:space="preserve"> modulators</w:t>
      </w:r>
      <w:r w:rsidR="00B148BC" w:rsidRPr="00F15457">
        <w:t xml:space="preserve"> (instead of SSRI).</w:t>
      </w:r>
    </w:p>
    <w:p w:rsidR="00751186" w:rsidRPr="00F15457" w:rsidRDefault="00751186"/>
    <w:p w:rsidR="00936373" w:rsidRPr="00F15457" w:rsidRDefault="00936373" w:rsidP="00936373">
      <w:pPr>
        <w:pStyle w:val="Nervous6"/>
        <w:ind w:right="8504"/>
      </w:pPr>
      <w:bookmarkStart w:id="16" w:name="_Toc6784566"/>
      <w:r w:rsidRPr="00F15457">
        <w:t>Indications</w:t>
      </w:r>
      <w:bookmarkEnd w:id="16"/>
    </w:p>
    <w:p w:rsidR="00936373" w:rsidRPr="00F15457" w:rsidRDefault="00936373" w:rsidP="00603AA7">
      <w:pPr>
        <w:numPr>
          <w:ilvl w:val="3"/>
          <w:numId w:val="8"/>
        </w:numPr>
      </w:pPr>
      <w:r w:rsidRPr="00F15457">
        <w:rPr>
          <w:b/>
          <w:color w:val="0000FF"/>
        </w:rPr>
        <w:t>depression</w:t>
      </w:r>
      <w:r w:rsidRPr="00F15457">
        <w:t xml:space="preserve"> (</w:t>
      </w:r>
      <w:r w:rsidR="003B519A" w:rsidRPr="00F15457">
        <w:t>SSRIs are as effective as TCAs); onse</w:t>
      </w:r>
      <w:r w:rsidR="00F863C6" w:rsidRPr="00F15457">
        <w:t xml:space="preserve">t of action is within 1-3 weeks (sooner for </w:t>
      </w:r>
      <w:r w:rsidR="00F863C6" w:rsidRPr="00F15457">
        <w:rPr>
          <w:smallCaps/>
        </w:rPr>
        <w:t>escitalopram</w:t>
      </w:r>
      <w:r w:rsidR="00F863C6" w:rsidRPr="00F15457">
        <w:t>).</w:t>
      </w:r>
    </w:p>
    <w:p w:rsidR="00C22D8D" w:rsidRPr="00F15457" w:rsidRDefault="00C22D8D" w:rsidP="00C22D8D">
      <w:pPr>
        <w:ind w:left="2880"/>
      </w:pPr>
      <w:r w:rsidRPr="00F15457">
        <w:rPr>
          <w:shd w:val="clear" w:color="auto" w:fill="CCFFCC"/>
        </w:rPr>
        <w:t>SSRIs are first-line drugs for depression</w:t>
      </w:r>
      <w:r w:rsidRPr="00F15457">
        <w:t>!</w:t>
      </w:r>
    </w:p>
    <w:p w:rsidR="00603AA7" w:rsidRPr="00F15457" w:rsidRDefault="00603AA7" w:rsidP="00603AA7">
      <w:pPr>
        <w:numPr>
          <w:ilvl w:val="3"/>
          <w:numId w:val="8"/>
        </w:numPr>
      </w:pPr>
      <w:r w:rsidRPr="00F15457">
        <w:t>bulimia nervosa, anorexia nervosa</w:t>
      </w:r>
    </w:p>
    <w:p w:rsidR="00603AA7" w:rsidRPr="00F15457" w:rsidRDefault="00603AA7" w:rsidP="00603AA7">
      <w:pPr>
        <w:numPr>
          <w:ilvl w:val="3"/>
          <w:numId w:val="8"/>
        </w:numPr>
      </w:pPr>
      <w:r w:rsidRPr="00F15457">
        <w:t>obsessive-compulsive disorder</w:t>
      </w:r>
    </w:p>
    <w:p w:rsidR="00603AA7" w:rsidRPr="00F15457" w:rsidRDefault="00603AA7" w:rsidP="00603AA7">
      <w:pPr>
        <w:numPr>
          <w:ilvl w:val="3"/>
          <w:numId w:val="8"/>
        </w:numPr>
      </w:pPr>
      <w:r w:rsidRPr="00F15457">
        <w:t>panic disorder</w:t>
      </w:r>
    </w:p>
    <w:p w:rsidR="00603AA7" w:rsidRPr="00F15457" w:rsidRDefault="00603AA7" w:rsidP="00603AA7">
      <w:pPr>
        <w:numPr>
          <w:ilvl w:val="3"/>
          <w:numId w:val="8"/>
        </w:numPr>
      </w:pPr>
      <w:r w:rsidRPr="00F15457">
        <w:t>pain associated with diabetic neuropathy</w:t>
      </w:r>
    </w:p>
    <w:p w:rsidR="00603AA7" w:rsidRPr="00F15457" w:rsidRDefault="00603AA7" w:rsidP="00603AA7">
      <w:pPr>
        <w:numPr>
          <w:ilvl w:val="3"/>
          <w:numId w:val="8"/>
        </w:numPr>
      </w:pPr>
      <w:r w:rsidRPr="00F15457">
        <w:t>premenstrual syndrome</w:t>
      </w:r>
    </w:p>
    <w:p w:rsidR="00936373" w:rsidRPr="00F15457" w:rsidRDefault="00936373"/>
    <w:p w:rsidR="00562311" w:rsidRPr="00F15457" w:rsidRDefault="00562311" w:rsidP="00562311">
      <w:pPr>
        <w:pStyle w:val="Nervous6"/>
        <w:ind w:right="8362"/>
      </w:pPr>
      <w:bookmarkStart w:id="17" w:name="_Toc6784567"/>
      <w:r w:rsidRPr="00F15457">
        <w:t>Side Effects</w:t>
      </w:r>
      <w:bookmarkEnd w:id="17"/>
    </w:p>
    <w:p w:rsidR="008B6D3A" w:rsidRPr="00F15457" w:rsidRDefault="008B6D3A" w:rsidP="008B6D3A">
      <w:pPr>
        <w:ind w:left="1440"/>
      </w:pPr>
      <w:r w:rsidRPr="00F15457">
        <w:t>SSRIs are free of most of troubling side effects of TCAs (anticholinergic effects, orthostatic hypotension, weight gain)!</w:t>
      </w:r>
      <w:r w:rsidR="008F6DD8" w:rsidRPr="00F15457">
        <w:t xml:space="preserve"> – SSRIs are preferred antidepressants by non-specialists who write most of prescriptions for antidepressant drugs</w:t>
      </w:r>
      <w:r w:rsidR="00D5705C" w:rsidRPr="00F15457">
        <w:t>.</w:t>
      </w:r>
    </w:p>
    <w:p w:rsidR="00D5705C" w:rsidRPr="00F15457" w:rsidRDefault="00D5705C" w:rsidP="00F1320C">
      <w:pPr>
        <w:spacing w:before="60" w:after="60"/>
        <w:ind w:left="1440"/>
        <w:rPr>
          <w:b/>
        </w:rPr>
      </w:pPr>
      <w:r w:rsidRPr="00F15457">
        <w:t>Failure to tolerate one SSRI drug does not preclude trial of another SSRI!</w:t>
      </w:r>
    </w:p>
    <w:p w:rsidR="00B3763E" w:rsidRPr="00F15457" w:rsidRDefault="00562311" w:rsidP="008F1540">
      <w:pPr>
        <w:numPr>
          <w:ilvl w:val="0"/>
          <w:numId w:val="16"/>
        </w:numPr>
      </w:pPr>
      <w:r w:rsidRPr="00F15457">
        <w:rPr>
          <w:b/>
        </w:rPr>
        <w:t>Sedation</w:t>
      </w:r>
      <w:r w:rsidRPr="00F15457">
        <w:t xml:space="preserve"> </w:t>
      </w:r>
      <w:r w:rsidR="0012529C" w:rsidRPr="00F15457">
        <w:t>– due to stimulation of 5-HT</w:t>
      </w:r>
      <w:r w:rsidR="0012529C" w:rsidRPr="00F15457">
        <w:rPr>
          <w:vertAlign w:val="subscript"/>
        </w:rPr>
        <w:t>1</w:t>
      </w:r>
      <w:r w:rsidR="0012529C" w:rsidRPr="00F15457">
        <w:t xml:space="preserve"> receptors </w:t>
      </w:r>
      <w:r w:rsidRPr="00F15457">
        <w:t>(</w:t>
      </w:r>
      <w:r w:rsidR="00E34549" w:rsidRPr="00F15457">
        <w:rPr>
          <w:rStyle w:val="Drugname2Char"/>
          <w:lang w:val="en-US"/>
        </w:rPr>
        <w:t>paroxetine</w:t>
      </w:r>
      <w:r w:rsidR="00E34549" w:rsidRPr="00F15457">
        <w:t xml:space="preserve">, </w:t>
      </w:r>
      <w:r w:rsidR="00E34549" w:rsidRPr="00F15457">
        <w:rPr>
          <w:rStyle w:val="Drugname2Char"/>
          <w:lang w:val="en-US"/>
        </w:rPr>
        <w:t>fluvoxamine</w:t>
      </w:r>
      <w:r w:rsidR="00E34549" w:rsidRPr="00F15457">
        <w:t xml:space="preserve">, </w:t>
      </w:r>
      <w:r w:rsidR="00B3763E" w:rsidRPr="00F15457">
        <w:rPr>
          <w:shd w:val="clear" w:color="auto" w:fill="D9D9D9"/>
        </w:rPr>
        <w:t>serotonin modulators</w:t>
      </w:r>
      <w:r w:rsidR="00A90F30" w:rsidRPr="00F15457">
        <w:t xml:space="preserve">* </w:t>
      </w:r>
      <w:r w:rsidRPr="00F15457">
        <w:t>– may be useful for agitation</w:t>
      </w:r>
      <w:r w:rsidR="007642DD" w:rsidRPr="00F15457">
        <w:t>)</w:t>
      </w:r>
      <w:r w:rsidR="009D6F5B" w:rsidRPr="00F15457">
        <w:t>;</w:t>
      </w:r>
      <w:r w:rsidR="003D58C1" w:rsidRPr="00F15457">
        <w:t xml:space="preserve"> or </w:t>
      </w:r>
      <w:r w:rsidR="007642DD" w:rsidRPr="00F15457">
        <w:rPr>
          <w:b/>
        </w:rPr>
        <w:t>insomnia</w:t>
      </w:r>
      <w:r w:rsidR="003D58C1" w:rsidRPr="00F15457">
        <w:t xml:space="preserve"> &amp;</w:t>
      </w:r>
      <w:r w:rsidR="007642DD" w:rsidRPr="00F15457">
        <w:t xml:space="preserve"> </w:t>
      </w:r>
      <w:r w:rsidR="007642DD" w:rsidRPr="00F15457">
        <w:rPr>
          <w:b/>
        </w:rPr>
        <w:t>anxiety</w:t>
      </w:r>
      <w:r w:rsidR="003D58C1" w:rsidRPr="00F15457">
        <w:t xml:space="preserve"> </w:t>
      </w:r>
      <w:r w:rsidR="0012529C" w:rsidRPr="00F15457">
        <w:t>– due to stimulation of 5-HT</w:t>
      </w:r>
      <w:r w:rsidR="0012529C" w:rsidRPr="00F15457">
        <w:rPr>
          <w:vertAlign w:val="subscript"/>
        </w:rPr>
        <w:t>2</w:t>
      </w:r>
      <w:r w:rsidR="0012529C" w:rsidRPr="00F15457">
        <w:t xml:space="preserve"> receptors </w:t>
      </w:r>
      <w:r w:rsidR="003D58C1" w:rsidRPr="00F15457">
        <w:t>(</w:t>
      </w:r>
      <w:r w:rsidR="003D58C1" w:rsidRPr="00F15457">
        <w:rPr>
          <w:rStyle w:val="Drugname2Char"/>
          <w:lang w:val="en-US"/>
        </w:rPr>
        <w:t>fluoxetine</w:t>
      </w:r>
      <w:r w:rsidR="003D58C1" w:rsidRPr="00F15457">
        <w:t>).</w:t>
      </w:r>
    </w:p>
    <w:p w:rsidR="00562311" w:rsidRPr="00F15457" w:rsidRDefault="00A90F30" w:rsidP="00B3763E">
      <w:pPr>
        <w:ind w:left="2160"/>
        <w:rPr>
          <w:color w:val="000000"/>
        </w:rPr>
      </w:pPr>
      <w:r w:rsidRPr="00F15457">
        <w:t>*</w:t>
      </w:r>
      <w:r w:rsidR="00B3763E" w:rsidRPr="00F15457">
        <w:rPr>
          <w:shd w:val="clear" w:color="auto" w:fill="D9D9D9"/>
        </w:rPr>
        <w:t>serotonin modulators</w:t>
      </w:r>
      <w:r w:rsidR="00B3763E" w:rsidRPr="00F15457">
        <w:t xml:space="preserve"> do not suppress REM sleep and produce restful sleep</w:t>
      </w:r>
      <w:r w:rsidR="00B3763E" w:rsidRPr="00F15457">
        <w:rPr>
          <w:color w:val="000000"/>
        </w:rPr>
        <w:t xml:space="preserve"> – commonly are</w:t>
      </w:r>
      <w:r w:rsidRPr="00F15457">
        <w:rPr>
          <w:color w:val="000000"/>
        </w:rPr>
        <w:t xml:space="preserve"> used as sleep aid rather than as antidepressant</w:t>
      </w:r>
      <w:r w:rsidR="00B3763E" w:rsidRPr="00F15457">
        <w:rPr>
          <w:color w:val="000000"/>
        </w:rPr>
        <w:t>s.</w:t>
      </w:r>
    </w:p>
    <w:p w:rsidR="004B50D2" w:rsidRPr="00F15457" w:rsidRDefault="004B50D2" w:rsidP="004B50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/>
        <w:ind w:left="1440" w:right="1276"/>
      </w:pPr>
      <w:r w:rsidRPr="00F15457">
        <w:rPr>
          <w:rStyle w:val="Drugname2Char"/>
          <w:lang w:val="en-US"/>
        </w:rPr>
        <w:t>fluoxetine</w:t>
      </w:r>
      <w:r w:rsidRPr="00F15457">
        <w:rPr>
          <w:color w:val="000000"/>
        </w:rPr>
        <w:t xml:space="preserve"> is most stimulating SSRI, </w:t>
      </w:r>
      <w:r w:rsidRPr="00F15457">
        <w:rPr>
          <w:rStyle w:val="Drugname2Char"/>
          <w:lang w:val="en-US"/>
        </w:rPr>
        <w:t>paroxetine</w:t>
      </w:r>
      <w:r w:rsidRPr="00F15457">
        <w:rPr>
          <w:color w:val="000000"/>
        </w:rPr>
        <w:t xml:space="preserve"> is most sedating SSRI</w:t>
      </w:r>
    </w:p>
    <w:p w:rsidR="007642DD" w:rsidRPr="00F15457" w:rsidRDefault="00E34549" w:rsidP="008F1540">
      <w:pPr>
        <w:numPr>
          <w:ilvl w:val="0"/>
          <w:numId w:val="16"/>
        </w:numPr>
      </w:pPr>
      <w:r w:rsidRPr="00F15457">
        <w:rPr>
          <w:b/>
        </w:rPr>
        <w:t>Nausea, a</w:t>
      </w:r>
      <w:r w:rsidR="007642DD" w:rsidRPr="00F15457">
        <w:rPr>
          <w:b/>
        </w:rPr>
        <w:t>norexia, weight loss</w:t>
      </w:r>
      <w:r w:rsidR="0012529C" w:rsidRPr="00F15457">
        <w:t xml:space="preserve"> – due to stimulation of 5-HT</w:t>
      </w:r>
      <w:r w:rsidR="0012529C" w:rsidRPr="00F15457">
        <w:rPr>
          <w:vertAlign w:val="subscript"/>
        </w:rPr>
        <w:t>3</w:t>
      </w:r>
      <w:r w:rsidR="0012529C" w:rsidRPr="00F15457">
        <w:t xml:space="preserve"> receptors.</w:t>
      </w:r>
    </w:p>
    <w:p w:rsidR="007642DD" w:rsidRPr="00F15457" w:rsidRDefault="007642DD" w:rsidP="008F1540">
      <w:pPr>
        <w:numPr>
          <w:ilvl w:val="0"/>
          <w:numId w:val="16"/>
        </w:numPr>
      </w:pPr>
      <w:r w:rsidRPr="00F15457">
        <w:rPr>
          <w:b/>
        </w:rPr>
        <w:t>Tremors</w:t>
      </w:r>
      <w:r w:rsidRPr="00F15457">
        <w:t>.</w:t>
      </w:r>
    </w:p>
    <w:p w:rsidR="008F1540" w:rsidRPr="00F15457" w:rsidRDefault="008F1540" w:rsidP="008F1540">
      <w:pPr>
        <w:numPr>
          <w:ilvl w:val="0"/>
          <w:numId w:val="16"/>
        </w:numPr>
      </w:pPr>
      <w:r w:rsidRPr="00F15457">
        <w:rPr>
          <w:b/>
        </w:rPr>
        <w:t>Loss of libido</w:t>
      </w:r>
      <w:r w:rsidRPr="00F15457">
        <w:t xml:space="preserve">, </w:t>
      </w:r>
      <w:r w:rsidRPr="00F15457">
        <w:rPr>
          <w:b/>
        </w:rPr>
        <w:t>delayed ejaculation</w:t>
      </w:r>
      <w:r w:rsidR="003D58C1" w:rsidRPr="00F15457">
        <w:t xml:space="preserve"> (men)</w:t>
      </w:r>
      <w:r w:rsidRPr="00F15457">
        <w:t xml:space="preserve">, </w:t>
      </w:r>
      <w:r w:rsidRPr="00F15457">
        <w:rPr>
          <w:b/>
        </w:rPr>
        <w:t>anorgasmia</w:t>
      </w:r>
      <w:r w:rsidR="0012529C" w:rsidRPr="00F15457">
        <w:t xml:space="preserve"> (women) – due to stimulation of 5-HT</w:t>
      </w:r>
      <w:r w:rsidR="0012529C" w:rsidRPr="00F15457">
        <w:rPr>
          <w:vertAlign w:val="subscript"/>
        </w:rPr>
        <w:t>2</w:t>
      </w:r>
      <w:r w:rsidR="0012529C" w:rsidRPr="00F15457">
        <w:t xml:space="preserve"> receptors</w:t>
      </w:r>
      <w:r w:rsidR="001B6F70" w:rsidRPr="00F15457">
        <w:t xml:space="preserve"> (</w:t>
      </w:r>
      <w:r w:rsidR="00041450" w:rsidRPr="00F15457">
        <w:rPr>
          <w:shd w:val="clear" w:color="auto" w:fill="D9D9D9"/>
        </w:rPr>
        <w:t>serotonin modulators</w:t>
      </w:r>
      <w:r w:rsidR="00041450" w:rsidRPr="00F15457">
        <w:t xml:space="preserve"> block 5-HT</w:t>
      </w:r>
      <w:r w:rsidR="00041450" w:rsidRPr="00F15457">
        <w:rPr>
          <w:vertAlign w:val="subscript"/>
        </w:rPr>
        <w:t>2</w:t>
      </w:r>
      <w:r w:rsidR="00041450" w:rsidRPr="00F15457">
        <w:t xml:space="preserve"> receptors – do not produce sexual dysfunction!).</w:t>
      </w:r>
    </w:p>
    <w:p w:rsidR="00A91AFA" w:rsidRPr="00F15457" w:rsidRDefault="00A91AFA" w:rsidP="008F1540">
      <w:pPr>
        <w:numPr>
          <w:ilvl w:val="0"/>
          <w:numId w:val="16"/>
        </w:numPr>
      </w:pPr>
      <w:r w:rsidRPr="00F15457">
        <w:rPr>
          <w:b/>
          <w:bCs/>
        </w:rPr>
        <w:t>Priapism</w:t>
      </w:r>
      <w:r w:rsidRPr="00F15457">
        <w:t xml:space="preserve"> (</w:t>
      </w:r>
      <w:r w:rsidRPr="00F15457">
        <w:rPr>
          <w:rStyle w:val="Drugname2Char"/>
          <w:lang w:val="en-US"/>
        </w:rPr>
        <w:t>trazodone</w:t>
      </w:r>
      <w:r w:rsidRPr="00F15457">
        <w:t>).</w:t>
      </w:r>
    </w:p>
    <w:p w:rsidR="00BB656F" w:rsidRPr="00F15457" w:rsidRDefault="00BB656F" w:rsidP="008F1540">
      <w:pPr>
        <w:numPr>
          <w:ilvl w:val="0"/>
          <w:numId w:val="16"/>
        </w:numPr>
      </w:pPr>
      <w:r w:rsidRPr="00F15457">
        <w:rPr>
          <w:u w:val="single"/>
        </w:rPr>
        <w:t>Drug interactions</w:t>
      </w:r>
      <w:r w:rsidRPr="00F15457">
        <w:t>:</w:t>
      </w:r>
    </w:p>
    <w:p w:rsidR="00BB656F" w:rsidRPr="0027389C" w:rsidRDefault="00BB656F" w:rsidP="00BB656F">
      <w:pPr>
        <w:numPr>
          <w:ilvl w:val="1"/>
          <w:numId w:val="16"/>
        </w:numPr>
        <w:rPr>
          <w:rStyle w:val="Drugname2Char"/>
          <w:smallCaps w:val="0"/>
          <w:color w:val="auto"/>
          <w:szCs w:val="20"/>
          <w:lang w:val="en-US"/>
        </w:rPr>
      </w:pPr>
      <w:r w:rsidRPr="0027389C">
        <w:rPr>
          <w:rStyle w:val="Drugname2Char"/>
          <w:smallCaps w:val="0"/>
          <w:color w:val="auto"/>
          <w:u w:val="double" w:color="FF0000"/>
          <w:shd w:val="clear" w:color="auto" w:fill="FFCCFF"/>
          <w:lang w:val="en-US"/>
        </w:rPr>
        <w:t xml:space="preserve">SSRI and </w:t>
      </w:r>
      <w:r w:rsidRPr="0027389C">
        <w:rPr>
          <w:rStyle w:val="Drugname2Char"/>
          <w:b/>
          <w:smallCaps w:val="0"/>
          <w:color w:val="800080"/>
          <w:u w:val="double" w:color="FF0000"/>
          <w:shd w:val="clear" w:color="auto" w:fill="FFCCFF"/>
          <w:lang w:val="en-US"/>
        </w:rPr>
        <w:t>MAOI</w:t>
      </w:r>
      <w:r w:rsidRPr="0027389C">
        <w:rPr>
          <w:rStyle w:val="Drugname2Char"/>
          <w:smallCaps w:val="0"/>
          <w:color w:val="auto"/>
          <w:u w:val="double" w:color="FF0000"/>
          <w:lang w:val="en-US"/>
        </w:rPr>
        <w:t xml:space="preserve"> </w:t>
      </w:r>
      <w:r w:rsidR="00EE52AC" w:rsidRPr="0027389C">
        <w:rPr>
          <w:rStyle w:val="Drugname2Char"/>
          <w:smallCaps w:val="0"/>
          <w:color w:val="auto"/>
          <w:u w:val="double" w:color="FF0000"/>
          <w:lang w:val="en-US"/>
        </w:rPr>
        <w:t xml:space="preserve">or </w:t>
      </w:r>
      <w:r w:rsidR="00EE52AC" w:rsidRPr="0027389C">
        <w:rPr>
          <w:rStyle w:val="Drugname2Char"/>
          <w:smallCaps w:val="0"/>
          <w:color w:val="auto"/>
          <w:u w:val="double" w:color="FF0000"/>
          <w:shd w:val="clear" w:color="auto" w:fill="FFCCFF"/>
          <w:lang w:val="en-US"/>
        </w:rPr>
        <w:t xml:space="preserve">SSRI and </w:t>
      </w:r>
      <w:r w:rsidR="00EE52AC" w:rsidRPr="0027389C">
        <w:rPr>
          <w:rStyle w:val="Drugname2Char"/>
          <w:b/>
          <w:smallCaps w:val="0"/>
          <w:color w:val="800080"/>
          <w:u w:val="double" w:color="FF0000"/>
          <w:shd w:val="clear" w:color="auto" w:fill="FFCCFF"/>
          <w:lang w:val="en-US"/>
        </w:rPr>
        <w:t>triptan</w:t>
      </w:r>
      <w:r w:rsidR="00EE52AC" w:rsidRPr="0027389C">
        <w:rPr>
          <w:rStyle w:val="Drugname2Char"/>
          <w:smallCaps w:val="0"/>
          <w:color w:val="auto"/>
          <w:u w:val="double" w:color="FF0000"/>
          <w:lang w:val="en-US"/>
        </w:rPr>
        <w:t xml:space="preserve"> </w:t>
      </w:r>
      <w:r w:rsidRPr="0027389C">
        <w:rPr>
          <w:rStyle w:val="Drugname2Char"/>
          <w:smallCaps w:val="0"/>
          <w:color w:val="auto"/>
          <w:u w:val="double" w:color="FF0000"/>
          <w:lang w:val="en-US"/>
        </w:rPr>
        <w:t>concurrent use is contraindicated</w:t>
      </w:r>
      <w:r w:rsidRPr="0027389C">
        <w:rPr>
          <w:rStyle w:val="Drugname2Char"/>
          <w:smallCaps w:val="0"/>
          <w:color w:val="auto"/>
          <w:szCs w:val="20"/>
          <w:lang w:val="en-US"/>
        </w:rPr>
        <w:t xml:space="preserve"> (</w:t>
      </w:r>
      <w:r w:rsidRPr="00F15457">
        <w:t xml:space="preserve">risk of life-threatening </w:t>
      </w:r>
      <w:r w:rsidR="005E2854" w:rsidRPr="00F15457">
        <w:t>“</w:t>
      </w:r>
      <w:r w:rsidRPr="00F15457">
        <w:rPr>
          <w:color w:val="FF0000"/>
        </w:rPr>
        <w:t>serotonin</w:t>
      </w:r>
      <w:r w:rsidR="005E2854" w:rsidRPr="00F15457">
        <w:rPr>
          <w:color w:val="FF0000"/>
        </w:rPr>
        <w:t xml:space="preserve"> </w:t>
      </w:r>
      <w:r w:rsidRPr="00F15457">
        <w:rPr>
          <w:color w:val="FF0000"/>
        </w:rPr>
        <w:t>syndrome</w:t>
      </w:r>
      <w:r w:rsidR="005E2854" w:rsidRPr="00F15457">
        <w:t>”</w:t>
      </w:r>
      <w:r w:rsidRPr="00F15457">
        <w:t xml:space="preserve"> – </w:t>
      </w:r>
      <w:hyperlink w:anchor="Serotonin_syndrome" w:history="1">
        <w:r w:rsidRPr="00D03B19">
          <w:rPr>
            <w:rStyle w:val="Hyperlink"/>
            <w:i/>
          </w:rPr>
          <w:t>see abov</w:t>
        </w:r>
        <w:r w:rsidR="009D701A" w:rsidRPr="00D03B19">
          <w:rPr>
            <w:rStyle w:val="Hyperlink"/>
            <w:i/>
          </w:rPr>
          <w:t xml:space="preserve">e </w:t>
        </w:r>
        <w:r w:rsidR="009D701A" w:rsidRPr="00D03B19">
          <w:rPr>
            <w:rStyle w:val="Hyperlink"/>
          </w:rPr>
          <w:t>&gt;&gt;</w:t>
        </w:r>
      </w:hyperlink>
      <w:r w:rsidRPr="00F15457">
        <w:t>)</w:t>
      </w:r>
      <w:r w:rsidR="005E2854" w:rsidRPr="0027389C">
        <w:rPr>
          <w:rStyle w:val="Drugname2Char"/>
          <w:smallCaps w:val="0"/>
          <w:color w:val="auto"/>
          <w:u w:color="FF0000"/>
          <w:lang w:val="en-US"/>
        </w:rPr>
        <w:t>.</w:t>
      </w:r>
    </w:p>
    <w:p w:rsidR="0051035B" w:rsidRPr="00F15457" w:rsidRDefault="00BB656F" w:rsidP="00BB656F">
      <w:pPr>
        <w:numPr>
          <w:ilvl w:val="1"/>
          <w:numId w:val="16"/>
        </w:numPr>
      </w:pPr>
      <w:r w:rsidRPr="00F15457">
        <w:rPr>
          <w:rStyle w:val="Drugname2Char"/>
          <w:lang w:val="en-US"/>
        </w:rPr>
        <w:t>f</w:t>
      </w:r>
      <w:r w:rsidR="0051035B" w:rsidRPr="00F15457">
        <w:rPr>
          <w:rStyle w:val="Drugname2Char"/>
          <w:lang w:val="en-US"/>
        </w:rPr>
        <w:t>luoxetine</w:t>
      </w:r>
      <w:r w:rsidR="0051035B" w:rsidRPr="00F15457">
        <w:rPr>
          <w:i/>
          <w:iCs/>
        </w:rPr>
        <w:t xml:space="preserve"> </w:t>
      </w:r>
      <w:r w:rsidR="0051035B" w:rsidRPr="00F15457">
        <w:t xml:space="preserve">is </w:t>
      </w:r>
      <w:r w:rsidR="00717666" w:rsidRPr="00F15457">
        <w:t xml:space="preserve">(as are other SSRIs) </w:t>
      </w:r>
      <w:r w:rsidR="0051035B" w:rsidRPr="00F15457">
        <w:t xml:space="preserve">potent inhibitor of </w:t>
      </w:r>
      <w:r w:rsidR="0051035B" w:rsidRPr="00F15457">
        <w:rPr>
          <w:b/>
        </w:rPr>
        <w:t>cytochrome P-450 isoenzyme</w:t>
      </w:r>
      <w:r w:rsidR="0051035B" w:rsidRPr="00F15457">
        <w:t>* responsible for elimination of TCAs, neuroleptics, some antiarrhythmics, β-adrenergic antagonists.</w:t>
      </w:r>
    </w:p>
    <w:p w:rsidR="0051035B" w:rsidRPr="00F15457" w:rsidRDefault="0051035B" w:rsidP="0051035B">
      <w:pPr>
        <w:jc w:val="right"/>
      </w:pPr>
      <w:r w:rsidRPr="00F15457">
        <w:t xml:space="preserve">* ≈ 7% of white population lack this P-450 enzyme - metabolize </w:t>
      </w:r>
      <w:r w:rsidRPr="00F15457">
        <w:rPr>
          <w:iCs/>
          <w:smallCaps/>
        </w:rPr>
        <w:t>fluoxetine</w:t>
      </w:r>
      <w:r w:rsidRPr="00F15457">
        <w:rPr>
          <w:i/>
          <w:iCs/>
        </w:rPr>
        <w:t xml:space="preserve"> </w:t>
      </w:r>
      <w:r w:rsidRPr="00F15457">
        <w:t>very slowly.</w:t>
      </w:r>
    </w:p>
    <w:p w:rsidR="00C33372" w:rsidRPr="00F15457" w:rsidRDefault="00C33372" w:rsidP="00021C07">
      <w:pPr>
        <w:spacing w:before="120" w:after="120"/>
        <w:ind w:left="1701"/>
        <w:jc w:val="right"/>
      </w:pPr>
      <w:r w:rsidRPr="00F15457">
        <w:t>N.B. each SSRI drug inhibits isoforms (such as 2D6 or 2C19) to different degrees - to avoid particular drug interaction, clinicians may choose one SSRI over another</w:t>
      </w:r>
    </w:p>
    <w:p w:rsidR="00562311" w:rsidRPr="00F15457" w:rsidRDefault="00080E2B">
      <w:pPr>
        <w:numPr>
          <w:ilvl w:val="0"/>
          <w:numId w:val="16"/>
        </w:numPr>
      </w:pPr>
      <w:r w:rsidRPr="00F15457">
        <w:rPr>
          <w:u w:val="single"/>
        </w:rPr>
        <w:t>Overdoses</w:t>
      </w:r>
      <w:r w:rsidRPr="00F15457">
        <w:t xml:space="preserve"> </w:t>
      </w:r>
      <w:r w:rsidR="00E34549" w:rsidRPr="00F15457">
        <w:t>(</w:t>
      </w:r>
      <w:r w:rsidR="0099119F" w:rsidRPr="00F15457">
        <w:rPr>
          <w:b/>
          <w:bCs/>
          <w:color w:val="008000"/>
        </w:rPr>
        <w:t>high therapeutic index</w:t>
      </w:r>
      <w:r w:rsidR="0099119F" w:rsidRPr="00F15457">
        <w:t xml:space="preserve"> - </w:t>
      </w:r>
      <w:r w:rsidR="00E34549" w:rsidRPr="00F15457">
        <w:t xml:space="preserve">safer than TCAs!) </w:t>
      </w:r>
      <w:r w:rsidRPr="00F15457">
        <w:t xml:space="preserve">do not cause cardiac arrhythmias but can cause </w:t>
      </w:r>
      <w:r w:rsidRPr="00F15457">
        <w:rPr>
          <w:b/>
          <w:i/>
          <w:color w:val="FF0000"/>
        </w:rPr>
        <w:t>seizures</w:t>
      </w:r>
      <w:r w:rsidRPr="00F15457">
        <w:t>.</w:t>
      </w:r>
    </w:p>
    <w:p w:rsidR="009919C3" w:rsidRPr="00F15457" w:rsidRDefault="009919C3">
      <w:pPr>
        <w:numPr>
          <w:ilvl w:val="0"/>
          <w:numId w:val="16"/>
        </w:numPr>
      </w:pPr>
      <w:r w:rsidRPr="00F15457">
        <w:rPr>
          <w:u w:val="single"/>
        </w:rPr>
        <w:t>Pregnancy concerns</w:t>
      </w:r>
      <w:r w:rsidRPr="00F15457">
        <w:t>:</w:t>
      </w:r>
    </w:p>
    <w:p w:rsidR="009919C3" w:rsidRPr="00F15457" w:rsidRDefault="009919C3" w:rsidP="009919C3">
      <w:pPr>
        <w:numPr>
          <w:ilvl w:val="1"/>
          <w:numId w:val="16"/>
        </w:numPr>
      </w:pPr>
      <w:r w:rsidRPr="00F15457">
        <w:t>SSRIs used after 20</w:t>
      </w:r>
      <w:r w:rsidRPr="00F15457">
        <w:rPr>
          <w:vertAlign w:val="superscript"/>
        </w:rPr>
        <w:t>th</w:t>
      </w:r>
      <w:r w:rsidRPr="00F15457">
        <w:t xml:space="preserve"> week of pregnancy increase 6-fold risk of </w:t>
      </w:r>
      <w:r w:rsidRPr="00F15457">
        <w:rPr>
          <w:b/>
          <w:i/>
        </w:rPr>
        <w:t xml:space="preserve">persistent pulmonary hypertension </w:t>
      </w:r>
      <w:r w:rsidRPr="00F15457">
        <w:t>(PPHN).</w:t>
      </w:r>
    </w:p>
    <w:p w:rsidR="000079A6" w:rsidRPr="00F15457" w:rsidRDefault="009919C3" w:rsidP="009919C3">
      <w:pPr>
        <w:numPr>
          <w:ilvl w:val="1"/>
          <w:numId w:val="16"/>
        </w:numPr>
      </w:pPr>
      <w:r w:rsidRPr="00F15457">
        <w:rPr>
          <w:rStyle w:val="Drugname2Char"/>
          <w:lang w:val="en-US"/>
        </w:rPr>
        <w:t>Paroxetine</w:t>
      </w:r>
      <w:r w:rsidRPr="00F15457">
        <w:t xml:space="preserve"> (used during 1</w:t>
      </w:r>
      <w:r w:rsidRPr="00F15457">
        <w:rPr>
          <w:vertAlign w:val="superscript"/>
        </w:rPr>
        <w:t>st</w:t>
      </w:r>
      <w:r w:rsidRPr="00F15457">
        <w:t xml:space="preserve"> trimester) slightly increases risk of major </w:t>
      </w:r>
      <w:r w:rsidRPr="00F15457">
        <w:rPr>
          <w:b/>
          <w:i/>
        </w:rPr>
        <w:t>congenital malformations</w:t>
      </w:r>
      <w:r w:rsidRPr="00F15457">
        <w:t xml:space="preserve"> (particularly heart defects) - pregnancy category D.</w:t>
      </w:r>
    </w:p>
    <w:p w:rsidR="00080E2B" w:rsidRPr="00F15457" w:rsidRDefault="00080E2B"/>
    <w:p w:rsidR="006C0A8A" w:rsidRPr="00F15457" w:rsidRDefault="006C0A8A"/>
    <w:p w:rsidR="006C0A8A" w:rsidRPr="00F15457" w:rsidRDefault="006C0A8A" w:rsidP="006C0A8A">
      <w:pPr>
        <w:pStyle w:val="Nervous1"/>
      </w:pPr>
      <w:bookmarkStart w:id="18" w:name="_Toc6784568"/>
      <w:r w:rsidRPr="00F15457">
        <w:t>IV. Selective Serotonin-Norepinephrine Reuptake Inhibitors</w:t>
      </w:r>
      <w:r w:rsidRPr="00F15457">
        <w:rPr>
          <w:caps w:val="0"/>
        </w:rPr>
        <w:t xml:space="preserve"> </w:t>
      </w:r>
      <w:r w:rsidRPr="00F15457">
        <w:t>(SNRI</w:t>
      </w:r>
      <w:r w:rsidRPr="00F15457">
        <w:rPr>
          <w:caps w:val="0"/>
        </w:rPr>
        <w:t>s</w:t>
      </w:r>
      <w:r w:rsidRPr="00F15457">
        <w:t>)</w:t>
      </w:r>
      <w:bookmarkEnd w:id="18"/>
    </w:p>
    <w:p w:rsidR="00DF3BA5" w:rsidRPr="0027389C" w:rsidRDefault="00DF3BA5" w:rsidP="005E610A">
      <w:pPr>
        <w:rPr>
          <w:smallCaps/>
        </w:rPr>
      </w:pPr>
      <w:r w:rsidRPr="0027389C">
        <w:t>- safety, tolerability, and side effect profiles are similar to SSRIs, with exception that SNRIs have been associated (rarely) with sustained BP rise.</w:t>
      </w:r>
    </w:p>
    <w:p w:rsidR="00DF3BA5" w:rsidRPr="0027389C" w:rsidRDefault="00DF3BA5" w:rsidP="006C0A8A">
      <w:pPr>
        <w:pStyle w:val="Drugname2"/>
        <w:rPr>
          <w:smallCaps w:val="0"/>
          <w:color w:val="auto"/>
          <w:szCs w:val="20"/>
          <w:lang w:val="en-US"/>
        </w:rPr>
      </w:pPr>
    </w:p>
    <w:p w:rsidR="00BA6630" w:rsidRDefault="006C0A8A" w:rsidP="006C0A8A">
      <w:pPr>
        <w:pStyle w:val="Drugname2"/>
        <w:rPr>
          <w:color w:val="000000"/>
          <w:lang w:val="en-US"/>
        </w:rPr>
      </w:pPr>
      <w:r w:rsidRPr="00F15457">
        <w:rPr>
          <w:lang w:val="en-US"/>
        </w:rPr>
        <w:t xml:space="preserve">Venlafaxine </w:t>
      </w:r>
      <w:r w:rsidR="00BA6630">
        <w:rPr>
          <w:color w:val="000000"/>
          <w:lang w:val="en-US"/>
        </w:rPr>
        <w:t>(Effexor)</w:t>
      </w:r>
    </w:p>
    <w:p w:rsidR="006C0A8A" w:rsidRPr="0027389C" w:rsidRDefault="006C0A8A" w:rsidP="00BA6630">
      <w:pPr>
        <w:rPr>
          <w:smallCaps/>
        </w:rPr>
      </w:pPr>
      <w:r w:rsidRPr="0027389C">
        <w:t xml:space="preserve">– </w:t>
      </w:r>
      <w:r w:rsidRPr="0027389C">
        <w:rPr>
          <w:highlight w:val="yellow"/>
        </w:rPr>
        <w:t>selective</w:t>
      </w:r>
      <w:r w:rsidRPr="00F15457">
        <w:rPr>
          <w:highlight w:val="yellow"/>
        </w:rPr>
        <w:t xml:space="preserve"> </w:t>
      </w:r>
      <w:r w:rsidRPr="0027389C">
        <w:rPr>
          <w:b/>
          <w:highlight w:val="yellow"/>
        </w:rPr>
        <w:t>serotonin-norepinephrine</w:t>
      </w:r>
      <w:r w:rsidRPr="0027389C">
        <w:rPr>
          <w:highlight w:val="yellow"/>
        </w:rPr>
        <w:t xml:space="preserve"> reuptake inhibitor</w:t>
      </w:r>
      <w:r w:rsidRPr="0027389C">
        <w:t xml:space="preserve"> (SSNRI);</w:t>
      </w:r>
      <w:r w:rsidRPr="00F15457">
        <w:t xml:space="preserve"> </w:t>
      </w:r>
      <w:r w:rsidRPr="0027389C">
        <w:t xml:space="preserve">also weakly inhibits </w:t>
      </w:r>
      <w:r w:rsidRPr="0027389C">
        <w:rPr>
          <w:b/>
        </w:rPr>
        <w:t>dopamine</w:t>
      </w:r>
      <w:r w:rsidRPr="0027389C">
        <w:t xml:space="preserve"> reuptake.</w:t>
      </w:r>
    </w:p>
    <w:p w:rsidR="006C0A8A" w:rsidRPr="00F15457" w:rsidRDefault="006C0A8A" w:rsidP="006C0A8A">
      <w:pPr>
        <w:numPr>
          <w:ilvl w:val="0"/>
          <w:numId w:val="8"/>
        </w:numPr>
      </w:pPr>
      <w:r w:rsidRPr="00F15457">
        <w:t>may be effective in treatment resistant depression.</w:t>
      </w:r>
    </w:p>
    <w:p w:rsidR="00913F21" w:rsidRPr="00F15457" w:rsidRDefault="00913F21" w:rsidP="006C0A8A">
      <w:pPr>
        <w:numPr>
          <w:ilvl w:val="0"/>
          <w:numId w:val="8"/>
        </w:numPr>
      </w:pPr>
      <w:r w:rsidRPr="00F15457">
        <w:rPr>
          <w:color w:val="000000"/>
        </w:rPr>
        <w:t>avoid abrupt stopping (→ withdrawal).</w:t>
      </w:r>
    </w:p>
    <w:p w:rsidR="006C0A8A" w:rsidRPr="00F15457" w:rsidRDefault="006C0A8A" w:rsidP="006C0A8A">
      <w:pPr>
        <w:numPr>
          <w:ilvl w:val="0"/>
          <w:numId w:val="8"/>
        </w:numPr>
      </w:pPr>
      <w:r w:rsidRPr="00F15457">
        <w:t>high doses cause sustained diastolic hypertension.</w:t>
      </w:r>
    </w:p>
    <w:p w:rsidR="006C0A8A" w:rsidRPr="00F15457" w:rsidRDefault="006C0A8A" w:rsidP="006C0A8A"/>
    <w:p w:rsidR="009D06DD" w:rsidRPr="0027389C" w:rsidRDefault="009D06DD" w:rsidP="009D06DD">
      <w:pPr>
        <w:pStyle w:val="Drugname2"/>
        <w:rPr>
          <w:smallCaps w:val="0"/>
          <w:color w:val="auto"/>
          <w:lang w:val="en-US"/>
        </w:rPr>
      </w:pPr>
      <w:r w:rsidRPr="00F15457">
        <w:rPr>
          <w:lang w:val="en-US"/>
        </w:rPr>
        <w:t>Desvenlafaxine</w:t>
      </w:r>
      <w:r w:rsidRPr="00F15457">
        <w:rPr>
          <w:color w:val="000000"/>
          <w:lang w:val="en-US"/>
        </w:rPr>
        <w:t xml:space="preserve"> (Pristiq™) </w:t>
      </w:r>
      <w:r w:rsidRPr="0027389C">
        <w:rPr>
          <w:smallCaps w:val="0"/>
          <w:color w:val="auto"/>
          <w:szCs w:val="20"/>
          <w:lang w:val="en-US"/>
        </w:rPr>
        <w:t xml:space="preserve">– </w:t>
      </w:r>
      <w:r w:rsidR="00566E2E" w:rsidRPr="0027389C">
        <w:rPr>
          <w:smallCaps w:val="0"/>
          <w:color w:val="auto"/>
          <w:lang w:val="en-US"/>
        </w:rPr>
        <w:t xml:space="preserve">major active metabolite of </w:t>
      </w:r>
      <w:r w:rsidR="00566E2E" w:rsidRPr="0027389C">
        <w:rPr>
          <w:color w:val="auto"/>
          <w:lang w:val="en-US"/>
        </w:rPr>
        <w:t>venlafaxine</w:t>
      </w:r>
      <w:r w:rsidR="00566E2E" w:rsidRPr="0027389C">
        <w:rPr>
          <w:smallCaps w:val="0"/>
          <w:color w:val="auto"/>
          <w:lang w:val="en-US"/>
        </w:rPr>
        <w:t>.</w:t>
      </w:r>
    </w:p>
    <w:p w:rsidR="009D06DD" w:rsidRPr="00F15457" w:rsidRDefault="009D06DD" w:rsidP="006C0A8A"/>
    <w:p w:rsidR="006C0A8A" w:rsidRPr="00F15457" w:rsidRDefault="006C0A8A" w:rsidP="006C0A8A">
      <w:pPr>
        <w:rPr>
          <w:szCs w:val="24"/>
        </w:rPr>
      </w:pPr>
      <w:bookmarkStart w:id="19" w:name="Duloxetine"/>
      <w:r w:rsidRPr="00F15457">
        <w:rPr>
          <w:rStyle w:val="Drugname2Char"/>
          <w:lang w:val="en-US"/>
        </w:rPr>
        <w:t>Duloxetine</w:t>
      </w:r>
      <w:r w:rsidRPr="00F15457">
        <w:t xml:space="preserve"> </w:t>
      </w:r>
      <w:bookmarkEnd w:id="19"/>
      <w:r w:rsidRPr="0027389C">
        <w:rPr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(Cymbalta)</w:t>
      </w:r>
      <w:r w:rsidRPr="00F15457">
        <w:rPr>
          <w:color w:val="000000"/>
        </w:rPr>
        <w:t xml:space="preserve"> </w:t>
      </w:r>
      <w:r w:rsidRPr="00F15457">
        <w:t xml:space="preserve">– potent </w:t>
      </w:r>
      <w:r w:rsidRPr="00F15457">
        <w:rPr>
          <w:szCs w:val="24"/>
          <w:highlight w:val="yellow"/>
        </w:rPr>
        <w:t xml:space="preserve">selective </w:t>
      </w:r>
      <w:r w:rsidRPr="00F15457">
        <w:rPr>
          <w:b/>
          <w:szCs w:val="24"/>
          <w:highlight w:val="yellow"/>
        </w:rPr>
        <w:t>serotonin-norepinephrine</w:t>
      </w:r>
      <w:r w:rsidRPr="00F15457">
        <w:rPr>
          <w:szCs w:val="24"/>
          <w:highlight w:val="yellow"/>
        </w:rPr>
        <w:t xml:space="preserve"> reuptake inhibitor</w:t>
      </w:r>
      <w:r w:rsidRPr="00F15457">
        <w:rPr>
          <w:szCs w:val="24"/>
        </w:rPr>
        <w:t xml:space="preserve"> (SSNRI); also weakly inhibits </w:t>
      </w:r>
      <w:r w:rsidRPr="00F15457">
        <w:rPr>
          <w:b/>
          <w:szCs w:val="24"/>
        </w:rPr>
        <w:t>dopamine</w:t>
      </w:r>
      <w:r w:rsidRPr="00F15457">
        <w:rPr>
          <w:szCs w:val="24"/>
        </w:rPr>
        <w:t xml:space="preserve"> reuptake.</w:t>
      </w:r>
    </w:p>
    <w:p w:rsidR="006C0A8A" w:rsidRPr="00F15457" w:rsidRDefault="006C0A8A" w:rsidP="006C0A8A">
      <w:pPr>
        <w:numPr>
          <w:ilvl w:val="0"/>
          <w:numId w:val="8"/>
        </w:numPr>
        <w:rPr>
          <w:szCs w:val="24"/>
        </w:rPr>
      </w:pPr>
      <w:r w:rsidRPr="00F15457">
        <w:t>no significant</w:t>
      </w:r>
      <w:r w:rsidRPr="00F15457">
        <w:rPr>
          <w:szCs w:val="24"/>
        </w:rPr>
        <w:t xml:space="preserve"> affinity for dopaminergic, adrenergic, cholinergic or histaminergic receptors.</w:t>
      </w:r>
    </w:p>
    <w:p w:rsidR="00531BBF" w:rsidRPr="00CE3392" w:rsidRDefault="00531BBF" w:rsidP="00531BBF">
      <w:pPr>
        <w:numPr>
          <w:ilvl w:val="0"/>
          <w:numId w:val="8"/>
        </w:numPr>
        <w:rPr>
          <w:color w:val="000000"/>
        </w:rPr>
      </w:pPr>
      <w:r w:rsidRPr="00531BBF">
        <w:rPr>
          <w:color w:val="000000"/>
          <w:u w:val="single"/>
        </w:rPr>
        <w:t>FDA approved</w:t>
      </w:r>
      <w:r w:rsidRPr="00CE3392">
        <w:rPr>
          <w:color w:val="000000"/>
        </w:rPr>
        <w:t xml:space="preserve"> </w:t>
      </w:r>
      <w:r w:rsidRPr="00531BBF">
        <w:rPr>
          <w:color w:val="000000"/>
        </w:rPr>
        <w:t>for</w:t>
      </w:r>
      <w:r>
        <w:rPr>
          <w:smallCaps/>
          <w:color w:val="000000"/>
        </w:rPr>
        <w:t xml:space="preserve"> </w:t>
      </w:r>
      <w:r w:rsidRPr="00CE3392">
        <w:rPr>
          <w:b/>
          <w:i/>
          <w:color w:val="000000"/>
        </w:rPr>
        <w:t>chronic musculoskeletal pain</w:t>
      </w:r>
      <w:r>
        <w:rPr>
          <w:color w:val="000000"/>
        </w:rPr>
        <w:t xml:space="preserve"> (</w:t>
      </w:r>
      <w:r w:rsidRPr="00CE3392">
        <w:rPr>
          <w:color w:val="000000"/>
        </w:rPr>
        <w:t>including discomfort from osteoarthrit</w:t>
      </w:r>
      <w:r>
        <w:rPr>
          <w:color w:val="000000"/>
        </w:rPr>
        <w:t xml:space="preserve">is and chronic lower back pain), </w:t>
      </w:r>
      <w:r w:rsidRPr="00AE0658">
        <w:rPr>
          <w:b/>
          <w:i/>
          <w:color w:val="000000"/>
        </w:rPr>
        <w:t>diabetic peripheral neuropathy</w:t>
      </w:r>
      <w:r>
        <w:rPr>
          <w:color w:val="000000"/>
        </w:rPr>
        <w:t xml:space="preserve">, </w:t>
      </w:r>
      <w:r w:rsidRPr="00AE0658">
        <w:rPr>
          <w:b/>
          <w:i/>
          <w:color w:val="000000"/>
        </w:rPr>
        <w:t>fibromyalgia</w:t>
      </w:r>
    </w:p>
    <w:p w:rsidR="00913F21" w:rsidRPr="00F15457" w:rsidRDefault="00913F21" w:rsidP="006C0A8A">
      <w:pPr>
        <w:numPr>
          <w:ilvl w:val="0"/>
          <w:numId w:val="8"/>
        </w:numPr>
        <w:rPr>
          <w:szCs w:val="24"/>
        </w:rPr>
      </w:pPr>
      <w:r w:rsidRPr="00F15457">
        <w:rPr>
          <w:color w:val="000000"/>
        </w:rPr>
        <w:t>may cause slight BP increase.</w:t>
      </w:r>
    </w:p>
    <w:p w:rsidR="00913F21" w:rsidRPr="00CE3392" w:rsidRDefault="00913F21" w:rsidP="006C0A8A">
      <w:pPr>
        <w:numPr>
          <w:ilvl w:val="0"/>
          <w:numId w:val="8"/>
        </w:numPr>
        <w:rPr>
          <w:szCs w:val="24"/>
        </w:rPr>
      </w:pPr>
      <w:r w:rsidRPr="00F15457">
        <w:rPr>
          <w:color w:val="000000"/>
        </w:rPr>
        <w:t>do not abruptly discontinue.</w:t>
      </w:r>
    </w:p>
    <w:p w:rsidR="006C0A8A" w:rsidRPr="00F15457" w:rsidRDefault="006C0A8A" w:rsidP="006C0A8A"/>
    <w:p w:rsidR="009919C3" w:rsidRPr="00F15457" w:rsidRDefault="009919C3"/>
    <w:p w:rsidR="000079A6" w:rsidRPr="00F15457" w:rsidRDefault="00E35E94" w:rsidP="000079A6">
      <w:pPr>
        <w:pStyle w:val="Nervous1"/>
      </w:pPr>
      <w:bookmarkStart w:id="20" w:name="_Toc6784569"/>
      <w:r w:rsidRPr="00F15457">
        <w:t xml:space="preserve">V. </w:t>
      </w:r>
      <w:r w:rsidR="00D60F07" w:rsidRPr="00F15457">
        <w:t>Dopamine-Norepinephrine Reuptake Inhibitors</w:t>
      </w:r>
      <w:bookmarkEnd w:id="20"/>
    </w:p>
    <w:p w:rsidR="000079A6" w:rsidRPr="00F15457" w:rsidRDefault="00995722">
      <w:r w:rsidRPr="00F15457">
        <w:rPr>
          <w:rStyle w:val="Drugname2Char"/>
          <w:lang w:val="en-US"/>
        </w:rPr>
        <w:t>B</w:t>
      </w:r>
      <w:r w:rsidR="000079A6" w:rsidRPr="00F15457">
        <w:rPr>
          <w:rStyle w:val="Drugname2Char"/>
          <w:lang w:val="en-US"/>
        </w:rPr>
        <w:t>upropion</w:t>
      </w:r>
      <w:r w:rsidRPr="00F15457">
        <w:t xml:space="preserve"> </w:t>
      </w:r>
      <w:r w:rsidR="004E046C" w:rsidRPr="0027389C">
        <w:rPr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(Wellbutrin)</w:t>
      </w:r>
      <w:r w:rsidR="004E046C" w:rsidRPr="00F15457">
        <w:rPr>
          <w:color w:val="000000"/>
        </w:rPr>
        <w:t xml:space="preserve"> </w:t>
      </w:r>
      <w:r w:rsidR="004E046C" w:rsidRPr="00F15457">
        <w:rPr>
          <w:smallCaps/>
          <w:szCs w:val="24"/>
        </w:rPr>
        <w:t xml:space="preserve">– </w:t>
      </w:r>
      <w:r w:rsidR="000079A6" w:rsidRPr="00F15457">
        <w:t xml:space="preserve">weak </w:t>
      </w:r>
      <w:r w:rsidR="000079A6" w:rsidRPr="00F15457">
        <w:rPr>
          <w:highlight w:val="yellow"/>
        </w:rPr>
        <w:t xml:space="preserve">inhibitor of </w:t>
      </w:r>
      <w:r w:rsidR="000079A6" w:rsidRPr="00F15457">
        <w:rPr>
          <w:b/>
          <w:highlight w:val="yellow"/>
        </w:rPr>
        <w:t>serotonin</w:t>
      </w:r>
      <w:r w:rsidRPr="00F15457">
        <w:rPr>
          <w:b/>
          <w:highlight w:val="yellow"/>
        </w:rPr>
        <w:t>-</w:t>
      </w:r>
      <w:r w:rsidR="000079A6" w:rsidRPr="00F15457">
        <w:rPr>
          <w:b/>
          <w:highlight w:val="yellow"/>
        </w:rPr>
        <w:t>norepinephrine</w:t>
      </w:r>
      <w:r w:rsidRPr="00F15457">
        <w:rPr>
          <w:b/>
          <w:highlight w:val="yellow"/>
        </w:rPr>
        <w:t>-</w:t>
      </w:r>
      <w:r w:rsidR="000079A6" w:rsidRPr="00F15457">
        <w:rPr>
          <w:b/>
          <w:highlight w:val="yellow"/>
        </w:rPr>
        <w:t>dopamine</w:t>
      </w:r>
      <w:r w:rsidR="000079A6" w:rsidRPr="00F15457">
        <w:rPr>
          <w:highlight w:val="yellow"/>
        </w:rPr>
        <w:t xml:space="preserve"> reuptake</w:t>
      </w:r>
      <w:r w:rsidRPr="00F15457">
        <w:t>.</w:t>
      </w:r>
    </w:p>
    <w:p w:rsidR="007B52F0" w:rsidRPr="00F15457" w:rsidRDefault="00901DC0">
      <w:pPr>
        <w:numPr>
          <w:ilvl w:val="0"/>
          <w:numId w:val="8"/>
        </w:numPr>
      </w:pPr>
      <w:r w:rsidRPr="00F15457">
        <w:t>rapidly absorbed from GI tract → extensive first-pass metabolism.</w:t>
      </w:r>
    </w:p>
    <w:p w:rsidR="00901DC0" w:rsidRPr="00F15457" w:rsidRDefault="00901DC0">
      <w:pPr>
        <w:numPr>
          <w:ilvl w:val="0"/>
          <w:numId w:val="8"/>
        </w:numPr>
      </w:pPr>
      <w:r w:rsidRPr="00F15457">
        <w:t xml:space="preserve">used for </w:t>
      </w:r>
      <w:r w:rsidRPr="00F15457">
        <w:rPr>
          <w:b/>
          <w:color w:val="0000FF"/>
        </w:rPr>
        <w:t>major depression</w:t>
      </w:r>
      <w:r w:rsidRPr="00F15457">
        <w:t>.</w:t>
      </w:r>
    </w:p>
    <w:p w:rsidR="00901DC0" w:rsidRPr="00F15457" w:rsidRDefault="00901DC0" w:rsidP="00901DC0">
      <w:pPr>
        <w:numPr>
          <w:ilvl w:val="1"/>
          <w:numId w:val="8"/>
        </w:numPr>
      </w:pPr>
      <w:r w:rsidRPr="00F15457">
        <w:t>significant improvement is often seen within 1 week of treatment.</w:t>
      </w:r>
    </w:p>
    <w:p w:rsidR="00901DC0" w:rsidRPr="00F15457" w:rsidRDefault="00901DC0" w:rsidP="00901DC0">
      <w:pPr>
        <w:numPr>
          <w:ilvl w:val="1"/>
          <w:numId w:val="8"/>
        </w:numPr>
      </w:pPr>
      <w:r w:rsidRPr="00F15457">
        <w:t>sometimes effective in depressed patients who do not respond to TCAs.</w:t>
      </w:r>
    </w:p>
    <w:p w:rsidR="00601D89" w:rsidRPr="00F15457" w:rsidRDefault="00601D89" w:rsidP="00901DC0">
      <w:pPr>
        <w:numPr>
          <w:ilvl w:val="1"/>
          <w:numId w:val="8"/>
        </w:numPr>
      </w:pPr>
      <w:r w:rsidRPr="00F15457">
        <w:t>least likely (of all antidepressants) to switch patient to mania.</w:t>
      </w:r>
    </w:p>
    <w:p w:rsidR="00832B4B" w:rsidRPr="00F15457" w:rsidRDefault="00AC5871">
      <w:pPr>
        <w:numPr>
          <w:ilvl w:val="0"/>
          <w:numId w:val="8"/>
        </w:numPr>
      </w:pPr>
      <w:r w:rsidRPr="00F15457">
        <w:rPr>
          <w:rStyle w:val="Drugname2Char"/>
          <w:lang w:val="en-US"/>
        </w:rPr>
        <w:t>Bupropion</w:t>
      </w:r>
      <w:r w:rsidRPr="00F15457">
        <w:t xml:space="preserve"> SR </w:t>
      </w:r>
      <w:r w:rsidRPr="0027389C">
        <w:rPr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(Zyban)</w:t>
      </w:r>
      <w:r w:rsidRPr="00F15457">
        <w:rPr>
          <w:color w:val="000000"/>
        </w:rPr>
        <w:t xml:space="preserve"> </w:t>
      </w:r>
      <w:r w:rsidRPr="00F15457">
        <w:t>is</w:t>
      </w:r>
      <w:r w:rsidR="00832B4B" w:rsidRPr="00F15457">
        <w:t xml:space="preserve"> first-line therapy in </w:t>
      </w:r>
      <w:r w:rsidR="00832B4B" w:rsidRPr="00F15457">
        <w:rPr>
          <w:b/>
          <w:color w:val="0000FF"/>
        </w:rPr>
        <w:t>smoking cessation</w:t>
      </w:r>
      <w:r w:rsidR="00832B4B" w:rsidRPr="00F15457">
        <w:t>.</w:t>
      </w:r>
    </w:p>
    <w:p w:rsidR="00901DC0" w:rsidRPr="00F15457" w:rsidRDefault="00901DC0">
      <w:pPr>
        <w:numPr>
          <w:ilvl w:val="0"/>
          <w:numId w:val="8"/>
        </w:numPr>
      </w:pPr>
      <w:r w:rsidRPr="00F15457">
        <w:t>does not produce sedation, orthostatic hypotension, weight gain, or sexual dysfunction!</w:t>
      </w:r>
    </w:p>
    <w:p w:rsidR="00901DC0" w:rsidRPr="00F15457" w:rsidRDefault="00901DC0">
      <w:pPr>
        <w:numPr>
          <w:ilvl w:val="0"/>
          <w:numId w:val="8"/>
        </w:numPr>
      </w:pPr>
      <w:r w:rsidRPr="00F15457">
        <w:rPr>
          <w:u w:val="single"/>
        </w:rPr>
        <w:t>contraindicated</w:t>
      </w:r>
      <w:r w:rsidRPr="00F15457">
        <w:t xml:space="preserve"> in eating disorders, </w:t>
      </w:r>
      <w:r w:rsidR="008354A7" w:rsidRPr="00F15457">
        <w:t>epilepsy</w:t>
      </w:r>
      <w:r w:rsidRPr="00F15457">
        <w:t>, major head trauma (</w:t>
      </w:r>
      <w:r w:rsidR="008354A7" w:rsidRPr="00F15457">
        <w:t>narrow therapeutic index -</w:t>
      </w:r>
      <w:r w:rsidR="008354A7" w:rsidRPr="00F15457">
        <w:rPr>
          <w:b/>
          <w:bCs/>
        </w:rPr>
        <w:t xml:space="preserve"> </w:t>
      </w:r>
      <w:r w:rsidRPr="00F15457">
        <w:t xml:space="preserve">may produce / exacerbate </w:t>
      </w:r>
      <w:r w:rsidRPr="00F15457">
        <w:rPr>
          <w:color w:val="FF0000"/>
        </w:rPr>
        <w:t>seizures</w:t>
      </w:r>
      <w:r w:rsidRPr="00F15457">
        <w:t>).</w:t>
      </w:r>
    </w:p>
    <w:p w:rsidR="00901DC0" w:rsidRPr="00F15457" w:rsidRDefault="00901DC0"/>
    <w:p w:rsidR="006C0A8A" w:rsidRPr="00F15457" w:rsidRDefault="006C0A8A"/>
    <w:p w:rsidR="00E716F2" w:rsidRPr="00F15457" w:rsidRDefault="00E716F2" w:rsidP="00E716F2">
      <w:pPr>
        <w:pStyle w:val="Nervous1"/>
      </w:pPr>
      <w:bookmarkStart w:id="21" w:name="_Toc6784570"/>
      <w:r w:rsidRPr="00F15457">
        <w:t>V</w:t>
      </w:r>
      <w:r w:rsidR="006C0A8A" w:rsidRPr="00F15457">
        <w:t>I</w:t>
      </w:r>
      <w:r w:rsidRPr="00F15457">
        <w:t>. Other Antidepressants</w:t>
      </w:r>
      <w:bookmarkEnd w:id="21"/>
    </w:p>
    <w:p w:rsidR="00E716F2" w:rsidRPr="00F15457" w:rsidRDefault="00E716F2" w:rsidP="00E716F2">
      <w:r w:rsidRPr="00F15457">
        <w:rPr>
          <w:rStyle w:val="Drugname2Char"/>
          <w:lang w:val="en-US"/>
        </w:rPr>
        <w:t>Mirtazapine</w:t>
      </w:r>
      <w:r w:rsidRPr="00F15457">
        <w:t xml:space="preserve"> </w:t>
      </w:r>
      <w:r w:rsidR="00BB4273" w:rsidRPr="0027389C">
        <w:rPr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(Remeron)</w:t>
      </w:r>
      <w:r w:rsidR="00BB4273" w:rsidRPr="00F15457">
        <w:rPr>
          <w:color w:val="000000"/>
        </w:rPr>
        <w:t xml:space="preserve"> </w:t>
      </w:r>
      <w:r w:rsidRPr="00F15457">
        <w:t>-</w:t>
      </w:r>
      <w:r w:rsidRPr="00F15457">
        <w:rPr>
          <w:b/>
        </w:rPr>
        <w:t xml:space="preserve"> </w:t>
      </w:r>
      <w:r w:rsidRPr="00F15457">
        <w:rPr>
          <w:b/>
          <w:shd w:val="clear" w:color="auto" w:fill="D9D9D9"/>
        </w:rPr>
        <w:t>norepinephrine-serotonin</w:t>
      </w:r>
      <w:r w:rsidRPr="00F15457">
        <w:rPr>
          <w:shd w:val="clear" w:color="auto" w:fill="D9D9D9"/>
        </w:rPr>
        <w:t xml:space="preserve"> modulator</w:t>
      </w:r>
      <w:r w:rsidRPr="00F15457">
        <w:t>:</w:t>
      </w:r>
    </w:p>
    <w:p w:rsidR="00E716F2" w:rsidRPr="00F15457" w:rsidRDefault="00E716F2" w:rsidP="00E970C2">
      <w:pPr>
        <w:numPr>
          <w:ilvl w:val="4"/>
          <w:numId w:val="8"/>
        </w:numPr>
        <w:spacing w:before="60"/>
        <w:ind w:left="1349" w:hanging="357"/>
      </w:pPr>
      <w:r w:rsidRPr="00F15457">
        <w:rPr>
          <w:highlight w:val="yellow"/>
        </w:rPr>
        <w:t>presynaptic α</w:t>
      </w:r>
      <w:r w:rsidRPr="00F15457">
        <w:rPr>
          <w:highlight w:val="yellow"/>
          <w:vertAlign w:val="subscript"/>
        </w:rPr>
        <w:t>2</w:t>
      </w:r>
      <w:r w:rsidRPr="00F15457">
        <w:rPr>
          <w:highlight w:val="yellow"/>
        </w:rPr>
        <w:t>-blocker</w:t>
      </w:r>
      <w:r w:rsidRPr="00F15457">
        <w:t xml:space="preserve"> → increased release of </w:t>
      </w:r>
      <w:r w:rsidRPr="00F15457">
        <w:rPr>
          <w:smallCaps/>
        </w:rPr>
        <w:t>norepinephrine</w:t>
      </w:r>
      <w:r w:rsidRPr="00F15457">
        <w:t xml:space="preserve"> and </w:t>
      </w:r>
      <w:r w:rsidRPr="00F15457">
        <w:rPr>
          <w:smallCaps/>
        </w:rPr>
        <w:t>serotonin</w:t>
      </w:r>
      <w:r w:rsidRPr="00F15457">
        <w:t>.</w:t>
      </w:r>
    </w:p>
    <w:p w:rsidR="0060464E" w:rsidRPr="00F15457" w:rsidRDefault="0060464E" w:rsidP="0060464E">
      <w:pPr>
        <w:numPr>
          <w:ilvl w:val="4"/>
          <w:numId w:val="8"/>
        </w:numPr>
        <w:spacing w:before="40" w:after="40"/>
        <w:ind w:left="1349" w:hanging="357"/>
      </w:pPr>
      <w:r w:rsidRPr="00F15457">
        <w:rPr>
          <w:color w:val="000000"/>
        </w:rPr>
        <w:t xml:space="preserve">potent </w:t>
      </w:r>
      <w:r w:rsidRPr="00F15457">
        <w:rPr>
          <w:color w:val="000000"/>
          <w:highlight w:val="yellow"/>
        </w:rPr>
        <w:t xml:space="preserve">antagonist at </w:t>
      </w:r>
      <w:r w:rsidRPr="00F15457">
        <w:rPr>
          <w:highlight w:val="yellow"/>
        </w:rPr>
        <w:t xml:space="preserve">postsynaptic </w:t>
      </w:r>
      <w:r w:rsidRPr="00F15457">
        <w:rPr>
          <w:color w:val="000000"/>
          <w:highlight w:val="yellow"/>
        </w:rPr>
        <w:t>5-HT</w:t>
      </w:r>
      <w:r w:rsidRPr="00F15457">
        <w:rPr>
          <w:color w:val="000000"/>
          <w:highlight w:val="yellow"/>
          <w:vertAlign w:val="subscript"/>
        </w:rPr>
        <w:t>2</w:t>
      </w:r>
      <w:r w:rsidRPr="00F15457">
        <w:rPr>
          <w:color w:val="000000"/>
          <w:highlight w:val="yellow"/>
        </w:rPr>
        <w:t>, 5-HT</w:t>
      </w:r>
      <w:r w:rsidRPr="00F15457">
        <w:rPr>
          <w:color w:val="000000"/>
          <w:highlight w:val="yellow"/>
          <w:vertAlign w:val="subscript"/>
        </w:rPr>
        <w:t>3</w:t>
      </w:r>
      <w:r w:rsidRPr="00F15457">
        <w:rPr>
          <w:color w:val="000000"/>
          <w:highlight w:val="yellow"/>
        </w:rPr>
        <w:t>, and H</w:t>
      </w:r>
      <w:r w:rsidRPr="00F15457">
        <w:rPr>
          <w:color w:val="000000"/>
          <w:highlight w:val="yellow"/>
          <w:vertAlign w:val="subscript"/>
        </w:rPr>
        <w:t>1</w:t>
      </w:r>
      <w:r w:rsidRPr="00F15457">
        <w:rPr>
          <w:color w:val="000000"/>
          <w:highlight w:val="yellow"/>
        </w:rPr>
        <w:t xml:space="preserve"> receptors</w:t>
      </w:r>
      <w:r w:rsidRPr="00F15457">
        <w:rPr>
          <w:color w:val="000000"/>
        </w:rPr>
        <w:t>.</w:t>
      </w:r>
    </w:p>
    <w:p w:rsidR="00E716F2" w:rsidRPr="00F15457" w:rsidRDefault="00E716F2" w:rsidP="00E716F2">
      <w:pPr>
        <w:numPr>
          <w:ilvl w:val="0"/>
          <w:numId w:val="8"/>
        </w:numPr>
      </w:pPr>
      <w:r w:rsidRPr="00F15457">
        <w:t xml:space="preserve">analog of </w:t>
      </w:r>
      <w:r w:rsidRPr="00F15457">
        <w:rPr>
          <w:rStyle w:val="Drugname2Char"/>
          <w:lang w:val="en-US"/>
        </w:rPr>
        <w:t>mianserin</w:t>
      </w:r>
      <w:r w:rsidRPr="00F15457">
        <w:t xml:space="preserve"> (antidepressant that has been available in Europe).</w:t>
      </w:r>
    </w:p>
    <w:p w:rsidR="00E716F2" w:rsidRPr="00F15457" w:rsidRDefault="00E716F2" w:rsidP="00E716F2">
      <w:pPr>
        <w:numPr>
          <w:ilvl w:val="0"/>
          <w:numId w:val="8"/>
        </w:numPr>
      </w:pPr>
      <w:r w:rsidRPr="00F15457">
        <w:rPr>
          <w:u w:val="single"/>
        </w:rPr>
        <w:t>side effects</w:t>
      </w:r>
      <w:r w:rsidRPr="00F15457">
        <w:t xml:space="preserve"> </w:t>
      </w:r>
      <w:r w:rsidR="00D60F07" w:rsidRPr="00F15457">
        <w:t>–</w:t>
      </w:r>
      <w:r w:rsidRPr="00F15457">
        <w:t xml:space="preserve"> </w:t>
      </w:r>
      <w:r w:rsidR="00D60F07" w:rsidRPr="00F15457">
        <w:rPr>
          <w:b/>
        </w:rPr>
        <w:t>antihistaminic</w:t>
      </w:r>
      <w:r w:rsidR="00D60F07" w:rsidRPr="00F15457">
        <w:t xml:space="preserve"> (</w:t>
      </w:r>
      <w:r w:rsidRPr="00F15457">
        <w:t xml:space="preserve">weight gain, </w:t>
      </w:r>
      <w:r w:rsidR="00E970C2" w:rsidRPr="00F15457">
        <w:rPr>
          <w:i/>
          <w:color w:val="FF0000"/>
        </w:rPr>
        <w:t xml:space="preserve">strong </w:t>
      </w:r>
      <w:r w:rsidRPr="00F15457">
        <w:rPr>
          <w:i/>
          <w:color w:val="FF0000"/>
        </w:rPr>
        <w:t>sedation</w:t>
      </w:r>
      <w:r w:rsidR="00F863C6" w:rsidRPr="00F15457">
        <w:t>*</w:t>
      </w:r>
      <w:r w:rsidR="00D60F07" w:rsidRPr="00F15457">
        <w:t>)</w:t>
      </w:r>
      <w:r w:rsidR="00F863C6" w:rsidRPr="00F15457">
        <w:t>,</w:t>
      </w:r>
      <w:r w:rsidRPr="00F15457">
        <w:t xml:space="preserve"> </w:t>
      </w:r>
      <w:r w:rsidRPr="00F15457">
        <w:rPr>
          <w:b/>
        </w:rPr>
        <w:t>anticholinergic</w:t>
      </w:r>
      <w:r w:rsidRPr="00F15457">
        <w:t xml:space="preserve"> (dizziness, dry mouth, constipation).</w:t>
      </w:r>
    </w:p>
    <w:p w:rsidR="00E716F2" w:rsidRPr="00F15457" w:rsidRDefault="00E716F2" w:rsidP="00E716F2">
      <w:pPr>
        <w:numPr>
          <w:ilvl w:val="0"/>
          <w:numId w:val="8"/>
        </w:numPr>
      </w:pPr>
      <w:r w:rsidRPr="00F15457">
        <w:t>alternative for patients who do not respond to SSRIs.</w:t>
      </w:r>
    </w:p>
    <w:p w:rsidR="00E716F2" w:rsidRPr="00F15457" w:rsidRDefault="00F863C6" w:rsidP="00F863C6">
      <w:pPr>
        <w:jc w:val="right"/>
      </w:pPr>
      <w:r w:rsidRPr="00F15457">
        <w:t>*</w:t>
      </w:r>
      <w:r w:rsidRPr="00F15457">
        <w:rPr>
          <w:color w:val="000000"/>
        </w:rPr>
        <w:t>superior to SSRI in depression associated with severe insomnia and anxiety.</w:t>
      </w:r>
    </w:p>
    <w:p w:rsidR="00F863C6" w:rsidRPr="00F15457" w:rsidRDefault="00F863C6" w:rsidP="00E716F2"/>
    <w:p w:rsidR="00014D0C" w:rsidRPr="00F15457" w:rsidRDefault="00014D0C" w:rsidP="00E716F2"/>
    <w:p w:rsidR="00CB5EE4" w:rsidRPr="00F15457" w:rsidRDefault="00CB5EE4" w:rsidP="00CB5EE4">
      <w:pPr>
        <w:rPr>
          <w:color w:val="000000"/>
        </w:rPr>
      </w:pPr>
      <w:r w:rsidRPr="00F15457">
        <w:rPr>
          <w:rStyle w:val="Drugname2Char"/>
          <w:lang w:val="en-US"/>
        </w:rPr>
        <w:t>St. John's wort</w:t>
      </w:r>
      <w:r w:rsidRPr="00F15457">
        <w:rPr>
          <w:color w:val="000000"/>
        </w:rPr>
        <w:t xml:space="preserve"> (</w:t>
      </w:r>
      <w:r w:rsidRPr="00F15457">
        <w:rPr>
          <w:i/>
          <w:iCs/>
          <w:color w:val="000000"/>
        </w:rPr>
        <w:t>Hypericum perforatum</w:t>
      </w:r>
      <w:r w:rsidRPr="00F15457">
        <w:rPr>
          <w:color w:val="000000"/>
        </w:rPr>
        <w:t xml:space="preserve">) - </w:t>
      </w:r>
      <w:r w:rsidRPr="00F15457">
        <w:rPr>
          <w:color w:val="000000"/>
          <w:highlight w:val="yellow"/>
        </w:rPr>
        <w:t>acts as SSRI</w:t>
      </w:r>
      <w:r w:rsidRPr="00F15457">
        <w:rPr>
          <w:color w:val="000000"/>
        </w:rPr>
        <w:t xml:space="preserve"> (not as MAOI as previously believed).</w:t>
      </w:r>
    </w:p>
    <w:p w:rsidR="00CB5EE4" w:rsidRPr="00F15457" w:rsidRDefault="00CB5EE4" w:rsidP="00CB5EE4">
      <w:pPr>
        <w:numPr>
          <w:ilvl w:val="0"/>
          <w:numId w:val="8"/>
        </w:numPr>
        <w:rPr>
          <w:color w:val="000000"/>
        </w:rPr>
      </w:pPr>
      <w:r w:rsidRPr="00F15457">
        <w:rPr>
          <w:color w:val="000000"/>
        </w:rPr>
        <w:t>first-</w:t>
      </w:r>
      <w:r w:rsidRPr="00F15457">
        <w:t>line</w:t>
      </w:r>
      <w:r w:rsidRPr="00F15457">
        <w:rPr>
          <w:color w:val="000000"/>
        </w:rPr>
        <w:t xml:space="preserve"> antidepressant in many European countries.</w:t>
      </w:r>
    </w:p>
    <w:p w:rsidR="00CB5EE4" w:rsidRPr="00F15457" w:rsidRDefault="00CB5EE4" w:rsidP="00CB5EE4">
      <w:pPr>
        <w:numPr>
          <w:ilvl w:val="0"/>
          <w:numId w:val="8"/>
        </w:numPr>
        <w:rPr>
          <w:color w:val="000000"/>
        </w:rPr>
      </w:pPr>
      <w:r w:rsidRPr="00F15457">
        <w:rPr>
          <w:color w:val="000000"/>
          <w:u w:val="single"/>
        </w:rPr>
        <w:t>indication</w:t>
      </w:r>
      <w:r w:rsidRPr="00F15457">
        <w:rPr>
          <w:color w:val="000000"/>
        </w:rPr>
        <w:t xml:space="preserve"> - mild-to-moderate depressive symptoms.</w:t>
      </w:r>
    </w:p>
    <w:p w:rsidR="00CB5EE4" w:rsidRPr="00F15457" w:rsidRDefault="00CB5EE4" w:rsidP="00CB5EE4">
      <w:pPr>
        <w:numPr>
          <w:ilvl w:val="0"/>
          <w:numId w:val="8"/>
        </w:numPr>
        <w:rPr>
          <w:color w:val="000000"/>
        </w:rPr>
      </w:pPr>
      <w:r w:rsidRPr="00F15457">
        <w:rPr>
          <w:color w:val="000000"/>
          <w:u w:val="single"/>
        </w:rPr>
        <w:t>dosage</w:t>
      </w:r>
      <w:r w:rsidRPr="00F15457">
        <w:rPr>
          <w:color w:val="000000"/>
        </w:rPr>
        <w:t xml:space="preserve"> - 300 mg 3 times day with meals (to prevent GI upset); if no clinical response occurs after 3-6 months → use another medication.</w:t>
      </w:r>
    </w:p>
    <w:p w:rsidR="00014D0C" w:rsidRPr="00F15457" w:rsidRDefault="00014D0C" w:rsidP="00CB5EE4">
      <w:pPr>
        <w:numPr>
          <w:ilvl w:val="0"/>
          <w:numId w:val="8"/>
        </w:numPr>
        <w:rPr>
          <w:color w:val="000000"/>
        </w:rPr>
      </w:pPr>
      <w:r w:rsidRPr="00F15457">
        <w:rPr>
          <w:color w:val="000000"/>
          <w:u w:val="single"/>
        </w:rPr>
        <w:t>side effects</w:t>
      </w:r>
      <w:r w:rsidRPr="00F15457">
        <w:rPr>
          <w:color w:val="000000"/>
        </w:rPr>
        <w:t>: GI distress, phototoxicity, induces P-450 system.</w:t>
      </w:r>
    </w:p>
    <w:p w:rsidR="00014D0C" w:rsidRPr="00F15457" w:rsidRDefault="00014D0C" w:rsidP="00014D0C">
      <w:pPr>
        <w:rPr>
          <w:color w:val="000000"/>
        </w:rPr>
      </w:pPr>
    </w:p>
    <w:p w:rsidR="00014D0C" w:rsidRPr="00F15457" w:rsidRDefault="00014D0C" w:rsidP="00014D0C">
      <w:pPr>
        <w:rPr>
          <w:color w:val="000000"/>
        </w:rPr>
      </w:pPr>
    </w:p>
    <w:p w:rsidR="00913F21" w:rsidRPr="00F15457" w:rsidRDefault="00913F21" w:rsidP="00E716F2">
      <w:pPr>
        <w:rPr>
          <w:color w:val="000000"/>
        </w:rPr>
      </w:pPr>
      <w:r w:rsidRPr="00F15457">
        <w:rPr>
          <w:rStyle w:val="Drugname2Char"/>
          <w:lang w:val="en-US"/>
        </w:rPr>
        <w:t>Buspirone</w:t>
      </w:r>
      <w:r w:rsidRPr="00F15457">
        <w:rPr>
          <w:color w:val="000000"/>
        </w:rPr>
        <w:t xml:space="preserve"> </w:t>
      </w:r>
      <w:r w:rsidRPr="0027389C">
        <w:rPr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(BuSpar)</w:t>
      </w:r>
      <w:r w:rsidRPr="00F15457">
        <w:rPr>
          <w:color w:val="000000"/>
        </w:rPr>
        <w:t xml:space="preserve"> - marketed as antianxiety medication.</w:t>
      </w:r>
      <w:r w:rsidR="003576FE" w:rsidRPr="00F15457">
        <w:rPr>
          <w:color w:val="000000"/>
        </w:rPr>
        <w:t xml:space="preserve"> </w:t>
      </w:r>
      <w:hyperlink r:id="rId10" w:history="1">
        <w:r w:rsidR="0062416A" w:rsidRPr="00532A12">
          <w:rPr>
            <w:rStyle w:val="Hyperlink"/>
          </w:rPr>
          <w:t xml:space="preserve">see p. </w:t>
        </w:r>
        <w:r w:rsidR="003576FE" w:rsidRPr="00532A12">
          <w:rPr>
            <w:rStyle w:val="Hyperlink"/>
          </w:rPr>
          <w:t>Rx</w:t>
        </w:r>
        <w:r w:rsidR="009D701A">
          <w:rPr>
            <w:rStyle w:val="Hyperlink"/>
          </w:rPr>
          <w:t>3 &gt;&gt;</w:t>
        </w:r>
      </w:hyperlink>
    </w:p>
    <w:p w:rsidR="003576FE" w:rsidRPr="00F15457" w:rsidRDefault="003576FE" w:rsidP="00E716F2">
      <w:pPr>
        <w:numPr>
          <w:ilvl w:val="0"/>
          <w:numId w:val="8"/>
        </w:numPr>
      </w:pPr>
      <w:r w:rsidRPr="00F15457">
        <w:rPr>
          <w:noProof/>
          <w:color w:val="000000"/>
        </w:rPr>
        <w:t xml:space="preserve">partial </w:t>
      </w:r>
      <w:r w:rsidRPr="00F15457">
        <w:rPr>
          <w:noProof/>
          <w:color w:val="000000"/>
          <w:highlight w:val="yellow"/>
        </w:rPr>
        <w:t xml:space="preserve">agonist at </w:t>
      </w:r>
      <w:r w:rsidRPr="00F15457">
        <w:rPr>
          <w:b/>
          <w:bCs/>
          <w:noProof/>
          <w:color w:val="000000"/>
          <w:highlight w:val="yellow"/>
        </w:rPr>
        <w:t>5-HT</w:t>
      </w:r>
      <w:r w:rsidRPr="00F15457">
        <w:rPr>
          <w:b/>
          <w:bCs/>
          <w:noProof/>
          <w:color w:val="000000"/>
          <w:highlight w:val="yellow"/>
          <w:vertAlign w:val="subscript"/>
        </w:rPr>
        <w:t>1A</w:t>
      </w:r>
      <w:r w:rsidRPr="00F15457">
        <w:rPr>
          <w:b/>
          <w:bCs/>
          <w:noProof/>
          <w:color w:val="000000"/>
          <w:highlight w:val="yellow"/>
        </w:rPr>
        <w:t xml:space="preserve"> receptors</w:t>
      </w:r>
      <w:r w:rsidRPr="00F15457">
        <w:rPr>
          <w:noProof/>
          <w:color w:val="000000"/>
        </w:rPr>
        <w:t xml:space="preserve">; </w:t>
      </w:r>
      <w:r w:rsidRPr="00F15457">
        <w:rPr>
          <w:color w:val="000000"/>
        </w:rPr>
        <w:t xml:space="preserve">some affinity for </w:t>
      </w:r>
      <w:r w:rsidRPr="00F15457">
        <w:rPr>
          <w:b/>
          <w:bCs/>
          <w:color w:val="000000"/>
        </w:rPr>
        <w:t>D</w:t>
      </w:r>
      <w:r w:rsidRPr="00F15457">
        <w:rPr>
          <w:b/>
          <w:bCs/>
          <w:color w:val="000000"/>
          <w:vertAlign w:val="subscript"/>
        </w:rPr>
        <w:t>2</w:t>
      </w:r>
      <w:r w:rsidRPr="00F15457">
        <w:rPr>
          <w:b/>
          <w:bCs/>
          <w:color w:val="000000"/>
        </w:rPr>
        <w:t xml:space="preserve"> </w:t>
      </w:r>
      <w:r w:rsidRPr="00F15457">
        <w:rPr>
          <w:color w:val="000000"/>
        </w:rPr>
        <w:t xml:space="preserve">and </w:t>
      </w:r>
      <w:r w:rsidRPr="00F15457">
        <w:rPr>
          <w:b/>
          <w:bCs/>
          <w:color w:val="000000"/>
        </w:rPr>
        <w:t>5-HT</w:t>
      </w:r>
      <w:r w:rsidRPr="00F15457">
        <w:rPr>
          <w:b/>
          <w:bCs/>
          <w:color w:val="000000"/>
          <w:vertAlign w:val="subscript"/>
        </w:rPr>
        <w:t>2</w:t>
      </w:r>
      <w:r w:rsidRPr="00F15457">
        <w:rPr>
          <w:b/>
          <w:bCs/>
          <w:color w:val="000000"/>
        </w:rPr>
        <w:t xml:space="preserve"> receptors</w:t>
      </w:r>
      <w:r w:rsidRPr="00F15457">
        <w:rPr>
          <w:color w:val="000000"/>
        </w:rPr>
        <w:t>.</w:t>
      </w:r>
    </w:p>
    <w:p w:rsidR="00E716F2" w:rsidRPr="00F15457" w:rsidRDefault="00913F21">
      <w:pPr>
        <w:numPr>
          <w:ilvl w:val="0"/>
          <w:numId w:val="8"/>
        </w:numPr>
      </w:pPr>
      <w:r w:rsidRPr="00F15457">
        <w:rPr>
          <w:color w:val="000000"/>
        </w:rPr>
        <w:t>antidepressant effect at doses &gt; 45 mg/d (esp. in combination with SSRIs and TCAs).</w:t>
      </w:r>
    </w:p>
    <w:p w:rsidR="00E716F2" w:rsidRDefault="00E716F2"/>
    <w:p w:rsidR="00883513" w:rsidRPr="00F15457" w:rsidRDefault="00883513"/>
    <w:p w:rsidR="00541989" w:rsidRPr="0027389C" w:rsidRDefault="00541989">
      <w:pPr>
        <w:rPr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389C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Vortioxetine</w:t>
      </w:r>
      <w:r w:rsidRPr="0027389C">
        <w:rPr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(Brintellix)</w:t>
      </w:r>
      <w:r>
        <w:t xml:space="preserve"> - multimodal activity - </w:t>
      </w:r>
      <w:r w:rsidRPr="00541989">
        <w:t xml:space="preserve">two mechanisms of action: </w:t>
      </w:r>
      <w:r w:rsidRPr="00541989">
        <w:rPr>
          <w:b/>
          <w:shd w:val="clear" w:color="auto" w:fill="D9D9D9"/>
        </w:rPr>
        <w:t>serotonin</w:t>
      </w:r>
      <w:r w:rsidRPr="00541989">
        <w:rPr>
          <w:shd w:val="clear" w:color="auto" w:fill="D9D9D9"/>
        </w:rPr>
        <w:t xml:space="preserve"> receptor activity modulations and reuptake inhibition</w:t>
      </w:r>
      <w:r w:rsidRPr="0027389C">
        <w:rPr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541989" w:rsidRDefault="00541989">
      <w:pPr>
        <w:rPr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3513" w:rsidRDefault="00883513">
      <w:pPr>
        <w:rPr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883513" w:rsidRPr="00883513" w:rsidRDefault="00883513">
      <w:r w:rsidRPr="00883513">
        <w:rPr>
          <w:smallCaps/>
          <w:color w:val="FF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Esketamine </w:t>
      </w:r>
      <w:r w:rsidRPr="00883513">
        <w:rPr>
          <w:smallCaps/>
          <w:color w:val="000000" w:themeColor="text1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(Spravato) nasal spray</w:t>
      </w:r>
      <w:r w:rsidRPr="00883513">
        <w:rPr>
          <w:color w:val="000000" w:themeColor="text1"/>
        </w:rPr>
        <w:t xml:space="preserve"> </w:t>
      </w:r>
      <w:r w:rsidRPr="00883513">
        <w:t>– FDA approved for the treatment-resistant depression in conjunction with an oral antidepressant.</w:t>
      </w:r>
    </w:p>
    <w:p w:rsidR="00883513" w:rsidRPr="0027389C" w:rsidRDefault="00883513">
      <w:pPr>
        <w:rPr>
          <w:smallCaps/>
          <w:color w:val="000000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D701A" w:rsidRDefault="009D701A"/>
    <w:p w:rsidR="009D701A" w:rsidRPr="00F15457" w:rsidRDefault="009D701A"/>
    <w:p w:rsidR="00083C90" w:rsidRPr="00F15457" w:rsidRDefault="00083C90" w:rsidP="00083C90">
      <w:pPr>
        <w:pStyle w:val="Antrat"/>
      </w:pPr>
      <w:bookmarkStart w:id="22" w:name="_Toc6784571"/>
      <w:r w:rsidRPr="00F15457">
        <w:t>Mood Stabilizers</w:t>
      </w:r>
      <w:bookmarkEnd w:id="22"/>
    </w:p>
    <w:p w:rsidR="00083C90" w:rsidRPr="00F15457" w:rsidRDefault="00C2141C" w:rsidP="00083C90">
      <w:pPr>
        <w:pStyle w:val="Nervous1"/>
      </w:pPr>
      <w:bookmarkStart w:id="23" w:name="_Toc6784572"/>
      <w:r w:rsidRPr="00F15457">
        <w:t>Lithium Carbonate</w:t>
      </w:r>
      <w:bookmarkEnd w:id="23"/>
    </w:p>
    <w:p w:rsidR="009B32BA" w:rsidRPr="00F15457" w:rsidRDefault="009B32BA" w:rsidP="00FD63F0">
      <w:pPr>
        <w:pStyle w:val="Nervous6"/>
        <w:ind w:right="8504"/>
      </w:pPr>
      <w:bookmarkStart w:id="24" w:name="_Toc6784573"/>
      <w:r w:rsidRPr="00F15457">
        <w:t>Indications</w:t>
      </w:r>
      <w:bookmarkEnd w:id="24"/>
    </w:p>
    <w:p w:rsidR="00FD63F0" w:rsidRPr="00F15457" w:rsidRDefault="0013694A" w:rsidP="00FD63F0">
      <w:pPr>
        <w:numPr>
          <w:ilvl w:val="0"/>
          <w:numId w:val="19"/>
        </w:numPr>
      </w:pPr>
      <w:r w:rsidRPr="00F15457">
        <w:t>prevention</w:t>
      </w:r>
      <w:r w:rsidR="004B224A" w:rsidRPr="00F15457">
        <w:t xml:space="preserve"> (maintenance therapy)</w:t>
      </w:r>
      <w:r w:rsidRPr="00F15457">
        <w:t xml:space="preserve"> of </w:t>
      </w:r>
      <w:r w:rsidR="00FD63F0" w:rsidRPr="00F15457">
        <w:rPr>
          <w:color w:val="0000FF"/>
        </w:rPr>
        <w:t>bipolar disorder</w:t>
      </w:r>
    </w:p>
    <w:p w:rsidR="00FD63F0" w:rsidRPr="00F15457" w:rsidRDefault="009B32BA" w:rsidP="00FD63F0">
      <w:pPr>
        <w:numPr>
          <w:ilvl w:val="0"/>
          <w:numId w:val="19"/>
        </w:numPr>
      </w:pPr>
      <w:r w:rsidRPr="00F15457">
        <w:t>treatment of</w:t>
      </w:r>
      <w:r w:rsidR="0013694A" w:rsidRPr="00F15457">
        <w:t xml:space="preserve"> acute</w:t>
      </w:r>
      <w:r w:rsidRPr="00F15457">
        <w:t xml:space="preserve"> </w:t>
      </w:r>
      <w:r w:rsidR="00FD63F0" w:rsidRPr="00F15457">
        <w:rPr>
          <w:color w:val="0000FF"/>
        </w:rPr>
        <w:t>(hypo)manic episodes</w:t>
      </w:r>
      <w:r w:rsidR="00F57050" w:rsidRPr="00F15457">
        <w:t xml:space="preserve"> (lithium does not work immediately but should nonetheless be started early in anticipation of maintenance use!).</w:t>
      </w:r>
    </w:p>
    <w:p w:rsidR="00952759" w:rsidRPr="00F15457" w:rsidRDefault="006E70D6" w:rsidP="00FD63F0">
      <w:pPr>
        <w:numPr>
          <w:ilvl w:val="0"/>
          <w:numId w:val="19"/>
        </w:numPr>
      </w:pPr>
      <w:r w:rsidRPr="00F15457">
        <w:rPr>
          <w:color w:val="000000"/>
        </w:rPr>
        <w:t xml:space="preserve">as </w:t>
      </w:r>
      <w:r w:rsidR="00952759" w:rsidRPr="00F15457">
        <w:rPr>
          <w:color w:val="000000"/>
        </w:rPr>
        <w:t xml:space="preserve">augmenting agent in combination with antidepressant </w:t>
      </w:r>
      <w:r w:rsidRPr="00F15457">
        <w:rPr>
          <w:color w:val="000000"/>
        </w:rPr>
        <w:t>for</w:t>
      </w:r>
      <w:r w:rsidR="00952759" w:rsidRPr="00F15457">
        <w:rPr>
          <w:color w:val="000000"/>
        </w:rPr>
        <w:t xml:space="preserve"> </w:t>
      </w:r>
      <w:r w:rsidR="00952759" w:rsidRPr="00F15457">
        <w:rPr>
          <w:color w:val="0000FF"/>
        </w:rPr>
        <w:t>treatment-resistant depression</w:t>
      </w:r>
      <w:r w:rsidRPr="00F15457">
        <w:rPr>
          <w:color w:val="000000"/>
        </w:rPr>
        <w:t>.</w:t>
      </w:r>
    </w:p>
    <w:p w:rsidR="00314086" w:rsidRPr="00F15457" w:rsidRDefault="00314086" w:rsidP="00314086">
      <w:pPr>
        <w:ind w:left="2880"/>
      </w:pPr>
      <w:r w:rsidRPr="00F15457">
        <w:rPr>
          <w:color w:val="000000"/>
        </w:rPr>
        <w:t xml:space="preserve">N.B. </w:t>
      </w:r>
      <w:r w:rsidRPr="00F15457">
        <w:rPr>
          <w:color w:val="000000"/>
          <w:shd w:val="clear" w:color="auto" w:fill="CCFFCC"/>
        </w:rPr>
        <w:t xml:space="preserve">lithium has specific </w:t>
      </w:r>
      <w:r w:rsidRPr="00F15457">
        <w:rPr>
          <w:smallCaps/>
          <w:color w:val="000000"/>
          <w:shd w:val="clear" w:color="auto" w:fill="CCFFCC"/>
        </w:rPr>
        <w:t>antisuicide</w:t>
      </w:r>
      <w:r w:rsidRPr="00F15457">
        <w:rPr>
          <w:color w:val="000000"/>
          <w:shd w:val="clear" w:color="auto" w:fill="CCFFCC"/>
        </w:rPr>
        <w:t xml:space="preserve"> effect!</w:t>
      </w:r>
    </w:p>
    <w:p w:rsidR="00F57050" w:rsidRPr="00F15457" w:rsidRDefault="00F57050" w:rsidP="00863A0D">
      <w:pPr>
        <w:numPr>
          <w:ilvl w:val="0"/>
          <w:numId w:val="8"/>
        </w:numPr>
      </w:pPr>
      <w:r w:rsidRPr="00F15457">
        <w:t>therapeutic effectiveness is not evident until at least 4-10 days after institution of therapy.</w:t>
      </w:r>
    </w:p>
    <w:p w:rsidR="00863A0D" w:rsidRPr="00F15457" w:rsidRDefault="00863A0D" w:rsidP="00863A0D">
      <w:pPr>
        <w:numPr>
          <w:ilvl w:val="0"/>
          <w:numId w:val="8"/>
        </w:numPr>
      </w:pPr>
      <w:r w:rsidRPr="00F15457">
        <w:t>no noticeable effect on normal individuals.</w:t>
      </w:r>
    </w:p>
    <w:p w:rsidR="00863A0D" w:rsidRPr="00F15457" w:rsidRDefault="00863A0D" w:rsidP="00863A0D">
      <w:pPr>
        <w:numPr>
          <w:ilvl w:val="0"/>
          <w:numId w:val="8"/>
        </w:numPr>
      </w:pPr>
      <w:r w:rsidRPr="00F15457">
        <w:t>not sedative, euphoriant or depressant.</w:t>
      </w:r>
    </w:p>
    <w:p w:rsidR="00FD63F0" w:rsidRPr="00F15457" w:rsidRDefault="00FD63F0" w:rsidP="00FD63F0"/>
    <w:p w:rsidR="00FD63F0" w:rsidRPr="00F15457" w:rsidRDefault="00FD63F0" w:rsidP="00FD63F0">
      <w:pPr>
        <w:pStyle w:val="Nervous6"/>
        <w:ind w:right="8079"/>
      </w:pPr>
      <w:bookmarkStart w:id="25" w:name="_Toc6784574"/>
      <w:r w:rsidRPr="00F15457">
        <w:t>Mode of action</w:t>
      </w:r>
      <w:bookmarkEnd w:id="25"/>
    </w:p>
    <w:p w:rsidR="00FD63F0" w:rsidRPr="00F15457" w:rsidRDefault="00FD63F0" w:rsidP="00FD63F0">
      <w:r w:rsidRPr="00F15457">
        <w:t xml:space="preserve">- </w:t>
      </w:r>
      <w:r w:rsidR="009B32BA" w:rsidRPr="00F15457">
        <w:rPr>
          <w:i/>
          <w:iCs/>
        </w:rPr>
        <w:t xml:space="preserve">lithium </w:t>
      </w:r>
      <w:r w:rsidR="003713BA" w:rsidRPr="00F15457">
        <w:rPr>
          <w:highlight w:val="yellow"/>
        </w:rPr>
        <w:t xml:space="preserve">decreases </w:t>
      </w:r>
      <w:r w:rsidR="009B32BA" w:rsidRPr="00F15457">
        <w:rPr>
          <w:highlight w:val="yellow"/>
        </w:rPr>
        <w:t xml:space="preserve">cellular concentration of </w:t>
      </w:r>
      <w:r w:rsidRPr="00F15457">
        <w:rPr>
          <w:b/>
          <w:highlight w:val="yellow"/>
        </w:rPr>
        <w:t>inositol triphosphate</w:t>
      </w:r>
      <w:r w:rsidRPr="00F15457">
        <w:rPr>
          <w:highlight w:val="yellow"/>
        </w:rPr>
        <w:t xml:space="preserve"> (IP</w:t>
      </w:r>
      <w:r w:rsidRPr="00F15457">
        <w:rPr>
          <w:highlight w:val="yellow"/>
          <w:vertAlign w:val="subscript"/>
        </w:rPr>
        <w:t>3</w:t>
      </w:r>
      <w:r w:rsidR="003713BA" w:rsidRPr="00F15457">
        <w:rPr>
          <w:highlight w:val="yellow"/>
        </w:rPr>
        <w:t xml:space="preserve"> </w:t>
      </w:r>
      <w:r w:rsidR="00AC34F7" w:rsidRPr="00F15457">
        <w:rPr>
          <w:highlight w:val="yellow"/>
        </w:rPr>
        <w:t>s.</w:t>
      </w:r>
      <w:r w:rsidR="003713BA" w:rsidRPr="00F15457">
        <w:rPr>
          <w:highlight w:val="yellow"/>
        </w:rPr>
        <w:t xml:space="preserve"> PIP</w:t>
      </w:r>
      <w:r w:rsidR="003713BA" w:rsidRPr="00F15457">
        <w:rPr>
          <w:highlight w:val="yellow"/>
          <w:vertAlign w:val="subscript"/>
        </w:rPr>
        <w:t>2</w:t>
      </w:r>
      <w:r w:rsidRPr="00F15457">
        <w:rPr>
          <w:highlight w:val="yellow"/>
        </w:rPr>
        <w:t>)</w:t>
      </w:r>
      <w:r w:rsidR="006E70D6" w:rsidRPr="00F15457">
        <w:t xml:space="preserve">; also </w:t>
      </w:r>
      <w:r w:rsidR="006E70D6" w:rsidRPr="00F15457">
        <w:rPr>
          <w:color w:val="000000"/>
        </w:rPr>
        <w:t>influences serotonin and/or NE reuptake.</w:t>
      </w:r>
    </w:p>
    <w:p w:rsidR="00FD63F0" w:rsidRPr="00F15457" w:rsidRDefault="00FD63F0" w:rsidP="00FD63F0"/>
    <w:p w:rsidR="00FD63F0" w:rsidRPr="00F15457" w:rsidRDefault="00FD63F0" w:rsidP="00FD63F0">
      <w:pPr>
        <w:pStyle w:val="Nervous6"/>
        <w:ind w:right="7795"/>
      </w:pPr>
      <w:bookmarkStart w:id="26" w:name="_Toc6784575"/>
      <w:r w:rsidRPr="00F15457">
        <w:t>Pharmacokinetics</w:t>
      </w:r>
      <w:bookmarkEnd w:id="26"/>
    </w:p>
    <w:p w:rsidR="00FD63F0" w:rsidRPr="00F15457" w:rsidRDefault="003A0851" w:rsidP="00FD63F0">
      <w:pPr>
        <w:numPr>
          <w:ilvl w:val="0"/>
          <w:numId w:val="8"/>
        </w:numPr>
      </w:pPr>
      <w:r w:rsidRPr="00F15457">
        <w:t xml:space="preserve">well absorbed </w:t>
      </w:r>
      <w:r w:rsidR="00FD63F0" w:rsidRPr="00F15457">
        <w:t>orally.</w:t>
      </w:r>
    </w:p>
    <w:p w:rsidR="003A0851" w:rsidRPr="00F15457" w:rsidRDefault="003A0851" w:rsidP="00FD63F0">
      <w:pPr>
        <w:numPr>
          <w:ilvl w:val="0"/>
          <w:numId w:val="8"/>
        </w:numPr>
      </w:pPr>
      <w:r w:rsidRPr="00F15457">
        <w:t>secreted into breast milk</w:t>
      </w:r>
      <w:r w:rsidR="00F97ADC" w:rsidRPr="00F15457">
        <w:t>.</w:t>
      </w:r>
    </w:p>
    <w:p w:rsidR="00F97ADC" w:rsidRPr="00F15457" w:rsidRDefault="00F97ADC" w:rsidP="00FD63F0">
      <w:pPr>
        <w:numPr>
          <w:ilvl w:val="0"/>
          <w:numId w:val="8"/>
        </w:numPr>
      </w:pPr>
      <w:r w:rsidRPr="00F15457">
        <w:t>T½ 20-</w:t>
      </w:r>
      <w:r w:rsidR="00F57050" w:rsidRPr="00F15457">
        <w:t>36</w:t>
      </w:r>
      <w:r w:rsidRPr="00F15457">
        <w:t xml:space="preserve"> hours </w:t>
      </w:r>
      <w:r w:rsidR="00BC5401" w:rsidRPr="00F15457">
        <w:t xml:space="preserve">– could be administered × 1/d </w:t>
      </w:r>
      <w:r w:rsidRPr="00F15457">
        <w:t xml:space="preserve">(but </w:t>
      </w:r>
      <w:r w:rsidR="00BC5401" w:rsidRPr="00F15457">
        <w:t>rapid absorption from GI tract and low</w:t>
      </w:r>
      <w:r w:rsidRPr="00F15457">
        <w:rPr>
          <w:bCs/>
        </w:rPr>
        <w:t xml:space="preserve"> therapeutic index</w:t>
      </w:r>
      <w:r w:rsidRPr="00F15457">
        <w:rPr>
          <w:b/>
          <w:bCs/>
        </w:rPr>
        <w:t xml:space="preserve"> </w:t>
      </w:r>
      <w:r w:rsidRPr="00F15457">
        <w:t>necessitate ad</w:t>
      </w:r>
      <w:r w:rsidRPr="00F15457">
        <w:softHyphen/>
        <w:t xml:space="preserve">ministration in </w:t>
      </w:r>
      <w:r w:rsidR="00896F4C" w:rsidRPr="00F15457">
        <w:t>2-3</w:t>
      </w:r>
      <w:r w:rsidRPr="00F15457">
        <w:t xml:space="preserve"> divided doses</w:t>
      </w:r>
      <w:r w:rsidR="00BC5401" w:rsidRPr="00F15457">
        <w:t>).</w:t>
      </w:r>
    </w:p>
    <w:p w:rsidR="00F97ADC" w:rsidRPr="00F15457" w:rsidRDefault="00F97ADC" w:rsidP="00FD63F0">
      <w:pPr>
        <w:numPr>
          <w:ilvl w:val="0"/>
          <w:numId w:val="8"/>
        </w:numPr>
      </w:pPr>
      <w:r w:rsidRPr="00F15457">
        <w:t>start with l</w:t>
      </w:r>
      <w:r w:rsidR="00BC5401" w:rsidRPr="00F15457">
        <w:t>ow dose and gradually increase; it takes at least 4 days to achieve steady state.</w:t>
      </w:r>
    </w:p>
    <w:p w:rsidR="006E70D6" w:rsidRPr="00F15457" w:rsidRDefault="006E70D6" w:rsidP="00FD63F0">
      <w:pPr>
        <w:numPr>
          <w:ilvl w:val="0"/>
          <w:numId w:val="8"/>
        </w:numPr>
      </w:pPr>
      <w:r w:rsidRPr="00F15457">
        <w:rPr>
          <w:b/>
          <w:i/>
          <w:color w:val="000000"/>
        </w:rPr>
        <w:t>serum levels</w:t>
      </w:r>
      <w:r w:rsidRPr="00F15457">
        <w:rPr>
          <w:color w:val="000000"/>
        </w:rPr>
        <w:t xml:space="preserve"> should be monitored weekly ÷ biweekly until levels are stabilized → check every 3-4 months.</w:t>
      </w:r>
    </w:p>
    <w:p w:rsidR="00000BF1" w:rsidRPr="00F15457" w:rsidRDefault="00000BF1" w:rsidP="00000BF1">
      <w:pPr>
        <w:numPr>
          <w:ilvl w:val="0"/>
          <w:numId w:val="8"/>
        </w:numPr>
      </w:pPr>
      <w:r w:rsidRPr="00F15457">
        <w:t>excreted by kidney (80% of lithium is reabsorbed in proximal tubule; this is increased by hyponatremia → lithium toxicity).</w:t>
      </w:r>
    </w:p>
    <w:p w:rsidR="00FD63F0" w:rsidRPr="00F15457" w:rsidRDefault="00000BF1" w:rsidP="00000BF1">
      <w:pPr>
        <w:ind w:left="1440"/>
        <w:rPr>
          <w:color w:val="000000"/>
        </w:rPr>
      </w:pPr>
      <w:r w:rsidRPr="00F15457">
        <w:rPr>
          <w:color w:val="0000FF"/>
        </w:rPr>
        <w:t>Salt in diet</w:t>
      </w:r>
      <w:r w:rsidRPr="00F15457">
        <w:rPr>
          <w:color w:val="000000"/>
        </w:rPr>
        <w:t xml:space="preserve"> (</w:t>
      </w:r>
      <w:r w:rsidR="008454E0" w:rsidRPr="00F15457">
        <w:rPr>
          <w:i/>
        </w:rPr>
        <w:t>lithium is treated by kidney like sodium</w:t>
      </w:r>
      <w:r w:rsidR="008454E0" w:rsidRPr="00F15457">
        <w:t>, i.e.</w:t>
      </w:r>
      <w:r w:rsidR="008454E0" w:rsidRPr="00F15457">
        <w:rPr>
          <w:i/>
          <w:color w:val="000000"/>
        </w:rPr>
        <w:t xml:space="preserve"> </w:t>
      </w:r>
      <w:r w:rsidRPr="00F15457">
        <w:rPr>
          <w:i/>
          <w:color w:val="000000"/>
        </w:rPr>
        <w:t>sodium facilitates lithium excretion</w:t>
      </w:r>
      <w:r w:rsidRPr="00F15457">
        <w:rPr>
          <w:color w:val="000000"/>
        </w:rPr>
        <w:t xml:space="preserve">): increased salt intake → reduced serum lithium levels (reduced efficacy); reduced salt intake </w:t>
      </w:r>
      <w:r w:rsidR="007102FC" w:rsidRPr="00F15457">
        <w:rPr>
          <w:color w:val="000000"/>
        </w:rPr>
        <w:t xml:space="preserve">(or excessive sweating) </w:t>
      </w:r>
      <w:r w:rsidRPr="00F15457">
        <w:rPr>
          <w:color w:val="000000"/>
        </w:rPr>
        <w:t>→ increased levels (toxicity).</w:t>
      </w:r>
    </w:p>
    <w:p w:rsidR="00000BF1" w:rsidRPr="00F15457" w:rsidRDefault="00000BF1" w:rsidP="00000BF1">
      <w:pPr>
        <w:ind w:left="720"/>
      </w:pPr>
    </w:p>
    <w:p w:rsidR="00FD63F0" w:rsidRPr="00F15457" w:rsidRDefault="00FD63F0" w:rsidP="00FD63F0">
      <w:pPr>
        <w:pStyle w:val="Nervous6"/>
        <w:ind w:right="7937"/>
      </w:pPr>
      <w:bookmarkStart w:id="27" w:name="_Toc6784576"/>
      <w:r w:rsidRPr="00F15457">
        <w:t>Adverse effects</w:t>
      </w:r>
      <w:bookmarkEnd w:id="27"/>
    </w:p>
    <w:p w:rsidR="00863A0D" w:rsidRPr="00F15457" w:rsidRDefault="009B32BA" w:rsidP="00863A0D">
      <w:pPr>
        <w:ind w:left="1440"/>
      </w:pPr>
      <w:r w:rsidRPr="00F15457">
        <w:rPr>
          <w:i/>
          <w:iCs/>
        </w:rPr>
        <w:t xml:space="preserve">Lithium salts are </w:t>
      </w:r>
      <w:r w:rsidR="00863A0D" w:rsidRPr="00F15457">
        <w:rPr>
          <w:rStyle w:val="Nervous9Char"/>
        </w:rPr>
        <w:t>very toxic</w:t>
      </w:r>
      <w:r w:rsidR="00863A0D" w:rsidRPr="00F15457">
        <w:t xml:space="preserve"> - </w:t>
      </w:r>
      <w:r w:rsidR="00863A0D" w:rsidRPr="00F15457">
        <w:rPr>
          <w:color w:val="FF0000"/>
        </w:rPr>
        <w:t xml:space="preserve">extremely low </w:t>
      </w:r>
      <w:r w:rsidRPr="00F15457">
        <w:rPr>
          <w:color w:val="FF0000"/>
        </w:rPr>
        <w:t>therapeutic index</w:t>
      </w:r>
      <w:r w:rsidRPr="00F15457">
        <w:t xml:space="preserve"> </w:t>
      </w:r>
      <w:r w:rsidR="00863A0D" w:rsidRPr="00F15457">
        <w:t>(</w:t>
      </w:r>
      <w:r w:rsidRPr="00F15457">
        <w:t xml:space="preserve">comparable to </w:t>
      </w:r>
      <w:r w:rsidRPr="00F15457">
        <w:rPr>
          <w:i/>
          <w:iCs/>
        </w:rPr>
        <w:t>digitalis</w:t>
      </w:r>
      <w:r w:rsidR="0013694A" w:rsidRPr="00F15457">
        <w:t>) - serum concentration must be carefully maintained 0.</w:t>
      </w:r>
      <w:r w:rsidR="008111EE" w:rsidRPr="00F15457">
        <w:t>6</w:t>
      </w:r>
      <w:r w:rsidR="0013694A" w:rsidRPr="00F15457">
        <w:t>-1.</w:t>
      </w:r>
      <w:r w:rsidR="00FE4389" w:rsidRPr="00F15457">
        <w:t xml:space="preserve">5 mEq/L (toxic effects </w:t>
      </w:r>
      <w:r w:rsidR="008111EE" w:rsidRPr="00F15457">
        <w:t xml:space="preserve">occur at &gt; 2.0 but </w:t>
      </w:r>
      <w:r w:rsidR="00FE4389" w:rsidRPr="00F15457">
        <w:t>may occur at levels as low as 1.0).</w:t>
      </w:r>
    </w:p>
    <w:p w:rsidR="004959E7" w:rsidRPr="00F15457" w:rsidRDefault="004B224A" w:rsidP="00A30559">
      <w:pPr>
        <w:ind w:left="1440"/>
      </w:pPr>
      <w:r w:rsidRPr="00F15457">
        <w:t>Majority of patients suffer side effects at therapeutic doses (although most patients classify them as mild)</w:t>
      </w:r>
      <w:r w:rsidR="004959E7" w:rsidRPr="00F15457">
        <w:t>.</w:t>
      </w:r>
    </w:p>
    <w:p w:rsidR="007E310C" w:rsidRPr="00F15457" w:rsidRDefault="004B224A" w:rsidP="00863A0D">
      <w:pPr>
        <w:numPr>
          <w:ilvl w:val="0"/>
          <w:numId w:val="8"/>
        </w:numPr>
      </w:pPr>
      <w:r w:rsidRPr="00F15457">
        <w:t xml:space="preserve">fine postural or intentional </w:t>
      </w:r>
      <w:r w:rsidR="009B32BA" w:rsidRPr="00F15457">
        <w:rPr>
          <w:b/>
        </w:rPr>
        <w:t>tremo</w:t>
      </w:r>
      <w:r w:rsidRPr="00F15457">
        <w:rPr>
          <w:b/>
        </w:rPr>
        <w:t>r</w:t>
      </w:r>
      <w:r w:rsidRPr="00F15457">
        <w:t xml:space="preserve"> (80%); H: </w:t>
      </w:r>
      <w:r w:rsidRPr="00F15457">
        <w:rPr>
          <w:b/>
          <w:color w:val="0000FF"/>
        </w:rPr>
        <w:t>β-blocker</w:t>
      </w:r>
      <w:r w:rsidRPr="00F15457">
        <w:t>.</w:t>
      </w:r>
    </w:p>
    <w:p w:rsidR="0076463F" w:rsidRPr="00F15457" w:rsidRDefault="0076463F" w:rsidP="00863A0D">
      <w:pPr>
        <w:numPr>
          <w:ilvl w:val="0"/>
          <w:numId w:val="8"/>
        </w:numPr>
      </w:pPr>
      <w:r w:rsidRPr="00F15457">
        <w:rPr>
          <w:color w:val="000000"/>
        </w:rPr>
        <w:t xml:space="preserve">benign </w:t>
      </w:r>
      <w:r w:rsidRPr="00F15457">
        <w:rPr>
          <w:b/>
          <w:color w:val="000000"/>
        </w:rPr>
        <w:t>leukocytosis</w:t>
      </w:r>
      <w:r w:rsidRPr="00F15457">
        <w:rPr>
          <w:color w:val="000000"/>
        </w:rPr>
        <w:t xml:space="preserve"> often appears</w:t>
      </w:r>
      <w:r w:rsidR="00D716F9" w:rsidRPr="00F15457">
        <w:rPr>
          <w:color w:val="000000"/>
        </w:rPr>
        <w:t xml:space="preserve"> (obtain baseline CBC).</w:t>
      </w:r>
    </w:p>
    <w:p w:rsidR="007E310C" w:rsidRPr="00F15457" w:rsidRDefault="004B224A" w:rsidP="00FE4389">
      <w:pPr>
        <w:numPr>
          <w:ilvl w:val="0"/>
          <w:numId w:val="8"/>
        </w:numPr>
      </w:pPr>
      <w:r w:rsidRPr="00F15457">
        <w:rPr>
          <w:b/>
        </w:rPr>
        <w:t>poor memory</w:t>
      </w:r>
      <w:r w:rsidRPr="00F15457">
        <w:t xml:space="preserve">, </w:t>
      </w:r>
      <w:r w:rsidRPr="00F15457">
        <w:rPr>
          <w:b/>
        </w:rPr>
        <w:t>loss of concentration</w:t>
      </w:r>
      <w:r w:rsidRPr="00F15457">
        <w:t xml:space="preserve">, </w:t>
      </w:r>
      <w:r w:rsidRPr="00F15457">
        <w:rPr>
          <w:b/>
        </w:rPr>
        <w:t>fatigue</w:t>
      </w:r>
      <w:r w:rsidRPr="00F15457">
        <w:t xml:space="preserve">, </w:t>
      </w:r>
      <w:r w:rsidR="007E310C" w:rsidRPr="00F15457">
        <w:rPr>
          <w:b/>
        </w:rPr>
        <w:t>somnolence</w:t>
      </w:r>
      <w:r w:rsidR="007E310C" w:rsidRPr="00F15457">
        <w:t xml:space="preserve">, </w:t>
      </w:r>
      <w:r w:rsidR="00863A0D" w:rsidRPr="00F15457">
        <w:rPr>
          <w:b/>
        </w:rPr>
        <w:t>confusion</w:t>
      </w:r>
      <w:r w:rsidR="00863A0D" w:rsidRPr="00F15457">
        <w:t xml:space="preserve">, </w:t>
      </w:r>
      <w:r w:rsidR="00863A0D" w:rsidRPr="00F15457">
        <w:rPr>
          <w:b/>
        </w:rPr>
        <w:t>convulsions</w:t>
      </w:r>
      <w:r w:rsidR="00863A0D" w:rsidRPr="00F15457">
        <w:t>.</w:t>
      </w:r>
    </w:p>
    <w:p w:rsidR="00404E6B" w:rsidRPr="00F15457" w:rsidRDefault="00404E6B" w:rsidP="00863A0D">
      <w:pPr>
        <w:numPr>
          <w:ilvl w:val="0"/>
          <w:numId w:val="8"/>
        </w:numPr>
      </w:pPr>
      <w:r w:rsidRPr="00F15457">
        <w:rPr>
          <w:b/>
        </w:rPr>
        <w:t>hypotension</w:t>
      </w:r>
      <w:r w:rsidRPr="00F15457">
        <w:t xml:space="preserve"> and cardiac </w:t>
      </w:r>
      <w:r w:rsidRPr="00F15457">
        <w:rPr>
          <w:b/>
        </w:rPr>
        <w:t>arrhythmias</w:t>
      </w:r>
      <w:r w:rsidR="0076463F" w:rsidRPr="00F15457">
        <w:t xml:space="preserve"> (</w:t>
      </w:r>
      <w:r w:rsidR="0076463F" w:rsidRPr="00F15457">
        <w:rPr>
          <w:color w:val="000000"/>
        </w:rPr>
        <w:t>T-wave flattening or inversion requires no intervention).</w:t>
      </w:r>
    </w:p>
    <w:p w:rsidR="007E310C" w:rsidRPr="00F15457" w:rsidRDefault="007E310C" w:rsidP="00863A0D">
      <w:pPr>
        <w:numPr>
          <w:ilvl w:val="0"/>
          <w:numId w:val="8"/>
        </w:numPr>
      </w:pPr>
      <w:r w:rsidRPr="00F15457">
        <w:t xml:space="preserve">lithium </w:t>
      </w:r>
      <w:r w:rsidRPr="00F15457">
        <w:rPr>
          <w:color w:val="0000FF"/>
        </w:rPr>
        <w:t>inhibits ADH action</w:t>
      </w:r>
      <w:r w:rsidRPr="00F15457">
        <w:t xml:space="preserve"> on renal adenylate cyclase → polyuria, excessive thirst (</w:t>
      </w:r>
      <w:r w:rsidRPr="00F15457">
        <w:rPr>
          <w:b/>
        </w:rPr>
        <w:t>nephrogenic diabetes insipidus</w:t>
      </w:r>
      <w:r w:rsidRPr="00F15457">
        <w:t>).</w:t>
      </w:r>
    </w:p>
    <w:p w:rsidR="000A5092" w:rsidRPr="00F15457" w:rsidRDefault="000A5092" w:rsidP="000A5092">
      <w:pPr>
        <w:ind w:left="1440"/>
      </w:pPr>
      <w:r w:rsidRPr="00F15457">
        <w:rPr>
          <w:color w:val="000000"/>
        </w:rPr>
        <w:t>Drink plenty of fluids to prevent dehydration!</w:t>
      </w:r>
    </w:p>
    <w:p w:rsidR="00404E6B" w:rsidRPr="00F15457" w:rsidRDefault="00404E6B" w:rsidP="00863A0D">
      <w:pPr>
        <w:numPr>
          <w:ilvl w:val="0"/>
          <w:numId w:val="8"/>
        </w:numPr>
      </w:pPr>
      <w:r w:rsidRPr="00F15457">
        <w:t xml:space="preserve">chronic use </w:t>
      </w:r>
      <w:r w:rsidR="00896F4C" w:rsidRPr="00F15457">
        <w:t xml:space="preserve">interferes with thyroxine synthesis </w:t>
      </w:r>
      <w:r w:rsidRPr="00F15457">
        <w:t xml:space="preserve">→ </w:t>
      </w:r>
      <w:r w:rsidRPr="00F15457">
        <w:rPr>
          <w:b/>
        </w:rPr>
        <w:t>thyroid enlargement</w:t>
      </w:r>
      <w:r w:rsidR="0076463F" w:rsidRPr="00F15457">
        <w:rPr>
          <w:b/>
        </w:rPr>
        <w:t xml:space="preserve"> with</w:t>
      </w:r>
      <w:r w:rsidR="0076463F" w:rsidRPr="00F15457">
        <w:t xml:space="preserve"> </w:t>
      </w:r>
      <w:r w:rsidR="0076463F" w:rsidRPr="00F15457">
        <w:rPr>
          <w:b/>
        </w:rPr>
        <w:t>hypofunction</w:t>
      </w:r>
      <w:r w:rsidR="0076463F" w:rsidRPr="00F15457">
        <w:t xml:space="preserve"> (</w:t>
      </w:r>
      <w:r w:rsidR="00D716F9" w:rsidRPr="00F15457">
        <w:rPr>
          <w:color w:val="000000"/>
        </w:rPr>
        <w:t xml:space="preserve">obtain baseline TSH → </w:t>
      </w:r>
      <w:r w:rsidR="0076463F" w:rsidRPr="00F15457">
        <w:rPr>
          <w:color w:val="000000"/>
        </w:rPr>
        <w:t>monitor q6months)</w:t>
      </w:r>
      <w:r w:rsidRPr="00F15457">
        <w:t>.</w:t>
      </w:r>
    </w:p>
    <w:p w:rsidR="007E310C" w:rsidRPr="00F15457" w:rsidRDefault="007E310C" w:rsidP="00863A0D">
      <w:pPr>
        <w:numPr>
          <w:ilvl w:val="0"/>
          <w:numId w:val="8"/>
        </w:numPr>
      </w:pPr>
      <w:r w:rsidRPr="00F15457">
        <w:t xml:space="preserve">use during </w:t>
      </w:r>
      <w:r w:rsidRPr="00F15457">
        <w:rPr>
          <w:i/>
          <w:color w:val="FF0000"/>
        </w:rPr>
        <w:t>early pregnancy</w:t>
      </w:r>
      <w:r w:rsidRPr="00F15457">
        <w:t xml:space="preserve"> → </w:t>
      </w:r>
      <w:r w:rsidRPr="00F15457">
        <w:rPr>
          <w:b/>
        </w:rPr>
        <w:t>cardiovascular anomalies</w:t>
      </w:r>
      <w:r w:rsidR="00BD05E6" w:rsidRPr="00F15457">
        <w:t xml:space="preserve"> (e.g. Epstein's anomaly).</w:t>
      </w:r>
    </w:p>
    <w:p w:rsidR="00A30559" w:rsidRPr="00F15457" w:rsidRDefault="00A30559" w:rsidP="00863A0D">
      <w:pPr>
        <w:numPr>
          <w:ilvl w:val="0"/>
          <w:numId w:val="8"/>
        </w:numPr>
      </w:pPr>
      <w:r w:rsidRPr="00F15457">
        <w:rPr>
          <w:u w:val="single"/>
        </w:rPr>
        <w:t>drug interactions</w:t>
      </w:r>
      <w:r w:rsidRPr="00F15457">
        <w:t>: NSAIDs (except sulindac) and thiazides reduce lithium clearance!</w:t>
      </w:r>
    </w:p>
    <w:p w:rsidR="00404E6B" w:rsidRPr="00F15457" w:rsidRDefault="00404E6B" w:rsidP="00863A0D">
      <w:pPr>
        <w:numPr>
          <w:ilvl w:val="0"/>
          <w:numId w:val="8"/>
        </w:numPr>
      </w:pPr>
      <w:r w:rsidRPr="00F15457">
        <w:rPr>
          <w:u w:val="single"/>
        </w:rPr>
        <w:t>intoxication</w:t>
      </w:r>
      <w:r w:rsidRPr="00F15457">
        <w:t xml:space="preserve"> </w:t>
      </w:r>
      <w:r w:rsidR="00FE4389" w:rsidRPr="00F15457">
        <w:t xml:space="preserve">(anorexia, vomiting, diarrhea, drowsiness, muscle twitching, ataxia, slurred speech, </w:t>
      </w:r>
      <w:r w:rsidR="00F53101" w:rsidRPr="00F15457">
        <w:t xml:space="preserve">Parkinsonian-like syndrome, </w:t>
      </w:r>
      <w:r w:rsidR="00FE4389" w:rsidRPr="00F15457">
        <w:t>seizures and coma)</w:t>
      </w:r>
      <w:r w:rsidR="00F53101" w:rsidRPr="00F15457">
        <w:t>;</w:t>
      </w:r>
    </w:p>
    <w:p w:rsidR="00863A0D" w:rsidRPr="00F15457" w:rsidRDefault="00FE4389" w:rsidP="0035345C">
      <w:pPr>
        <w:ind w:left="2160"/>
      </w:pPr>
      <w:r w:rsidRPr="00F15457">
        <w:t xml:space="preserve">N.B. </w:t>
      </w:r>
      <w:r w:rsidRPr="00F15457">
        <w:rPr>
          <w:i/>
          <w:color w:val="FF0000"/>
        </w:rPr>
        <w:t>basal ganglia and cerebellum can be permanently damaged</w:t>
      </w:r>
      <w:r w:rsidRPr="00F15457">
        <w:t xml:space="preserve"> following lithium intoxication!</w:t>
      </w:r>
    </w:p>
    <w:p w:rsidR="00083C90" w:rsidRPr="00F15457" w:rsidRDefault="00780FC2" w:rsidP="00780FC2">
      <w:pPr>
        <w:numPr>
          <w:ilvl w:val="1"/>
          <w:numId w:val="8"/>
        </w:numPr>
      </w:pPr>
      <w:r w:rsidRPr="00F15457">
        <w:rPr>
          <w:b/>
          <w:i/>
        </w:rPr>
        <w:t>chronic poisoning</w:t>
      </w:r>
      <w:r w:rsidRPr="00F15457">
        <w:t xml:space="preserve"> (due to altered drug pharmacokinetics) is associated with higher morbidity &amp; mortality than </w:t>
      </w:r>
      <w:r w:rsidRPr="00F15457">
        <w:rPr>
          <w:b/>
          <w:i/>
        </w:rPr>
        <w:t>acute intoxication</w:t>
      </w:r>
      <w:r w:rsidRPr="00F15457">
        <w:t>.</w:t>
      </w:r>
    </w:p>
    <w:p w:rsidR="00BB21CF" w:rsidRPr="00F15457" w:rsidRDefault="00BB21CF" w:rsidP="00780FC2">
      <w:pPr>
        <w:numPr>
          <w:ilvl w:val="1"/>
          <w:numId w:val="8"/>
        </w:numPr>
      </w:pPr>
      <w:r w:rsidRPr="00F15457">
        <w:t xml:space="preserve">treatment: </w:t>
      </w:r>
      <w:r w:rsidRPr="00F15457">
        <w:rPr>
          <w:b/>
          <w:color w:val="0000FF"/>
        </w:rPr>
        <w:t xml:space="preserve">osmotic diuresis </w:t>
      </w:r>
      <w:r w:rsidRPr="00F15457">
        <w:t>(NaCl IVI – sodium facilitates lithium excretion</w:t>
      </w:r>
      <w:r w:rsidR="007102FC" w:rsidRPr="00F15457">
        <w:t>!!!</w:t>
      </w:r>
      <w:r w:rsidRPr="00F15457">
        <w:t xml:space="preserve">) </w:t>
      </w:r>
      <w:r w:rsidRPr="00F15457">
        <w:rPr>
          <w:b/>
          <w:color w:val="0000FF"/>
        </w:rPr>
        <w:t>with urinary alkalinizing agents</w:t>
      </w:r>
      <w:r w:rsidRPr="00F15457">
        <w:rPr>
          <w:color w:val="000000"/>
        </w:rPr>
        <w:t xml:space="preserve"> (e.g. </w:t>
      </w:r>
      <w:r w:rsidRPr="00F15457">
        <w:rPr>
          <w:rStyle w:val="Drugname2Char"/>
          <w:lang w:val="en-US"/>
        </w:rPr>
        <w:t>acetazolamide</w:t>
      </w:r>
      <w:r w:rsidRPr="00F15457">
        <w:rPr>
          <w:color w:val="000000"/>
        </w:rPr>
        <w:t xml:space="preserve">) </w:t>
      </w:r>
      <w:r w:rsidRPr="00F15457">
        <w:t xml:space="preserve">/ </w:t>
      </w:r>
      <w:r w:rsidRPr="00F15457">
        <w:rPr>
          <w:b/>
          <w:color w:val="0000FF"/>
        </w:rPr>
        <w:t>dialysis</w:t>
      </w:r>
      <w:r w:rsidRPr="00F15457">
        <w:t xml:space="preserve"> (if serum level  &gt; 4.0); lithium does not bind to charcoal (but </w:t>
      </w:r>
      <w:r w:rsidRPr="00F15457">
        <w:rPr>
          <w:color w:val="0000FF"/>
        </w:rPr>
        <w:t xml:space="preserve">whole GI tract irrigation </w:t>
      </w:r>
      <w:r w:rsidRPr="00F15457">
        <w:t>may be helpful).</w:t>
      </w:r>
    </w:p>
    <w:p w:rsidR="00780FC2" w:rsidRPr="00F15457" w:rsidRDefault="00780FC2"/>
    <w:p w:rsidR="006E70D6" w:rsidRPr="00F15457" w:rsidRDefault="006E70D6" w:rsidP="0035345C">
      <w:pPr>
        <w:pStyle w:val="Nervous6"/>
        <w:ind w:right="7654"/>
      </w:pPr>
      <w:bookmarkStart w:id="28" w:name="_Toc6784577"/>
      <w:r w:rsidRPr="00F15457">
        <w:t>Contraindications</w:t>
      </w:r>
      <w:bookmarkEnd w:id="28"/>
    </w:p>
    <w:p w:rsidR="00D716F9" w:rsidRPr="00F15457" w:rsidRDefault="006E70D6" w:rsidP="00D716F9">
      <w:pPr>
        <w:numPr>
          <w:ilvl w:val="0"/>
          <w:numId w:val="21"/>
        </w:numPr>
      </w:pPr>
      <w:r w:rsidRPr="00F15457">
        <w:rPr>
          <w:color w:val="000000"/>
        </w:rPr>
        <w:t xml:space="preserve">severe </w:t>
      </w:r>
      <w:r w:rsidR="00896F4C" w:rsidRPr="00F15457">
        <w:rPr>
          <w:color w:val="0000FF"/>
        </w:rPr>
        <w:t>cardiac conduction abnormalities</w:t>
      </w:r>
      <w:r w:rsidR="00896F4C" w:rsidRPr="00F15457">
        <w:rPr>
          <w:color w:val="000000"/>
        </w:rPr>
        <w:t xml:space="preserve"> </w:t>
      </w:r>
      <w:r w:rsidR="00D44C3F" w:rsidRPr="00F15457">
        <w:rPr>
          <w:color w:val="000000"/>
        </w:rPr>
        <w:t>(obtain baseline ECG for individuals &gt; 40 yrs)</w:t>
      </w:r>
    </w:p>
    <w:p w:rsidR="00D716F9" w:rsidRPr="00F15457" w:rsidRDefault="006E70D6" w:rsidP="00D716F9">
      <w:pPr>
        <w:numPr>
          <w:ilvl w:val="0"/>
          <w:numId w:val="21"/>
        </w:numPr>
      </w:pPr>
      <w:r w:rsidRPr="00F15457">
        <w:rPr>
          <w:color w:val="0000FF"/>
        </w:rPr>
        <w:t>renal failure</w:t>
      </w:r>
      <w:r w:rsidR="00D44C3F" w:rsidRPr="00F15457">
        <w:rPr>
          <w:color w:val="000000"/>
        </w:rPr>
        <w:t xml:space="preserve"> (obtain baseline BUN, creatinine, TSH, CBC, and electrolytes)</w:t>
      </w:r>
    </w:p>
    <w:p w:rsidR="006E70D6" w:rsidRPr="00F15457" w:rsidRDefault="006E70D6" w:rsidP="00D716F9">
      <w:pPr>
        <w:numPr>
          <w:ilvl w:val="0"/>
          <w:numId w:val="21"/>
        </w:numPr>
      </w:pPr>
      <w:r w:rsidRPr="00F15457">
        <w:rPr>
          <w:color w:val="0000FF"/>
        </w:rPr>
        <w:t>pregnancy</w:t>
      </w:r>
      <w:r w:rsidR="00D44C3F" w:rsidRPr="00F15457">
        <w:rPr>
          <w:color w:val="000000"/>
        </w:rPr>
        <w:t>.</w:t>
      </w:r>
    </w:p>
    <w:p w:rsidR="00083C90" w:rsidRPr="00F15457" w:rsidRDefault="00083C90"/>
    <w:p w:rsidR="004B5A87" w:rsidRPr="00F15457" w:rsidRDefault="004B5A87"/>
    <w:p w:rsidR="004B5A87" w:rsidRPr="00F15457" w:rsidRDefault="004B5A87" w:rsidP="004B5A87">
      <w:pPr>
        <w:pStyle w:val="Nervous1"/>
      </w:pPr>
      <w:bookmarkStart w:id="29" w:name="_Toc6784578"/>
      <w:r w:rsidRPr="00F15457">
        <w:t>Anticonvulsants</w:t>
      </w:r>
      <w:bookmarkEnd w:id="29"/>
    </w:p>
    <w:p w:rsidR="004B5A87" w:rsidRPr="00F15457" w:rsidRDefault="004B5A87">
      <w:pPr>
        <w:rPr>
          <w:bCs/>
        </w:rPr>
      </w:pPr>
      <w:r w:rsidRPr="00F15457">
        <w:t xml:space="preserve">- </w:t>
      </w:r>
      <w:r w:rsidRPr="00F15457">
        <w:rPr>
          <w:rStyle w:val="Drugname2Char"/>
          <w:lang w:val="en-US"/>
        </w:rPr>
        <w:t>carbamazepine</w:t>
      </w:r>
      <w:r w:rsidRPr="00F15457">
        <w:rPr>
          <w:bCs/>
        </w:rPr>
        <w:t>,</w:t>
      </w:r>
      <w:r w:rsidRPr="00F15457">
        <w:rPr>
          <w:b/>
          <w:bCs/>
        </w:rPr>
        <w:t xml:space="preserve"> </w:t>
      </w:r>
      <w:r w:rsidRPr="00F15457">
        <w:rPr>
          <w:rStyle w:val="Drugname2Char"/>
          <w:lang w:val="en-US"/>
        </w:rPr>
        <w:t>valproate</w:t>
      </w:r>
      <w:r w:rsidRPr="00F15457">
        <w:rPr>
          <w:bCs/>
        </w:rPr>
        <w:t xml:space="preserve">, </w:t>
      </w:r>
      <w:r w:rsidRPr="00F15457">
        <w:rPr>
          <w:rStyle w:val="Drugname2Char"/>
          <w:lang w:val="en-US"/>
        </w:rPr>
        <w:t>lamotrigine</w:t>
      </w:r>
      <w:r w:rsidRPr="00F15457">
        <w:rPr>
          <w:bCs/>
        </w:rPr>
        <w:t>.</w:t>
      </w:r>
    </w:p>
    <w:p w:rsidR="004B5A87" w:rsidRPr="00F15457" w:rsidRDefault="004B5A87">
      <w:pPr>
        <w:numPr>
          <w:ilvl w:val="0"/>
          <w:numId w:val="8"/>
        </w:numPr>
      </w:pPr>
      <w:r w:rsidRPr="00F15457">
        <w:t>effective as adjunct or alone in acute treatment and / or prophylaxis of manic episodes.</w:t>
      </w:r>
    </w:p>
    <w:p w:rsidR="004B5A87" w:rsidRPr="00F15457" w:rsidRDefault="0066227C" w:rsidP="004B5A87">
      <w:pPr>
        <w:jc w:val="right"/>
        <w:rPr>
          <w:color w:val="808080"/>
        </w:rPr>
      </w:pPr>
      <w:hyperlink r:id="rId11" w:history="1">
        <w:r w:rsidR="0062416A" w:rsidRPr="00532A12">
          <w:rPr>
            <w:rStyle w:val="Hyperlink"/>
          </w:rPr>
          <w:t xml:space="preserve">see p. </w:t>
        </w:r>
        <w:r w:rsidR="004B5A87" w:rsidRPr="00532A12">
          <w:rPr>
            <w:rStyle w:val="Hyperlink"/>
          </w:rPr>
          <w:t>Psy1</w:t>
        </w:r>
        <w:r w:rsidR="009D701A">
          <w:rPr>
            <w:rStyle w:val="Hyperlink"/>
          </w:rPr>
          <w:t>7 &gt;&gt;</w:t>
        </w:r>
      </w:hyperlink>
    </w:p>
    <w:p w:rsidR="0038303C" w:rsidRPr="00F15457" w:rsidRDefault="0038303C" w:rsidP="0038303C"/>
    <w:p w:rsidR="0038303C" w:rsidRPr="00F15457" w:rsidRDefault="0038303C" w:rsidP="0038303C"/>
    <w:p w:rsidR="0038303C" w:rsidRPr="00F15457" w:rsidRDefault="0038303C" w:rsidP="0038303C"/>
    <w:p w:rsidR="0038303C" w:rsidRPr="00F15457" w:rsidRDefault="0038303C" w:rsidP="0038303C"/>
    <w:p w:rsidR="0038303C" w:rsidRPr="00F15457" w:rsidRDefault="0038303C" w:rsidP="0038303C"/>
    <w:p w:rsidR="00FB1B27" w:rsidRPr="00794A63" w:rsidRDefault="00FB1B27" w:rsidP="00FB1B27">
      <w:r w:rsidRPr="00876070">
        <w:rPr>
          <w:smallCaps/>
          <w:u w:val="single"/>
        </w:rPr>
        <w:t>Bibliography</w:t>
      </w:r>
      <w:r w:rsidRPr="00794A63">
        <w:t xml:space="preserve"> for ch. “Psychiatry” → follow this </w:t>
      </w:r>
      <w:hyperlink r:id="rId12" w:tgtFrame="_blank" w:history="1">
        <w:r w:rsidRPr="00E32E0A">
          <w:rPr>
            <w:rStyle w:val="Hyperlink"/>
            <w:smallCaps/>
            <w:szCs w:val="24"/>
          </w:rPr>
          <w:t>link</w:t>
        </w:r>
        <w:r w:rsidRPr="004F3E41">
          <w:rPr>
            <w:rStyle w:val="Hyperlink"/>
            <w:szCs w:val="24"/>
          </w:rPr>
          <w:t xml:space="preserve"> &gt;&gt;</w:t>
        </w:r>
      </w:hyperlink>
    </w:p>
    <w:p w:rsidR="00FB1B27" w:rsidRDefault="00FB1B27" w:rsidP="00FB1B27">
      <w:pPr>
        <w:rPr>
          <w:sz w:val="20"/>
        </w:rPr>
      </w:pPr>
    </w:p>
    <w:p w:rsidR="00FB1B27" w:rsidRDefault="00FB1B27" w:rsidP="00FB1B27">
      <w:pPr>
        <w:pBdr>
          <w:bottom w:val="single" w:sz="4" w:space="1" w:color="auto"/>
        </w:pBdr>
        <w:ind w:right="57"/>
        <w:rPr>
          <w:sz w:val="20"/>
        </w:rPr>
      </w:pPr>
    </w:p>
    <w:p w:rsidR="00FB1B27" w:rsidRPr="00B806B3" w:rsidRDefault="00FB1B27" w:rsidP="00FB1B27">
      <w:pPr>
        <w:pBdr>
          <w:bottom w:val="single" w:sz="4" w:space="1" w:color="auto"/>
        </w:pBdr>
        <w:ind w:right="57"/>
        <w:rPr>
          <w:sz w:val="20"/>
        </w:rPr>
      </w:pPr>
    </w:p>
    <w:p w:rsidR="00FB1B27" w:rsidRDefault="0066227C" w:rsidP="00FB1B27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3" w:tgtFrame="_blank" w:history="1">
        <w:r w:rsidR="00FB1B27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FB1B27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FB1B27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FB1B27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FB1B27" w:rsidRPr="00F34741" w:rsidRDefault="0066227C" w:rsidP="00FB1B27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14" w:tgtFrame="_blank" w:history="1">
        <w:r w:rsidR="00FB1B27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856E8F" w:rsidRPr="00F15457" w:rsidRDefault="00856E8F" w:rsidP="009C35D8"/>
    <w:sectPr w:rsidR="00856E8F" w:rsidRPr="00F15457" w:rsidSect="00D55AC8">
      <w:headerReference w:type="default" r:id="rId15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BFF" w:rsidRDefault="00BB7BFF">
      <w:r>
        <w:separator/>
      </w:r>
    </w:p>
  </w:endnote>
  <w:endnote w:type="continuationSeparator" w:id="0">
    <w:p w:rsidR="00BB7BFF" w:rsidRDefault="00BB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BFF" w:rsidRDefault="00BB7BFF">
      <w:r>
        <w:separator/>
      </w:r>
    </w:p>
  </w:footnote>
  <w:footnote w:type="continuationSeparator" w:id="0">
    <w:p w:rsidR="00BB7BFF" w:rsidRDefault="00BB7B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6630" w:rsidRPr="00B54DC6" w:rsidRDefault="00BA6630" w:rsidP="00B54DC6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 w:rsidRPr="00BA29EF">
      <w:rPr>
        <w:b/>
        <w:smallCaps/>
      </w:rPr>
      <w:t>Drugs for Mood Disorders</w:t>
    </w:r>
    <w:r>
      <w:rPr>
        <w:b/>
        <w:bCs/>
        <w:iCs/>
        <w:smallCaps/>
      </w:rPr>
      <w:tab/>
    </w:r>
    <w:r>
      <w:t>Psy15 (</w:t>
    </w:r>
    <w:r>
      <w:fldChar w:fldCharType="begin"/>
    </w:r>
    <w:r>
      <w:instrText xml:space="preserve"> PAGE </w:instrText>
    </w:r>
    <w:r>
      <w:fldChar w:fldCharType="separate"/>
    </w:r>
    <w:r w:rsidR="0066227C">
      <w:rPr>
        <w:noProof/>
      </w:rPr>
      <w:t>6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2245D"/>
    <w:multiLevelType w:val="hybridMultilevel"/>
    <w:tmpl w:val="6A84BD0E"/>
    <w:lvl w:ilvl="0" w:tplc="A15E345E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3E6E7836">
      <w:start w:val="1"/>
      <w:numFmt w:val="lowerLetter"/>
      <w:lvlText w:val="%2)"/>
      <w:lvlJc w:val="left"/>
      <w:pPr>
        <w:tabs>
          <w:tab w:val="num" w:pos="2073"/>
        </w:tabs>
        <w:ind w:left="207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1" w15:restartNumberingAfterBreak="0">
    <w:nsid w:val="095B1130"/>
    <w:multiLevelType w:val="hybridMultilevel"/>
    <w:tmpl w:val="FD74EBDE"/>
    <w:lvl w:ilvl="0" w:tplc="8C3A0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6AAA"/>
    <w:multiLevelType w:val="hybridMultilevel"/>
    <w:tmpl w:val="AA807B6A"/>
    <w:lvl w:ilvl="0" w:tplc="8C3A0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C05CB6"/>
    <w:multiLevelType w:val="hybridMultilevel"/>
    <w:tmpl w:val="FD1E26C8"/>
    <w:lvl w:ilvl="0" w:tplc="3F30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15B1E"/>
    <w:multiLevelType w:val="hybridMultilevel"/>
    <w:tmpl w:val="7EA6121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304FA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77EE70EE">
      <w:start w:val="1"/>
      <w:numFmt w:val="lowerLetter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88768EA0">
      <w:start w:val="1"/>
      <w:numFmt w:val="decimal"/>
      <w:lvlText w:val="%4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 w:tplc="370E7B9A">
      <w:start w:val="1"/>
      <w:numFmt w:val="decimal"/>
      <w:lvlText w:val="%5)"/>
      <w:lvlJc w:val="left"/>
      <w:pPr>
        <w:tabs>
          <w:tab w:val="num" w:pos="1353"/>
        </w:tabs>
        <w:ind w:left="1353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007AC0"/>
    <w:multiLevelType w:val="hybridMultilevel"/>
    <w:tmpl w:val="E4FC18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DF40D5"/>
    <w:multiLevelType w:val="hybridMultilevel"/>
    <w:tmpl w:val="ED1AB684"/>
    <w:lvl w:ilvl="0" w:tplc="8C3A0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AD0655"/>
    <w:multiLevelType w:val="hybridMultilevel"/>
    <w:tmpl w:val="AF8AC5DC"/>
    <w:lvl w:ilvl="0" w:tplc="8C3A0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A3270C2"/>
    <w:multiLevelType w:val="hybridMultilevel"/>
    <w:tmpl w:val="93A47710"/>
    <w:lvl w:ilvl="0" w:tplc="72C21E3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122100E"/>
    <w:multiLevelType w:val="hybridMultilevel"/>
    <w:tmpl w:val="377625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33557FC9"/>
    <w:multiLevelType w:val="hybridMultilevel"/>
    <w:tmpl w:val="119CEDDA"/>
    <w:lvl w:ilvl="0" w:tplc="370E7B9A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  <w:b w:val="0"/>
        <w:i w:val="0"/>
        <w:smallCaps w:val="0"/>
        <w:color w:val="000000"/>
        <w:sz w:val="24"/>
        <w:szCs w:val="24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69"/>
        </w:tabs>
        <w:ind w:left="106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89"/>
        </w:tabs>
        <w:ind w:left="178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09"/>
        </w:tabs>
        <w:ind w:left="250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29"/>
        </w:tabs>
        <w:ind w:left="322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49"/>
        </w:tabs>
        <w:ind w:left="394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69"/>
        </w:tabs>
        <w:ind w:left="466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89"/>
        </w:tabs>
        <w:ind w:left="538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09"/>
        </w:tabs>
        <w:ind w:left="6109" w:hanging="180"/>
      </w:pPr>
    </w:lvl>
  </w:abstractNum>
  <w:abstractNum w:abstractNumId="11" w15:restartNumberingAfterBreak="0">
    <w:nsid w:val="36D715B3"/>
    <w:multiLevelType w:val="hybridMultilevel"/>
    <w:tmpl w:val="97ECC7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04FA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A924588"/>
    <w:multiLevelType w:val="hybridMultilevel"/>
    <w:tmpl w:val="BC9E79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04FA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8A102EF"/>
    <w:multiLevelType w:val="hybridMultilevel"/>
    <w:tmpl w:val="AAAAC4E0"/>
    <w:lvl w:ilvl="0" w:tplc="3F307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BA66850"/>
    <w:multiLevelType w:val="hybridMultilevel"/>
    <w:tmpl w:val="1382ADC4"/>
    <w:lvl w:ilvl="0" w:tplc="8C3A0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A9D02FF"/>
    <w:multiLevelType w:val="hybridMultilevel"/>
    <w:tmpl w:val="2C80B992"/>
    <w:lvl w:ilvl="0" w:tplc="8C3A00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000000"/>
        <w14:shadow w14:blurRad="0" w14:dist="0" w14:dir="0" w14:sx="0" w14:sy="0" w14:kx="0" w14:ky="0" w14:algn="none">
          <w14:srgbClr w14:val="000000"/>
        </w14:shadow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0A2D65"/>
    <w:multiLevelType w:val="multilevel"/>
    <w:tmpl w:val="716A7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008641F"/>
    <w:multiLevelType w:val="hybridMultilevel"/>
    <w:tmpl w:val="822A0E8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304FA2E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3C3DFF"/>
    <w:multiLevelType w:val="hybridMultilevel"/>
    <w:tmpl w:val="FBC688B2"/>
    <w:lvl w:ilvl="0" w:tplc="8C3A0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14:shadow w14:blurRad="0" w14:dist="0" w14:dir="0" w14:sx="0" w14:sy="0" w14:kx="0" w14:ky="0" w14:algn="none">
          <w14:srgbClr w14:val="000000"/>
        </w14:shadow>
      </w:rPr>
    </w:lvl>
    <w:lvl w:ilvl="1" w:tplc="0409000F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b w:val="0"/>
        <w:color w:val="000000"/>
        <w14:shadow w14:blurRad="0" w14:dist="0" w14:dir="0" w14:sx="0" w14:sy="0" w14:kx="0" w14:ky="0" w14:algn="none">
          <w14:srgbClr w14:val="000000"/>
        </w14:shadow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8E53467"/>
    <w:multiLevelType w:val="multilevel"/>
    <w:tmpl w:val="FFFCE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1B51D6"/>
    <w:multiLevelType w:val="multilevel"/>
    <w:tmpl w:val="4EE29E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5"/>
  </w:num>
  <w:num w:numId="3">
    <w:abstractNumId w:val="2"/>
  </w:num>
  <w:num w:numId="4">
    <w:abstractNumId w:val="18"/>
  </w:num>
  <w:num w:numId="5">
    <w:abstractNumId w:val="14"/>
  </w:num>
  <w:num w:numId="6">
    <w:abstractNumId w:val="1"/>
  </w:num>
  <w:num w:numId="7">
    <w:abstractNumId w:val="9"/>
  </w:num>
  <w:num w:numId="8">
    <w:abstractNumId w:val="4"/>
  </w:num>
  <w:num w:numId="9">
    <w:abstractNumId w:val="6"/>
  </w:num>
  <w:num w:numId="10">
    <w:abstractNumId w:val="13"/>
  </w:num>
  <w:num w:numId="11">
    <w:abstractNumId w:val="3"/>
  </w:num>
  <w:num w:numId="12">
    <w:abstractNumId w:val="0"/>
  </w:num>
  <w:num w:numId="13">
    <w:abstractNumId w:val="20"/>
  </w:num>
  <w:num w:numId="14">
    <w:abstractNumId w:val="11"/>
  </w:num>
  <w:num w:numId="15">
    <w:abstractNumId w:val="12"/>
  </w:num>
  <w:num w:numId="16">
    <w:abstractNumId w:val="17"/>
  </w:num>
  <w:num w:numId="17">
    <w:abstractNumId w:val="19"/>
  </w:num>
  <w:num w:numId="18">
    <w:abstractNumId w:val="16"/>
  </w:num>
  <w:num w:numId="19">
    <w:abstractNumId w:val="10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427"/>
    <w:rsid w:val="00000BF1"/>
    <w:rsid w:val="000079A6"/>
    <w:rsid w:val="00010071"/>
    <w:rsid w:val="00011AAA"/>
    <w:rsid w:val="00014D0C"/>
    <w:rsid w:val="00015468"/>
    <w:rsid w:val="00021C07"/>
    <w:rsid w:val="00030D2A"/>
    <w:rsid w:val="00041450"/>
    <w:rsid w:val="000431E7"/>
    <w:rsid w:val="000472A4"/>
    <w:rsid w:val="00056A76"/>
    <w:rsid w:val="00060B23"/>
    <w:rsid w:val="00061A46"/>
    <w:rsid w:val="00080E2B"/>
    <w:rsid w:val="00083C90"/>
    <w:rsid w:val="0009465D"/>
    <w:rsid w:val="000A5092"/>
    <w:rsid w:val="000B274D"/>
    <w:rsid w:val="000D56CC"/>
    <w:rsid w:val="000D5A9C"/>
    <w:rsid w:val="000E65DF"/>
    <w:rsid w:val="00113DBF"/>
    <w:rsid w:val="00117E43"/>
    <w:rsid w:val="0012529C"/>
    <w:rsid w:val="0013694A"/>
    <w:rsid w:val="001438B2"/>
    <w:rsid w:val="001534F2"/>
    <w:rsid w:val="00167829"/>
    <w:rsid w:val="00172F04"/>
    <w:rsid w:val="00181BE1"/>
    <w:rsid w:val="00184A33"/>
    <w:rsid w:val="00191CA6"/>
    <w:rsid w:val="00193BA1"/>
    <w:rsid w:val="001A0254"/>
    <w:rsid w:val="001B2BED"/>
    <w:rsid w:val="001B6F70"/>
    <w:rsid w:val="001B728A"/>
    <w:rsid w:val="001D5792"/>
    <w:rsid w:val="001D6014"/>
    <w:rsid w:val="001E1327"/>
    <w:rsid w:val="001E15ED"/>
    <w:rsid w:val="001E3BB7"/>
    <w:rsid w:val="001F3DC5"/>
    <w:rsid w:val="001F62D4"/>
    <w:rsid w:val="00201F72"/>
    <w:rsid w:val="00206A50"/>
    <w:rsid w:val="00213DC1"/>
    <w:rsid w:val="00213F0F"/>
    <w:rsid w:val="002203E9"/>
    <w:rsid w:val="0023155E"/>
    <w:rsid w:val="00245F47"/>
    <w:rsid w:val="00255321"/>
    <w:rsid w:val="00256522"/>
    <w:rsid w:val="002639BF"/>
    <w:rsid w:val="002704CC"/>
    <w:rsid w:val="0027389C"/>
    <w:rsid w:val="002747A9"/>
    <w:rsid w:val="002811D2"/>
    <w:rsid w:val="002823FD"/>
    <w:rsid w:val="00282AE5"/>
    <w:rsid w:val="00283E3A"/>
    <w:rsid w:val="00287603"/>
    <w:rsid w:val="002B4218"/>
    <w:rsid w:val="002B73EA"/>
    <w:rsid w:val="002C2C0C"/>
    <w:rsid w:val="002D160F"/>
    <w:rsid w:val="002E7B68"/>
    <w:rsid w:val="002F2FE3"/>
    <w:rsid w:val="0030257C"/>
    <w:rsid w:val="003031EF"/>
    <w:rsid w:val="00307821"/>
    <w:rsid w:val="00313EAF"/>
    <w:rsid w:val="00314086"/>
    <w:rsid w:val="003166AD"/>
    <w:rsid w:val="00330E6B"/>
    <w:rsid w:val="00337D2C"/>
    <w:rsid w:val="00341B89"/>
    <w:rsid w:val="00347ACB"/>
    <w:rsid w:val="0035345C"/>
    <w:rsid w:val="00353FCD"/>
    <w:rsid w:val="00356293"/>
    <w:rsid w:val="003576FE"/>
    <w:rsid w:val="003639EA"/>
    <w:rsid w:val="003643C1"/>
    <w:rsid w:val="003713BA"/>
    <w:rsid w:val="00371E7E"/>
    <w:rsid w:val="00375B54"/>
    <w:rsid w:val="00380D47"/>
    <w:rsid w:val="0038303C"/>
    <w:rsid w:val="003958AB"/>
    <w:rsid w:val="003A0612"/>
    <w:rsid w:val="003A0851"/>
    <w:rsid w:val="003A6DF0"/>
    <w:rsid w:val="003B519A"/>
    <w:rsid w:val="003D58C1"/>
    <w:rsid w:val="003E6C0B"/>
    <w:rsid w:val="003F0202"/>
    <w:rsid w:val="003F33CF"/>
    <w:rsid w:val="003F673C"/>
    <w:rsid w:val="003F7FD4"/>
    <w:rsid w:val="00404E6B"/>
    <w:rsid w:val="00415863"/>
    <w:rsid w:val="00425FAE"/>
    <w:rsid w:val="00434E5A"/>
    <w:rsid w:val="00441313"/>
    <w:rsid w:val="00441C01"/>
    <w:rsid w:val="004430DE"/>
    <w:rsid w:val="00453DA7"/>
    <w:rsid w:val="0045787C"/>
    <w:rsid w:val="00464C83"/>
    <w:rsid w:val="00467504"/>
    <w:rsid w:val="0046778B"/>
    <w:rsid w:val="0047449B"/>
    <w:rsid w:val="00477A81"/>
    <w:rsid w:val="00484324"/>
    <w:rsid w:val="004879EF"/>
    <w:rsid w:val="0049037D"/>
    <w:rsid w:val="00491C32"/>
    <w:rsid w:val="00493E71"/>
    <w:rsid w:val="004959E7"/>
    <w:rsid w:val="004A584A"/>
    <w:rsid w:val="004B224A"/>
    <w:rsid w:val="004B50D2"/>
    <w:rsid w:val="004B5A87"/>
    <w:rsid w:val="004C66D2"/>
    <w:rsid w:val="004D65A1"/>
    <w:rsid w:val="004E046C"/>
    <w:rsid w:val="004E37F0"/>
    <w:rsid w:val="00505A3E"/>
    <w:rsid w:val="0051035B"/>
    <w:rsid w:val="00510BC9"/>
    <w:rsid w:val="00514AF8"/>
    <w:rsid w:val="00515432"/>
    <w:rsid w:val="00520CBA"/>
    <w:rsid w:val="00524665"/>
    <w:rsid w:val="00531BBF"/>
    <w:rsid w:val="00532A12"/>
    <w:rsid w:val="00534608"/>
    <w:rsid w:val="005417F0"/>
    <w:rsid w:val="00541989"/>
    <w:rsid w:val="005551EF"/>
    <w:rsid w:val="005565BA"/>
    <w:rsid w:val="00562311"/>
    <w:rsid w:val="00566E2E"/>
    <w:rsid w:val="00573DE7"/>
    <w:rsid w:val="00582A1C"/>
    <w:rsid w:val="00595C8B"/>
    <w:rsid w:val="005A0CC1"/>
    <w:rsid w:val="005A79A5"/>
    <w:rsid w:val="005D08D2"/>
    <w:rsid w:val="005D0FB6"/>
    <w:rsid w:val="005D16F2"/>
    <w:rsid w:val="005D6378"/>
    <w:rsid w:val="005E2854"/>
    <w:rsid w:val="005E2D5E"/>
    <w:rsid w:val="005E610A"/>
    <w:rsid w:val="005F0A00"/>
    <w:rsid w:val="00601D89"/>
    <w:rsid w:val="00603AA7"/>
    <w:rsid w:val="0060464E"/>
    <w:rsid w:val="006066D5"/>
    <w:rsid w:val="00613516"/>
    <w:rsid w:val="00620787"/>
    <w:rsid w:val="006207B1"/>
    <w:rsid w:val="0062416A"/>
    <w:rsid w:val="006418C1"/>
    <w:rsid w:val="00642520"/>
    <w:rsid w:val="0066227C"/>
    <w:rsid w:val="006679F0"/>
    <w:rsid w:val="0067096C"/>
    <w:rsid w:val="0069532C"/>
    <w:rsid w:val="00697C4A"/>
    <w:rsid w:val="006A2F0A"/>
    <w:rsid w:val="006A3FD8"/>
    <w:rsid w:val="006A4990"/>
    <w:rsid w:val="006A7427"/>
    <w:rsid w:val="006B0A4E"/>
    <w:rsid w:val="006B59E2"/>
    <w:rsid w:val="006C0A8A"/>
    <w:rsid w:val="006C1E1A"/>
    <w:rsid w:val="006C63A2"/>
    <w:rsid w:val="006D0D5C"/>
    <w:rsid w:val="006E5838"/>
    <w:rsid w:val="006E6BF2"/>
    <w:rsid w:val="006E70D6"/>
    <w:rsid w:val="006E7E85"/>
    <w:rsid w:val="006F2FC7"/>
    <w:rsid w:val="007073EB"/>
    <w:rsid w:val="007102FC"/>
    <w:rsid w:val="00711C9B"/>
    <w:rsid w:val="00716FE1"/>
    <w:rsid w:val="00717666"/>
    <w:rsid w:val="007202E6"/>
    <w:rsid w:val="007206D9"/>
    <w:rsid w:val="00727D07"/>
    <w:rsid w:val="00735C8F"/>
    <w:rsid w:val="00751186"/>
    <w:rsid w:val="00755EFB"/>
    <w:rsid w:val="007642DD"/>
    <w:rsid w:val="0076463F"/>
    <w:rsid w:val="00766C05"/>
    <w:rsid w:val="00767C42"/>
    <w:rsid w:val="0077386D"/>
    <w:rsid w:val="00780FC2"/>
    <w:rsid w:val="007832A5"/>
    <w:rsid w:val="007950C5"/>
    <w:rsid w:val="007B03F3"/>
    <w:rsid w:val="007B289C"/>
    <w:rsid w:val="007B52F0"/>
    <w:rsid w:val="007B7E76"/>
    <w:rsid w:val="007D13A8"/>
    <w:rsid w:val="007D6003"/>
    <w:rsid w:val="007D7E0A"/>
    <w:rsid w:val="007E310C"/>
    <w:rsid w:val="007E6A39"/>
    <w:rsid w:val="007E7EAF"/>
    <w:rsid w:val="007F0B79"/>
    <w:rsid w:val="007F13EF"/>
    <w:rsid w:val="008036DF"/>
    <w:rsid w:val="00806D49"/>
    <w:rsid w:val="008111EE"/>
    <w:rsid w:val="00821995"/>
    <w:rsid w:val="008273AD"/>
    <w:rsid w:val="00827474"/>
    <w:rsid w:val="008303CA"/>
    <w:rsid w:val="00830B76"/>
    <w:rsid w:val="008314FB"/>
    <w:rsid w:val="00832B4B"/>
    <w:rsid w:val="008354A7"/>
    <w:rsid w:val="00844A97"/>
    <w:rsid w:val="008454E0"/>
    <w:rsid w:val="00851ABC"/>
    <w:rsid w:val="00856E8F"/>
    <w:rsid w:val="00860E39"/>
    <w:rsid w:val="00862D4E"/>
    <w:rsid w:val="00863A0D"/>
    <w:rsid w:val="008740A6"/>
    <w:rsid w:val="00883513"/>
    <w:rsid w:val="00890168"/>
    <w:rsid w:val="00890E69"/>
    <w:rsid w:val="0089594D"/>
    <w:rsid w:val="00896F4C"/>
    <w:rsid w:val="008A13A6"/>
    <w:rsid w:val="008A2A0F"/>
    <w:rsid w:val="008A5C77"/>
    <w:rsid w:val="008B2D67"/>
    <w:rsid w:val="008B6179"/>
    <w:rsid w:val="008B6D3A"/>
    <w:rsid w:val="008C2536"/>
    <w:rsid w:val="008C4702"/>
    <w:rsid w:val="008C7DD6"/>
    <w:rsid w:val="008D01B8"/>
    <w:rsid w:val="008D16AD"/>
    <w:rsid w:val="008D18E9"/>
    <w:rsid w:val="008D5532"/>
    <w:rsid w:val="008F1350"/>
    <w:rsid w:val="008F1540"/>
    <w:rsid w:val="008F63CC"/>
    <w:rsid w:val="008F6DD8"/>
    <w:rsid w:val="008F7D59"/>
    <w:rsid w:val="00900316"/>
    <w:rsid w:val="00901BEC"/>
    <w:rsid w:val="00901DC0"/>
    <w:rsid w:val="00904E49"/>
    <w:rsid w:val="009128A9"/>
    <w:rsid w:val="00913F21"/>
    <w:rsid w:val="009149B5"/>
    <w:rsid w:val="009159EE"/>
    <w:rsid w:val="0093074D"/>
    <w:rsid w:val="00936373"/>
    <w:rsid w:val="00943F0C"/>
    <w:rsid w:val="00951E05"/>
    <w:rsid w:val="00952759"/>
    <w:rsid w:val="00955C61"/>
    <w:rsid w:val="009706EE"/>
    <w:rsid w:val="00974427"/>
    <w:rsid w:val="0097782D"/>
    <w:rsid w:val="009835C4"/>
    <w:rsid w:val="0099119F"/>
    <w:rsid w:val="009919C3"/>
    <w:rsid w:val="00995722"/>
    <w:rsid w:val="009A2049"/>
    <w:rsid w:val="009A274A"/>
    <w:rsid w:val="009A6607"/>
    <w:rsid w:val="009A6EED"/>
    <w:rsid w:val="009A75DC"/>
    <w:rsid w:val="009A7D54"/>
    <w:rsid w:val="009B32BA"/>
    <w:rsid w:val="009B7F6A"/>
    <w:rsid w:val="009C2A05"/>
    <w:rsid w:val="009C35D8"/>
    <w:rsid w:val="009D06DD"/>
    <w:rsid w:val="009D3D47"/>
    <w:rsid w:val="009D3FA7"/>
    <w:rsid w:val="009D6F5B"/>
    <w:rsid w:val="009D701A"/>
    <w:rsid w:val="009F0CD5"/>
    <w:rsid w:val="009F28EB"/>
    <w:rsid w:val="009F2EE1"/>
    <w:rsid w:val="00A031C1"/>
    <w:rsid w:val="00A12BEE"/>
    <w:rsid w:val="00A12F85"/>
    <w:rsid w:val="00A1460C"/>
    <w:rsid w:val="00A151E6"/>
    <w:rsid w:val="00A26E41"/>
    <w:rsid w:val="00A30559"/>
    <w:rsid w:val="00A44DA5"/>
    <w:rsid w:val="00A55B78"/>
    <w:rsid w:val="00A6577E"/>
    <w:rsid w:val="00A67EF7"/>
    <w:rsid w:val="00A831E7"/>
    <w:rsid w:val="00A908F0"/>
    <w:rsid w:val="00A90F30"/>
    <w:rsid w:val="00A91AFA"/>
    <w:rsid w:val="00AA7351"/>
    <w:rsid w:val="00AB3893"/>
    <w:rsid w:val="00AB603F"/>
    <w:rsid w:val="00AB625B"/>
    <w:rsid w:val="00AC34F7"/>
    <w:rsid w:val="00AC5871"/>
    <w:rsid w:val="00AD0C29"/>
    <w:rsid w:val="00AE1B89"/>
    <w:rsid w:val="00AE3D08"/>
    <w:rsid w:val="00AE7E56"/>
    <w:rsid w:val="00AF1ABA"/>
    <w:rsid w:val="00AF640B"/>
    <w:rsid w:val="00B014C7"/>
    <w:rsid w:val="00B0641B"/>
    <w:rsid w:val="00B064BB"/>
    <w:rsid w:val="00B11A45"/>
    <w:rsid w:val="00B148BC"/>
    <w:rsid w:val="00B23F01"/>
    <w:rsid w:val="00B25255"/>
    <w:rsid w:val="00B25E0D"/>
    <w:rsid w:val="00B3065A"/>
    <w:rsid w:val="00B3763E"/>
    <w:rsid w:val="00B420A9"/>
    <w:rsid w:val="00B50C21"/>
    <w:rsid w:val="00B51AAF"/>
    <w:rsid w:val="00B54DC6"/>
    <w:rsid w:val="00B80250"/>
    <w:rsid w:val="00B81E0A"/>
    <w:rsid w:val="00BA29EF"/>
    <w:rsid w:val="00BA4F25"/>
    <w:rsid w:val="00BA6630"/>
    <w:rsid w:val="00BB05DA"/>
    <w:rsid w:val="00BB0E07"/>
    <w:rsid w:val="00BB21CF"/>
    <w:rsid w:val="00BB4273"/>
    <w:rsid w:val="00BB656F"/>
    <w:rsid w:val="00BB7BFF"/>
    <w:rsid w:val="00BC3996"/>
    <w:rsid w:val="00BC3F0B"/>
    <w:rsid w:val="00BC5401"/>
    <w:rsid w:val="00BD05E6"/>
    <w:rsid w:val="00BD1073"/>
    <w:rsid w:val="00BD2832"/>
    <w:rsid w:val="00BE4186"/>
    <w:rsid w:val="00BE7A84"/>
    <w:rsid w:val="00BF3D3E"/>
    <w:rsid w:val="00C000E9"/>
    <w:rsid w:val="00C02F24"/>
    <w:rsid w:val="00C13C33"/>
    <w:rsid w:val="00C13D4B"/>
    <w:rsid w:val="00C2141C"/>
    <w:rsid w:val="00C21559"/>
    <w:rsid w:val="00C22544"/>
    <w:rsid w:val="00C22D8D"/>
    <w:rsid w:val="00C263F5"/>
    <w:rsid w:val="00C33372"/>
    <w:rsid w:val="00C36FE7"/>
    <w:rsid w:val="00C37356"/>
    <w:rsid w:val="00C421A0"/>
    <w:rsid w:val="00C4530E"/>
    <w:rsid w:val="00C45B61"/>
    <w:rsid w:val="00C50017"/>
    <w:rsid w:val="00C5778F"/>
    <w:rsid w:val="00C62236"/>
    <w:rsid w:val="00C71D46"/>
    <w:rsid w:val="00C81CAD"/>
    <w:rsid w:val="00C9010A"/>
    <w:rsid w:val="00C9270E"/>
    <w:rsid w:val="00C97A29"/>
    <w:rsid w:val="00CB5EE4"/>
    <w:rsid w:val="00CB79F6"/>
    <w:rsid w:val="00CC79D6"/>
    <w:rsid w:val="00CD3A28"/>
    <w:rsid w:val="00CD609B"/>
    <w:rsid w:val="00CD6988"/>
    <w:rsid w:val="00CD746C"/>
    <w:rsid w:val="00CE3392"/>
    <w:rsid w:val="00CE62D0"/>
    <w:rsid w:val="00D03B19"/>
    <w:rsid w:val="00D17C60"/>
    <w:rsid w:val="00D21A3C"/>
    <w:rsid w:val="00D44C3F"/>
    <w:rsid w:val="00D47210"/>
    <w:rsid w:val="00D51BBA"/>
    <w:rsid w:val="00D55AC8"/>
    <w:rsid w:val="00D5705C"/>
    <w:rsid w:val="00D60F07"/>
    <w:rsid w:val="00D6455E"/>
    <w:rsid w:val="00D716F9"/>
    <w:rsid w:val="00D76A12"/>
    <w:rsid w:val="00D90A56"/>
    <w:rsid w:val="00D9530E"/>
    <w:rsid w:val="00D9798C"/>
    <w:rsid w:val="00DA4BA7"/>
    <w:rsid w:val="00DA59C9"/>
    <w:rsid w:val="00DB0BCE"/>
    <w:rsid w:val="00DC49B6"/>
    <w:rsid w:val="00DC79E2"/>
    <w:rsid w:val="00DD53F6"/>
    <w:rsid w:val="00DF3BA5"/>
    <w:rsid w:val="00DF4D14"/>
    <w:rsid w:val="00E05367"/>
    <w:rsid w:val="00E073E3"/>
    <w:rsid w:val="00E1023C"/>
    <w:rsid w:val="00E10781"/>
    <w:rsid w:val="00E15608"/>
    <w:rsid w:val="00E25F5B"/>
    <w:rsid w:val="00E32305"/>
    <w:rsid w:val="00E33863"/>
    <w:rsid w:val="00E33BD2"/>
    <w:rsid w:val="00E34549"/>
    <w:rsid w:val="00E35E94"/>
    <w:rsid w:val="00E5350C"/>
    <w:rsid w:val="00E55E08"/>
    <w:rsid w:val="00E64D73"/>
    <w:rsid w:val="00E716F2"/>
    <w:rsid w:val="00E71C1E"/>
    <w:rsid w:val="00E756D0"/>
    <w:rsid w:val="00E8598C"/>
    <w:rsid w:val="00E966BF"/>
    <w:rsid w:val="00E970C2"/>
    <w:rsid w:val="00E97DBF"/>
    <w:rsid w:val="00EA6203"/>
    <w:rsid w:val="00EB7C73"/>
    <w:rsid w:val="00EC26C2"/>
    <w:rsid w:val="00ED08EB"/>
    <w:rsid w:val="00ED14C4"/>
    <w:rsid w:val="00ED6AC5"/>
    <w:rsid w:val="00EE2E64"/>
    <w:rsid w:val="00EE3809"/>
    <w:rsid w:val="00EE52AC"/>
    <w:rsid w:val="00EF386C"/>
    <w:rsid w:val="00F1320C"/>
    <w:rsid w:val="00F13481"/>
    <w:rsid w:val="00F15457"/>
    <w:rsid w:val="00F27A52"/>
    <w:rsid w:val="00F35390"/>
    <w:rsid w:val="00F35F08"/>
    <w:rsid w:val="00F47CB1"/>
    <w:rsid w:val="00F53101"/>
    <w:rsid w:val="00F57050"/>
    <w:rsid w:val="00F65C5C"/>
    <w:rsid w:val="00F863C6"/>
    <w:rsid w:val="00F87440"/>
    <w:rsid w:val="00F90A6D"/>
    <w:rsid w:val="00F92386"/>
    <w:rsid w:val="00F92C58"/>
    <w:rsid w:val="00F97ADC"/>
    <w:rsid w:val="00FA1A39"/>
    <w:rsid w:val="00FB1B27"/>
    <w:rsid w:val="00FB6808"/>
    <w:rsid w:val="00FC30F0"/>
    <w:rsid w:val="00FC6C5C"/>
    <w:rsid w:val="00FD1358"/>
    <w:rsid w:val="00FD63F0"/>
    <w:rsid w:val="00FE4389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31B70A38-E8A9-4119-BA45-B50973EB8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toc 5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989"/>
    <w:rPr>
      <w:sz w:val="24"/>
    </w:rPr>
  </w:style>
  <w:style w:type="paragraph" w:styleId="Heading1">
    <w:name w:val="heading 1"/>
    <w:basedOn w:val="Normal"/>
    <w:next w:val="Normal"/>
    <w:qFormat/>
    <w:rsid w:val="00EC26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C26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C26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8">
    <w:name w:val="heading 8"/>
    <w:basedOn w:val="Normal"/>
    <w:next w:val="Normal"/>
    <w:qFormat/>
    <w:rsid w:val="00541989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54198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541989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541989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541989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541989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541989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541989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541989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541989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541989"/>
    <w:rPr>
      <w:color w:val="999999"/>
      <w:u w:val="none"/>
    </w:rPr>
  </w:style>
  <w:style w:type="paragraph" w:customStyle="1" w:styleId="Nervous4">
    <w:name w:val="Nervous 4"/>
    <w:basedOn w:val="Normal"/>
    <w:rsid w:val="005419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541989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alloonText">
    <w:name w:val="Balloon Text"/>
    <w:basedOn w:val="Normal"/>
    <w:link w:val="BalloonTextChar"/>
    <w:rsid w:val="00AE3D08"/>
    <w:rPr>
      <w:rFonts w:ascii="Tahoma" w:hAnsi="Tahoma" w:cs="Tahoma"/>
      <w:sz w:val="16"/>
      <w:szCs w:val="16"/>
    </w:rPr>
  </w:style>
  <w:style w:type="paragraph" w:styleId="Title">
    <w:name w:val="Title"/>
    <w:basedOn w:val="Normal"/>
    <w:qFormat/>
    <w:rsid w:val="00541989"/>
    <w:pPr>
      <w:spacing w:before="240"/>
      <w:jc w:val="center"/>
    </w:pPr>
    <w:rPr>
      <w:b/>
      <w:bCs/>
      <w:i/>
      <w:iCs/>
      <w:sz w:val="44"/>
    </w:rPr>
  </w:style>
  <w:style w:type="character" w:customStyle="1" w:styleId="BalloonTextChar">
    <w:name w:val="Balloon Text Char"/>
    <w:basedOn w:val="DefaultParagraphFont"/>
    <w:link w:val="BalloonText"/>
    <w:rsid w:val="00AE3D08"/>
    <w:rPr>
      <w:rFonts w:ascii="Tahoma" w:hAnsi="Tahoma" w:cs="Tahoma"/>
      <w:sz w:val="16"/>
      <w:szCs w:val="16"/>
    </w:rPr>
  </w:style>
  <w:style w:type="paragraph" w:customStyle="1" w:styleId="Drugname">
    <w:name w:val="Drug name"/>
    <w:basedOn w:val="NormalWeb"/>
    <w:autoRedefine/>
    <w:rsid w:val="00541989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uiPriority w:val="99"/>
    <w:rsid w:val="00541989"/>
    <w:rPr>
      <w:szCs w:val="24"/>
    </w:rPr>
  </w:style>
  <w:style w:type="paragraph" w:customStyle="1" w:styleId="Nervous7">
    <w:name w:val="Nervous 7"/>
    <w:basedOn w:val="Normal"/>
    <w:rsid w:val="00541989"/>
    <w:pPr>
      <w:shd w:val="clear" w:color="auto" w:fill="FFFF00"/>
    </w:pPr>
    <w:rPr>
      <w:b/>
      <w:bCs/>
      <w:smallCaps/>
    </w:rPr>
  </w:style>
  <w:style w:type="paragraph" w:customStyle="1" w:styleId="Drugname2">
    <w:name w:val="Drug name 2"/>
    <w:basedOn w:val="Drugname"/>
    <w:link w:val="Drugname2Char"/>
    <w:rsid w:val="00541989"/>
    <w:rPr>
      <w:b w:val="0"/>
      <w:caps w:val="0"/>
      <w:smallCaps/>
    </w:rPr>
  </w:style>
  <w:style w:type="character" w:styleId="FollowedHyperlink">
    <w:name w:val="FollowedHyperlink"/>
    <w:basedOn w:val="DefaultParagraphFont"/>
    <w:rsid w:val="00541989"/>
    <w:rPr>
      <w:color w:val="999999"/>
      <w:u w:val="none"/>
    </w:rPr>
  </w:style>
  <w:style w:type="paragraph" w:customStyle="1" w:styleId="Nervous6">
    <w:name w:val="Nervous 6"/>
    <w:basedOn w:val="Normal"/>
    <w:rsid w:val="00541989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character" w:customStyle="1" w:styleId="Drugname2Char">
    <w:name w:val="Drug name 2 Char"/>
    <w:basedOn w:val="DefaultParagraphFont"/>
    <w:link w:val="Drugname2"/>
    <w:rsid w:val="00371E7E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OC3">
    <w:name w:val="toc 3"/>
    <w:basedOn w:val="Normal"/>
    <w:next w:val="Normal"/>
    <w:autoRedefine/>
    <w:semiHidden/>
    <w:rsid w:val="00EC26C2"/>
    <w:pPr>
      <w:ind w:left="480"/>
    </w:pPr>
  </w:style>
  <w:style w:type="table" w:styleId="TableGrid">
    <w:name w:val="Table Grid"/>
    <w:basedOn w:val="TableNormal"/>
    <w:rsid w:val="00D17C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basedOn w:val="DefaultParagraphFont"/>
    <w:link w:val="NormalWeb"/>
    <w:rsid w:val="00F47CB1"/>
    <w:rPr>
      <w:sz w:val="24"/>
      <w:szCs w:val="24"/>
    </w:rPr>
  </w:style>
  <w:style w:type="character" w:customStyle="1" w:styleId="mmdrugterm">
    <w:name w:val="mmdrugterm"/>
    <w:basedOn w:val="DefaultParagraphFont"/>
    <w:rsid w:val="004B50D2"/>
  </w:style>
  <w:style w:type="paragraph" w:customStyle="1" w:styleId="Nervous9">
    <w:name w:val="Nervous 9"/>
    <w:link w:val="Nervous9Char"/>
    <w:rsid w:val="00541989"/>
    <w:rPr>
      <w:sz w:val="24"/>
      <w:szCs w:val="24"/>
      <w:u w:val="double" w:color="FF0000"/>
    </w:rPr>
  </w:style>
  <w:style w:type="paragraph" w:styleId="TOC4">
    <w:name w:val="toc 4"/>
    <w:basedOn w:val="Normal"/>
    <w:next w:val="Normal"/>
    <w:autoRedefine/>
    <w:uiPriority w:val="39"/>
    <w:rsid w:val="00541989"/>
    <w:pPr>
      <w:tabs>
        <w:tab w:val="right" w:leader="dot" w:pos="9912"/>
      </w:tabs>
      <w:spacing w:line="240" w:lineRule="atLeast"/>
      <w:ind w:left="1134"/>
    </w:pPr>
  </w:style>
  <w:style w:type="paragraph" w:customStyle="1" w:styleId="Nervous8">
    <w:name w:val="Nervous 8"/>
    <w:basedOn w:val="Normal"/>
    <w:rsid w:val="00541989"/>
    <w:rPr>
      <w:i/>
      <w:smallCaps/>
      <w:color w:val="999999"/>
      <w:szCs w:val="24"/>
    </w:rPr>
  </w:style>
  <w:style w:type="character" w:customStyle="1" w:styleId="Nervous9Char">
    <w:name w:val="Nervous 9 Char"/>
    <w:basedOn w:val="DefaultParagraphFont"/>
    <w:link w:val="Nervous9"/>
    <w:rsid w:val="00287603"/>
    <w:rPr>
      <w:sz w:val="24"/>
      <w:szCs w:val="24"/>
      <w:u w:val="double" w:color="FF0000"/>
      <w:lang w:val="en-US" w:eastAsia="en-US" w:bidi="ar-SA"/>
    </w:rPr>
  </w:style>
  <w:style w:type="paragraph" w:styleId="TOC5">
    <w:name w:val="toc 5"/>
    <w:basedOn w:val="Normal"/>
    <w:next w:val="Normal"/>
    <w:autoRedefine/>
    <w:uiPriority w:val="39"/>
    <w:rsid w:val="00BA6630"/>
    <w:pPr>
      <w:spacing w:after="100"/>
      <w:ind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46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Mov.%20Movement%20disorders,%20Ataxias\Mov10.%20Hypokinetic%20Disorders%201%20(Parkinsonism).pdf" TargetMode="External"/><Relationship Id="rId13" Type="http://schemas.openxmlformats.org/officeDocument/2006/relationships/hyperlink" Target="http://www.neurosurgeryresident.net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www.neurosurgeryresident.net/Psy.%20Psychiatry\Psy.%20Bibliography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eurosurgeryresident.net/Psy.%20Psychiatry\Psy17.%20Mood%20(Affective)%20Disorders,%20Suicide.pdf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neurosurgeryresident.net/Rx.%20Treatment%20Modalities\Rx3.%20Other%20Sedatives-Anxiolytics.pd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://www.neurosurgeryresident.ne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15</TotalTime>
  <Pages>6</Pages>
  <Words>3573</Words>
  <Characters>20368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Drugs for Mood Disorders</vt:lpstr>
    </vt:vector>
  </TitlesOfParts>
  <Company>www.NeurosurgeryResident.net</Company>
  <LinksUpToDate>false</LinksUpToDate>
  <CharactersWithSpaces>23894</CharactersWithSpaces>
  <SharedDoc>false</SharedDoc>
  <HLinks>
    <vt:vector size="216" baseType="variant">
      <vt:variant>
        <vt:i4>5242973</vt:i4>
      </vt:variant>
      <vt:variant>
        <vt:i4>189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186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1769564</vt:i4>
      </vt:variant>
      <vt:variant>
        <vt:i4>183</vt:i4>
      </vt:variant>
      <vt:variant>
        <vt:i4>0</vt:i4>
      </vt:variant>
      <vt:variant>
        <vt:i4>5</vt:i4>
      </vt:variant>
      <vt:variant>
        <vt:lpwstr>Psy. Bibliography.doc</vt:lpwstr>
      </vt:variant>
      <vt:variant>
        <vt:lpwstr/>
      </vt:variant>
      <vt:variant>
        <vt:i4>2818165</vt:i4>
      </vt:variant>
      <vt:variant>
        <vt:i4>180</vt:i4>
      </vt:variant>
      <vt:variant>
        <vt:i4>0</vt:i4>
      </vt:variant>
      <vt:variant>
        <vt:i4>5</vt:i4>
      </vt:variant>
      <vt:variant>
        <vt:lpwstr>Psy17. Mood (Affective) Disorders, Suicide.doc</vt:lpwstr>
      </vt:variant>
      <vt:variant>
        <vt:lpwstr/>
      </vt:variant>
      <vt:variant>
        <vt:i4>655452</vt:i4>
      </vt:variant>
      <vt:variant>
        <vt:i4>177</vt:i4>
      </vt:variant>
      <vt:variant>
        <vt:i4>0</vt:i4>
      </vt:variant>
      <vt:variant>
        <vt:i4>5</vt:i4>
      </vt:variant>
      <vt:variant>
        <vt:lpwstr>../Rx. Treatment Modalities/Rx3. Other Sedatives-Anxiolytics.doc</vt:lpwstr>
      </vt:variant>
      <vt:variant>
        <vt:lpwstr/>
      </vt:variant>
      <vt:variant>
        <vt:i4>4456567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Serotonin_syndrome</vt:lpwstr>
      </vt:variant>
      <vt:variant>
        <vt:i4>4259934</vt:i4>
      </vt:variant>
      <vt:variant>
        <vt:i4>171</vt:i4>
      </vt:variant>
      <vt:variant>
        <vt:i4>0</vt:i4>
      </vt:variant>
      <vt:variant>
        <vt:i4>5</vt:i4>
      </vt:variant>
      <vt:variant>
        <vt:lpwstr>../Mov. Movement disorders, Ataxias/Mov10. Hypokinetic Disorders 1 (Parkinsonism).doc</vt:lpwstr>
      </vt:variant>
      <vt:variant>
        <vt:lpwstr/>
      </vt:variant>
      <vt:variant>
        <vt:i4>1441840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_Toc240645668</vt:lpwstr>
      </vt:variant>
      <vt:variant>
        <vt:i4>1441840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_Toc240645667</vt:lpwstr>
      </vt:variant>
      <vt:variant>
        <vt:i4>1441840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_Toc240645666</vt:lpwstr>
      </vt:variant>
      <vt:variant>
        <vt:i4>1441840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_Toc240645665</vt:lpwstr>
      </vt:variant>
      <vt:variant>
        <vt:i4>1441840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_Toc240645664</vt:lpwstr>
      </vt:variant>
      <vt:variant>
        <vt:i4>1441840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_Toc240645663</vt:lpwstr>
      </vt:variant>
      <vt:variant>
        <vt:i4>1441840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_Toc240645662</vt:lpwstr>
      </vt:variant>
      <vt:variant>
        <vt:i4>1441840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_Toc240645661</vt:lpwstr>
      </vt:variant>
      <vt:variant>
        <vt:i4>1441840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_Toc240645660</vt:lpwstr>
      </vt:variant>
      <vt:variant>
        <vt:i4>1376304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_Toc240645659</vt:lpwstr>
      </vt:variant>
      <vt:variant>
        <vt:i4>1376304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_Toc240645658</vt:lpwstr>
      </vt:variant>
      <vt:variant>
        <vt:i4>1376304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_Toc240645657</vt:lpwstr>
      </vt:variant>
      <vt:variant>
        <vt:i4>1376304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_Toc240645656</vt:lpwstr>
      </vt:variant>
      <vt:variant>
        <vt:i4>1376304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_Toc240645655</vt:lpwstr>
      </vt:variant>
      <vt:variant>
        <vt:i4>1376304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_Toc240645654</vt:lpwstr>
      </vt:variant>
      <vt:variant>
        <vt:i4>1376304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_Toc240645653</vt:lpwstr>
      </vt:variant>
      <vt:variant>
        <vt:i4>1376304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_Toc240645652</vt:lpwstr>
      </vt:variant>
      <vt:variant>
        <vt:i4>1376304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_Toc240645651</vt:lpwstr>
      </vt:variant>
      <vt:variant>
        <vt:i4>1376304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_Toc240645650</vt:lpwstr>
      </vt:variant>
      <vt:variant>
        <vt:i4>1310768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_Toc240645649</vt:lpwstr>
      </vt:variant>
      <vt:variant>
        <vt:i4>1310768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_Toc240645648</vt:lpwstr>
      </vt:variant>
      <vt:variant>
        <vt:i4>1310768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_Toc240645647</vt:lpwstr>
      </vt:variant>
      <vt:variant>
        <vt:i4>1310768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_Toc240645646</vt:lpwstr>
      </vt:variant>
      <vt:variant>
        <vt:i4>1310768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_Toc240645645</vt:lpwstr>
      </vt:variant>
      <vt:variant>
        <vt:i4>1310768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_Toc240645644</vt:lpwstr>
      </vt:variant>
      <vt:variant>
        <vt:i4>1310768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_Toc240645643</vt:lpwstr>
      </vt:variant>
      <vt:variant>
        <vt:i4>1310768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_Toc240645642</vt:lpwstr>
      </vt:variant>
      <vt:variant>
        <vt:i4>5570618</vt:i4>
      </vt:variant>
      <vt:variant>
        <vt:i4>13668</vt:i4>
      </vt:variant>
      <vt:variant>
        <vt:i4>1025</vt:i4>
      </vt:variant>
      <vt:variant>
        <vt:i4>1</vt:i4>
      </vt:variant>
      <vt:variant>
        <vt:lpwstr>D:\Viktoro\Neuroscience\Psy. Psychiatry\00. Pictures\TCA interactions.jpg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Drugs for Mood Disorders</dc:title>
  <dc:subject/>
  <dc:creator>Viktoras Palys, MD</dc:creator>
  <cp:keywords/>
  <cp:lastModifiedBy>Viktoras Palys</cp:lastModifiedBy>
  <cp:revision>12</cp:revision>
  <cp:lastPrinted>2019-04-25T04:02:00Z</cp:lastPrinted>
  <dcterms:created xsi:type="dcterms:W3CDTF">2016-03-15T01:10:00Z</dcterms:created>
  <dcterms:modified xsi:type="dcterms:W3CDTF">2019-04-25T04:02:00Z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_self</vt:lpwstr>
  </property>
</Properties>
</file>