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0F30D2" w:rsidRDefault="00E359B3" w:rsidP="00C46B07">
      <w:pPr>
        <w:pStyle w:val="Title"/>
      </w:pPr>
      <w:bookmarkStart w:id="0" w:name="_GoBack"/>
      <w:r w:rsidRPr="000F30D2">
        <w:t>Psychosi</w:t>
      </w:r>
      <w:r w:rsidR="00083BD5" w:rsidRPr="000F30D2">
        <w:t>s</w:t>
      </w:r>
      <w:r w:rsidRPr="000F30D2">
        <w:t>, Neuroleptics</w:t>
      </w:r>
    </w:p>
    <w:p w:rsidR="00BE50EF" w:rsidRDefault="00BE50EF" w:rsidP="00BE50EF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D3C53">
        <w:rPr>
          <w:noProof/>
        </w:rPr>
        <w:t>April 24, 2019</w:t>
      </w:r>
      <w:r>
        <w:fldChar w:fldCharType="end"/>
      </w:r>
    </w:p>
    <w:p w:rsidR="00A30A7D" w:rsidRDefault="00A30A7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bCs/>
          <w:smallCaps w:val="0"/>
          <w:szCs w:val="24"/>
        </w:rPr>
        <w:fldChar w:fldCharType="begin"/>
      </w:r>
      <w:r>
        <w:rPr>
          <w:b w:val="0"/>
          <w:bCs/>
          <w:smallCaps w:val="0"/>
          <w:szCs w:val="24"/>
        </w:rPr>
        <w:instrText xml:space="preserve"> TOC \h \z \t "Nervous 1,2,Antraštė,1,Nervous 5,3,Nervous 6,4" </w:instrText>
      </w:r>
      <w:r>
        <w:rPr>
          <w:b w:val="0"/>
          <w:bCs/>
          <w:smallCaps w:val="0"/>
          <w:szCs w:val="24"/>
        </w:rPr>
        <w:fldChar w:fldCharType="separate"/>
      </w:r>
      <w:hyperlink w:anchor="_Toc5571927" w:history="1">
        <w:r w:rsidRPr="00B930B9">
          <w:rPr>
            <w:rStyle w:val="Hyperlink"/>
            <w:noProof/>
          </w:rPr>
          <w:t>Psychosis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3C5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30A7D" w:rsidRDefault="006D3C5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928" w:history="1">
        <w:r w:rsidR="00A30A7D" w:rsidRPr="00B930B9">
          <w:rPr>
            <w:rStyle w:val="Hyperlink"/>
            <w:noProof/>
          </w:rPr>
          <w:t>Etiology</w:t>
        </w:r>
        <w:r w:rsidR="00A30A7D">
          <w:rPr>
            <w:noProof/>
            <w:webHidden/>
          </w:rPr>
          <w:tab/>
        </w:r>
        <w:r w:rsidR="00A30A7D">
          <w:rPr>
            <w:noProof/>
            <w:webHidden/>
          </w:rPr>
          <w:fldChar w:fldCharType="begin"/>
        </w:r>
        <w:r w:rsidR="00A30A7D">
          <w:rPr>
            <w:noProof/>
            <w:webHidden/>
          </w:rPr>
          <w:instrText xml:space="preserve"> PAGEREF _Toc5571928 \h </w:instrText>
        </w:r>
        <w:r w:rsidR="00A30A7D">
          <w:rPr>
            <w:noProof/>
            <w:webHidden/>
          </w:rPr>
        </w:r>
        <w:r w:rsidR="00A30A7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30A7D">
          <w:rPr>
            <w:noProof/>
            <w:webHidden/>
          </w:rPr>
          <w:fldChar w:fldCharType="end"/>
        </w:r>
      </w:hyperlink>
    </w:p>
    <w:p w:rsidR="00A30A7D" w:rsidRDefault="006D3C5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929" w:history="1">
        <w:r w:rsidR="00A30A7D" w:rsidRPr="00B930B9">
          <w:rPr>
            <w:rStyle w:val="Hyperlink"/>
            <w:noProof/>
          </w:rPr>
          <w:t>Neuroleptics (s. Antipsychotics, Major Tranquilizers)</w:t>
        </w:r>
        <w:r w:rsidR="00A30A7D">
          <w:rPr>
            <w:noProof/>
            <w:webHidden/>
          </w:rPr>
          <w:tab/>
        </w:r>
        <w:r w:rsidR="00A30A7D">
          <w:rPr>
            <w:noProof/>
            <w:webHidden/>
          </w:rPr>
          <w:fldChar w:fldCharType="begin"/>
        </w:r>
        <w:r w:rsidR="00A30A7D">
          <w:rPr>
            <w:noProof/>
            <w:webHidden/>
          </w:rPr>
          <w:instrText xml:space="preserve"> PAGEREF _Toc5571929 \h </w:instrText>
        </w:r>
        <w:r w:rsidR="00A30A7D">
          <w:rPr>
            <w:noProof/>
            <w:webHidden/>
          </w:rPr>
        </w:r>
        <w:r w:rsidR="00A30A7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30A7D">
          <w:rPr>
            <w:noProof/>
            <w:webHidden/>
          </w:rPr>
          <w:fldChar w:fldCharType="end"/>
        </w:r>
      </w:hyperlink>
    </w:p>
    <w:p w:rsidR="00A30A7D" w:rsidRDefault="006D3C5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930" w:history="1">
        <w:r w:rsidR="00A30A7D" w:rsidRPr="00B930B9">
          <w:rPr>
            <w:rStyle w:val="Hyperlink"/>
            <w:noProof/>
          </w:rPr>
          <w:t>Mechanism of Action</w:t>
        </w:r>
        <w:r w:rsidR="00A30A7D">
          <w:rPr>
            <w:noProof/>
            <w:webHidden/>
          </w:rPr>
          <w:tab/>
        </w:r>
        <w:r w:rsidR="00A30A7D">
          <w:rPr>
            <w:noProof/>
            <w:webHidden/>
          </w:rPr>
          <w:fldChar w:fldCharType="begin"/>
        </w:r>
        <w:r w:rsidR="00A30A7D">
          <w:rPr>
            <w:noProof/>
            <w:webHidden/>
          </w:rPr>
          <w:instrText xml:space="preserve"> PAGEREF _Toc5571930 \h </w:instrText>
        </w:r>
        <w:r w:rsidR="00A30A7D">
          <w:rPr>
            <w:noProof/>
            <w:webHidden/>
          </w:rPr>
        </w:r>
        <w:r w:rsidR="00A30A7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30A7D">
          <w:rPr>
            <w:noProof/>
            <w:webHidden/>
          </w:rPr>
          <w:fldChar w:fldCharType="end"/>
        </w:r>
      </w:hyperlink>
    </w:p>
    <w:p w:rsidR="00A30A7D" w:rsidRDefault="006D3C5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931" w:history="1">
        <w:r w:rsidR="00A30A7D" w:rsidRPr="00B930B9">
          <w:rPr>
            <w:rStyle w:val="Hyperlink"/>
            <w:noProof/>
          </w:rPr>
          <w:t>Pharmacokinetics</w:t>
        </w:r>
        <w:r w:rsidR="00A30A7D">
          <w:rPr>
            <w:noProof/>
            <w:webHidden/>
          </w:rPr>
          <w:tab/>
        </w:r>
        <w:r w:rsidR="00A30A7D">
          <w:rPr>
            <w:noProof/>
            <w:webHidden/>
          </w:rPr>
          <w:fldChar w:fldCharType="begin"/>
        </w:r>
        <w:r w:rsidR="00A30A7D">
          <w:rPr>
            <w:noProof/>
            <w:webHidden/>
          </w:rPr>
          <w:instrText xml:space="preserve"> PAGEREF _Toc5571931 \h </w:instrText>
        </w:r>
        <w:r w:rsidR="00A30A7D">
          <w:rPr>
            <w:noProof/>
            <w:webHidden/>
          </w:rPr>
        </w:r>
        <w:r w:rsidR="00A30A7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30A7D">
          <w:rPr>
            <w:noProof/>
            <w:webHidden/>
          </w:rPr>
          <w:fldChar w:fldCharType="end"/>
        </w:r>
      </w:hyperlink>
    </w:p>
    <w:p w:rsidR="00A30A7D" w:rsidRDefault="006D3C5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932" w:history="1">
        <w:r w:rsidR="00A30A7D" w:rsidRPr="00B930B9">
          <w:rPr>
            <w:rStyle w:val="Hyperlink"/>
            <w:noProof/>
          </w:rPr>
          <w:t>Indications</w:t>
        </w:r>
        <w:r w:rsidR="00A30A7D">
          <w:rPr>
            <w:noProof/>
            <w:webHidden/>
          </w:rPr>
          <w:tab/>
        </w:r>
        <w:r w:rsidR="00A30A7D">
          <w:rPr>
            <w:noProof/>
            <w:webHidden/>
          </w:rPr>
          <w:fldChar w:fldCharType="begin"/>
        </w:r>
        <w:r w:rsidR="00A30A7D">
          <w:rPr>
            <w:noProof/>
            <w:webHidden/>
          </w:rPr>
          <w:instrText xml:space="preserve"> PAGEREF _Toc5571932 \h </w:instrText>
        </w:r>
        <w:r w:rsidR="00A30A7D">
          <w:rPr>
            <w:noProof/>
            <w:webHidden/>
          </w:rPr>
        </w:r>
        <w:r w:rsidR="00A30A7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30A7D">
          <w:rPr>
            <w:noProof/>
            <w:webHidden/>
          </w:rPr>
          <w:fldChar w:fldCharType="end"/>
        </w:r>
      </w:hyperlink>
    </w:p>
    <w:p w:rsidR="00A30A7D" w:rsidRDefault="006D3C5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933" w:history="1">
        <w:r w:rsidR="00A30A7D" w:rsidRPr="00B930B9">
          <w:rPr>
            <w:rStyle w:val="Hyperlink"/>
            <w:noProof/>
          </w:rPr>
          <w:t>Side Effects</w:t>
        </w:r>
        <w:r w:rsidR="00A30A7D">
          <w:rPr>
            <w:noProof/>
            <w:webHidden/>
          </w:rPr>
          <w:tab/>
        </w:r>
        <w:r w:rsidR="00A30A7D">
          <w:rPr>
            <w:noProof/>
            <w:webHidden/>
          </w:rPr>
          <w:fldChar w:fldCharType="begin"/>
        </w:r>
        <w:r w:rsidR="00A30A7D">
          <w:rPr>
            <w:noProof/>
            <w:webHidden/>
          </w:rPr>
          <w:instrText xml:space="preserve"> PAGEREF _Toc5571933 \h </w:instrText>
        </w:r>
        <w:r w:rsidR="00A30A7D">
          <w:rPr>
            <w:noProof/>
            <w:webHidden/>
          </w:rPr>
        </w:r>
        <w:r w:rsidR="00A30A7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30A7D">
          <w:rPr>
            <w:noProof/>
            <w:webHidden/>
          </w:rPr>
          <w:fldChar w:fldCharType="end"/>
        </w:r>
      </w:hyperlink>
    </w:p>
    <w:p w:rsidR="00A30A7D" w:rsidRDefault="006D3C5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934" w:history="1">
        <w:r w:rsidR="00A30A7D" w:rsidRPr="00B930B9">
          <w:rPr>
            <w:rStyle w:val="Hyperlink"/>
            <w:noProof/>
          </w:rPr>
          <w:t>Acute Intoxication</w:t>
        </w:r>
        <w:r w:rsidR="00A30A7D">
          <w:rPr>
            <w:noProof/>
            <w:webHidden/>
          </w:rPr>
          <w:tab/>
        </w:r>
        <w:r w:rsidR="00A30A7D">
          <w:rPr>
            <w:noProof/>
            <w:webHidden/>
          </w:rPr>
          <w:fldChar w:fldCharType="begin"/>
        </w:r>
        <w:r w:rsidR="00A30A7D">
          <w:rPr>
            <w:noProof/>
            <w:webHidden/>
          </w:rPr>
          <w:instrText xml:space="preserve"> PAGEREF _Toc5571934 \h </w:instrText>
        </w:r>
        <w:r w:rsidR="00A30A7D">
          <w:rPr>
            <w:noProof/>
            <w:webHidden/>
          </w:rPr>
        </w:r>
        <w:r w:rsidR="00A30A7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30A7D">
          <w:rPr>
            <w:noProof/>
            <w:webHidden/>
          </w:rPr>
          <w:fldChar w:fldCharType="end"/>
        </w:r>
      </w:hyperlink>
    </w:p>
    <w:p w:rsidR="00540134" w:rsidRDefault="00A30A7D" w:rsidP="00454950">
      <w:pPr>
        <w:shd w:val="clear" w:color="auto" w:fill="FFFFFF"/>
        <w:rPr>
          <w:bCs/>
          <w:szCs w:val="24"/>
        </w:rPr>
      </w:pPr>
      <w:r>
        <w:rPr>
          <w:b/>
          <w:bCs/>
          <w:smallCaps/>
          <w:szCs w:val="24"/>
        </w:rPr>
        <w:fldChar w:fldCharType="end"/>
      </w:r>
    </w:p>
    <w:p w:rsidR="00CB4A72" w:rsidRPr="000F30D2" w:rsidRDefault="00CB4A72" w:rsidP="00454950">
      <w:pPr>
        <w:shd w:val="clear" w:color="auto" w:fill="FFFFFF"/>
        <w:rPr>
          <w:b/>
          <w:bCs/>
          <w:smallCaps/>
          <w:szCs w:val="24"/>
        </w:rPr>
      </w:pPr>
    </w:p>
    <w:p w:rsidR="00540134" w:rsidRPr="000F30D2" w:rsidRDefault="00454950" w:rsidP="00540134">
      <w:pPr>
        <w:pStyle w:val="Antrat"/>
      </w:pPr>
      <w:bookmarkStart w:id="1" w:name="_Toc5571927"/>
      <w:r w:rsidRPr="000F30D2">
        <w:t>Psychosis</w:t>
      </w:r>
      <w:bookmarkEnd w:id="1"/>
    </w:p>
    <w:p w:rsidR="00454950" w:rsidRPr="000F30D2" w:rsidRDefault="00391587" w:rsidP="00454950">
      <w:pPr>
        <w:shd w:val="clear" w:color="auto" w:fill="FFFFFF"/>
        <w:rPr>
          <w:szCs w:val="24"/>
        </w:rPr>
      </w:pPr>
      <w:r w:rsidRPr="000F30D2">
        <w:rPr>
          <w:bCs/>
          <w:szCs w:val="24"/>
        </w:rPr>
        <w:t xml:space="preserve">- </w:t>
      </w:r>
      <w:r w:rsidRPr="000F30D2">
        <w:rPr>
          <w:szCs w:val="24"/>
        </w:rPr>
        <w:t>grossly impaired cognitive or perceptual ability →</w:t>
      </w:r>
      <w:r w:rsidR="00454950" w:rsidRPr="000F30D2">
        <w:rPr>
          <w:b/>
          <w:bCs/>
          <w:szCs w:val="24"/>
        </w:rPr>
        <w:t xml:space="preserve"> </w:t>
      </w:r>
      <w:r w:rsidR="00454950" w:rsidRPr="000F30D2">
        <w:rPr>
          <w:b/>
          <w:bCs/>
          <w:szCs w:val="24"/>
          <w:highlight w:val="yellow"/>
        </w:rPr>
        <w:t>inability to test reality</w:t>
      </w:r>
      <w:r w:rsidRPr="000F30D2">
        <w:rPr>
          <w:bCs/>
          <w:szCs w:val="24"/>
        </w:rPr>
        <w:t xml:space="preserve"> </w:t>
      </w:r>
      <w:r w:rsidR="00C708B5" w:rsidRPr="000F30D2">
        <w:rPr>
          <w:bCs/>
          <w:szCs w:val="24"/>
        </w:rPr>
        <w:t xml:space="preserve">= </w:t>
      </w:r>
      <w:r w:rsidR="00C708B5" w:rsidRPr="000F30D2">
        <w:rPr>
          <w:b/>
          <w:bCs/>
          <w:szCs w:val="24"/>
          <w:highlight w:val="yellow"/>
        </w:rPr>
        <w:t>loss of contact with reality</w:t>
      </w:r>
      <w:r w:rsidR="00C708B5" w:rsidRPr="000F30D2">
        <w:rPr>
          <w:bCs/>
          <w:szCs w:val="24"/>
        </w:rPr>
        <w:t xml:space="preserve"> </w:t>
      </w:r>
      <w:r w:rsidRPr="000F30D2">
        <w:rPr>
          <w:bCs/>
          <w:szCs w:val="24"/>
        </w:rPr>
        <w:t>(</w:t>
      </w:r>
      <w:r w:rsidRPr="000F30D2">
        <w:rPr>
          <w:szCs w:val="24"/>
        </w:rPr>
        <w:t>deficits in ability to think, remember, communicate, respond emotionally, behave appropriately, perceive sensory stimuli correctly, and interpret reality).</w:t>
      </w:r>
    </w:p>
    <w:p w:rsidR="00391587" w:rsidRPr="000F30D2" w:rsidRDefault="00575691" w:rsidP="00575691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0F30D2">
        <w:t>psychosis does not describe specific diagnosis.</w:t>
      </w:r>
    </w:p>
    <w:p w:rsidR="004F0A6B" w:rsidRPr="000F30D2" w:rsidRDefault="004F0A6B" w:rsidP="00454950">
      <w:pPr>
        <w:shd w:val="clear" w:color="auto" w:fill="FFFFFF"/>
        <w:rPr>
          <w:szCs w:val="24"/>
        </w:rPr>
      </w:pPr>
    </w:p>
    <w:p w:rsidR="001C7694" w:rsidRPr="000F30D2" w:rsidRDefault="00391587" w:rsidP="00454950">
      <w:pPr>
        <w:shd w:val="clear" w:color="auto" w:fill="FFFFFF"/>
        <w:rPr>
          <w:szCs w:val="24"/>
        </w:rPr>
      </w:pPr>
      <w:r w:rsidRPr="000F30D2">
        <w:rPr>
          <w:szCs w:val="24"/>
          <w:u w:val="single"/>
        </w:rPr>
        <w:t xml:space="preserve">Primary </w:t>
      </w:r>
      <w:r w:rsidR="0042591D" w:rsidRPr="000F30D2">
        <w:rPr>
          <w:szCs w:val="24"/>
          <w:u w:val="single"/>
        </w:rPr>
        <w:t>s</w:t>
      </w:r>
      <w:r w:rsidR="00454950" w:rsidRPr="000F30D2">
        <w:rPr>
          <w:szCs w:val="24"/>
          <w:u w:val="single"/>
        </w:rPr>
        <w:t>ymptoms</w:t>
      </w:r>
      <w:r w:rsidR="001C7694" w:rsidRPr="000F30D2">
        <w:rPr>
          <w:szCs w:val="24"/>
        </w:rPr>
        <w:t>:</w:t>
      </w:r>
    </w:p>
    <w:p w:rsidR="001C7694" w:rsidRPr="000F30D2" w:rsidRDefault="001C7694" w:rsidP="001C769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0F30D2">
        <w:rPr>
          <w:b/>
          <w:smallCaps/>
          <w:szCs w:val="24"/>
        </w:rPr>
        <w:t>hallucinations</w:t>
      </w:r>
      <w:r w:rsidR="00CF7EB9" w:rsidRPr="000F30D2">
        <w:rPr>
          <w:szCs w:val="24"/>
        </w:rPr>
        <w:t xml:space="preserve"> (may be auditory; vs. delirium – most often visual)</w:t>
      </w:r>
    </w:p>
    <w:p w:rsidR="001C7694" w:rsidRPr="000F30D2" w:rsidRDefault="001C7694" w:rsidP="001C769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0F30D2">
        <w:rPr>
          <w:b/>
          <w:smallCaps/>
          <w:szCs w:val="24"/>
        </w:rPr>
        <w:t>delusions</w:t>
      </w:r>
      <w:r w:rsidR="00575691" w:rsidRPr="000F30D2">
        <w:rPr>
          <w:szCs w:val="24"/>
        </w:rPr>
        <w:t xml:space="preserve"> (</w:t>
      </w:r>
      <w:r w:rsidR="00575691" w:rsidRPr="000F30D2">
        <w:t>persecutory delusions are most common)</w:t>
      </w:r>
    </w:p>
    <w:p w:rsidR="001C7694" w:rsidRPr="000F30D2" w:rsidRDefault="00454950" w:rsidP="001C769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0F30D2">
        <w:rPr>
          <w:szCs w:val="24"/>
        </w:rPr>
        <w:t xml:space="preserve">disorganized patterns </w:t>
      </w:r>
      <w:r w:rsidR="001C7694" w:rsidRPr="000F30D2">
        <w:rPr>
          <w:szCs w:val="24"/>
        </w:rPr>
        <w:t xml:space="preserve">of </w:t>
      </w:r>
      <w:r w:rsidR="001C7694" w:rsidRPr="000F30D2">
        <w:rPr>
          <w:b/>
          <w:szCs w:val="24"/>
        </w:rPr>
        <w:t>thought</w:t>
      </w:r>
      <w:r w:rsidR="001C7694" w:rsidRPr="000F30D2">
        <w:rPr>
          <w:szCs w:val="24"/>
        </w:rPr>
        <w:t xml:space="preserve"> and </w:t>
      </w:r>
      <w:r w:rsidR="001C7694" w:rsidRPr="000F30D2">
        <w:rPr>
          <w:b/>
          <w:szCs w:val="24"/>
        </w:rPr>
        <w:t>speech</w:t>
      </w:r>
      <w:r w:rsidR="001C7694" w:rsidRPr="000F30D2">
        <w:rPr>
          <w:szCs w:val="24"/>
        </w:rPr>
        <w:t>.</w:t>
      </w:r>
    </w:p>
    <w:p w:rsidR="0001780D" w:rsidRPr="000F30D2" w:rsidRDefault="0001780D" w:rsidP="001C769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0F30D2">
        <w:rPr>
          <w:szCs w:val="24"/>
        </w:rPr>
        <w:t xml:space="preserve">bizarre and inappropriate </w:t>
      </w:r>
      <w:r w:rsidRPr="000F30D2">
        <w:rPr>
          <w:b/>
          <w:szCs w:val="24"/>
        </w:rPr>
        <w:t>behavior</w:t>
      </w:r>
      <w:r w:rsidR="00987828" w:rsidRPr="000F30D2">
        <w:rPr>
          <w:szCs w:val="24"/>
        </w:rPr>
        <w:t>.</w:t>
      </w:r>
    </w:p>
    <w:p w:rsidR="001C7694" w:rsidRPr="000F30D2" w:rsidRDefault="001C7694" w:rsidP="001C7694">
      <w:pPr>
        <w:shd w:val="clear" w:color="auto" w:fill="FFFFFF"/>
        <w:rPr>
          <w:szCs w:val="24"/>
        </w:rPr>
      </w:pPr>
    </w:p>
    <w:p w:rsidR="00540134" w:rsidRPr="000F30D2" w:rsidRDefault="00540134" w:rsidP="0031182B">
      <w:pPr>
        <w:pStyle w:val="Nervous6"/>
        <w:ind w:right="8504"/>
      </w:pPr>
      <w:bookmarkStart w:id="2" w:name="_Toc5571928"/>
      <w:r w:rsidRPr="000F30D2">
        <w:t>Etiology</w:t>
      </w:r>
      <w:bookmarkEnd w:id="2"/>
    </w:p>
    <w:p w:rsidR="0042591D" w:rsidRPr="000F30D2" w:rsidRDefault="0042591D" w:rsidP="001C7694">
      <w:pPr>
        <w:shd w:val="clear" w:color="auto" w:fill="FFFFFF"/>
        <w:rPr>
          <w:szCs w:val="24"/>
        </w:rPr>
      </w:pPr>
      <w:r w:rsidRPr="000F30D2">
        <w:rPr>
          <w:bCs/>
          <w:spacing w:val="-1"/>
          <w:szCs w:val="24"/>
          <w:u w:val="single"/>
        </w:rPr>
        <w:t>Psychotic illnesses</w:t>
      </w:r>
      <w:r w:rsidRPr="000F30D2">
        <w:rPr>
          <w:bCs/>
          <w:spacing w:val="-1"/>
          <w:szCs w:val="24"/>
        </w:rPr>
        <w:t xml:space="preserve"> - </w:t>
      </w:r>
      <w:r w:rsidRPr="000F30D2">
        <w:rPr>
          <w:b/>
          <w:bCs/>
          <w:color w:val="0000FF"/>
          <w:spacing w:val="-1"/>
          <w:szCs w:val="24"/>
        </w:rPr>
        <w:t>schizophrenic disorders</w:t>
      </w:r>
      <w:r w:rsidR="00620777" w:rsidRPr="000F30D2">
        <w:rPr>
          <w:bCs/>
          <w:spacing w:val="-1"/>
          <w:szCs w:val="24"/>
        </w:rPr>
        <w:t xml:space="preserve"> (schizophrenia, </w:t>
      </w:r>
      <w:r w:rsidR="00620777" w:rsidRPr="000F30D2">
        <w:rPr>
          <w:szCs w:val="24"/>
        </w:rPr>
        <w:t>brief psychotic disorder, delusional disorder, schizoaffective disorder, schizophreniform disorder).</w:t>
      </w:r>
    </w:p>
    <w:p w:rsidR="004F0A6B" w:rsidRPr="000F30D2" w:rsidRDefault="004F0A6B" w:rsidP="001C7694">
      <w:pPr>
        <w:shd w:val="clear" w:color="auto" w:fill="FFFFFF"/>
        <w:rPr>
          <w:spacing w:val="-1"/>
          <w:szCs w:val="24"/>
        </w:rPr>
      </w:pPr>
    </w:p>
    <w:p w:rsidR="0042591D" w:rsidRPr="000F30D2" w:rsidRDefault="0042591D" w:rsidP="001C7694">
      <w:pPr>
        <w:shd w:val="clear" w:color="auto" w:fill="FFFFFF"/>
        <w:rPr>
          <w:spacing w:val="-2"/>
          <w:szCs w:val="24"/>
        </w:rPr>
      </w:pPr>
      <w:r w:rsidRPr="000F30D2">
        <w:rPr>
          <w:spacing w:val="-1"/>
          <w:szCs w:val="24"/>
          <w:u w:val="single"/>
        </w:rPr>
        <w:t>Psycho</w:t>
      </w:r>
      <w:r w:rsidR="009D4DE7" w:rsidRPr="000F30D2">
        <w:rPr>
          <w:spacing w:val="-1"/>
          <w:szCs w:val="24"/>
          <w:u w:val="single"/>
        </w:rPr>
        <w:t>tic features</w:t>
      </w:r>
      <w:r w:rsidRPr="000F30D2">
        <w:rPr>
          <w:spacing w:val="-1"/>
          <w:szCs w:val="24"/>
          <w:u w:val="single"/>
        </w:rPr>
        <w:t xml:space="preserve"> </w:t>
      </w:r>
      <w:r w:rsidRPr="000F30D2">
        <w:rPr>
          <w:spacing w:val="-2"/>
          <w:szCs w:val="24"/>
          <w:u w:val="single"/>
        </w:rPr>
        <w:t>may also be present in</w:t>
      </w:r>
      <w:r w:rsidRPr="000F30D2">
        <w:rPr>
          <w:spacing w:val="-2"/>
          <w:szCs w:val="24"/>
        </w:rPr>
        <w:t>:</w:t>
      </w:r>
    </w:p>
    <w:p w:rsidR="0042591D" w:rsidRPr="000F30D2" w:rsidRDefault="0042591D" w:rsidP="0042591D">
      <w:pPr>
        <w:numPr>
          <w:ilvl w:val="0"/>
          <w:numId w:val="2"/>
        </w:numPr>
        <w:shd w:val="clear" w:color="auto" w:fill="FFFFFF"/>
        <w:rPr>
          <w:szCs w:val="24"/>
        </w:rPr>
      </w:pPr>
      <w:r w:rsidRPr="000F30D2">
        <w:rPr>
          <w:b/>
          <w:bCs/>
          <w:color w:val="0000FF"/>
          <w:spacing w:val="-2"/>
          <w:szCs w:val="24"/>
        </w:rPr>
        <w:t>major affective disorders</w:t>
      </w:r>
      <w:r w:rsidRPr="000F30D2">
        <w:rPr>
          <w:bCs/>
          <w:spacing w:val="-2"/>
          <w:szCs w:val="24"/>
        </w:rPr>
        <w:t xml:space="preserve"> (depression, bipolar disorder)</w:t>
      </w:r>
    </w:p>
    <w:p w:rsidR="00366F26" w:rsidRPr="000F30D2" w:rsidRDefault="00366F26" w:rsidP="0042591D">
      <w:pPr>
        <w:numPr>
          <w:ilvl w:val="0"/>
          <w:numId w:val="2"/>
        </w:numPr>
        <w:shd w:val="clear" w:color="auto" w:fill="FFFFFF"/>
        <w:rPr>
          <w:b/>
          <w:color w:val="0000FF"/>
          <w:szCs w:val="24"/>
        </w:rPr>
      </w:pPr>
      <w:r w:rsidRPr="000F30D2">
        <w:rPr>
          <w:b/>
          <w:bCs/>
          <w:color w:val="0000FF"/>
          <w:spacing w:val="-2"/>
          <w:szCs w:val="24"/>
        </w:rPr>
        <w:t>autism</w:t>
      </w:r>
    </w:p>
    <w:p w:rsidR="00366F26" w:rsidRPr="000F30D2" w:rsidRDefault="00366F26" w:rsidP="0042591D">
      <w:pPr>
        <w:numPr>
          <w:ilvl w:val="0"/>
          <w:numId w:val="2"/>
        </w:numPr>
        <w:shd w:val="clear" w:color="auto" w:fill="FFFFFF"/>
        <w:rPr>
          <w:b/>
          <w:color w:val="0000FF"/>
          <w:szCs w:val="24"/>
        </w:rPr>
      </w:pPr>
      <w:r w:rsidRPr="000F30D2">
        <w:rPr>
          <w:b/>
          <w:color w:val="0000FF"/>
        </w:rPr>
        <w:t>obsessive-compulsive disorder</w:t>
      </w:r>
    </w:p>
    <w:p w:rsidR="0042591D" w:rsidRPr="000F30D2" w:rsidRDefault="0042591D" w:rsidP="0042591D">
      <w:pPr>
        <w:numPr>
          <w:ilvl w:val="0"/>
          <w:numId w:val="2"/>
        </w:numPr>
        <w:shd w:val="clear" w:color="auto" w:fill="FFFFFF"/>
        <w:rPr>
          <w:b/>
          <w:color w:val="0000FF"/>
          <w:szCs w:val="24"/>
        </w:rPr>
      </w:pPr>
      <w:r w:rsidRPr="000F30D2">
        <w:rPr>
          <w:b/>
          <w:bCs/>
          <w:color w:val="0000FF"/>
          <w:szCs w:val="24"/>
        </w:rPr>
        <w:t>delirium</w:t>
      </w:r>
    </w:p>
    <w:p w:rsidR="00B15272" w:rsidRPr="000F30D2" w:rsidRDefault="00B15272" w:rsidP="0042591D">
      <w:pPr>
        <w:numPr>
          <w:ilvl w:val="0"/>
          <w:numId w:val="2"/>
        </w:numPr>
        <w:shd w:val="clear" w:color="auto" w:fill="FFFFFF"/>
        <w:rPr>
          <w:b/>
          <w:szCs w:val="24"/>
        </w:rPr>
      </w:pPr>
      <w:r w:rsidRPr="000F30D2">
        <w:rPr>
          <w:b/>
          <w:bCs/>
          <w:color w:val="0000FF"/>
          <w:szCs w:val="24"/>
        </w:rPr>
        <w:t>dementia</w:t>
      </w:r>
      <w:r w:rsidRPr="000F30D2">
        <w:rPr>
          <w:bCs/>
          <w:szCs w:val="24"/>
        </w:rPr>
        <w:t xml:space="preserve"> (</w:t>
      </w:r>
      <w:r w:rsidRPr="000F30D2">
        <w:rPr>
          <w:szCs w:val="24"/>
        </w:rPr>
        <w:t>often mimics negative symptoms of schizophrenia, esp. dementia with Lewy bodies)</w:t>
      </w:r>
    </w:p>
    <w:p w:rsidR="00366F26" w:rsidRPr="000F30D2" w:rsidRDefault="00B15272" w:rsidP="0042591D">
      <w:pPr>
        <w:numPr>
          <w:ilvl w:val="0"/>
          <w:numId w:val="2"/>
        </w:numPr>
        <w:shd w:val="clear" w:color="auto" w:fill="FFFFFF"/>
        <w:rPr>
          <w:szCs w:val="24"/>
        </w:rPr>
      </w:pPr>
      <w:r w:rsidRPr="000F30D2">
        <w:rPr>
          <w:b/>
          <w:bCs/>
          <w:color w:val="0000FF"/>
          <w:szCs w:val="24"/>
        </w:rPr>
        <w:t>medical / neurologic</w:t>
      </w:r>
      <w:r w:rsidR="00366F26" w:rsidRPr="000F30D2">
        <w:rPr>
          <w:b/>
          <w:bCs/>
          <w:color w:val="0000FF"/>
          <w:szCs w:val="24"/>
        </w:rPr>
        <w:t xml:space="preserve"> disorders</w:t>
      </w:r>
      <w:r w:rsidR="00366F26" w:rsidRPr="000F30D2">
        <w:rPr>
          <w:bCs/>
          <w:szCs w:val="24"/>
        </w:rPr>
        <w:t xml:space="preserve"> </w:t>
      </w:r>
      <w:r w:rsidRPr="000F30D2">
        <w:rPr>
          <w:bCs/>
          <w:szCs w:val="24"/>
        </w:rPr>
        <w:t>-</w:t>
      </w:r>
      <w:r w:rsidR="00366F26" w:rsidRPr="000F30D2">
        <w:rPr>
          <w:bCs/>
          <w:szCs w:val="24"/>
        </w:rPr>
        <w:t xml:space="preserve"> </w:t>
      </w:r>
      <w:r w:rsidR="00366F26" w:rsidRPr="000F30D2">
        <w:t>temporal lobe tumors</w:t>
      </w:r>
      <w:r w:rsidRPr="000F30D2">
        <w:t xml:space="preserve"> / epilepsy</w:t>
      </w:r>
      <w:r w:rsidR="00366F26" w:rsidRPr="000F30D2">
        <w:t>!</w:t>
      </w:r>
      <w:r w:rsidR="00405B27" w:rsidRPr="000F30D2">
        <w:t xml:space="preserve">, tumors of limbic system, </w:t>
      </w:r>
      <w:r w:rsidR="00405B27" w:rsidRPr="000F30D2">
        <w:rPr>
          <w:szCs w:val="24"/>
        </w:rPr>
        <w:t xml:space="preserve">normal pressure hydrocephalus, </w:t>
      </w:r>
      <w:r w:rsidRPr="000F30D2">
        <w:rPr>
          <w:szCs w:val="24"/>
        </w:rPr>
        <w:t xml:space="preserve">variant </w:t>
      </w:r>
      <w:r w:rsidR="00405B27" w:rsidRPr="000F30D2">
        <w:rPr>
          <w:szCs w:val="24"/>
        </w:rPr>
        <w:t>Creutzfeldt-Jakob disease, Wilson's disease</w:t>
      </w:r>
      <w:r w:rsidR="00FE678B" w:rsidRPr="000F30D2">
        <w:rPr>
          <w:szCs w:val="24"/>
        </w:rPr>
        <w:t xml:space="preserve">, </w:t>
      </w:r>
      <w:r w:rsidRPr="000F30D2">
        <w:rPr>
          <w:szCs w:val="24"/>
        </w:rPr>
        <w:t xml:space="preserve">porphyria, thyroid dysfunction, </w:t>
      </w:r>
      <w:r w:rsidR="00FE678B" w:rsidRPr="000F30D2">
        <w:rPr>
          <w:szCs w:val="24"/>
        </w:rPr>
        <w:t>Wernicke-Korsakoff syndrome</w:t>
      </w:r>
      <w:r w:rsidRPr="000F30D2">
        <w:rPr>
          <w:szCs w:val="24"/>
        </w:rPr>
        <w:t>, cerebral vasculitis, SLE</w:t>
      </w:r>
      <w:r w:rsidRPr="000F30D2">
        <w:t xml:space="preserve">, </w:t>
      </w:r>
      <w:r w:rsidRPr="000F30D2">
        <w:rPr>
          <w:szCs w:val="24"/>
        </w:rPr>
        <w:t>encephalitis (esp. herpetic, HIV and opportunistic infections, variant Creutzfeldt-Jakob disease),</w:t>
      </w:r>
      <w:r w:rsidRPr="000F30D2">
        <w:t xml:space="preserve"> neurosyphilis </w:t>
      </w:r>
      <w:r w:rsidRPr="000F30D2">
        <w:rPr>
          <w:szCs w:val="24"/>
        </w:rPr>
        <w:t>(general paresis),</w:t>
      </w:r>
      <w:r w:rsidRPr="000F30D2">
        <w:t xml:space="preserve"> </w:t>
      </w:r>
      <w:r w:rsidRPr="000F30D2">
        <w:rPr>
          <w:szCs w:val="24"/>
        </w:rPr>
        <w:t>Huntington disease (≈ 75% patients initially present with psychiatric symptoms).</w:t>
      </w:r>
    </w:p>
    <w:p w:rsidR="0042591D" w:rsidRPr="000F30D2" w:rsidRDefault="006A6BE2" w:rsidP="0042591D">
      <w:pPr>
        <w:numPr>
          <w:ilvl w:val="0"/>
          <w:numId w:val="2"/>
        </w:numPr>
        <w:shd w:val="clear" w:color="auto" w:fill="FFFFFF"/>
        <w:rPr>
          <w:szCs w:val="24"/>
        </w:rPr>
      </w:pPr>
      <w:r w:rsidRPr="000F30D2">
        <w:rPr>
          <w:b/>
          <w:bCs/>
          <w:color w:val="0000FF"/>
          <w:szCs w:val="24"/>
        </w:rPr>
        <w:t>substance-related disorders</w:t>
      </w:r>
      <w:r w:rsidRPr="000F30D2">
        <w:rPr>
          <w:bCs/>
          <w:szCs w:val="24"/>
        </w:rPr>
        <w:t xml:space="preserve"> (e.g. </w:t>
      </w:r>
      <w:r w:rsidRPr="000F30D2">
        <w:rPr>
          <w:szCs w:val="24"/>
        </w:rPr>
        <w:t>amphetamines, cocaine, anticholinergics, dopaminergics, alcohol, barbiturate withdrawal, phencyclidine</w:t>
      </w:r>
      <w:r w:rsidR="00B15272" w:rsidRPr="000F30D2">
        <w:rPr>
          <w:szCs w:val="24"/>
        </w:rPr>
        <w:t>, steroid / anabolic use</w:t>
      </w:r>
      <w:r w:rsidRPr="000F30D2">
        <w:rPr>
          <w:szCs w:val="24"/>
        </w:rPr>
        <w:t>)</w:t>
      </w:r>
    </w:p>
    <w:p w:rsidR="00E175F6" w:rsidRPr="000F30D2" w:rsidRDefault="00E175F6" w:rsidP="00E175F6">
      <w:pPr>
        <w:numPr>
          <w:ilvl w:val="0"/>
          <w:numId w:val="3"/>
        </w:numPr>
        <w:shd w:val="clear" w:color="auto" w:fill="FFFFFF"/>
      </w:pPr>
      <w:r w:rsidRPr="000F30D2">
        <w:rPr>
          <w:szCs w:val="24"/>
          <w:u w:val="double" w:color="FF0000"/>
        </w:rPr>
        <w:t>aggressively pursue medical / neurological cause of psychosis</w:t>
      </w:r>
      <w:r w:rsidRPr="000F30D2">
        <w:t xml:space="preserve"> in patients with no diagnosed psychiatric disease, particularly if there are unusual symptoms, altered consciousness, or concomitant medical or neurological signs.</w:t>
      </w:r>
    </w:p>
    <w:p w:rsidR="00E175F6" w:rsidRPr="000F30D2" w:rsidRDefault="00405B27" w:rsidP="00405B27">
      <w:pPr>
        <w:numPr>
          <w:ilvl w:val="1"/>
          <w:numId w:val="3"/>
        </w:numPr>
        <w:shd w:val="clear" w:color="auto" w:fill="FFFFFF"/>
      </w:pPr>
      <w:r w:rsidRPr="000F30D2">
        <w:t xml:space="preserve">typically, patients with organic causes of psychosis have </w:t>
      </w:r>
      <w:r w:rsidRPr="000F30D2">
        <w:rPr>
          <w:color w:val="008000"/>
        </w:rPr>
        <w:t>higher amount of insight</w:t>
      </w:r>
      <w:r w:rsidRPr="000F30D2">
        <w:t xml:space="preserve"> into illness and are </w:t>
      </w:r>
      <w:r w:rsidRPr="000F30D2">
        <w:rPr>
          <w:color w:val="008000"/>
        </w:rPr>
        <w:t>distressed by their symptoms</w:t>
      </w:r>
      <w:r w:rsidRPr="000F30D2">
        <w:t>.</w:t>
      </w:r>
    </w:p>
    <w:p w:rsidR="00F2661D" w:rsidRPr="000F30D2" w:rsidRDefault="00F2661D" w:rsidP="00405B27">
      <w:pPr>
        <w:numPr>
          <w:ilvl w:val="1"/>
          <w:numId w:val="3"/>
        </w:numPr>
        <w:shd w:val="clear" w:color="auto" w:fill="FFFFFF"/>
      </w:pPr>
      <w:r w:rsidRPr="000F30D2">
        <w:t xml:space="preserve">concomitant medical </w:t>
      </w:r>
      <w:r w:rsidR="00E175F6" w:rsidRPr="000F30D2">
        <w:t>/</w:t>
      </w:r>
      <w:r w:rsidRPr="000F30D2">
        <w:t xml:space="preserve"> neurological condition may cause </w:t>
      </w:r>
      <w:r w:rsidRPr="000F30D2">
        <w:rPr>
          <w:b/>
          <w:i/>
        </w:rPr>
        <w:t xml:space="preserve">exacerbation of </w:t>
      </w:r>
      <w:r w:rsidR="00E175F6" w:rsidRPr="000F30D2">
        <w:rPr>
          <w:b/>
          <w:i/>
        </w:rPr>
        <w:t>present psychosis</w:t>
      </w:r>
      <w:r w:rsidRPr="000F30D2">
        <w:t>.</w:t>
      </w:r>
    </w:p>
    <w:p w:rsidR="00B15272" w:rsidRPr="000F30D2" w:rsidRDefault="00B15272" w:rsidP="00B15272">
      <w:pPr>
        <w:shd w:val="clear" w:color="auto" w:fill="FFFFFF"/>
      </w:pPr>
    </w:p>
    <w:p w:rsidR="00C85156" w:rsidRPr="000F30D2" w:rsidRDefault="00C85156" w:rsidP="00C85156">
      <w:pPr>
        <w:rPr>
          <w:szCs w:val="24"/>
        </w:rPr>
      </w:pPr>
      <w:r w:rsidRPr="000F30D2">
        <w:rPr>
          <w:caps/>
          <w:szCs w:val="24"/>
          <w:u w:val="single"/>
        </w:rPr>
        <w:t>Childhood psychoses</w:t>
      </w:r>
      <w:r w:rsidRPr="000F30D2">
        <w:rPr>
          <w:szCs w:val="24"/>
        </w:rPr>
        <w:t xml:space="preserve"> can be differentiated into four major categories:</w:t>
      </w:r>
    </w:p>
    <w:p w:rsidR="00C85156" w:rsidRPr="000F30D2" w:rsidRDefault="00C85156" w:rsidP="00C85156">
      <w:pPr>
        <w:numPr>
          <w:ilvl w:val="0"/>
          <w:numId w:val="17"/>
        </w:numPr>
        <w:rPr>
          <w:szCs w:val="24"/>
        </w:rPr>
      </w:pPr>
      <w:r w:rsidRPr="000F30D2">
        <w:rPr>
          <w:szCs w:val="24"/>
        </w:rPr>
        <w:t>Autism</w:t>
      </w:r>
    </w:p>
    <w:p w:rsidR="00C85156" w:rsidRPr="000F30D2" w:rsidRDefault="00C85156" w:rsidP="00C85156">
      <w:pPr>
        <w:numPr>
          <w:ilvl w:val="0"/>
          <w:numId w:val="17"/>
        </w:numPr>
        <w:rPr>
          <w:szCs w:val="24"/>
        </w:rPr>
      </w:pPr>
      <w:r w:rsidRPr="000F30D2">
        <w:rPr>
          <w:szCs w:val="24"/>
        </w:rPr>
        <w:t>Childhood-onset pervasive developmental disorder</w:t>
      </w:r>
    </w:p>
    <w:p w:rsidR="00C85156" w:rsidRPr="000F30D2" w:rsidRDefault="00C85156" w:rsidP="00C85156">
      <w:pPr>
        <w:numPr>
          <w:ilvl w:val="0"/>
          <w:numId w:val="17"/>
        </w:numPr>
        <w:rPr>
          <w:szCs w:val="24"/>
        </w:rPr>
      </w:pPr>
      <w:r w:rsidRPr="000F30D2">
        <w:rPr>
          <w:szCs w:val="24"/>
        </w:rPr>
        <w:t>Childhood disintegrative disorder</w:t>
      </w:r>
    </w:p>
    <w:p w:rsidR="00C85156" w:rsidRPr="000F30D2" w:rsidRDefault="00C85156" w:rsidP="00C85156">
      <w:pPr>
        <w:numPr>
          <w:ilvl w:val="0"/>
          <w:numId w:val="17"/>
        </w:numPr>
        <w:rPr>
          <w:szCs w:val="24"/>
        </w:rPr>
      </w:pPr>
      <w:r w:rsidRPr="000F30D2">
        <w:rPr>
          <w:szCs w:val="24"/>
        </w:rPr>
        <w:t>Childhood schizophrenia.</w:t>
      </w:r>
    </w:p>
    <w:p w:rsidR="00C85156" w:rsidRPr="000F30D2" w:rsidRDefault="00C85156" w:rsidP="00B15272">
      <w:pPr>
        <w:shd w:val="clear" w:color="auto" w:fill="FFFFFF"/>
      </w:pPr>
    </w:p>
    <w:p w:rsidR="00C85156" w:rsidRPr="000F30D2" w:rsidRDefault="00C85156" w:rsidP="00B15272">
      <w:pPr>
        <w:shd w:val="clear" w:color="auto" w:fill="FFFFFF"/>
      </w:pPr>
    </w:p>
    <w:p w:rsidR="00E359B3" w:rsidRPr="000F30D2" w:rsidRDefault="00E359B3" w:rsidP="00E359B3">
      <w:pPr>
        <w:pStyle w:val="Antrat"/>
      </w:pPr>
      <w:bookmarkStart w:id="3" w:name="_Toc5571929"/>
      <w:r w:rsidRPr="000F30D2">
        <w:t>Neuroleptics</w:t>
      </w:r>
      <w:r w:rsidR="009936F6" w:rsidRPr="000F30D2">
        <w:t xml:space="preserve"> (</w:t>
      </w:r>
      <w:r w:rsidR="009936F6" w:rsidRPr="000F30D2">
        <w:rPr>
          <w:caps w:val="0"/>
        </w:rPr>
        <w:t>s.</w:t>
      </w:r>
      <w:r w:rsidR="009936F6" w:rsidRPr="000F30D2">
        <w:t xml:space="preserve"> Antipsychotics, Major Tranquilizers)</w:t>
      </w:r>
      <w:bookmarkEnd w:id="3"/>
    </w:p>
    <w:p w:rsidR="00E359B3" w:rsidRPr="000F30D2" w:rsidRDefault="00E359B3"/>
    <w:p w:rsidR="00AB0671" w:rsidRPr="000F30D2" w:rsidRDefault="00AB0671">
      <w:r w:rsidRPr="000F30D2">
        <w:rPr>
          <w:b/>
        </w:rPr>
        <w:t>Atypical (2</w:t>
      </w:r>
      <w:r w:rsidRPr="000F30D2">
        <w:rPr>
          <w:b/>
          <w:vertAlign w:val="superscript"/>
        </w:rPr>
        <w:t>nd</w:t>
      </w:r>
      <w:r w:rsidRPr="000F30D2">
        <w:rPr>
          <w:b/>
        </w:rPr>
        <w:t xml:space="preserve"> generation) neuroleptics</w:t>
      </w:r>
      <w:r w:rsidRPr="000F30D2">
        <w:t xml:space="preserve"> - </w:t>
      </w:r>
      <w:r w:rsidRPr="000F30D2">
        <w:rPr>
          <w:szCs w:val="24"/>
        </w:rPr>
        <w:t>modestly greater efficacy + reduced adverse effects.</w:t>
      </w:r>
    </w:p>
    <w:p w:rsidR="00AB0671" w:rsidRPr="000F30D2" w:rsidRDefault="00AB0671"/>
    <w:p w:rsidR="00516B95" w:rsidRPr="000F30D2" w:rsidRDefault="00516B95" w:rsidP="00035F06">
      <w:pPr>
        <w:pStyle w:val="Nervous6"/>
        <w:ind w:right="7370"/>
      </w:pPr>
      <w:bookmarkStart w:id="4" w:name="_Toc5571930"/>
      <w:r w:rsidRPr="000F30D2">
        <w:t>Mechanism of Action</w:t>
      </w:r>
      <w:bookmarkEnd w:id="4"/>
    </w:p>
    <w:p w:rsidR="00516B95" w:rsidRPr="000F30D2" w:rsidRDefault="00516B95">
      <w:r w:rsidRPr="000F30D2">
        <w:t xml:space="preserve">- </w:t>
      </w:r>
      <w:r w:rsidRPr="000F30D2">
        <w:rPr>
          <w:highlight w:val="yellow"/>
        </w:rPr>
        <w:t>competitive inhibitors at variety of receptors</w:t>
      </w:r>
      <w:r w:rsidR="002C27CB" w:rsidRPr="000F30D2">
        <w:t>:</w:t>
      </w:r>
    </w:p>
    <w:p w:rsidR="002C27CB" w:rsidRPr="000F30D2" w:rsidRDefault="002C27CB"/>
    <w:p w:rsidR="006B6978" w:rsidRPr="000F30D2" w:rsidRDefault="002C27CB" w:rsidP="006C7DEE">
      <w:pPr>
        <w:shd w:val="clear" w:color="auto" w:fill="FFFFFF"/>
      </w:pPr>
      <w:r w:rsidRPr="000F30D2">
        <w:rPr>
          <w:b/>
          <w:smallCaps/>
          <w:u w:val="single"/>
        </w:rPr>
        <w:t>A</w:t>
      </w:r>
      <w:r w:rsidR="00516B95" w:rsidRPr="000F30D2">
        <w:rPr>
          <w:b/>
          <w:smallCaps/>
          <w:u w:val="single"/>
        </w:rPr>
        <w:t>ntipsychotic effects</w:t>
      </w:r>
      <w:r w:rsidR="00516B95" w:rsidRPr="000F30D2">
        <w:t xml:space="preserve"> depend on blocking of </w:t>
      </w:r>
      <w:r w:rsidR="00516B95" w:rsidRPr="000F30D2">
        <w:rPr>
          <w:color w:val="0000FF"/>
        </w:rPr>
        <w:t xml:space="preserve">dopamine </w:t>
      </w:r>
      <w:r w:rsidR="002D1A7A" w:rsidRPr="000F30D2">
        <w:rPr>
          <w:color w:val="0000FF"/>
        </w:rPr>
        <w:t>D</w:t>
      </w:r>
      <w:r w:rsidR="002D1A7A" w:rsidRPr="000F30D2">
        <w:rPr>
          <w:color w:val="0000FF"/>
          <w:vertAlign w:val="subscript"/>
        </w:rPr>
        <w:t>2</w:t>
      </w:r>
      <w:r w:rsidR="002D1A7A" w:rsidRPr="000F30D2">
        <w:rPr>
          <w:color w:val="0000FF"/>
        </w:rPr>
        <w:t xml:space="preserve"> </w:t>
      </w:r>
      <w:r w:rsidR="00516B95" w:rsidRPr="000F30D2">
        <w:rPr>
          <w:color w:val="0000FF"/>
        </w:rPr>
        <w:t>receptors</w:t>
      </w:r>
      <w:r w:rsidR="008D63A0" w:rsidRPr="000F30D2">
        <w:t>*</w:t>
      </w:r>
      <w:r w:rsidRPr="000F30D2">
        <w:t>.</w:t>
      </w:r>
    </w:p>
    <w:p w:rsidR="00C804DA" w:rsidRPr="000F30D2" w:rsidRDefault="00C804DA" w:rsidP="00C8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ind w:left="2160" w:right="2834"/>
      </w:pPr>
      <w:r w:rsidRPr="000F30D2">
        <w:t>Affinity at D</w:t>
      </w:r>
      <w:r w:rsidRPr="000F30D2">
        <w:rPr>
          <w:vertAlign w:val="subscript"/>
        </w:rPr>
        <w:t>2</w:t>
      </w:r>
      <w:r w:rsidRPr="000F30D2">
        <w:t xml:space="preserve"> receptors parallels clinical potency!</w:t>
      </w:r>
    </w:p>
    <w:p w:rsidR="008D63A0" w:rsidRPr="000F30D2" w:rsidRDefault="008D63A0" w:rsidP="008D63A0">
      <w:pPr>
        <w:shd w:val="clear" w:color="auto" w:fill="FFFFFF"/>
        <w:spacing w:after="60"/>
        <w:ind w:left="720"/>
        <w:jc w:val="right"/>
      </w:pPr>
      <w:r w:rsidRPr="000F30D2">
        <w:t>*N.B. neuroleptics also bind to</w:t>
      </w:r>
      <w:r w:rsidR="00B372DE" w:rsidRPr="000F30D2">
        <w:t xml:space="preserve"> other</w:t>
      </w:r>
      <w:r w:rsidRPr="000F30D2">
        <w:t xml:space="preserve"> D receptors (i.e. not selective for D</w:t>
      </w:r>
      <w:r w:rsidRPr="000F30D2">
        <w:rPr>
          <w:vertAlign w:val="subscript"/>
        </w:rPr>
        <w:t>2</w:t>
      </w:r>
      <w:r w:rsidRPr="000F30D2">
        <w:t>)!</w:t>
      </w:r>
    </w:p>
    <w:p w:rsidR="002D1A7A" w:rsidRPr="000F30D2" w:rsidRDefault="002D1A7A" w:rsidP="002D1A7A">
      <w:pPr>
        <w:numPr>
          <w:ilvl w:val="1"/>
          <w:numId w:val="3"/>
        </w:numPr>
        <w:shd w:val="clear" w:color="auto" w:fill="FFFFFF"/>
      </w:pPr>
      <w:r w:rsidRPr="000F30D2">
        <w:t>all neuroleptics block dopamine receptors in brain and in periphery</w:t>
      </w:r>
      <w:r w:rsidR="00B22E80" w:rsidRPr="000F30D2">
        <w:t>:</w:t>
      </w:r>
    </w:p>
    <w:p w:rsidR="00B22E80" w:rsidRPr="000F30D2" w:rsidRDefault="00B22E80" w:rsidP="001A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2977" w:right="1275" w:hanging="817"/>
      </w:pPr>
      <w:r w:rsidRPr="000F30D2">
        <w:rPr>
          <w:b/>
          <w:i/>
        </w:rPr>
        <w:t>nigrostriatal tract</w:t>
      </w:r>
      <w:r w:rsidRPr="000F30D2">
        <w:t xml:space="preserve"> (substantia nigra → caudate, putamen) –</w:t>
      </w:r>
      <w:r w:rsidR="00586982" w:rsidRPr="000F30D2">
        <w:t xml:space="preserve"> adverse</w:t>
      </w:r>
      <w:r w:rsidRPr="000F30D2">
        <w:t xml:space="preserve"> </w:t>
      </w:r>
      <w:r w:rsidRPr="000F30D2">
        <w:rPr>
          <w:color w:val="FF0000"/>
        </w:rPr>
        <w:t>extrapyramidal</w:t>
      </w:r>
      <w:r w:rsidRPr="000F30D2">
        <w:t xml:space="preserve"> features</w:t>
      </w:r>
      <w:r w:rsidR="007F5191" w:rsidRPr="000F30D2">
        <w:t>;</w:t>
      </w:r>
    </w:p>
    <w:p w:rsidR="00B22E80" w:rsidRPr="000F30D2" w:rsidRDefault="00B22E80" w:rsidP="001A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2977" w:right="1275" w:hanging="817"/>
      </w:pPr>
      <w:r w:rsidRPr="000F30D2">
        <w:rPr>
          <w:b/>
          <w:i/>
        </w:rPr>
        <w:t>mesocortical tract</w:t>
      </w:r>
      <w:r w:rsidRPr="000F30D2">
        <w:t xml:space="preserve"> (ventral tegmental area [VTA] in midbrain → frontal cortex), </w:t>
      </w:r>
      <w:r w:rsidRPr="000F30D2">
        <w:rPr>
          <w:b/>
          <w:i/>
        </w:rPr>
        <w:t>mesolimbic tract</w:t>
      </w:r>
      <w:r w:rsidRPr="000F30D2">
        <w:t xml:space="preserve"> (VTA → limbic structures) –</w:t>
      </w:r>
      <w:r w:rsidR="00586982" w:rsidRPr="000F30D2">
        <w:t xml:space="preserve"> therapeutic </w:t>
      </w:r>
      <w:r w:rsidRPr="000F30D2">
        <w:t xml:space="preserve"> </w:t>
      </w:r>
      <w:r w:rsidRPr="000F30D2">
        <w:rPr>
          <w:color w:val="FF0000"/>
        </w:rPr>
        <w:t>antipsychotic</w:t>
      </w:r>
      <w:r w:rsidRPr="000F30D2">
        <w:t xml:space="preserve"> features</w:t>
      </w:r>
      <w:r w:rsidR="007F5191" w:rsidRPr="000F30D2">
        <w:t>.</w:t>
      </w:r>
    </w:p>
    <w:p w:rsidR="002C27CB" w:rsidRPr="000F30D2" w:rsidRDefault="002D1A7A" w:rsidP="00516B95">
      <w:pPr>
        <w:numPr>
          <w:ilvl w:val="1"/>
          <w:numId w:val="3"/>
        </w:numPr>
        <w:shd w:val="clear" w:color="auto" w:fill="FFFFFF"/>
      </w:pPr>
      <w:r w:rsidRPr="000F30D2">
        <w:t xml:space="preserve">actions of neuroleptics are antagonized by </w:t>
      </w:r>
      <w:r w:rsidR="00344656" w:rsidRPr="000F30D2">
        <w:t xml:space="preserve">dopaminergic </w:t>
      </w:r>
      <w:r w:rsidRPr="000F30D2">
        <w:t xml:space="preserve">agents (e.g. amphetamines, </w:t>
      </w:r>
      <w:r w:rsidRPr="000F30D2">
        <w:rPr>
          <w:iCs/>
        </w:rPr>
        <w:t>L-dopa</w:t>
      </w:r>
      <w:r w:rsidR="00344656" w:rsidRPr="000F30D2">
        <w:t>) – these agents exacerbate psychotic symptoms!</w:t>
      </w:r>
    </w:p>
    <w:p w:rsidR="00581F43" w:rsidRPr="000F30D2" w:rsidRDefault="00581F43" w:rsidP="00516B95">
      <w:pPr>
        <w:numPr>
          <w:ilvl w:val="1"/>
          <w:numId w:val="3"/>
        </w:numPr>
        <w:shd w:val="clear" w:color="auto" w:fill="FFFFFF"/>
      </w:pPr>
      <w:r w:rsidRPr="000F30D2">
        <w:rPr>
          <w:b/>
        </w:rPr>
        <w:t>newer "atypical" drugs</w:t>
      </w:r>
      <w:r w:rsidRPr="000F30D2">
        <w:t xml:space="preserve"> </w:t>
      </w:r>
      <w:r w:rsidR="002C27CB" w:rsidRPr="000F30D2">
        <w:t>exert their unique action through</w:t>
      </w:r>
      <w:r w:rsidRPr="000F30D2">
        <w:t xml:space="preserve"> </w:t>
      </w:r>
      <w:r w:rsidR="00B372DE" w:rsidRPr="000F30D2">
        <w:rPr>
          <w:color w:val="0000FF"/>
        </w:rPr>
        <w:t>more selective D</w:t>
      </w:r>
      <w:r w:rsidR="00B372DE" w:rsidRPr="000F30D2">
        <w:rPr>
          <w:color w:val="0000FF"/>
          <w:vertAlign w:val="subscript"/>
        </w:rPr>
        <w:t>2</w:t>
      </w:r>
      <w:r w:rsidR="00B372DE" w:rsidRPr="000F30D2">
        <w:rPr>
          <w:color w:val="0000FF"/>
        </w:rPr>
        <w:t xml:space="preserve"> blockade</w:t>
      </w:r>
      <w:r w:rsidR="00B372DE" w:rsidRPr="000F30D2">
        <w:t xml:space="preserve"> and </w:t>
      </w:r>
      <w:r w:rsidRPr="000F30D2">
        <w:t xml:space="preserve">blockade of </w:t>
      </w:r>
      <w:r w:rsidRPr="000F30D2">
        <w:rPr>
          <w:color w:val="0000FF"/>
        </w:rPr>
        <w:t xml:space="preserve">serotonin </w:t>
      </w:r>
      <w:r w:rsidR="002C27CB" w:rsidRPr="000F30D2">
        <w:rPr>
          <w:bCs/>
          <w:color w:val="0000FF"/>
          <w:szCs w:val="24"/>
        </w:rPr>
        <w:t>5-HT</w:t>
      </w:r>
      <w:r w:rsidR="002C27CB" w:rsidRPr="000F30D2">
        <w:rPr>
          <w:bCs/>
          <w:color w:val="0000FF"/>
          <w:szCs w:val="24"/>
          <w:vertAlign w:val="subscript"/>
        </w:rPr>
        <w:t>2</w:t>
      </w:r>
      <w:r w:rsidR="002C27CB" w:rsidRPr="000F30D2">
        <w:rPr>
          <w:b/>
          <w:bCs/>
          <w:szCs w:val="24"/>
          <w:vertAlign w:val="subscript"/>
        </w:rPr>
        <w:t xml:space="preserve"> </w:t>
      </w:r>
      <w:r w:rsidRPr="000F30D2">
        <w:rPr>
          <w:color w:val="0000FF"/>
        </w:rPr>
        <w:t>receptors</w:t>
      </w:r>
      <w:r w:rsidRPr="000F30D2">
        <w:t>.</w:t>
      </w:r>
    </w:p>
    <w:p w:rsidR="00516B95" w:rsidRPr="000F30D2" w:rsidRDefault="002C27CB" w:rsidP="00516B95">
      <w:pPr>
        <w:numPr>
          <w:ilvl w:val="0"/>
          <w:numId w:val="3"/>
        </w:numPr>
        <w:shd w:val="clear" w:color="auto" w:fill="FFFFFF"/>
      </w:pPr>
      <w:r w:rsidRPr="000F30D2">
        <w:t xml:space="preserve">drugs </w:t>
      </w:r>
      <w:r w:rsidR="00516B95" w:rsidRPr="000F30D2">
        <w:t xml:space="preserve">vary in their potency, but </w:t>
      </w:r>
      <w:r w:rsidR="00516B95" w:rsidRPr="000F30D2">
        <w:rPr>
          <w:szCs w:val="24"/>
          <w:u w:val="double" w:color="FF0000"/>
        </w:rPr>
        <w:t>no one drug is clinically more effective than another</w:t>
      </w:r>
      <w:r w:rsidR="00516B95" w:rsidRPr="000F30D2">
        <w:t>.</w:t>
      </w:r>
    </w:p>
    <w:p w:rsidR="006B6978" w:rsidRPr="000F30D2" w:rsidRDefault="00A91B8A" w:rsidP="00073EF5">
      <w:pPr>
        <w:numPr>
          <w:ilvl w:val="0"/>
          <w:numId w:val="3"/>
        </w:numPr>
        <w:shd w:val="clear" w:color="auto" w:fill="FFFFFF"/>
      </w:pPr>
      <w:r w:rsidRPr="000F30D2">
        <w:rPr>
          <w:rStyle w:val="Drugname2Char"/>
          <w:lang w:val="en-US"/>
        </w:rPr>
        <w:t>chlorpromazine</w:t>
      </w:r>
      <w:r w:rsidRPr="000F30D2">
        <w:rPr>
          <w:i/>
          <w:iCs/>
        </w:rPr>
        <w:t xml:space="preserve"> </w:t>
      </w:r>
      <w:r w:rsidRPr="000F30D2">
        <w:t>is prototyp</w:t>
      </w:r>
      <w:r w:rsidR="004079B1" w:rsidRPr="000F30D2">
        <w:t xml:space="preserve">ic </w:t>
      </w:r>
      <w:r w:rsidR="004079B1" w:rsidRPr="000F30D2">
        <w:rPr>
          <w:i/>
          <w:color w:val="993366"/>
        </w:rPr>
        <w:t>low potency drug</w:t>
      </w:r>
      <w:r w:rsidRPr="000F30D2">
        <w:t>, but used infrequently because of high incidence of serious side effects.</w:t>
      </w:r>
    </w:p>
    <w:p w:rsidR="00073EF5" w:rsidRPr="000F30D2" w:rsidRDefault="00073EF5" w:rsidP="00073EF5">
      <w:pPr>
        <w:numPr>
          <w:ilvl w:val="0"/>
          <w:numId w:val="3"/>
        </w:numPr>
        <w:shd w:val="clear" w:color="auto" w:fill="FFFFFF"/>
      </w:pPr>
      <w:r w:rsidRPr="000F30D2">
        <w:rPr>
          <w:u w:val="single"/>
        </w:rPr>
        <w:t>classification</w:t>
      </w:r>
      <w:r w:rsidRPr="000F30D2">
        <w:t xml:space="preserve"> by </w:t>
      </w:r>
      <w:r w:rsidRPr="000F30D2">
        <w:rPr>
          <w:b/>
        </w:rPr>
        <w:t>chemical structure</w:t>
      </w:r>
      <w:r w:rsidRPr="000F30D2">
        <w:t xml:space="preserve"> is of modest importance - because within each chemical group, different side chains have profound effects on potencies of drugs.</w:t>
      </w:r>
    </w:p>
    <w:p w:rsidR="00516B95" w:rsidRPr="000F30D2" w:rsidRDefault="00516B95" w:rsidP="006B6978"/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709"/>
        <w:gridCol w:w="709"/>
        <w:gridCol w:w="708"/>
        <w:gridCol w:w="709"/>
        <w:gridCol w:w="709"/>
        <w:gridCol w:w="992"/>
        <w:gridCol w:w="1134"/>
        <w:gridCol w:w="992"/>
      </w:tblGrid>
      <w:tr w:rsidR="003652DE" w:rsidRPr="000F30D2">
        <w:tc>
          <w:tcPr>
            <w:tcW w:w="2694" w:type="dxa"/>
            <w:vMerge w:val="restart"/>
            <w:shd w:val="clear" w:color="auto" w:fill="auto"/>
          </w:tcPr>
          <w:p w:rsidR="003652DE" w:rsidRPr="000F30D2" w:rsidRDefault="003652DE" w:rsidP="00215C0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652DE" w:rsidRPr="000F30D2" w:rsidRDefault="003652DE" w:rsidP="004A68B5">
            <w:pPr>
              <w:shd w:val="clear" w:color="auto" w:fill="FFFFFF"/>
              <w:jc w:val="center"/>
              <w:rPr>
                <w:szCs w:val="24"/>
              </w:rPr>
            </w:pPr>
            <w:r w:rsidRPr="000F30D2">
              <w:rPr>
                <w:b/>
                <w:bCs/>
                <w:spacing w:val="-8"/>
                <w:szCs w:val="24"/>
              </w:rPr>
              <w:t xml:space="preserve">Chl </w:t>
            </w:r>
            <w:r w:rsidRPr="000F30D2">
              <w:rPr>
                <w:b/>
                <w:bCs/>
                <w:szCs w:val="24"/>
              </w:rPr>
              <w:t>Eq</w:t>
            </w:r>
            <w:r w:rsidRPr="000F30D2">
              <w:rPr>
                <w:szCs w:val="24"/>
              </w:rPr>
              <w:t xml:space="preserve"> </w:t>
            </w:r>
            <w:r w:rsidRPr="000F30D2">
              <w:rPr>
                <w:b/>
                <w:bCs/>
                <w:szCs w:val="24"/>
              </w:rPr>
              <w:t>(mg)</w:t>
            </w:r>
            <w:r w:rsidRPr="000F30D2">
              <w:rPr>
                <w:bCs/>
                <w:szCs w:val="24"/>
              </w:rPr>
              <w:t>*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3652DE" w:rsidRPr="000F30D2" w:rsidRDefault="003652DE" w:rsidP="00077BD8">
            <w:pPr>
              <w:shd w:val="clear" w:color="auto" w:fill="FFFFFF"/>
              <w:jc w:val="center"/>
              <w:rPr>
                <w:szCs w:val="24"/>
              </w:rPr>
            </w:pPr>
            <w:r w:rsidRPr="000F30D2">
              <w:rPr>
                <w:b/>
                <w:bCs/>
                <w:spacing w:val="-8"/>
                <w:szCs w:val="24"/>
              </w:rPr>
              <w:t xml:space="preserve">Receptor </w:t>
            </w:r>
            <w:r w:rsidR="00F03450" w:rsidRPr="000F30D2">
              <w:rPr>
                <w:b/>
                <w:bCs/>
                <w:spacing w:val="-8"/>
                <w:szCs w:val="24"/>
              </w:rPr>
              <w:t xml:space="preserve">Blocking </w:t>
            </w:r>
            <w:r w:rsidRPr="000F30D2">
              <w:rPr>
                <w:b/>
                <w:bCs/>
                <w:spacing w:val="-8"/>
                <w:szCs w:val="24"/>
              </w:rPr>
              <w:t>Affinity</w:t>
            </w:r>
          </w:p>
        </w:tc>
        <w:tc>
          <w:tcPr>
            <w:tcW w:w="992" w:type="dxa"/>
            <w:vMerge w:val="restart"/>
            <w:vAlign w:val="center"/>
          </w:tcPr>
          <w:p w:rsidR="003652DE" w:rsidRPr="000F30D2" w:rsidRDefault="003652DE" w:rsidP="003652DE">
            <w:pPr>
              <w:shd w:val="clear" w:color="auto" w:fill="FFFFFF"/>
              <w:jc w:val="center"/>
              <w:rPr>
                <w:sz w:val="20"/>
              </w:rPr>
            </w:pPr>
            <w:r w:rsidRPr="000F30D2">
              <w:rPr>
                <w:b/>
                <w:bCs/>
                <w:sz w:val="20"/>
              </w:rPr>
              <w:t>Sedation</w:t>
            </w:r>
          </w:p>
        </w:tc>
        <w:tc>
          <w:tcPr>
            <w:tcW w:w="1134" w:type="dxa"/>
            <w:vMerge w:val="restart"/>
            <w:vAlign w:val="center"/>
          </w:tcPr>
          <w:p w:rsidR="003652DE" w:rsidRPr="000F30D2" w:rsidRDefault="003652DE" w:rsidP="003652DE">
            <w:pPr>
              <w:shd w:val="clear" w:color="auto" w:fill="FFFFFF"/>
              <w:jc w:val="center"/>
              <w:rPr>
                <w:sz w:val="20"/>
              </w:rPr>
            </w:pPr>
            <w:r w:rsidRPr="000F30D2">
              <w:rPr>
                <w:b/>
                <w:bCs/>
                <w:sz w:val="20"/>
              </w:rPr>
              <w:t>Extra-pyramidal</w:t>
            </w:r>
          </w:p>
        </w:tc>
        <w:tc>
          <w:tcPr>
            <w:tcW w:w="992" w:type="dxa"/>
            <w:vMerge w:val="restart"/>
            <w:vAlign w:val="center"/>
          </w:tcPr>
          <w:p w:rsidR="003652DE" w:rsidRPr="000F30D2" w:rsidRDefault="003652DE" w:rsidP="003652D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F30D2">
              <w:rPr>
                <w:b/>
                <w:sz w:val="20"/>
              </w:rPr>
              <w:t>BP↓</w:t>
            </w:r>
          </w:p>
        </w:tc>
      </w:tr>
      <w:tr w:rsidR="003652DE" w:rsidRPr="000F30D2">
        <w:tc>
          <w:tcPr>
            <w:tcW w:w="2694" w:type="dxa"/>
            <w:vMerge/>
            <w:shd w:val="clear" w:color="auto" w:fill="auto"/>
          </w:tcPr>
          <w:p w:rsidR="003652DE" w:rsidRPr="000F30D2" w:rsidRDefault="003652DE" w:rsidP="00215C03">
            <w:pPr>
              <w:shd w:val="clear" w:color="auto" w:fill="FFFFFF"/>
            </w:pPr>
          </w:p>
        </w:tc>
        <w:tc>
          <w:tcPr>
            <w:tcW w:w="850" w:type="dxa"/>
            <w:vMerge/>
            <w:shd w:val="clear" w:color="auto" w:fill="auto"/>
          </w:tcPr>
          <w:p w:rsidR="003652DE" w:rsidRPr="000F30D2" w:rsidRDefault="003652DE" w:rsidP="00215C03">
            <w:pPr>
              <w:shd w:val="clear" w:color="auto" w:fill="FFFFFF"/>
              <w:ind w:left="619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2DE" w:rsidRPr="000F30D2" w:rsidRDefault="003652DE" w:rsidP="0065635D">
            <w:pPr>
              <w:shd w:val="clear" w:color="auto" w:fill="FFFFFF"/>
              <w:jc w:val="center"/>
              <w:rPr>
                <w:szCs w:val="24"/>
              </w:rPr>
            </w:pPr>
            <w:r w:rsidRPr="000F30D2">
              <w:rPr>
                <w:b/>
                <w:bCs/>
                <w:szCs w:val="24"/>
              </w:rPr>
              <w:t>D</w:t>
            </w:r>
            <w:r w:rsidRPr="000F30D2">
              <w:rPr>
                <w:b/>
                <w:bCs/>
                <w:szCs w:val="24"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652DE" w:rsidRPr="000F30D2" w:rsidRDefault="003652DE" w:rsidP="0065635D">
            <w:pPr>
              <w:shd w:val="clear" w:color="auto" w:fill="FFFFFF"/>
              <w:jc w:val="center"/>
              <w:rPr>
                <w:szCs w:val="24"/>
              </w:rPr>
            </w:pPr>
            <w:r w:rsidRPr="000F30D2">
              <w:rPr>
                <w:b/>
                <w:bCs/>
                <w:szCs w:val="24"/>
              </w:rPr>
              <w:t>5-HT</w:t>
            </w:r>
            <w:r w:rsidRPr="000F30D2">
              <w:rPr>
                <w:b/>
                <w:bCs/>
                <w:szCs w:val="24"/>
                <w:vertAlign w:val="sub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652DE" w:rsidRPr="000F30D2" w:rsidRDefault="003652DE" w:rsidP="0065635D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 w:rsidRPr="000F30D2">
              <w:rPr>
                <w:b/>
                <w:bCs/>
                <w:szCs w:val="24"/>
              </w:rPr>
              <w:t>H</w:t>
            </w:r>
            <w:r w:rsidRPr="000F30D2">
              <w:rPr>
                <w:b/>
                <w:bCs/>
                <w:szCs w:val="24"/>
                <w:vertAlign w:val="subscri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652DE" w:rsidRPr="000F30D2" w:rsidRDefault="003652DE" w:rsidP="0065635D">
            <w:pPr>
              <w:shd w:val="clear" w:color="auto" w:fill="FFFFFF"/>
              <w:jc w:val="center"/>
              <w:rPr>
                <w:szCs w:val="24"/>
              </w:rPr>
            </w:pPr>
            <w:r w:rsidRPr="000F30D2">
              <w:rPr>
                <w:b/>
                <w:bCs/>
                <w:szCs w:val="24"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3652DE" w:rsidRPr="000F30D2" w:rsidRDefault="003652DE" w:rsidP="0065635D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0F30D2">
              <w:rPr>
                <w:b/>
                <w:szCs w:val="24"/>
              </w:rPr>
              <w:t>α</w:t>
            </w:r>
            <w:r w:rsidRPr="000F30D2">
              <w:rPr>
                <w:b/>
                <w:szCs w:val="24"/>
                <w:vertAlign w:val="subscript"/>
              </w:rPr>
              <w:t>1</w:t>
            </w:r>
          </w:p>
        </w:tc>
        <w:tc>
          <w:tcPr>
            <w:tcW w:w="992" w:type="dxa"/>
            <w:vMerge/>
          </w:tcPr>
          <w:p w:rsidR="003652DE" w:rsidRPr="000F30D2" w:rsidRDefault="003652DE" w:rsidP="0065635D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3652DE" w:rsidRPr="000F30D2" w:rsidRDefault="003652DE" w:rsidP="0065635D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3652DE" w:rsidRPr="000F30D2" w:rsidRDefault="003652DE" w:rsidP="0065635D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591E57">
            <w:pPr>
              <w:shd w:val="clear" w:color="auto" w:fill="FFFFFF"/>
              <w:rPr>
                <w:smallCaps/>
              </w:rPr>
            </w:pPr>
            <w:r w:rsidRPr="000F30D2">
              <w:rPr>
                <w:smallCaps/>
              </w:rPr>
              <w:t>Phenothiazines</w:t>
            </w: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407E21">
            <w:pPr>
              <w:shd w:val="clear" w:color="auto" w:fill="FFFFFF"/>
              <w:ind w:left="102"/>
            </w:pPr>
            <w:r w:rsidRPr="000F30D2">
              <w:rPr>
                <w:b/>
              </w:rPr>
              <w:t>Alkylamines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lang w:val="en-US"/>
              </w:rPr>
            </w:pPr>
            <w:r w:rsidRPr="000F30D2">
              <w:rPr>
                <w:rStyle w:val="Drugname2Char"/>
                <w:lang w:val="en-US"/>
              </w:rPr>
              <w:t>Chlorpromazine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100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1134" w:type="dxa"/>
          </w:tcPr>
          <w:p w:rsidR="00846413" w:rsidRPr="000F30D2" w:rsidRDefault="00CC6396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846413" w:rsidRPr="000F30D2" w:rsidRDefault="00700AB7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</w:tr>
      <w:tr w:rsidR="00E14BA1" w:rsidRPr="000F30D2">
        <w:tc>
          <w:tcPr>
            <w:tcW w:w="2694" w:type="dxa"/>
            <w:shd w:val="clear" w:color="auto" w:fill="auto"/>
          </w:tcPr>
          <w:p w:rsidR="00E14BA1" w:rsidRPr="000F30D2" w:rsidRDefault="00E14BA1" w:rsidP="00E14BA1">
            <w:pPr>
              <w:pStyle w:val="Drugname2"/>
              <w:ind w:left="527"/>
              <w:rPr>
                <w:lang w:val="en-US"/>
              </w:rPr>
            </w:pPr>
            <w:r w:rsidRPr="000F30D2">
              <w:rPr>
                <w:rStyle w:val="Drugname2Char"/>
                <w:lang w:val="en-US"/>
              </w:rPr>
              <w:t>Prochlorperazine</w:t>
            </w:r>
          </w:p>
        </w:tc>
        <w:tc>
          <w:tcPr>
            <w:tcW w:w="850" w:type="dxa"/>
            <w:shd w:val="clear" w:color="auto" w:fill="auto"/>
          </w:tcPr>
          <w:p w:rsidR="00E14BA1" w:rsidRPr="000F30D2" w:rsidRDefault="00E14BA1" w:rsidP="0065635D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14BA1" w:rsidRPr="000F30D2" w:rsidRDefault="00E14BA1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14BA1" w:rsidRPr="000F30D2" w:rsidRDefault="00E14BA1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14BA1" w:rsidRPr="000F30D2" w:rsidRDefault="00E14BA1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14BA1" w:rsidRPr="000F30D2" w:rsidRDefault="00E14BA1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14BA1" w:rsidRPr="000F30D2" w:rsidRDefault="00E14BA1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E14BA1" w:rsidRPr="000F30D2" w:rsidRDefault="00E14BA1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E14BA1" w:rsidRPr="000F30D2" w:rsidRDefault="00E14BA1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E14BA1" w:rsidRPr="000F30D2" w:rsidRDefault="00E14BA1" w:rsidP="00077BD8">
            <w:pPr>
              <w:shd w:val="clear" w:color="auto" w:fill="FFFFFF"/>
              <w:jc w:val="center"/>
            </w:pP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407E21">
            <w:pPr>
              <w:shd w:val="clear" w:color="auto" w:fill="FFFFFF"/>
              <w:ind w:left="102"/>
            </w:pPr>
            <w:r w:rsidRPr="000F30D2">
              <w:rPr>
                <w:b/>
              </w:rPr>
              <w:t>Piperidines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Thioridazine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D96048" w:rsidP="0065635D">
            <w:pPr>
              <w:shd w:val="clear" w:color="auto" w:fill="FFFFFF"/>
              <w:jc w:val="center"/>
            </w:pPr>
            <w:r w:rsidRPr="000F30D2">
              <w:t>95-</w:t>
            </w:r>
            <w:r w:rsidR="00846413" w:rsidRPr="000F30D2">
              <w:t>100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1134" w:type="dxa"/>
          </w:tcPr>
          <w:p w:rsidR="00846413" w:rsidRPr="000F30D2" w:rsidRDefault="00CC6396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992" w:type="dxa"/>
          </w:tcPr>
          <w:p w:rsidR="00846413" w:rsidRPr="000F30D2" w:rsidRDefault="00700AB7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Mesoridazine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50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1134" w:type="dxa"/>
          </w:tcPr>
          <w:p w:rsidR="00846413" w:rsidRPr="000F30D2" w:rsidRDefault="00CC6396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Pimozide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1-2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1134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407E21">
            <w:pPr>
              <w:shd w:val="clear" w:color="auto" w:fill="FFFFFF"/>
              <w:ind w:left="102"/>
            </w:pPr>
            <w:r w:rsidRPr="000F30D2">
              <w:rPr>
                <w:b/>
              </w:rPr>
              <w:t>Piperazines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Perphenazine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10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1134" w:type="dxa"/>
          </w:tcPr>
          <w:p w:rsidR="00846413" w:rsidRPr="000F30D2" w:rsidRDefault="00CC6396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lastRenderedPageBreak/>
              <w:t>Trifluoperazine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5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1134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Fluphenazine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2</w:t>
            </w:r>
            <w:r w:rsidR="004B7380" w:rsidRPr="000F30D2">
              <w:t>-4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1134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591E57">
            <w:pPr>
              <w:shd w:val="clear" w:color="auto" w:fill="FFFFFF"/>
            </w:pPr>
            <w:r w:rsidRPr="000F30D2">
              <w:rPr>
                <w:smallCaps/>
              </w:rPr>
              <w:t>Thioxanthenes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lang w:val="en-US"/>
              </w:rPr>
            </w:pPr>
            <w:r w:rsidRPr="000F30D2">
              <w:rPr>
                <w:rStyle w:val="Drugname2Char"/>
                <w:lang w:val="en-US"/>
              </w:rPr>
              <w:t>Thiothixene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3-5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1134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</w:tr>
      <w:tr w:rsidR="008E126A" w:rsidRPr="000F30D2">
        <w:tc>
          <w:tcPr>
            <w:tcW w:w="2694" w:type="dxa"/>
            <w:shd w:val="clear" w:color="auto" w:fill="auto"/>
          </w:tcPr>
          <w:p w:rsidR="008E126A" w:rsidRPr="000F30D2" w:rsidRDefault="008E126A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bCs w:val="0"/>
                <w:lang w:val="en-US"/>
              </w:rPr>
              <w:t>Chlorprothixene</w:t>
            </w:r>
          </w:p>
        </w:tc>
        <w:tc>
          <w:tcPr>
            <w:tcW w:w="850" w:type="dxa"/>
            <w:shd w:val="clear" w:color="auto" w:fill="auto"/>
          </w:tcPr>
          <w:p w:rsidR="008E126A" w:rsidRPr="000F30D2" w:rsidRDefault="008E126A" w:rsidP="0065635D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E126A" w:rsidRPr="000F30D2" w:rsidRDefault="008E126A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E126A" w:rsidRPr="000F30D2" w:rsidRDefault="008E126A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126A" w:rsidRPr="000F30D2" w:rsidRDefault="008E126A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E126A" w:rsidRPr="000F30D2" w:rsidRDefault="008E126A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E126A" w:rsidRPr="000F30D2" w:rsidRDefault="008E126A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8E126A" w:rsidRPr="000F30D2" w:rsidRDefault="008E126A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8E126A" w:rsidRPr="000F30D2" w:rsidRDefault="008E126A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8E126A" w:rsidRPr="000F30D2" w:rsidRDefault="008E126A" w:rsidP="00077BD8">
            <w:pPr>
              <w:shd w:val="clear" w:color="auto" w:fill="FFFFFF"/>
              <w:jc w:val="center"/>
            </w:pP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591E57">
            <w:pPr>
              <w:shd w:val="clear" w:color="auto" w:fill="FFFFFF"/>
            </w:pPr>
            <w:r w:rsidRPr="000F30D2">
              <w:rPr>
                <w:smallCaps/>
              </w:rPr>
              <w:t>Butyrophenones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lang w:val="en-US"/>
              </w:rPr>
            </w:pPr>
            <w:r w:rsidRPr="000F30D2">
              <w:rPr>
                <w:rStyle w:val="Drugname2Char"/>
                <w:lang w:val="en-US"/>
              </w:rPr>
              <w:t>Haloperidol</w:t>
            </w:r>
            <w:r w:rsidR="003F6389" w:rsidRPr="00BE50EF">
              <w:rPr>
                <w:color w:val="000000"/>
                <w:lang w:val="en-US"/>
              </w:rPr>
              <w:t>**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6C5F5D" w:rsidP="0065635D">
            <w:pPr>
              <w:shd w:val="clear" w:color="auto" w:fill="FFFFFF"/>
              <w:jc w:val="center"/>
            </w:pPr>
            <w:r w:rsidRPr="000F30D2">
              <w:t>1.6-</w:t>
            </w:r>
            <w:r w:rsidR="00846413" w:rsidRPr="000F30D2">
              <w:t>2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1134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</w:tr>
      <w:tr w:rsidR="00690EBA" w:rsidRPr="000F30D2">
        <w:tc>
          <w:tcPr>
            <w:tcW w:w="2694" w:type="dxa"/>
            <w:shd w:val="clear" w:color="auto" w:fill="auto"/>
          </w:tcPr>
          <w:p w:rsidR="00690EBA" w:rsidRPr="000F30D2" w:rsidRDefault="00690EBA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Droperidol</w:t>
            </w:r>
          </w:p>
        </w:tc>
        <w:tc>
          <w:tcPr>
            <w:tcW w:w="850" w:type="dxa"/>
            <w:shd w:val="clear" w:color="auto" w:fill="auto"/>
          </w:tcPr>
          <w:p w:rsidR="00690EBA" w:rsidRPr="000F30D2" w:rsidRDefault="00690EBA" w:rsidP="0065635D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90EBA" w:rsidRPr="000F30D2" w:rsidRDefault="00690EBA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90EBA" w:rsidRPr="000F30D2" w:rsidRDefault="00690EBA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90EBA" w:rsidRPr="000F30D2" w:rsidRDefault="00690EBA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90EBA" w:rsidRPr="000F30D2" w:rsidRDefault="00690EBA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90EBA" w:rsidRPr="000F30D2" w:rsidRDefault="00690EBA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690EBA" w:rsidRPr="000F30D2" w:rsidRDefault="00690EBA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690EBA" w:rsidRPr="000F30D2" w:rsidRDefault="00690EBA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690EBA" w:rsidRPr="000F30D2" w:rsidRDefault="00690EBA" w:rsidP="00077BD8">
            <w:pPr>
              <w:shd w:val="clear" w:color="auto" w:fill="FFFFFF"/>
              <w:jc w:val="center"/>
            </w:pP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591E57">
            <w:pPr>
              <w:shd w:val="clear" w:color="auto" w:fill="FFFFFF"/>
            </w:pPr>
            <w:r w:rsidRPr="000F30D2">
              <w:rPr>
                <w:smallCaps/>
              </w:rPr>
              <w:t>Dibenzoxazepines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lang w:val="en-US"/>
              </w:rPr>
            </w:pPr>
            <w:r w:rsidRPr="000F30D2">
              <w:rPr>
                <w:rStyle w:val="Drugname2Char"/>
                <w:lang w:val="en-US"/>
              </w:rPr>
              <w:t>Loxapine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1</w:t>
            </w:r>
            <w:r w:rsidR="004B7380" w:rsidRPr="000F30D2">
              <w:t>0</w:t>
            </w:r>
            <w:r w:rsidRPr="000F30D2">
              <w:t>-15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1134" w:type="dxa"/>
          </w:tcPr>
          <w:p w:rsidR="00846413" w:rsidRPr="000F30D2" w:rsidRDefault="00CC6396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591E57">
            <w:pPr>
              <w:shd w:val="clear" w:color="auto" w:fill="FFFFFF"/>
              <w:rPr>
                <w:smallCaps/>
              </w:rPr>
            </w:pPr>
            <w:r w:rsidRPr="000F30D2">
              <w:rPr>
                <w:smallCaps/>
                <w:spacing w:val="-2"/>
              </w:rPr>
              <w:t>Dihydroindolones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lang w:val="en-US"/>
              </w:rPr>
            </w:pPr>
            <w:r w:rsidRPr="000F30D2">
              <w:rPr>
                <w:rStyle w:val="Drugname2Char"/>
                <w:lang w:val="en-US"/>
              </w:rPr>
              <w:t>Molindone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10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1134" w:type="dxa"/>
          </w:tcPr>
          <w:p w:rsidR="00846413" w:rsidRPr="000F30D2" w:rsidRDefault="00CC6396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846413" w:rsidRPr="000F30D2" w:rsidRDefault="00744A38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</w:tr>
      <w:tr w:rsidR="00407E21" w:rsidRPr="000F30D2">
        <w:tc>
          <w:tcPr>
            <w:tcW w:w="10206" w:type="dxa"/>
            <w:gridSpan w:val="10"/>
            <w:shd w:val="clear" w:color="auto" w:fill="auto"/>
          </w:tcPr>
          <w:p w:rsidR="00407E21" w:rsidRPr="000F30D2" w:rsidRDefault="00407E21" w:rsidP="00591E57">
            <w:pPr>
              <w:shd w:val="clear" w:color="auto" w:fill="FFFFFF"/>
            </w:pPr>
            <w:r w:rsidRPr="000F30D2">
              <w:rPr>
                <w:smallCaps/>
              </w:rPr>
              <w:t>Atypical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Clozapine</w:t>
            </w:r>
            <w:r w:rsidR="006C7DEE" w:rsidRPr="00BE50EF">
              <w:rPr>
                <w:color w:val="000000"/>
                <w:lang w:val="en-US"/>
              </w:rPr>
              <w:t>**</w:t>
            </w:r>
            <w:r w:rsidR="003F6389" w:rsidRPr="00BE50EF">
              <w:rPr>
                <w:color w:val="000000"/>
                <w:lang w:val="en-US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50-60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1134" w:type="dxa"/>
          </w:tcPr>
          <w:p w:rsidR="00846413" w:rsidRPr="000F30D2" w:rsidRDefault="00CC6396" w:rsidP="00077BD8">
            <w:pPr>
              <w:shd w:val="clear" w:color="auto" w:fill="FFFFFF"/>
              <w:jc w:val="center"/>
              <w:rPr>
                <w:b/>
                <w:color w:val="008000"/>
              </w:rPr>
            </w:pPr>
            <w:r w:rsidRPr="000F30D2">
              <w:rPr>
                <w:b/>
                <w:color w:val="008000"/>
              </w:rPr>
              <w:t>0</w:t>
            </w:r>
          </w:p>
        </w:tc>
        <w:tc>
          <w:tcPr>
            <w:tcW w:w="992" w:type="dxa"/>
          </w:tcPr>
          <w:p w:rsidR="00846413" w:rsidRPr="000F30D2" w:rsidRDefault="00700AB7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Risperidone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1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—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992" w:type="dxa"/>
          </w:tcPr>
          <w:p w:rsidR="00846413" w:rsidRPr="000F30D2" w:rsidRDefault="001B1C7C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1134" w:type="dxa"/>
          </w:tcPr>
          <w:p w:rsidR="00846413" w:rsidRPr="000F30D2" w:rsidRDefault="00CC6396" w:rsidP="00077BD8">
            <w:pPr>
              <w:shd w:val="clear" w:color="auto" w:fill="FFFFFF"/>
              <w:jc w:val="center"/>
            </w:pPr>
            <w:r w:rsidRPr="000F30D2">
              <w:t>+</w:t>
            </w:r>
          </w:p>
        </w:tc>
        <w:tc>
          <w:tcPr>
            <w:tcW w:w="992" w:type="dxa"/>
          </w:tcPr>
          <w:p w:rsidR="00846413" w:rsidRPr="000F30D2" w:rsidRDefault="00700AB7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Olanzapine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2-3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</w:tr>
      <w:tr w:rsidR="00846413" w:rsidRPr="000F30D2">
        <w:tc>
          <w:tcPr>
            <w:tcW w:w="2694" w:type="dxa"/>
            <w:shd w:val="clear" w:color="auto" w:fill="auto"/>
          </w:tcPr>
          <w:p w:rsidR="00846413" w:rsidRPr="000F30D2" w:rsidRDefault="00846413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Quetiapine</w:t>
            </w:r>
          </w:p>
        </w:tc>
        <w:tc>
          <w:tcPr>
            <w:tcW w:w="850" w:type="dxa"/>
            <w:shd w:val="clear" w:color="auto" w:fill="auto"/>
          </w:tcPr>
          <w:p w:rsidR="00846413" w:rsidRPr="000F30D2" w:rsidRDefault="00846413" w:rsidP="0065635D">
            <w:pPr>
              <w:shd w:val="clear" w:color="auto" w:fill="FFFFFF"/>
              <w:jc w:val="center"/>
            </w:pPr>
            <w:r w:rsidRPr="000F30D2">
              <w:t>100</w:t>
            </w: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846413" w:rsidRPr="000F30D2" w:rsidRDefault="00215D41" w:rsidP="00077BD8">
            <w:pPr>
              <w:shd w:val="clear" w:color="auto" w:fill="FFFFFF"/>
              <w:jc w:val="center"/>
            </w:pPr>
            <w:r w:rsidRPr="000F30D2">
              <w:rPr>
                <w:b/>
                <w:color w:val="008000"/>
              </w:rPr>
              <w:t>0</w:t>
            </w:r>
          </w:p>
        </w:tc>
        <w:tc>
          <w:tcPr>
            <w:tcW w:w="992" w:type="dxa"/>
          </w:tcPr>
          <w:p w:rsidR="00846413" w:rsidRPr="000F30D2" w:rsidRDefault="00846413" w:rsidP="00077BD8">
            <w:pPr>
              <w:shd w:val="clear" w:color="auto" w:fill="FFFFFF"/>
              <w:jc w:val="center"/>
            </w:pPr>
          </w:p>
        </w:tc>
      </w:tr>
      <w:tr w:rsidR="003E5245" w:rsidRPr="000F30D2">
        <w:tc>
          <w:tcPr>
            <w:tcW w:w="2694" w:type="dxa"/>
            <w:shd w:val="clear" w:color="auto" w:fill="auto"/>
          </w:tcPr>
          <w:p w:rsidR="003E5245" w:rsidRPr="000F30D2" w:rsidRDefault="003E5245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Style w:val="Drugname2Char"/>
                <w:lang w:val="en-US"/>
              </w:rPr>
              <w:t>Ziprasidone</w:t>
            </w:r>
          </w:p>
        </w:tc>
        <w:tc>
          <w:tcPr>
            <w:tcW w:w="850" w:type="dxa"/>
            <w:shd w:val="clear" w:color="auto" w:fill="auto"/>
          </w:tcPr>
          <w:p w:rsidR="003E5245" w:rsidRPr="000F30D2" w:rsidRDefault="003E5245" w:rsidP="0065635D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E5245" w:rsidRPr="000F30D2" w:rsidRDefault="000736F1" w:rsidP="00077BD8">
            <w:pPr>
              <w:shd w:val="clear" w:color="auto" w:fill="FFFFFF"/>
              <w:jc w:val="center"/>
              <w:rPr>
                <w:sz w:val="20"/>
              </w:rPr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3E5245" w:rsidRPr="000F30D2" w:rsidRDefault="000736F1" w:rsidP="00077BD8">
            <w:pPr>
              <w:shd w:val="clear" w:color="auto" w:fill="FFFFFF"/>
              <w:jc w:val="center"/>
              <w:rPr>
                <w:sz w:val="20"/>
              </w:rPr>
            </w:pPr>
            <w:r w:rsidRPr="000F30D2">
              <w:t>+ + +</w:t>
            </w:r>
          </w:p>
        </w:tc>
        <w:tc>
          <w:tcPr>
            <w:tcW w:w="708" w:type="dxa"/>
            <w:shd w:val="clear" w:color="auto" w:fill="auto"/>
          </w:tcPr>
          <w:p w:rsidR="003E5245" w:rsidRPr="000F30D2" w:rsidRDefault="000736F1" w:rsidP="00077BD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3E5245" w:rsidRPr="000F30D2" w:rsidRDefault="000736F1" w:rsidP="00077BD8">
            <w:pPr>
              <w:shd w:val="clear" w:color="auto" w:fill="FFFFFF"/>
              <w:jc w:val="center"/>
              <w:rPr>
                <w:sz w:val="20"/>
              </w:rPr>
            </w:pPr>
            <w:r w:rsidRPr="000F30D2">
              <w:t>—</w:t>
            </w:r>
          </w:p>
        </w:tc>
        <w:tc>
          <w:tcPr>
            <w:tcW w:w="709" w:type="dxa"/>
            <w:shd w:val="clear" w:color="auto" w:fill="auto"/>
          </w:tcPr>
          <w:p w:rsidR="003E5245" w:rsidRPr="000F30D2" w:rsidRDefault="000736F1" w:rsidP="00077BD8">
            <w:pPr>
              <w:shd w:val="clear" w:color="auto" w:fill="FFFFFF"/>
              <w:jc w:val="center"/>
              <w:rPr>
                <w:sz w:val="20"/>
              </w:rPr>
            </w:pPr>
            <w:r w:rsidRPr="000F30D2">
              <w:t>+ + +</w:t>
            </w:r>
          </w:p>
        </w:tc>
        <w:tc>
          <w:tcPr>
            <w:tcW w:w="992" w:type="dxa"/>
          </w:tcPr>
          <w:p w:rsidR="003E5245" w:rsidRPr="000F30D2" w:rsidRDefault="003E5245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3E5245" w:rsidRPr="000F30D2" w:rsidRDefault="003E5245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3E5245" w:rsidRPr="000F30D2" w:rsidRDefault="003E5245" w:rsidP="00077BD8">
            <w:pPr>
              <w:shd w:val="clear" w:color="auto" w:fill="FFFFFF"/>
              <w:jc w:val="center"/>
            </w:pPr>
          </w:p>
        </w:tc>
      </w:tr>
      <w:tr w:rsidR="007A451C" w:rsidRPr="000F30D2">
        <w:tc>
          <w:tcPr>
            <w:tcW w:w="2694" w:type="dxa"/>
            <w:shd w:val="clear" w:color="auto" w:fill="auto"/>
          </w:tcPr>
          <w:p w:rsidR="007A451C" w:rsidRPr="000F30D2" w:rsidRDefault="007A451C" w:rsidP="00E14BA1">
            <w:pPr>
              <w:pStyle w:val="Drugname2"/>
              <w:ind w:left="527"/>
              <w:rPr>
                <w:rStyle w:val="Drugname2Char"/>
                <w:lang w:val="en-US"/>
              </w:rPr>
            </w:pPr>
            <w:r w:rsidRPr="000F30D2">
              <w:rPr>
                <w:rFonts w:ascii="TimesNewRoman" w:hAnsi="TimesNewRoman" w:cs="TimesNewRoman"/>
                <w:lang w:val="en-US"/>
              </w:rPr>
              <w:t>Aripiprazole</w:t>
            </w:r>
          </w:p>
        </w:tc>
        <w:tc>
          <w:tcPr>
            <w:tcW w:w="850" w:type="dxa"/>
            <w:shd w:val="clear" w:color="auto" w:fill="auto"/>
          </w:tcPr>
          <w:p w:rsidR="007A451C" w:rsidRPr="000F30D2" w:rsidRDefault="007A451C" w:rsidP="0065635D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A451C" w:rsidRPr="000F30D2" w:rsidRDefault="009C5408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9" w:type="dxa"/>
            <w:shd w:val="clear" w:color="auto" w:fill="auto"/>
          </w:tcPr>
          <w:p w:rsidR="007A451C" w:rsidRPr="000F30D2" w:rsidRDefault="009C5408" w:rsidP="00077BD8">
            <w:pPr>
              <w:shd w:val="clear" w:color="auto" w:fill="FFFFFF"/>
              <w:jc w:val="center"/>
            </w:pPr>
            <w:r w:rsidRPr="000F30D2">
              <w:t>+ + +</w:t>
            </w:r>
          </w:p>
        </w:tc>
        <w:tc>
          <w:tcPr>
            <w:tcW w:w="708" w:type="dxa"/>
            <w:shd w:val="clear" w:color="auto" w:fill="auto"/>
          </w:tcPr>
          <w:p w:rsidR="007A451C" w:rsidRPr="000F30D2" w:rsidRDefault="009C5408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709" w:type="dxa"/>
            <w:shd w:val="clear" w:color="auto" w:fill="auto"/>
          </w:tcPr>
          <w:p w:rsidR="007A451C" w:rsidRPr="000F30D2" w:rsidRDefault="009C5408" w:rsidP="00077BD8">
            <w:pPr>
              <w:shd w:val="clear" w:color="auto" w:fill="FFFFFF"/>
              <w:jc w:val="center"/>
            </w:pPr>
            <w:r w:rsidRPr="000F30D2">
              <w:t>—</w:t>
            </w:r>
          </w:p>
        </w:tc>
        <w:tc>
          <w:tcPr>
            <w:tcW w:w="709" w:type="dxa"/>
            <w:shd w:val="clear" w:color="auto" w:fill="auto"/>
          </w:tcPr>
          <w:p w:rsidR="007A451C" w:rsidRPr="000F30D2" w:rsidRDefault="009C5408" w:rsidP="00077BD8">
            <w:pPr>
              <w:shd w:val="clear" w:color="auto" w:fill="FFFFFF"/>
              <w:jc w:val="center"/>
            </w:pPr>
            <w:r w:rsidRPr="000F30D2">
              <w:t>+ +</w:t>
            </w:r>
          </w:p>
        </w:tc>
        <w:tc>
          <w:tcPr>
            <w:tcW w:w="992" w:type="dxa"/>
          </w:tcPr>
          <w:p w:rsidR="007A451C" w:rsidRPr="000F30D2" w:rsidRDefault="007A451C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7A451C" w:rsidRPr="000F30D2" w:rsidRDefault="007A451C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7A451C" w:rsidRPr="000F30D2" w:rsidRDefault="007A451C" w:rsidP="00077BD8">
            <w:pPr>
              <w:shd w:val="clear" w:color="auto" w:fill="FFFFFF"/>
              <w:jc w:val="center"/>
            </w:pPr>
          </w:p>
        </w:tc>
      </w:tr>
      <w:tr w:rsidR="00F73858" w:rsidRPr="000F30D2">
        <w:tc>
          <w:tcPr>
            <w:tcW w:w="2694" w:type="dxa"/>
            <w:shd w:val="clear" w:color="auto" w:fill="auto"/>
          </w:tcPr>
          <w:p w:rsidR="00F73858" w:rsidRPr="000F30D2" w:rsidRDefault="00F73858" w:rsidP="00E14BA1">
            <w:pPr>
              <w:pStyle w:val="Drugname2"/>
              <w:ind w:left="527"/>
              <w:rPr>
                <w:rFonts w:ascii="TimesNewRoman" w:hAnsi="TimesNewRoman" w:cs="TimesNewRoman"/>
                <w:lang w:val="en-US"/>
              </w:rPr>
            </w:pPr>
            <w:r w:rsidRPr="000F30D2">
              <w:rPr>
                <w:rFonts w:ascii="TimesNewRoman" w:hAnsi="TimesNewRoman" w:cs="TimesNewRoman"/>
                <w:lang w:val="en-US"/>
              </w:rPr>
              <w:t>Paliperidone</w:t>
            </w:r>
            <w:r w:rsidRPr="00BE50EF">
              <w:rPr>
                <w:color w:val="000000"/>
                <w:lang w:val="en-US"/>
              </w:rPr>
              <w:t>****</w:t>
            </w:r>
          </w:p>
        </w:tc>
        <w:tc>
          <w:tcPr>
            <w:tcW w:w="850" w:type="dxa"/>
            <w:shd w:val="clear" w:color="auto" w:fill="auto"/>
          </w:tcPr>
          <w:p w:rsidR="00F73858" w:rsidRPr="000F30D2" w:rsidRDefault="00F73858" w:rsidP="0065635D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73858" w:rsidRPr="000F30D2" w:rsidRDefault="00F73858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73858" w:rsidRPr="000F30D2" w:rsidRDefault="00F73858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73858" w:rsidRPr="000F30D2" w:rsidRDefault="00F73858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73858" w:rsidRPr="000F30D2" w:rsidRDefault="00F73858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73858" w:rsidRPr="000F30D2" w:rsidRDefault="00F73858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F73858" w:rsidRPr="000F30D2" w:rsidRDefault="00F73858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F73858" w:rsidRPr="000F30D2" w:rsidRDefault="00F73858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F73858" w:rsidRPr="000F30D2" w:rsidRDefault="00F73858" w:rsidP="00077BD8">
            <w:pPr>
              <w:shd w:val="clear" w:color="auto" w:fill="FFFFFF"/>
              <w:jc w:val="center"/>
            </w:pPr>
          </w:p>
        </w:tc>
      </w:tr>
      <w:tr w:rsidR="00EE155B" w:rsidRPr="000F30D2">
        <w:tc>
          <w:tcPr>
            <w:tcW w:w="2694" w:type="dxa"/>
            <w:shd w:val="clear" w:color="auto" w:fill="auto"/>
          </w:tcPr>
          <w:p w:rsidR="00EE155B" w:rsidRPr="000F30D2" w:rsidRDefault="00EE155B" w:rsidP="00E14BA1">
            <w:pPr>
              <w:pStyle w:val="Drugname2"/>
              <w:ind w:left="527"/>
              <w:rPr>
                <w:rFonts w:ascii="TimesNewRoman" w:hAnsi="TimesNewRoman" w:cs="TimesNewRoman"/>
                <w:lang w:val="en-US"/>
              </w:rPr>
            </w:pPr>
            <w:r>
              <w:rPr>
                <w:rFonts w:ascii="TimesNewRoman" w:hAnsi="TimesNewRoman" w:cs="TimesNewRoman"/>
                <w:lang w:val="en-US"/>
              </w:rPr>
              <w:t>Iloperidone</w:t>
            </w:r>
          </w:p>
        </w:tc>
        <w:tc>
          <w:tcPr>
            <w:tcW w:w="850" w:type="dxa"/>
            <w:shd w:val="clear" w:color="auto" w:fill="auto"/>
          </w:tcPr>
          <w:p w:rsidR="00EE155B" w:rsidRPr="000F30D2" w:rsidRDefault="00EE155B" w:rsidP="0065635D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E155B" w:rsidRPr="000F30D2" w:rsidRDefault="00EE155B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E155B" w:rsidRPr="000F30D2" w:rsidRDefault="00EE155B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E155B" w:rsidRPr="000F30D2" w:rsidRDefault="00EE155B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E155B" w:rsidRPr="000F30D2" w:rsidRDefault="00EE155B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E155B" w:rsidRPr="000F30D2" w:rsidRDefault="00EE155B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EE155B" w:rsidRPr="000F30D2" w:rsidRDefault="00EE155B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EE155B" w:rsidRPr="000F30D2" w:rsidRDefault="00EE155B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EE155B" w:rsidRPr="000F30D2" w:rsidRDefault="00EE155B" w:rsidP="00077BD8">
            <w:pPr>
              <w:shd w:val="clear" w:color="auto" w:fill="FFFFFF"/>
              <w:jc w:val="center"/>
            </w:pPr>
          </w:p>
        </w:tc>
      </w:tr>
      <w:tr w:rsidR="00733F3F" w:rsidRPr="000F30D2">
        <w:tc>
          <w:tcPr>
            <w:tcW w:w="2694" w:type="dxa"/>
            <w:shd w:val="clear" w:color="auto" w:fill="auto"/>
          </w:tcPr>
          <w:p w:rsidR="00733F3F" w:rsidRDefault="00733F3F" w:rsidP="00E14BA1">
            <w:pPr>
              <w:pStyle w:val="Drugname2"/>
              <w:ind w:left="527"/>
              <w:rPr>
                <w:rFonts w:ascii="TimesNewRoman" w:hAnsi="TimesNewRoman" w:cs="TimesNewRoman"/>
                <w:lang w:val="en-US"/>
              </w:rPr>
            </w:pPr>
            <w:r>
              <w:rPr>
                <w:rFonts w:ascii="TimesNewRoman" w:hAnsi="TimesNewRoman" w:cs="TimesNewRoman"/>
                <w:lang w:val="en-US"/>
              </w:rPr>
              <w:t>Lurasidone</w:t>
            </w:r>
          </w:p>
        </w:tc>
        <w:tc>
          <w:tcPr>
            <w:tcW w:w="850" w:type="dxa"/>
            <w:shd w:val="clear" w:color="auto" w:fill="auto"/>
          </w:tcPr>
          <w:p w:rsidR="00733F3F" w:rsidRPr="000F30D2" w:rsidRDefault="00733F3F" w:rsidP="0065635D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3F3F" w:rsidRPr="000F30D2" w:rsidRDefault="00733F3F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3F3F" w:rsidRPr="000F30D2" w:rsidRDefault="00733F3F" w:rsidP="00077BD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33F3F" w:rsidRPr="000F30D2" w:rsidRDefault="00733F3F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3F3F" w:rsidRPr="000F30D2" w:rsidRDefault="00733F3F" w:rsidP="00077BD8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3F3F" w:rsidRPr="000F30D2" w:rsidRDefault="00733F3F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733F3F" w:rsidRPr="000F30D2" w:rsidRDefault="00733F3F" w:rsidP="00077BD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733F3F" w:rsidRPr="000F30D2" w:rsidRDefault="00733F3F" w:rsidP="00077BD8">
            <w:pPr>
              <w:shd w:val="clear" w:color="auto" w:fill="FFFFFF"/>
              <w:jc w:val="center"/>
            </w:pPr>
          </w:p>
        </w:tc>
        <w:tc>
          <w:tcPr>
            <w:tcW w:w="992" w:type="dxa"/>
          </w:tcPr>
          <w:p w:rsidR="00733F3F" w:rsidRPr="000F30D2" w:rsidRDefault="00733F3F" w:rsidP="00077BD8">
            <w:pPr>
              <w:shd w:val="clear" w:color="auto" w:fill="FFFFFF"/>
              <w:jc w:val="center"/>
            </w:pPr>
          </w:p>
        </w:tc>
      </w:tr>
    </w:tbl>
    <w:p w:rsidR="006B6978" w:rsidRPr="000F30D2" w:rsidRDefault="006B6978" w:rsidP="00F70B26">
      <w:pPr>
        <w:shd w:val="clear" w:color="auto" w:fill="FFFFFF"/>
        <w:spacing w:before="120"/>
        <w:ind w:left="1418" w:hanging="108"/>
        <w:rPr>
          <w:spacing w:val="-1"/>
        </w:rPr>
      </w:pPr>
      <w:r w:rsidRPr="000F30D2">
        <w:rPr>
          <w:spacing w:val="-1"/>
        </w:rPr>
        <w:t>*</w:t>
      </w:r>
      <w:r w:rsidR="004A68B5" w:rsidRPr="000F30D2">
        <w:rPr>
          <w:b/>
          <w:bCs/>
          <w:spacing w:val="-8"/>
          <w:szCs w:val="24"/>
        </w:rPr>
        <w:t xml:space="preserve">Chlorpromazine </w:t>
      </w:r>
      <w:r w:rsidR="004A68B5" w:rsidRPr="000F30D2">
        <w:rPr>
          <w:b/>
          <w:bCs/>
          <w:szCs w:val="24"/>
        </w:rPr>
        <w:t>Equivalent</w:t>
      </w:r>
      <w:r w:rsidR="004A68B5" w:rsidRPr="000F30D2">
        <w:rPr>
          <w:spacing w:val="-1"/>
        </w:rPr>
        <w:t xml:space="preserve"> - </w:t>
      </w:r>
      <w:r w:rsidRPr="000F30D2">
        <w:rPr>
          <w:spacing w:val="-1"/>
        </w:rPr>
        <w:t>given patient respond</w:t>
      </w:r>
      <w:r w:rsidR="0069413B" w:rsidRPr="000F30D2">
        <w:rPr>
          <w:spacing w:val="-1"/>
        </w:rPr>
        <w:t>s</w:t>
      </w:r>
      <w:r w:rsidRPr="000F30D2">
        <w:rPr>
          <w:spacing w:val="-1"/>
        </w:rPr>
        <w:t xml:space="preserve"> similarly to 100 mg of </w:t>
      </w:r>
      <w:r w:rsidRPr="000F30D2">
        <w:rPr>
          <w:smallCaps/>
          <w:spacing w:val="-1"/>
        </w:rPr>
        <w:t>chlorpromazine</w:t>
      </w:r>
      <w:r w:rsidRPr="000F30D2">
        <w:rPr>
          <w:spacing w:val="-1"/>
        </w:rPr>
        <w:t xml:space="preserve"> or 2 mg of </w:t>
      </w:r>
      <w:r w:rsidRPr="000F30D2">
        <w:rPr>
          <w:smallCaps/>
          <w:spacing w:val="-1"/>
        </w:rPr>
        <w:t>haloperidol</w:t>
      </w:r>
      <w:r w:rsidRPr="000F30D2">
        <w:rPr>
          <w:spacing w:val="-1"/>
        </w:rPr>
        <w:t>.</w:t>
      </w:r>
    </w:p>
    <w:p w:rsidR="003F6389" w:rsidRPr="000F30D2" w:rsidRDefault="003F6389" w:rsidP="003F6389">
      <w:pPr>
        <w:shd w:val="clear" w:color="auto" w:fill="FFFFFF"/>
        <w:ind w:left="1418" w:hanging="108"/>
        <w:rPr>
          <w:spacing w:val="-1"/>
        </w:rPr>
      </w:pPr>
      <w:r w:rsidRPr="000F30D2">
        <w:rPr>
          <w:spacing w:val="-1"/>
        </w:rPr>
        <w:t>**</w:t>
      </w:r>
      <w:r w:rsidRPr="000F30D2">
        <w:rPr>
          <w:smallCaps/>
          <w:spacing w:val="-1"/>
        </w:rPr>
        <w:t>haloperidol</w:t>
      </w:r>
      <w:r w:rsidRPr="000F30D2">
        <w:rPr>
          <w:szCs w:val="24"/>
        </w:rPr>
        <w:t xml:space="preserve"> </w:t>
      </w:r>
      <w:r w:rsidR="00EB6CDA" w:rsidRPr="000F30D2">
        <w:rPr>
          <w:szCs w:val="24"/>
        </w:rPr>
        <w:t xml:space="preserve">(prototypic </w:t>
      </w:r>
      <w:r w:rsidR="00EB6CDA" w:rsidRPr="000F30D2">
        <w:rPr>
          <w:i/>
          <w:color w:val="993366"/>
          <w:szCs w:val="24"/>
        </w:rPr>
        <w:t>high potency drug</w:t>
      </w:r>
      <w:r w:rsidR="00EB6CDA" w:rsidRPr="000F30D2">
        <w:rPr>
          <w:szCs w:val="24"/>
        </w:rPr>
        <w:t xml:space="preserve">) - </w:t>
      </w:r>
      <w:r w:rsidRPr="000F30D2">
        <w:rPr>
          <w:szCs w:val="24"/>
        </w:rPr>
        <w:t>drug of choice for acute psychosis!</w:t>
      </w:r>
    </w:p>
    <w:p w:rsidR="006B6978" w:rsidRPr="000F30D2" w:rsidRDefault="003F6389" w:rsidP="00F70B26">
      <w:pPr>
        <w:shd w:val="clear" w:color="auto" w:fill="FFFFFF"/>
        <w:ind w:left="1418" w:hanging="108"/>
        <w:rPr>
          <w:color w:val="000000"/>
          <w:szCs w:val="24"/>
          <w:vertAlign w:val="subscript"/>
        </w:rPr>
      </w:pPr>
      <w:r w:rsidRPr="000F30D2">
        <w:rPr>
          <w:color w:val="000000"/>
          <w:szCs w:val="24"/>
        </w:rPr>
        <w:t>*</w:t>
      </w:r>
      <w:r w:rsidR="006C7DEE" w:rsidRPr="000F30D2">
        <w:rPr>
          <w:color w:val="000000"/>
          <w:szCs w:val="24"/>
        </w:rPr>
        <w:t>**</w:t>
      </w:r>
      <w:r w:rsidR="006C7DEE" w:rsidRPr="000F30D2">
        <w:rPr>
          <w:smallCaps/>
          <w:color w:val="000000"/>
          <w:szCs w:val="24"/>
        </w:rPr>
        <w:t>clozapine</w:t>
      </w:r>
      <w:r w:rsidR="006C7DEE" w:rsidRPr="000F30D2">
        <w:rPr>
          <w:color w:val="000000"/>
          <w:szCs w:val="24"/>
        </w:rPr>
        <w:t xml:space="preserve"> </w:t>
      </w:r>
      <w:r w:rsidR="00C12AB4" w:rsidRPr="000F30D2">
        <w:rPr>
          <w:color w:val="000000"/>
          <w:szCs w:val="24"/>
        </w:rPr>
        <w:t>(</w:t>
      </w:r>
      <w:r w:rsidR="00C12AB4" w:rsidRPr="000F30D2">
        <w:t>perhaps most effective antipsychotic agent)</w:t>
      </w:r>
      <w:r w:rsidR="00C12AB4" w:rsidRPr="000F30D2">
        <w:rPr>
          <w:color w:val="000000"/>
          <w:szCs w:val="24"/>
        </w:rPr>
        <w:t xml:space="preserve"> </w:t>
      </w:r>
      <w:r w:rsidR="006C7DEE" w:rsidRPr="000F30D2">
        <w:rPr>
          <w:color w:val="000000"/>
          <w:szCs w:val="24"/>
        </w:rPr>
        <w:t xml:space="preserve">has similar </w:t>
      </w:r>
      <w:r w:rsidR="00A827C7" w:rsidRPr="000F30D2">
        <w:rPr>
          <w:color w:val="000000"/>
          <w:szCs w:val="24"/>
        </w:rPr>
        <w:t xml:space="preserve">and </w:t>
      </w:r>
      <w:r w:rsidR="00A827C7" w:rsidRPr="000F30D2">
        <w:rPr>
          <w:i/>
          <w:color w:val="000000"/>
          <w:szCs w:val="24"/>
        </w:rPr>
        <w:t xml:space="preserve">low </w:t>
      </w:r>
      <w:r w:rsidR="006C7DEE" w:rsidRPr="000F30D2">
        <w:rPr>
          <w:i/>
          <w:color w:val="000000"/>
          <w:szCs w:val="24"/>
        </w:rPr>
        <w:t>affinity</w:t>
      </w:r>
      <w:r w:rsidR="006C7DEE" w:rsidRPr="000F30D2">
        <w:rPr>
          <w:color w:val="000000"/>
          <w:szCs w:val="24"/>
        </w:rPr>
        <w:t xml:space="preserve"> for D</w:t>
      </w:r>
      <w:r w:rsidR="006C7DEE" w:rsidRPr="000F30D2">
        <w:rPr>
          <w:color w:val="000000"/>
          <w:szCs w:val="24"/>
          <w:vertAlign w:val="subscript"/>
        </w:rPr>
        <w:t>1</w:t>
      </w:r>
      <w:r w:rsidR="006C7DEE" w:rsidRPr="000F30D2">
        <w:rPr>
          <w:color w:val="000000"/>
          <w:szCs w:val="24"/>
        </w:rPr>
        <w:t xml:space="preserve"> and D</w:t>
      </w:r>
      <w:r w:rsidR="006C7DEE" w:rsidRPr="000F30D2">
        <w:rPr>
          <w:color w:val="000000"/>
          <w:szCs w:val="24"/>
          <w:vertAlign w:val="subscript"/>
        </w:rPr>
        <w:t>2</w:t>
      </w:r>
      <w:r w:rsidR="006C7DEE" w:rsidRPr="000F30D2">
        <w:rPr>
          <w:color w:val="000000"/>
          <w:szCs w:val="24"/>
        </w:rPr>
        <w:t xml:space="preserve"> receptors</w:t>
      </w:r>
      <w:r w:rsidR="00681CFD" w:rsidRPr="000F30D2">
        <w:rPr>
          <w:color w:val="000000"/>
          <w:szCs w:val="24"/>
        </w:rPr>
        <w:t>, high affinity for D</w:t>
      </w:r>
      <w:r w:rsidR="00681CFD" w:rsidRPr="000F30D2">
        <w:rPr>
          <w:color w:val="000000"/>
          <w:szCs w:val="24"/>
          <w:vertAlign w:val="subscript"/>
        </w:rPr>
        <w:t>4</w:t>
      </w:r>
    </w:p>
    <w:p w:rsidR="00F73858" w:rsidRPr="000F30D2" w:rsidRDefault="00F73858" w:rsidP="00F70B26">
      <w:pPr>
        <w:shd w:val="clear" w:color="auto" w:fill="FFFFFF"/>
        <w:ind w:left="1418" w:hanging="108"/>
        <w:rPr>
          <w:spacing w:val="-1"/>
          <w:szCs w:val="24"/>
        </w:rPr>
      </w:pPr>
      <w:r w:rsidRPr="000F30D2">
        <w:rPr>
          <w:color w:val="000000"/>
          <w:szCs w:val="24"/>
        </w:rPr>
        <w:t>****m</w:t>
      </w:r>
      <w:r w:rsidRPr="000F30D2">
        <w:rPr>
          <w:szCs w:val="24"/>
        </w:rPr>
        <w:t xml:space="preserve">ajor active metabolite of </w:t>
      </w:r>
      <w:r w:rsidRPr="000F30D2">
        <w:rPr>
          <w:smallCaps/>
          <w:szCs w:val="24"/>
        </w:rPr>
        <w:t>risperidone</w:t>
      </w:r>
      <w:r w:rsidRPr="000F30D2">
        <w:rPr>
          <w:szCs w:val="24"/>
        </w:rPr>
        <w:t xml:space="preserve"> and first oral agent allowing once-daily dosing; indicated for acute schizophrenia.</w:t>
      </w:r>
    </w:p>
    <w:p w:rsidR="006C7DEE" w:rsidRPr="000F30D2" w:rsidRDefault="006C7DEE" w:rsidP="006B6978">
      <w:pPr>
        <w:shd w:val="clear" w:color="auto" w:fill="FFFFFF"/>
        <w:ind w:left="22"/>
        <w:rPr>
          <w:spacing w:val="-1"/>
        </w:rPr>
      </w:pPr>
    </w:p>
    <w:p w:rsidR="00F73858" w:rsidRPr="000F30D2" w:rsidRDefault="00F73858" w:rsidP="006B6978">
      <w:pPr>
        <w:shd w:val="clear" w:color="auto" w:fill="FFFFFF"/>
        <w:ind w:left="22"/>
        <w:rPr>
          <w:spacing w:val="-1"/>
        </w:rPr>
      </w:pPr>
    </w:p>
    <w:p w:rsidR="000804A8" w:rsidRPr="000F30D2" w:rsidRDefault="000804A8" w:rsidP="000804A8">
      <w:pPr>
        <w:pStyle w:val="Nervous6"/>
        <w:ind w:right="7654"/>
      </w:pPr>
      <w:bookmarkStart w:id="5" w:name="_Toc5571931"/>
      <w:r w:rsidRPr="000F30D2">
        <w:t>Pharmacokinetics</w:t>
      </w:r>
      <w:bookmarkEnd w:id="5"/>
    </w:p>
    <w:p w:rsidR="001C2EF0" w:rsidRPr="000F30D2" w:rsidRDefault="0076330B" w:rsidP="000804A8">
      <w:pPr>
        <w:numPr>
          <w:ilvl w:val="0"/>
          <w:numId w:val="7"/>
        </w:numPr>
        <w:shd w:val="clear" w:color="auto" w:fill="FFFFFF"/>
      </w:pPr>
      <w:r w:rsidRPr="000F30D2">
        <w:rPr>
          <w:szCs w:val="24"/>
        </w:rPr>
        <w:t xml:space="preserve">almost all neuroleptics are available in </w:t>
      </w:r>
      <w:r w:rsidRPr="000F30D2">
        <w:rPr>
          <w:smallCaps/>
          <w:szCs w:val="24"/>
          <w:u w:val="single"/>
        </w:rPr>
        <w:t>oral</w:t>
      </w:r>
      <w:r w:rsidRPr="000F30D2">
        <w:rPr>
          <w:szCs w:val="24"/>
          <w:u w:val="single"/>
        </w:rPr>
        <w:t xml:space="preserve"> forms</w:t>
      </w:r>
      <w:r w:rsidR="001C2EF0" w:rsidRPr="000F30D2">
        <w:rPr>
          <w:szCs w:val="24"/>
        </w:rPr>
        <w:t>.</w:t>
      </w:r>
    </w:p>
    <w:p w:rsidR="0076330B" w:rsidRPr="000F30D2" w:rsidRDefault="0076330B" w:rsidP="000804A8">
      <w:pPr>
        <w:numPr>
          <w:ilvl w:val="0"/>
          <w:numId w:val="7"/>
        </w:numPr>
        <w:shd w:val="clear" w:color="auto" w:fill="FFFFFF"/>
      </w:pPr>
      <w:r w:rsidRPr="000F30D2">
        <w:rPr>
          <w:szCs w:val="24"/>
          <w:u w:val="single"/>
        </w:rPr>
        <w:t>IM / IV forms</w:t>
      </w:r>
      <w:r w:rsidRPr="000F30D2">
        <w:rPr>
          <w:szCs w:val="24"/>
        </w:rPr>
        <w:t xml:space="preserve"> of most typical neuroleptics are available.</w:t>
      </w:r>
    </w:p>
    <w:p w:rsidR="000804A8" w:rsidRPr="000F30D2" w:rsidRDefault="000804A8" w:rsidP="000804A8">
      <w:pPr>
        <w:numPr>
          <w:ilvl w:val="0"/>
          <w:numId w:val="7"/>
        </w:numPr>
        <w:shd w:val="clear" w:color="auto" w:fill="FFFFFF"/>
      </w:pPr>
      <w:r w:rsidRPr="000F30D2">
        <w:t>variable absorption after oral administration.</w:t>
      </w:r>
    </w:p>
    <w:p w:rsidR="000804A8" w:rsidRPr="000F30D2" w:rsidRDefault="000804A8" w:rsidP="000804A8">
      <w:pPr>
        <w:numPr>
          <w:ilvl w:val="0"/>
          <w:numId w:val="7"/>
        </w:numPr>
        <w:shd w:val="clear" w:color="auto" w:fill="FFFFFF"/>
      </w:pPr>
      <w:r w:rsidRPr="000F30D2">
        <w:t>readily pass into brain.</w:t>
      </w:r>
    </w:p>
    <w:p w:rsidR="000804A8" w:rsidRPr="000F30D2" w:rsidRDefault="000804A8" w:rsidP="000804A8">
      <w:pPr>
        <w:numPr>
          <w:ilvl w:val="0"/>
          <w:numId w:val="7"/>
        </w:numPr>
        <w:shd w:val="clear" w:color="auto" w:fill="FFFFFF"/>
      </w:pPr>
      <w:r w:rsidRPr="000F30D2">
        <w:t>metabolized by P-450 system in liver.</w:t>
      </w:r>
    </w:p>
    <w:p w:rsidR="00F17AED" w:rsidRPr="000F30D2" w:rsidRDefault="00F17AED" w:rsidP="000804A8">
      <w:pPr>
        <w:numPr>
          <w:ilvl w:val="0"/>
          <w:numId w:val="7"/>
        </w:numPr>
        <w:shd w:val="clear" w:color="auto" w:fill="FFFFFF"/>
      </w:pPr>
      <w:r w:rsidRPr="000F30D2">
        <w:rPr>
          <w:b/>
          <w:bCs/>
        </w:rPr>
        <w:t xml:space="preserve">relatively long T½ </w:t>
      </w:r>
      <w:r w:rsidRPr="000F30D2">
        <w:t>allows once-daily dosing.</w:t>
      </w:r>
    </w:p>
    <w:p w:rsidR="000804A8" w:rsidRPr="000F30D2" w:rsidRDefault="000804A8" w:rsidP="000804A8">
      <w:pPr>
        <w:numPr>
          <w:ilvl w:val="0"/>
          <w:numId w:val="7"/>
        </w:numPr>
        <w:shd w:val="clear" w:color="auto" w:fill="FFFFFF"/>
      </w:pPr>
      <w:r w:rsidRPr="000F30D2">
        <w:rPr>
          <w:smallCaps/>
          <w:spacing w:val="-1"/>
          <w:u w:val="single"/>
        </w:rPr>
        <w:t>depot</w:t>
      </w:r>
      <w:r w:rsidRPr="000F30D2">
        <w:rPr>
          <w:spacing w:val="-1"/>
          <w:u w:val="single"/>
        </w:rPr>
        <w:t xml:space="preserve"> forms available</w:t>
      </w:r>
      <w:r w:rsidRPr="000F30D2">
        <w:rPr>
          <w:spacing w:val="-1"/>
        </w:rPr>
        <w:t xml:space="preserve"> (</w:t>
      </w:r>
      <w:r w:rsidRPr="000F30D2">
        <w:t xml:space="preserve">slow release - up to </w:t>
      </w:r>
      <w:r w:rsidR="000D2FFD" w:rsidRPr="000F30D2">
        <w:t>2-4</w:t>
      </w:r>
      <w:r w:rsidRPr="000F30D2">
        <w:t xml:space="preserve"> weeks after IM injection):</w:t>
      </w:r>
    </w:p>
    <w:p w:rsidR="000D2FFD" w:rsidRPr="00BE50EF" w:rsidRDefault="000D2FFD" w:rsidP="000D2FFD">
      <w:pPr>
        <w:numPr>
          <w:ilvl w:val="1"/>
          <w:numId w:val="7"/>
        </w:numPr>
        <w:shd w:val="clear" w:color="auto" w:fill="FFFFFF"/>
        <w:rPr>
          <w:rStyle w:val="Drugname2Char"/>
          <w:smallCaps w:val="0"/>
          <w:color w:val="auto"/>
          <w:szCs w:val="20"/>
          <w:lang w:val="en-US"/>
        </w:rPr>
      </w:pPr>
      <w:r w:rsidRPr="000F30D2">
        <w:rPr>
          <w:rStyle w:val="Drugname2Char"/>
          <w:lang w:val="en-US"/>
        </w:rPr>
        <w:t>haloperidol</w:t>
      </w:r>
      <w:r w:rsidRPr="000F30D2">
        <w:rPr>
          <w:i/>
          <w:iCs/>
        </w:rPr>
        <w:t xml:space="preserve"> </w:t>
      </w:r>
      <w:r w:rsidRPr="000F30D2">
        <w:rPr>
          <w:rStyle w:val="Drugname2Char"/>
          <w:smallCaps w:val="0"/>
          <w:lang w:val="en-US"/>
        </w:rPr>
        <w:t>decanoate</w:t>
      </w:r>
    </w:p>
    <w:p w:rsidR="000D2FFD" w:rsidRPr="000F30D2" w:rsidRDefault="000D2FFD" w:rsidP="000D2FFD">
      <w:pPr>
        <w:numPr>
          <w:ilvl w:val="1"/>
          <w:numId w:val="7"/>
        </w:numPr>
        <w:shd w:val="clear" w:color="auto" w:fill="FFFFFF"/>
      </w:pPr>
      <w:r w:rsidRPr="000F30D2">
        <w:rPr>
          <w:rStyle w:val="Drugname2Char"/>
          <w:lang w:val="en-US"/>
        </w:rPr>
        <w:t>fluphenazine</w:t>
      </w:r>
      <w:r w:rsidRPr="000F30D2">
        <w:rPr>
          <w:i/>
          <w:iCs/>
        </w:rPr>
        <w:t xml:space="preserve"> </w:t>
      </w:r>
      <w:r w:rsidRPr="000F30D2">
        <w:rPr>
          <w:rStyle w:val="Drugname2Char"/>
          <w:smallCaps w:val="0"/>
          <w:lang w:val="en-US"/>
        </w:rPr>
        <w:t>decanoate</w:t>
      </w:r>
      <w:r w:rsidR="00D96048" w:rsidRPr="000F30D2">
        <w:rPr>
          <w:szCs w:val="24"/>
        </w:rPr>
        <w:t xml:space="preserve"> and </w:t>
      </w:r>
      <w:r w:rsidR="00D96048" w:rsidRPr="000F30D2">
        <w:rPr>
          <w:rStyle w:val="Drugname2Char"/>
          <w:lang w:val="en-US"/>
        </w:rPr>
        <w:t xml:space="preserve">fluphenazine </w:t>
      </w:r>
      <w:r w:rsidR="00D96048" w:rsidRPr="000F30D2">
        <w:rPr>
          <w:rStyle w:val="Drugname2Char"/>
          <w:smallCaps w:val="0"/>
          <w:lang w:val="en-US"/>
        </w:rPr>
        <w:t>enanthate</w:t>
      </w:r>
    </w:p>
    <w:p w:rsidR="000804A8" w:rsidRPr="00BE50EF" w:rsidRDefault="000804A8" w:rsidP="000804A8">
      <w:pPr>
        <w:numPr>
          <w:ilvl w:val="1"/>
          <w:numId w:val="7"/>
        </w:numPr>
        <w:shd w:val="clear" w:color="auto" w:fill="FFFFFF"/>
        <w:rPr>
          <w:rStyle w:val="Drugname2Char"/>
          <w:smallCaps w:val="0"/>
          <w:color w:val="auto"/>
          <w:szCs w:val="20"/>
          <w:lang w:val="en-US"/>
        </w:rPr>
      </w:pPr>
      <w:r w:rsidRPr="000F30D2">
        <w:rPr>
          <w:rStyle w:val="Drugname2Char"/>
          <w:lang w:val="en-US"/>
        </w:rPr>
        <w:t>trifluoperazine</w:t>
      </w:r>
    </w:p>
    <w:p w:rsidR="00420896" w:rsidRPr="000F30D2" w:rsidRDefault="00420896" w:rsidP="000804A8">
      <w:pPr>
        <w:numPr>
          <w:ilvl w:val="1"/>
          <w:numId w:val="7"/>
        </w:numPr>
        <w:shd w:val="clear" w:color="auto" w:fill="FFFFFF"/>
      </w:pPr>
      <w:r w:rsidRPr="000F30D2">
        <w:rPr>
          <w:rStyle w:val="Drugname2Char"/>
          <w:lang w:val="en-US"/>
        </w:rPr>
        <w:t>risperidone</w:t>
      </w:r>
      <w:r w:rsidRPr="000F30D2">
        <w:t xml:space="preserve"> (as long-acting injection that uses biodegradable polymers).</w:t>
      </w:r>
    </w:p>
    <w:p w:rsidR="000804A8" w:rsidRPr="000F30D2" w:rsidRDefault="000804A8"/>
    <w:p w:rsidR="00016DED" w:rsidRPr="000F30D2" w:rsidRDefault="00016DED" w:rsidP="00016DED">
      <w:pPr>
        <w:pStyle w:val="Nervous6"/>
        <w:ind w:right="8504"/>
      </w:pPr>
      <w:bookmarkStart w:id="6" w:name="_Toc5571932"/>
      <w:r w:rsidRPr="000F30D2">
        <w:t>Indications</w:t>
      </w:r>
      <w:bookmarkEnd w:id="6"/>
    </w:p>
    <w:p w:rsidR="00DC4178" w:rsidRPr="000F30D2" w:rsidRDefault="00DC4178" w:rsidP="00F82099">
      <w:pPr>
        <w:numPr>
          <w:ilvl w:val="0"/>
          <w:numId w:val="4"/>
        </w:numPr>
      </w:pPr>
      <w:r w:rsidRPr="000F30D2">
        <w:rPr>
          <w:b/>
          <w:color w:val="0000FF"/>
          <w:u w:val="single"/>
        </w:rPr>
        <w:t>Antipsychotic</w:t>
      </w:r>
      <w:r w:rsidR="00F82099" w:rsidRPr="000F30D2">
        <w:t xml:space="preserve"> (primarily schizophrenia</w:t>
      </w:r>
      <w:r w:rsidR="00680697" w:rsidRPr="000F30D2">
        <w:t>; also mania, paranoid states, alcoholic hallucinosis</w:t>
      </w:r>
      <w:r w:rsidR="00912C90" w:rsidRPr="000F30D2">
        <w:t>, irritability in autism</w:t>
      </w:r>
      <w:r w:rsidR="00F82099" w:rsidRPr="000F30D2">
        <w:t>)</w:t>
      </w:r>
      <w:r w:rsidR="00306F39" w:rsidRPr="000F30D2">
        <w:t xml:space="preserve"> - reduced </w:t>
      </w:r>
      <w:r w:rsidR="00306F39" w:rsidRPr="000F30D2">
        <w:rPr>
          <w:i/>
        </w:rPr>
        <w:t>hallucinations</w:t>
      </w:r>
      <w:r w:rsidR="00306F39" w:rsidRPr="000F30D2">
        <w:t xml:space="preserve"> and </w:t>
      </w:r>
      <w:r w:rsidR="00306F39" w:rsidRPr="000F30D2">
        <w:rPr>
          <w:i/>
        </w:rPr>
        <w:t>agitation</w:t>
      </w:r>
      <w:r w:rsidR="00306F39" w:rsidRPr="000F30D2">
        <w:t xml:space="preserve">; calming effect and reduced </w:t>
      </w:r>
      <w:r w:rsidR="00306F39" w:rsidRPr="000F30D2">
        <w:rPr>
          <w:i/>
        </w:rPr>
        <w:t>spontaneous physical movement</w:t>
      </w:r>
      <w:r w:rsidR="00F17AED" w:rsidRPr="000F30D2">
        <w:t xml:space="preserve">; </w:t>
      </w:r>
      <w:r w:rsidR="000F6542" w:rsidRPr="000F30D2">
        <w:t>i</w:t>
      </w:r>
      <w:r w:rsidR="00F17AED" w:rsidRPr="000F30D2">
        <w:t xml:space="preserve">mprovement in </w:t>
      </w:r>
      <w:r w:rsidR="00F17AED" w:rsidRPr="000F30D2">
        <w:rPr>
          <w:i/>
        </w:rPr>
        <w:t>insight</w:t>
      </w:r>
      <w:r w:rsidR="00F17AED" w:rsidRPr="000F30D2">
        <w:t xml:space="preserve">, </w:t>
      </w:r>
      <w:r w:rsidR="00F17AED" w:rsidRPr="000F30D2">
        <w:rPr>
          <w:i/>
        </w:rPr>
        <w:t>judg</w:t>
      </w:r>
      <w:r w:rsidR="00F17AED" w:rsidRPr="000F30D2">
        <w:rPr>
          <w:i/>
        </w:rPr>
        <w:softHyphen/>
        <w:t>ment</w:t>
      </w:r>
      <w:r w:rsidR="00F17AED" w:rsidRPr="000F30D2">
        <w:t xml:space="preserve">, and </w:t>
      </w:r>
      <w:r w:rsidR="00F17AED" w:rsidRPr="000F30D2">
        <w:rPr>
          <w:i/>
        </w:rPr>
        <w:t>logic</w:t>
      </w:r>
      <w:r w:rsidR="00F17AED" w:rsidRPr="000F30D2">
        <w:t xml:space="preserve"> is slower and more variable.</w:t>
      </w:r>
    </w:p>
    <w:p w:rsidR="00306F39" w:rsidRPr="000F30D2" w:rsidRDefault="00306F39" w:rsidP="00306F39">
      <w:pPr>
        <w:numPr>
          <w:ilvl w:val="0"/>
          <w:numId w:val="3"/>
        </w:numPr>
        <w:shd w:val="clear" w:color="auto" w:fill="FFFFFF"/>
      </w:pPr>
      <w:r w:rsidRPr="000F30D2">
        <w:t xml:space="preserve">neuroleptics </w:t>
      </w:r>
      <w:r w:rsidRPr="000F30D2">
        <w:rPr>
          <w:i/>
          <w:color w:val="008000"/>
        </w:rPr>
        <w:t>do not depress intellectual function</w:t>
      </w:r>
      <w:r w:rsidR="00AB41D2" w:rsidRPr="000F30D2">
        <w:t xml:space="preserve"> (!!!)</w:t>
      </w:r>
      <w:r w:rsidRPr="000F30D2">
        <w:t>, and motor incoordination is minimal (vs. CNS depressants).</w:t>
      </w:r>
    </w:p>
    <w:p w:rsidR="00306F39" w:rsidRPr="000F30D2" w:rsidRDefault="00306F39" w:rsidP="00306F39">
      <w:pPr>
        <w:numPr>
          <w:ilvl w:val="0"/>
          <w:numId w:val="3"/>
        </w:numPr>
        <w:shd w:val="clear" w:color="auto" w:fill="FFFFFF"/>
      </w:pPr>
      <w:r w:rsidRPr="000F30D2">
        <w:t>antipsychotic effects take several weeks to occur.</w:t>
      </w:r>
    </w:p>
    <w:p w:rsidR="00854191" w:rsidRPr="000F30D2" w:rsidRDefault="00854191" w:rsidP="00854191">
      <w:pPr>
        <w:numPr>
          <w:ilvl w:val="0"/>
          <w:numId w:val="3"/>
        </w:numPr>
        <w:shd w:val="clear" w:color="auto" w:fill="FFFFFF"/>
      </w:pPr>
      <w:r w:rsidRPr="000F30D2">
        <w:t>neuroleptics produce some tolerance but little physical dependence.</w:t>
      </w:r>
    </w:p>
    <w:p w:rsidR="00C054EF" w:rsidRDefault="00C054EF" w:rsidP="00854191">
      <w:pPr>
        <w:numPr>
          <w:ilvl w:val="0"/>
          <w:numId w:val="3"/>
        </w:numPr>
        <w:shd w:val="clear" w:color="auto" w:fill="FFFFFF"/>
      </w:pPr>
      <w:r w:rsidRPr="000F30D2">
        <w:rPr>
          <w:rStyle w:val="Drugname2Char"/>
          <w:lang w:val="en-US"/>
        </w:rPr>
        <w:t>ziprasidone</w:t>
      </w:r>
      <w:r w:rsidRPr="000F30D2">
        <w:rPr>
          <w:szCs w:val="24"/>
        </w:rPr>
        <w:t xml:space="preserve"> has </w:t>
      </w:r>
      <w:r w:rsidRPr="000F30D2">
        <w:rPr>
          <w:i/>
          <w:szCs w:val="24"/>
        </w:rPr>
        <w:t>antidepressant properties</w:t>
      </w:r>
      <w:r w:rsidRPr="000F30D2">
        <w:rPr>
          <w:szCs w:val="24"/>
        </w:rPr>
        <w:t>.</w:t>
      </w:r>
    </w:p>
    <w:p w:rsidR="00F77D99" w:rsidRPr="000F30D2" w:rsidRDefault="00F77D99" w:rsidP="00854191">
      <w:pPr>
        <w:numPr>
          <w:ilvl w:val="0"/>
          <w:numId w:val="3"/>
        </w:numPr>
        <w:shd w:val="clear" w:color="auto" w:fill="FFFFFF"/>
      </w:pPr>
      <w:r w:rsidRPr="00F77D99">
        <w:rPr>
          <w:rStyle w:val="Drugname2Char"/>
          <w:lang w:val="en-US"/>
        </w:rPr>
        <w:t>loxapine</w:t>
      </w:r>
      <w:r>
        <w:t xml:space="preserve"> i</w:t>
      </w:r>
      <w:r w:rsidRPr="00F77D99">
        <w:t xml:space="preserve">nhalation </w:t>
      </w:r>
      <w:r>
        <w:t>p</w:t>
      </w:r>
      <w:r w:rsidRPr="00F77D99">
        <w:t xml:space="preserve">owder 10 mg </w:t>
      </w:r>
      <w:r>
        <w:t xml:space="preserve">is </w:t>
      </w:r>
      <w:r w:rsidRPr="00F77D99">
        <w:t>FDA approved for acute treatment of agitation associated with schizophrenia or bipolar I disorder in adults.</w:t>
      </w:r>
    </w:p>
    <w:p w:rsidR="00392D22" w:rsidRPr="000F30D2" w:rsidRDefault="0096047A" w:rsidP="0096047A">
      <w:pPr>
        <w:shd w:val="clear" w:color="auto" w:fill="FFFFFF"/>
        <w:spacing w:before="120"/>
        <w:ind w:left="2160"/>
      </w:pPr>
      <w:r w:rsidRPr="000F30D2">
        <w:t xml:space="preserve">N.B. </w:t>
      </w:r>
      <w:r w:rsidRPr="000F30D2">
        <w:rPr>
          <w:b/>
          <w:i/>
        </w:rPr>
        <w:t>atypical neuroleptics</w:t>
      </w:r>
      <w:r w:rsidRPr="000F30D2">
        <w:t xml:space="preserve"> increase mortality* of </w:t>
      </w:r>
      <w:r w:rsidRPr="000F30D2">
        <w:rPr>
          <w:bCs/>
          <w:color w:val="FF0000"/>
          <w:szCs w:val="24"/>
        </w:rPr>
        <w:t>elderly patients with dementia-related psychosis</w:t>
      </w:r>
    </w:p>
    <w:p w:rsidR="0096047A" w:rsidRPr="000F30D2" w:rsidRDefault="0096047A" w:rsidP="0096047A">
      <w:pPr>
        <w:autoSpaceDE w:val="0"/>
        <w:autoSpaceDN w:val="0"/>
        <w:adjustRightInd w:val="0"/>
        <w:ind w:left="4320"/>
      </w:pPr>
      <w:r w:rsidRPr="000F30D2">
        <w:rPr>
          <w:bCs/>
          <w:szCs w:val="24"/>
        </w:rPr>
        <w:t>*most deaths are cardiovascular (e.g. heart failure, sudden death), or infectious (e.g. pneumonia)</w:t>
      </w:r>
    </w:p>
    <w:p w:rsidR="0096047A" w:rsidRPr="000F30D2" w:rsidRDefault="0096047A" w:rsidP="00392D22">
      <w:pPr>
        <w:shd w:val="clear" w:color="auto" w:fill="FFFFFF"/>
      </w:pPr>
    </w:p>
    <w:p w:rsidR="00016DED" w:rsidRPr="00BE50EF" w:rsidRDefault="00DC4178" w:rsidP="00F82099">
      <w:pPr>
        <w:numPr>
          <w:ilvl w:val="0"/>
          <w:numId w:val="4"/>
        </w:numPr>
        <w:rPr>
          <w:rStyle w:val="Drugname2Char"/>
          <w:smallCaps w:val="0"/>
          <w:color w:val="auto"/>
          <w:szCs w:val="20"/>
          <w:lang w:val="en-US"/>
        </w:rPr>
      </w:pPr>
      <w:r w:rsidRPr="000F30D2">
        <w:rPr>
          <w:b/>
          <w:color w:val="0000FF"/>
          <w:u w:val="single"/>
        </w:rPr>
        <w:t>Antiemetic</w:t>
      </w:r>
      <w:r w:rsidRPr="000F30D2">
        <w:t xml:space="preserve"> </w:t>
      </w:r>
      <w:r w:rsidR="00AD7854" w:rsidRPr="000F30D2">
        <w:t xml:space="preserve">– </w:t>
      </w:r>
      <w:r w:rsidRPr="000F30D2">
        <w:rPr>
          <w:rStyle w:val="Drugname2Char"/>
          <w:lang w:val="en-US"/>
        </w:rPr>
        <w:t>chlorpromazine</w:t>
      </w:r>
      <w:r w:rsidR="00AD7854" w:rsidRPr="000F30D2">
        <w:t>,</w:t>
      </w:r>
      <w:r w:rsidRPr="000F30D2">
        <w:t xml:space="preserve"> </w:t>
      </w:r>
      <w:r w:rsidR="00AD7854" w:rsidRPr="000F30D2">
        <w:rPr>
          <w:rStyle w:val="Drugname2Char"/>
          <w:lang w:val="en-US"/>
        </w:rPr>
        <w:t>p</w:t>
      </w:r>
      <w:r w:rsidRPr="000F30D2">
        <w:rPr>
          <w:rStyle w:val="Drugname2Char"/>
          <w:lang w:val="en-US"/>
        </w:rPr>
        <w:t>rochlorperazine</w:t>
      </w:r>
    </w:p>
    <w:p w:rsidR="00392D22" w:rsidRPr="000F30D2" w:rsidRDefault="00392D22" w:rsidP="00392D22">
      <w:pPr>
        <w:numPr>
          <w:ilvl w:val="0"/>
          <w:numId w:val="3"/>
        </w:numPr>
        <w:shd w:val="clear" w:color="auto" w:fill="FFFFFF"/>
      </w:pPr>
      <w:r w:rsidRPr="000F30D2">
        <w:t xml:space="preserve">all neuroleptics (except </w:t>
      </w:r>
      <w:r w:rsidRPr="000F30D2">
        <w:rPr>
          <w:rStyle w:val="Drugname2Char"/>
          <w:lang w:val="en-US"/>
        </w:rPr>
        <w:t>thioridazine</w:t>
      </w:r>
      <w:r w:rsidRPr="000F30D2">
        <w:rPr>
          <w:iCs/>
        </w:rPr>
        <w:t xml:space="preserve">) </w:t>
      </w:r>
      <w:r w:rsidRPr="000F30D2">
        <w:t>have antiemetic effects - by blocking D</w:t>
      </w:r>
      <w:r w:rsidRPr="000F30D2">
        <w:rPr>
          <w:vertAlign w:val="subscript"/>
        </w:rPr>
        <w:t>2</w:t>
      </w:r>
      <w:r w:rsidRPr="000F30D2">
        <w:t xml:space="preserve"> receptors in chemoreceptor trigger zone of medulla.</w:t>
      </w:r>
    </w:p>
    <w:p w:rsidR="00392D22" w:rsidRPr="000F30D2" w:rsidRDefault="00392D22" w:rsidP="00392D22"/>
    <w:p w:rsidR="001F202A" w:rsidRPr="000F30D2" w:rsidRDefault="001F202A">
      <w:pPr>
        <w:numPr>
          <w:ilvl w:val="0"/>
          <w:numId w:val="4"/>
        </w:numPr>
      </w:pPr>
      <w:r w:rsidRPr="000F30D2">
        <w:rPr>
          <w:b/>
          <w:bCs/>
          <w:color w:val="0000FF"/>
          <w:u w:val="single"/>
        </w:rPr>
        <w:t>Other uses</w:t>
      </w:r>
      <w:r w:rsidRPr="000F30D2">
        <w:rPr>
          <w:bCs/>
        </w:rPr>
        <w:t>:</w:t>
      </w:r>
    </w:p>
    <w:p w:rsidR="00E27387" w:rsidRPr="000F30D2" w:rsidRDefault="00E27387" w:rsidP="00E27387">
      <w:pPr>
        <w:numPr>
          <w:ilvl w:val="1"/>
          <w:numId w:val="4"/>
        </w:numPr>
      </w:pPr>
      <w:r w:rsidRPr="000F30D2">
        <w:rPr>
          <w:color w:val="0000FF"/>
        </w:rPr>
        <w:t>agitated and disruptive behavior</w:t>
      </w:r>
      <w:r w:rsidR="00F028AC" w:rsidRPr="000F30D2">
        <w:t xml:space="preserve"> in nonpsychotic individuals</w:t>
      </w:r>
      <w:r w:rsidR="002C584C" w:rsidRPr="000F30D2">
        <w:t xml:space="preserve"> (neuroleptics improve mood and behavior without producing excessive sedation).</w:t>
      </w:r>
    </w:p>
    <w:p w:rsidR="003D4BC6" w:rsidRPr="000F30D2" w:rsidRDefault="003D4BC6" w:rsidP="003D4BC6">
      <w:pPr>
        <w:ind w:left="2160"/>
      </w:pPr>
      <w:r w:rsidRPr="000F30D2">
        <w:rPr>
          <w:szCs w:val="24"/>
          <w:u w:val="double" w:color="FF0000"/>
        </w:rPr>
        <w:t>Acute agitation of alcohol withdrawal may be aggravated by neuroleptics</w:t>
      </w:r>
      <w:r w:rsidRPr="000F30D2">
        <w:t>! (H: use simple sedative, such as benzodiazepines).</w:t>
      </w:r>
    </w:p>
    <w:p w:rsidR="001F202A" w:rsidRPr="000F30D2" w:rsidRDefault="001F202A" w:rsidP="001F202A">
      <w:pPr>
        <w:numPr>
          <w:ilvl w:val="1"/>
          <w:numId w:val="4"/>
        </w:numPr>
      </w:pPr>
      <w:r w:rsidRPr="000F30D2">
        <w:rPr>
          <w:color w:val="0000FF"/>
        </w:rPr>
        <w:t xml:space="preserve">Tourette </w:t>
      </w:r>
      <w:r w:rsidR="00E27387" w:rsidRPr="000F30D2">
        <w:rPr>
          <w:color w:val="0000FF"/>
        </w:rPr>
        <w:t xml:space="preserve">syndrome </w:t>
      </w:r>
      <w:r w:rsidRPr="000F30D2">
        <w:t xml:space="preserve">– </w:t>
      </w:r>
      <w:r w:rsidRPr="000F30D2">
        <w:rPr>
          <w:rStyle w:val="Drugname2Char"/>
          <w:lang w:val="en-US"/>
        </w:rPr>
        <w:t>pimozide</w:t>
      </w:r>
      <w:r w:rsidR="00EB6CDA" w:rsidRPr="000F30D2">
        <w:t xml:space="preserve"> (the only approved indication for this drug),</w:t>
      </w:r>
      <w:r w:rsidR="000F6542" w:rsidRPr="000F30D2">
        <w:rPr>
          <w:b/>
          <w:bCs/>
        </w:rPr>
        <w:t xml:space="preserve"> </w:t>
      </w:r>
      <w:r w:rsidR="000F6542" w:rsidRPr="000F30D2">
        <w:rPr>
          <w:rStyle w:val="Drugname2Char"/>
          <w:lang w:val="en-US"/>
        </w:rPr>
        <w:t>haloperidol</w:t>
      </w:r>
      <w:r w:rsidR="000F6542" w:rsidRPr="000F30D2">
        <w:t>.</w:t>
      </w:r>
    </w:p>
    <w:p w:rsidR="001F202A" w:rsidRPr="000F30D2" w:rsidRDefault="001F202A" w:rsidP="001F202A">
      <w:pPr>
        <w:numPr>
          <w:ilvl w:val="1"/>
          <w:numId w:val="4"/>
        </w:numPr>
      </w:pPr>
      <w:r w:rsidRPr="000F30D2">
        <w:rPr>
          <w:color w:val="0000FF"/>
        </w:rPr>
        <w:t>chronic pain with severe anxiety</w:t>
      </w:r>
      <w:r w:rsidRPr="000F30D2">
        <w:t xml:space="preserve"> (in combination with narcotic analgesics).</w:t>
      </w:r>
    </w:p>
    <w:p w:rsidR="001F202A" w:rsidRPr="000F30D2" w:rsidRDefault="001F202A" w:rsidP="001F202A">
      <w:pPr>
        <w:numPr>
          <w:ilvl w:val="1"/>
          <w:numId w:val="4"/>
        </w:numPr>
      </w:pPr>
      <w:r w:rsidRPr="000F30D2">
        <w:rPr>
          <w:color w:val="0000FF"/>
        </w:rPr>
        <w:t>intractable hiccups</w:t>
      </w:r>
      <w:r w:rsidRPr="000F30D2">
        <w:t xml:space="preserve"> </w:t>
      </w:r>
      <w:r w:rsidR="00E27387" w:rsidRPr="000F30D2">
        <w:t xml:space="preserve">– </w:t>
      </w:r>
      <w:r w:rsidRPr="000F30D2">
        <w:rPr>
          <w:rStyle w:val="Drugname2Char"/>
          <w:lang w:val="en-US"/>
        </w:rPr>
        <w:t>chlorpromazine</w:t>
      </w:r>
      <w:r w:rsidRPr="000F30D2">
        <w:t>.</w:t>
      </w:r>
    </w:p>
    <w:p w:rsidR="001F202A" w:rsidRPr="000F30D2" w:rsidRDefault="001F202A" w:rsidP="001F202A">
      <w:pPr>
        <w:numPr>
          <w:ilvl w:val="1"/>
          <w:numId w:val="4"/>
        </w:numPr>
      </w:pPr>
      <w:r w:rsidRPr="000F30D2">
        <w:rPr>
          <w:color w:val="0000FF"/>
        </w:rPr>
        <w:t>neuroleptanesthesia</w:t>
      </w:r>
      <w:r w:rsidRPr="000F30D2">
        <w:t xml:space="preserve"> </w:t>
      </w:r>
      <w:r w:rsidR="00E27387" w:rsidRPr="000F30D2">
        <w:t xml:space="preserve">– </w:t>
      </w:r>
      <w:r w:rsidRPr="000F30D2">
        <w:rPr>
          <w:rStyle w:val="Drugname2Char"/>
          <w:lang w:val="en-US"/>
        </w:rPr>
        <w:t>droperidol</w:t>
      </w:r>
      <w:r w:rsidR="00690EBA" w:rsidRPr="000F30D2">
        <w:t xml:space="preserve"> (in combination with </w:t>
      </w:r>
      <w:r w:rsidR="00690EBA" w:rsidRPr="000F30D2">
        <w:rPr>
          <w:smallCaps/>
        </w:rPr>
        <w:t>fentanyl</w:t>
      </w:r>
      <w:r w:rsidR="00690EBA" w:rsidRPr="000F30D2">
        <w:t>).</w:t>
      </w:r>
    </w:p>
    <w:p w:rsidR="001F202A" w:rsidRPr="000F30D2" w:rsidRDefault="001F202A" w:rsidP="001F202A">
      <w:pPr>
        <w:numPr>
          <w:ilvl w:val="1"/>
          <w:numId w:val="4"/>
        </w:numPr>
      </w:pPr>
      <w:r w:rsidRPr="000F30D2">
        <w:rPr>
          <w:color w:val="0000FF"/>
        </w:rPr>
        <w:t>pruritus</w:t>
      </w:r>
      <w:r w:rsidRPr="000F30D2">
        <w:t xml:space="preserve"> </w:t>
      </w:r>
      <w:r w:rsidR="00E27387" w:rsidRPr="000F30D2">
        <w:t>–</w:t>
      </w:r>
      <w:r w:rsidRPr="000F30D2">
        <w:t xml:space="preserve"> </w:t>
      </w:r>
      <w:r w:rsidRPr="000F30D2">
        <w:rPr>
          <w:rStyle w:val="Drugname2Char"/>
          <w:lang w:val="en-US"/>
        </w:rPr>
        <w:t>promethazine</w:t>
      </w:r>
      <w:r w:rsidR="00E27387" w:rsidRPr="000F30D2">
        <w:t xml:space="preserve"> (antihistaminic effect).</w:t>
      </w:r>
    </w:p>
    <w:p w:rsidR="001F202A" w:rsidRPr="000F30D2" w:rsidRDefault="001F202A"/>
    <w:p w:rsidR="00016DED" w:rsidRPr="000F30D2" w:rsidRDefault="00016DED" w:rsidP="00016DED">
      <w:pPr>
        <w:pStyle w:val="Nervous6"/>
        <w:ind w:right="8362"/>
      </w:pPr>
      <w:bookmarkStart w:id="7" w:name="_Toc5571933"/>
      <w:r w:rsidRPr="000F30D2">
        <w:t>Side Effects</w:t>
      </w:r>
      <w:bookmarkEnd w:id="7"/>
    </w:p>
    <w:p w:rsidR="007F5F20" w:rsidRPr="000F30D2" w:rsidRDefault="007F5F20" w:rsidP="007F5F20">
      <w:r w:rsidRPr="000F30D2">
        <w:t>- occur in practically all patients (significant in ≈ 80%):</w:t>
      </w:r>
    </w:p>
    <w:p w:rsidR="00FB7D94" w:rsidRPr="000F30D2" w:rsidRDefault="00FB7D94" w:rsidP="007F5F20">
      <w:pPr>
        <w:numPr>
          <w:ilvl w:val="0"/>
          <w:numId w:val="6"/>
        </w:numPr>
        <w:spacing w:before="120"/>
        <w:ind w:left="357" w:hanging="357"/>
      </w:pPr>
      <w:r w:rsidRPr="000F30D2">
        <w:rPr>
          <w:b/>
          <w:color w:val="0000FF"/>
          <w:u w:val="single"/>
        </w:rPr>
        <w:t>E</w:t>
      </w:r>
      <w:r w:rsidR="002C27CB" w:rsidRPr="000F30D2">
        <w:rPr>
          <w:b/>
          <w:color w:val="0000FF"/>
          <w:u w:val="single"/>
        </w:rPr>
        <w:t>xtrapyramidal side effects</w:t>
      </w:r>
      <w:r w:rsidRPr="000F30D2">
        <w:t xml:space="preserve"> </w:t>
      </w:r>
      <w:r w:rsidR="00E3639F" w:rsidRPr="000F30D2">
        <w:t xml:space="preserve">- due to </w:t>
      </w:r>
      <w:r w:rsidR="00E3639F" w:rsidRPr="000F30D2">
        <w:rPr>
          <w:highlight w:val="yellow"/>
        </w:rPr>
        <w:t>D</w:t>
      </w:r>
      <w:r w:rsidR="00E3639F" w:rsidRPr="000F30D2">
        <w:rPr>
          <w:highlight w:val="yellow"/>
          <w:vertAlign w:val="subscript"/>
        </w:rPr>
        <w:t>2</w:t>
      </w:r>
      <w:r w:rsidR="00E3639F" w:rsidRPr="000F30D2">
        <w:rPr>
          <w:highlight w:val="yellow"/>
        </w:rPr>
        <w:t xml:space="preserve"> blockade</w:t>
      </w:r>
      <w:r w:rsidR="008F5040" w:rsidRPr="000F30D2">
        <w:t xml:space="preserve"> in </w:t>
      </w:r>
      <w:r w:rsidR="008F5040" w:rsidRPr="000F30D2">
        <w:rPr>
          <w:b/>
          <w:i/>
        </w:rPr>
        <w:t>nigrostriatal pathway</w:t>
      </w:r>
      <w:r w:rsidR="00C46FBC" w:rsidRPr="000F30D2">
        <w:t xml:space="preserve">. </w:t>
      </w:r>
      <w:hyperlink r:id="rId7" w:history="1">
        <w:r w:rsidR="005610AC">
          <w:rPr>
            <w:rStyle w:val="Hyperlink"/>
          </w:rPr>
          <w:t xml:space="preserve">see p. </w:t>
        </w:r>
        <w:r w:rsidR="00C46FBC" w:rsidRPr="000F30D2">
          <w:rPr>
            <w:rStyle w:val="Hyperlink"/>
          </w:rPr>
          <w:t>Mov2</w:t>
        </w:r>
        <w:r w:rsidR="00F459FE">
          <w:rPr>
            <w:rStyle w:val="Hyperlink"/>
          </w:rPr>
          <w:t>5 &gt;&gt;</w:t>
        </w:r>
      </w:hyperlink>
    </w:p>
    <w:p w:rsidR="001F4F64" w:rsidRPr="000F30D2" w:rsidRDefault="001F4F64" w:rsidP="001A5145">
      <w:pPr>
        <w:spacing w:before="120"/>
        <w:ind w:left="1440"/>
      </w:pPr>
      <w:r w:rsidRPr="000F30D2">
        <w:t xml:space="preserve">N.B. </w:t>
      </w:r>
      <w:r w:rsidRPr="000F30D2">
        <w:rPr>
          <w:u w:val="double"/>
        </w:rPr>
        <w:t xml:space="preserve">treatment with neuroleptics requires </w:t>
      </w:r>
      <w:r w:rsidRPr="000F30D2">
        <w:rPr>
          <w:smallCaps/>
          <w:u w:val="double"/>
        </w:rPr>
        <w:t>signed informed consent</w:t>
      </w:r>
      <w:r w:rsidRPr="000F30D2">
        <w:t xml:space="preserve"> because of risk of irreversible tardive dyskinesia; such consent is not required for antidepressants!</w:t>
      </w:r>
    </w:p>
    <w:p w:rsidR="00BA78C7" w:rsidRPr="000F30D2" w:rsidRDefault="00BA78C7" w:rsidP="00F74990">
      <w:pPr>
        <w:shd w:val="clear" w:color="auto" w:fill="FFFFFF"/>
        <w:ind w:left="284"/>
      </w:pPr>
    </w:p>
    <w:p w:rsidR="001A5145" w:rsidRPr="00BE50EF" w:rsidRDefault="001A5145" w:rsidP="001A5145">
      <w:pPr>
        <w:numPr>
          <w:ilvl w:val="0"/>
          <w:numId w:val="6"/>
        </w:numPr>
        <w:ind w:left="357" w:hanging="357"/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30D2">
        <w:rPr>
          <w:b/>
          <w:color w:val="0000FF"/>
          <w:u w:val="single"/>
        </w:rPr>
        <w:t>Neuroleptic malignant syndrome</w:t>
      </w:r>
      <w:r w:rsidR="00DE1804" w:rsidRPr="000F30D2">
        <w:t xml:space="preserve"> - believed to be </w:t>
      </w:r>
      <w:r w:rsidR="00DE1804" w:rsidRPr="000F30D2">
        <w:rPr>
          <w:highlight w:val="yellow"/>
        </w:rPr>
        <w:t>blockade of D</w:t>
      </w:r>
      <w:r w:rsidR="00DE1804" w:rsidRPr="000F30D2">
        <w:rPr>
          <w:highlight w:val="yellow"/>
          <w:vertAlign w:val="subscript"/>
        </w:rPr>
        <w:t>2</w:t>
      </w:r>
      <w:r w:rsidR="00DE1804" w:rsidRPr="000F30D2">
        <w:rPr>
          <w:highlight w:val="yellow"/>
        </w:rPr>
        <w:t xml:space="preserve"> receptors</w:t>
      </w:r>
      <w:r w:rsidR="00DE1804" w:rsidRPr="000F30D2">
        <w:t>.</w:t>
      </w:r>
      <w:r w:rsidRPr="000F30D2">
        <w:t xml:space="preserve"> </w:t>
      </w:r>
      <w:hyperlink r:id="rId8" w:history="1">
        <w:r w:rsidR="005610AC">
          <w:rPr>
            <w:rStyle w:val="Hyperlink"/>
          </w:rPr>
          <w:t xml:space="preserve">see p. </w:t>
        </w:r>
        <w:r w:rsidRPr="000F30D2">
          <w:rPr>
            <w:rStyle w:val="Hyperlink"/>
          </w:rPr>
          <w:t>Mov2</w:t>
        </w:r>
        <w:r w:rsidR="00F459FE">
          <w:rPr>
            <w:rStyle w:val="Hyperlink"/>
          </w:rPr>
          <w:t>5 &gt;&gt;</w:t>
        </w:r>
      </w:hyperlink>
    </w:p>
    <w:p w:rsidR="001A5145" w:rsidRPr="00BE50EF" w:rsidRDefault="001A5145" w:rsidP="001A5145">
      <w:pPr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5F69" w:rsidRPr="000F30D2" w:rsidRDefault="00385F69" w:rsidP="00F74990">
      <w:pPr>
        <w:numPr>
          <w:ilvl w:val="0"/>
          <w:numId w:val="6"/>
        </w:numPr>
        <w:ind w:left="357" w:hanging="357"/>
      </w:pPr>
      <w:r w:rsidRPr="000F30D2">
        <w:rPr>
          <w:b/>
          <w:color w:val="0000FF"/>
          <w:u w:val="single"/>
        </w:rPr>
        <w:t>Antimuscarinic</w:t>
      </w:r>
      <w:r w:rsidRPr="000F30D2">
        <w:rPr>
          <w:b/>
          <w:bCs/>
          <w:u w:val="single"/>
        </w:rPr>
        <w:t xml:space="preserve"> </w:t>
      </w:r>
      <w:r w:rsidRPr="000F30D2">
        <w:rPr>
          <w:b/>
          <w:bCs/>
          <w:color w:val="0000FF"/>
          <w:u w:val="single"/>
        </w:rPr>
        <w:t>effects</w:t>
      </w:r>
      <w:r w:rsidRPr="000F30D2">
        <w:rPr>
          <w:b/>
          <w:bCs/>
        </w:rPr>
        <w:t xml:space="preserve"> </w:t>
      </w:r>
      <w:r w:rsidR="00447D18" w:rsidRPr="000F30D2">
        <w:rPr>
          <w:bCs/>
        </w:rPr>
        <w:t xml:space="preserve">due to </w:t>
      </w:r>
      <w:r w:rsidR="00447D18" w:rsidRPr="000F30D2">
        <w:rPr>
          <w:bCs/>
          <w:highlight w:val="yellow"/>
        </w:rPr>
        <w:t>M blockade</w:t>
      </w:r>
      <w:r w:rsidR="00447D18" w:rsidRPr="000F30D2">
        <w:rPr>
          <w:bCs/>
        </w:rPr>
        <w:t xml:space="preserve"> </w:t>
      </w:r>
      <w:r w:rsidRPr="000F30D2">
        <w:t>- all neuroleptics</w:t>
      </w:r>
      <w:r w:rsidR="00B81AB1" w:rsidRPr="000F30D2">
        <w:t>*</w:t>
      </w:r>
      <w:r w:rsidRPr="000F30D2">
        <w:t xml:space="preserve"> (esp. </w:t>
      </w:r>
      <w:r w:rsidRPr="000F30D2">
        <w:rPr>
          <w:rStyle w:val="Drugname2Char"/>
          <w:lang w:val="en-US"/>
        </w:rPr>
        <w:t>thioridazine</w:t>
      </w:r>
      <w:r w:rsidRPr="000F30D2">
        <w:rPr>
          <w:iCs/>
        </w:rPr>
        <w:t xml:space="preserve">, </w:t>
      </w:r>
      <w:r w:rsidRPr="000F30D2">
        <w:rPr>
          <w:rStyle w:val="Drugname2Char"/>
          <w:lang w:val="en-US"/>
        </w:rPr>
        <w:t>chlorpromazine</w:t>
      </w:r>
      <w:r w:rsidRPr="000F30D2">
        <w:rPr>
          <w:iCs/>
        </w:rPr>
        <w:t xml:space="preserve">): </w:t>
      </w:r>
      <w:r w:rsidR="00457DD6" w:rsidRPr="000F30D2">
        <w:t>loss of accommodation</w:t>
      </w:r>
      <w:r w:rsidRPr="000F30D2">
        <w:t>, dry mouth, sedation, confusion, GI &amp; GU smooth muscle inhibition (constipation, urinary retention</w:t>
      </w:r>
      <w:r w:rsidR="009034ED" w:rsidRPr="000F30D2">
        <w:t>**</w:t>
      </w:r>
      <w:r w:rsidRPr="000F30D2">
        <w:t>).</w:t>
      </w:r>
    </w:p>
    <w:p w:rsidR="00F74990" w:rsidRPr="000F30D2" w:rsidRDefault="00B81AB1" w:rsidP="00B81AB1">
      <w:pPr>
        <w:jc w:val="right"/>
      </w:pPr>
      <w:r w:rsidRPr="000F30D2">
        <w:t xml:space="preserve">*except </w:t>
      </w:r>
      <w:r w:rsidRPr="000F30D2">
        <w:rPr>
          <w:rStyle w:val="Drugname2Char"/>
          <w:color w:val="008000"/>
          <w:lang w:val="en-US"/>
        </w:rPr>
        <w:t>risperidone</w:t>
      </w:r>
      <w:r w:rsidRPr="000F30D2">
        <w:rPr>
          <w:szCs w:val="24"/>
        </w:rPr>
        <w:t xml:space="preserve">, </w:t>
      </w:r>
      <w:r w:rsidRPr="000F30D2">
        <w:rPr>
          <w:rStyle w:val="Drugname2Char"/>
          <w:color w:val="008000"/>
          <w:lang w:val="en-US"/>
        </w:rPr>
        <w:t>aripiprazole</w:t>
      </w:r>
      <w:r w:rsidRPr="000F30D2">
        <w:rPr>
          <w:szCs w:val="24"/>
        </w:rPr>
        <w:t xml:space="preserve">, </w:t>
      </w:r>
      <w:r w:rsidRPr="000F30D2">
        <w:rPr>
          <w:rStyle w:val="Drugname2Char"/>
          <w:color w:val="008000"/>
          <w:lang w:val="en-US"/>
        </w:rPr>
        <w:t>ziprasidone</w:t>
      </w:r>
    </w:p>
    <w:p w:rsidR="00B81AB1" w:rsidRPr="000F30D2" w:rsidRDefault="009034ED" w:rsidP="009034ED">
      <w:pPr>
        <w:jc w:val="right"/>
      </w:pPr>
      <w:r w:rsidRPr="000F30D2">
        <w:t xml:space="preserve">**H: </w:t>
      </w:r>
      <w:r w:rsidRPr="000F30D2">
        <w:rPr>
          <w:rStyle w:val="Drugname2Char"/>
          <w:color w:val="008000"/>
          <w:lang w:val="en-US"/>
        </w:rPr>
        <w:t>bethanechol</w:t>
      </w:r>
    </w:p>
    <w:p w:rsidR="009034ED" w:rsidRPr="000F30D2" w:rsidRDefault="009034ED" w:rsidP="00F74990"/>
    <w:p w:rsidR="00385F69" w:rsidRPr="000F30D2" w:rsidRDefault="00385F69" w:rsidP="00F74990">
      <w:pPr>
        <w:numPr>
          <w:ilvl w:val="0"/>
          <w:numId w:val="6"/>
        </w:numPr>
        <w:ind w:left="357" w:hanging="357"/>
      </w:pPr>
      <w:r w:rsidRPr="000F30D2">
        <w:rPr>
          <w:b/>
          <w:color w:val="0000FF"/>
          <w:u w:val="single"/>
        </w:rPr>
        <w:t>Orthostatic hypotension</w:t>
      </w:r>
      <w:r w:rsidRPr="000F30D2">
        <w:t xml:space="preserve"> due to </w:t>
      </w:r>
      <w:r w:rsidRPr="000F30D2">
        <w:rPr>
          <w:highlight w:val="yellow"/>
        </w:rPr>
        <w:t>α-adrenergic blockade</w:t>
      </w:r>
      <w:r w:rsidR="008B6943" w:rsidRPr="000F30D2">
        <w:t xml:space="preserve"> (esp. </w:t>
      </w:r>
      <w:r w:rsidR="008B6943" w:rsidRPr="000F30D2">
        <w:rPr>
          <w:rStyle w:val="Drugname2Char"/>
          <w:lang w:val="en-US"/>
        </w:rPr>
        <w:t>risperidone</w:t>
      </w:r>
      <w:r w:rsidR="008B6943" w:rsidRPr="000F30D2">
        <w:t xml:space="preserve">, </w:t>
      </w:r>
      <w:r w:rsidR="008B6943" w:rsidRPr="000F30D2">
        <w:rPr>
          <w:rStyle w:val="Drugname2Char"/>
          <w:lang w:val="en-US"/>
        </w:rPr>
        <w:t>clozapine</w:t>
      </w:r>
      <w:r w:rsidR="008B6943" w:rsidRPr="000F30D2">
        <w:t>)</w:t>
      </w:r>
    </w:p>
    <w:p w:rsidR="00F74990" w:rsidRPr="000F30D2" w:rsidRDefault="00F74990" w:rsidP="00F74990"/>
    <w:p w:rsidR="00911D7C" w:rsidRPr="000F30D2" w:rsidRDefault="004A46DC" w:rsidP="00E3639F">
      <w:pPr>
        <w:numPr>
          <w:ilvl w:val="0"/>
          <w:numId w:val="6"/>
        </w:numPr>
        <w:spacing w:before="120"/>
        <w:ind w:left="357" w:hanging="357"/>
      </w:pPr>
      <w:r w:rsidRPr="000F30D2">
        <w:rPr>
          <w:color w:val="0000FF"/>
        </w:rPr>
        <w:t>D</w:t>
      </w:r>
      <w:r w:rsidR="00911D7C" w:rsidRPr="000F30D2">
        <w:rPr>
          <w:color w:val="0000FF"/>
        </w:rPr>
        <w:t>rowsiness</w:t>
      </w:r>
      <w:r w:rsidR="009A1E89" w:rsidRPr="000F30D2">
        <w:rPr>
          <w:color w:val="0000FF"/>
        </w:rPr>
        <w:t>,</w:t>
      </w:r>
      <w:r w:rsidR="00911D7C" w:rsidRPr="000F30D2">
        <w:t xml:space="preserve"> </w:t>
      </w:r>
      <w:r w:rsidR="009A1E89" w:rsidRPr="000F30D2">
        <w:rPr>
          <w:color w:val="0000FF"/>
        </w:rPr>
        <w:t>confusion</w:t>
      </w:r>
      <w:r w:rsidR="009A1E89" w:rsidRPr="000F30D2">
        <w:t xml:space="preserve"> </w:t>
      </w:r>
      <w:r w:rsidR="00911D7C" w:rsidRPr="000F30D2">
        <w:t>(</w:t>
      </w:r>
      <w:r w:rsidR="009A1E89" w:rsidRPr="000F30D2">
        <w:t xml:space="preserve">esp. in elderly, </w:t>
      </w:r>
      <w:r w:rsidR="00911D7C" w:rsidRPr="000F30D2">
        <w:t>usually during first 2 weeks</w:t>
      </w:r>
      <w:r w:rsidR="009A1E89" w:rsidRPr="000F30D2">
        <w:t xml:space="preserve"> with low-potency, high-anticholinergic activity subclass)</w:t>
      </w:r>
      <w:r w:rsidR="00C03F6E" w:rsidRPr="000F30D2">
        <w:t xml:space="preserve"> - due to </w:t>
      </w:r>
      <w:r w:rsidR="00C03F6E" w:rsidRPr="000F30D2">
        <w:rPr>
          <w:highlight w:val="yellow"/>
        </w:rPr>
        <w:t>H</w:t>
      </w:r>
      <w:r w:rsidR="00C03F6E" w:rsidRPr="000F30D2">
        <w:rPr>
          <w:highlight w:val="yellow"/>
          <w:vertAlign w:val="subscript"/>
        </w:rPr>
        <w:t>1</w:t>
      </w:r>
      <w:r w:rsidR="00C03F6E" w:rsidRPr="000F30D2">
        <w:rPr>
          <w:highlight w:val="yellow"/>
        </w:rPr>
        <w:t xml:space="preserve"> blockade</w:t>
      </w:r>
      <w:r w:rsidR="00C03F6E" w:rsidRPr="000F30D2">
        <w:t>.</w:t>
      </w:r>
    </w:p>
    <w:p w:rsidR="00433407" w:rsidRPr="000F30D2" w:rsidRDefault="00433407" w:rsidP="00E3639F">
      <w:pPr>
        <w:numPr>
          <w:ilvl w:val="0"/>
          <w:numId w:val="6"/>
        </w:numPr>
        <w:spacing w:before="120"/>
        <w:ind w:left="357" w:hanging="357"/>
      </w:pPr>
      <w:r w:rsidRPr="000F30D2">
        <w:t xml:space="preserve">Neuroleptics </w:t>
      </w:r>
      <w:r w:rsidR="00CF37FF" w:rsidRPr="000F30D2">
        <w:t xml:space="preserve">lower seizure threshold - </w:t>
      </w:r>
      <w:r w:rsidRPr="000F30D2">
        <w:t xml:space="preserve">can </w:t>
      </w:r>
      <w:r w:rsidRPr="000F30D2">
        <w:rPr>
          <w:color w:val="0000FF"/>
        </w:rPr>
        <w:t xml:space="preserve">aggravate </w:t>
      </w:r>
      <w:r w:rsidR="00CF37FF" w:rsidRPr="000F30D2">
        <w:rPr>
          <w:color w:val="0000FF"/>
        </w:rPr>
        <w:t xml:space="preserve">/ provoke </w:t>
      </w:r>
      <w:r w:rsidRPr="000F30D2">
        <w:rPr>
          <w:color w:val="0000FF"/>
        </w:rPr>
        <w:t>epilepsy</w:t>
      </w:r>
      <w:r w:rsidRPr="000F30D2">
        <w:t>!!!</w:t>
      </w:r>
    </w:p>
    <w:p w:rsidR="004A46DC" w:rsidRPr="000F30D2" w:rsidRDefault="00457DD6" w:rsidP="009A1E89">
      <w:pPr>
        <w:numPr>
          <w:ilvl w:val="0"/>
          <w:numId w:val="6"/>
        </w:numPr>
        <w:spacing w:before="120"/>
        <w:ind w:left="357" w:hanging="357"/>
      </w:pPr>
      <w:r w:rsidRPr="000F30D2">
        <w:t xml:space="preserve">Neuroleptics depress hypothalamus → </w:t>
      </w:r>
      <w:r w:rsidRPr="000F30D2">
        <w:rPr>
          <w:color w:val="0000FF"/>
        </w:rPr>
        <w:t>amenorrhea</w:t>
      </w:r>
      <w:r w:rsidRPr="000F30D2">
        <w:t xml:space="preserve">, </w:t>
      </w:r>
      <w:r w:rsidRPr="000F30D2">
        <w:rPr>
          <w:color w:val="0000FF"/>
        </w:rPr>
        <w:t>galactorrhea</w:t>
      </w:r>
      <w:r w:rsidRPr="000F30D2">
        <w:t xml:space="preserve">*, </w:t>
      </w:r>
      <w:r w:rsidRPr="000F30D2">
        <w:rPr>
          <w:color w:val="0000FF"/>
        </w:rPr>
        <w:t>infertility</w:t>
      </w:r>
      <w:r w:rsidRPr="000F30D2">
        <w:t xml:space="preserve">, </w:t>
      </w:r>
      <w:r w:rsidRPr="000F30D2">
        <w:rPr>
          <w:color w:val="0000FF"/>
        </w:rPr>
        <w:t>impotence</w:t>
      </w:r>
      <w:r w:rsidR="006B78D4" w:rsidRPr="000F30D2">
        <w:t xml:space="preserve">, </w:t>
      </w:r>
      <w:r w:rsidR="006B78D4" w:rsidRPr="000F30D2">
        <w:rPr>
          <w:color w:val="0000FF"/>
        </w:rPr>
        <w:t>increased</w:t>
      </w:r>
      <w:r w:rsidR="006B78D4" w:rsidRPr="000F30D2">
        <w:t xml:space="preserve"> </w:t>
      </w:r>
      <w:r w:rsidR="006B78D4" w:rsidRPr="000F30D2">
        <w:rPr>
          <w:color w:val="0000FF"/>
        </w:rPr>
        <w:t>appetite</w:t>
      </w:r>
      <w:r w:rsidR="006B78D4" w:rsidRPr="000F30D2">
        <w:t xml:space="preserve"> (</w:t>
      </w:r>
      <w:r w:rsidR="006B78D4" w:rsidRPr="000F30D2">
        <w:rPr>
          <w:color w:val="0000FF"/>
        </w:rPr>
        <w:t>weight gain</w:t>
      </w:r>
      <w:r w:rsidR="004A46DC" w:rsidRPr="000F30D2">
        <w:t xml:space="preserve">), </w:t>
      </w:r>
      <w:r w:rsidR="004A46DC" w:rsidRPr="000F30D2">
        <w:rPr>
          <w:color w:val="0000FF"/>
        </w:rPr>
        <w:t>poikilothermia</w:t>
      </w:r>
      <w:r w:rsidR="004A46DC" w:rsidRPr="000F30D2">
        <w:t xml:space="preserve"> (body temperature varies with environment).</w:t>
      </w:r>
    </w:p>
    <w:p w:rsidR="00E3639F" w:rsidRPr="000F30D2" w:rsidRDefault="00457DD6" w:rsidP="004A46DC">
      <w:pPr>
        <w:jc w:val="right"/>
      </w:pPr>
      <w:r w:rsidRPr="000F30D2">
        <w:t>*</w:t>
      </w:r>
      <w:r w:rsidR="00E3639F" w:rsidRPr="000F30D2">
        <w:t xml:space="preserve">due to </w:t>
      </w:r>
      <w:r w:rsidR="00E3639F" w:rsidRPr="000F30D2">
        <w:rPr>
          <w:highlight w:val="yellow"/>
        </w:rPr>
        <w:t>D</w:t>
      </w:r>
      <w:r w:rsidR="00E3639F" w:rsidRPr="000F30D2">
        <w:rPr>
          <w:highlight w:val="yellow"/>
          <w:vertAlign w:val="subscript"/>
        </w:rPr>
        <w:t>2</w:t>
      </w:r>
      <w:r w:rsidR="00E3639F" w:rsidRPr="000F30D2">
        <w:rPr>
          <w:highlight w:val="yellow"/>
        </w:rPr>
        <w:t xml:space="preserve"> blockade</w:t>
      </w:r>
      <w:r w:rsidR="00E3639F" w:rsidRPr="000F30D2">
        <w:t xml:space="preserve"> i</w:t>
      </w:r>
      <w:r w:rsidR="00385F69" w:rsidRPr="000F30D2">
        <w:t>n pituitary</w:t>
      </w:r>
      <w:r w:rsidR="00215D41" w:rsidRPr="000F30D2">
        <w:t xml:space="preserve"> (very rare for </w:t>
      </w:r>
      <w:r w:rsidR="00215D41" w:rsidRPr="000F30D2">
        <w:rPr>
          <w:rStyle w:val="Drugname2Char"/>
          <w:color w:val="008000"/>
          <w:lang w:val="en-US"/>
        </w:rPr>
        <w:t>olanzapine</w:t>
      </w:r>
      <w:r w:rsidR="00215D41" w:rsidRPr="000F30D2">
        <w:t>,</w:t>
      </w:r>
      <w:r w:rsidR="00215D41" w:rsidRPr="000F30D2">
        <w:rPr>
          <w:rStyle w:val="Drugname2Char"/>
          <w:lang w:val="en-US"/>
        </w:rPr>
        <w:t xml:space="preserve"> </w:t>
      </w:r>
      <w:r w:rsidR="00215D41" w:rsidRPr="000F30D2">
        <w:rPr>
          <w:rStyle w:val="Drugname2Char"/>
          <w:color w:val="008000"/>
          <w:lang w:val="en-US"/>
        </w:rPr>
        <w:t>quetiapine</w:t>
      </w:r>
      <w:r w:rsidR="00215D41" w:rsidRPr="000F30D2">
        <w:t>)</w:t>
      </w:r>
    </w:p>
    <w:p w:rsidR="003F374B" w:rsidRPr="000F30D2" w:rsidRDefault="003F374B" w:rsidP="009A1E89">
      <w:pPr>
        <w:numPr>
          <w:ilvl w:val="0"/>
          <w:numId w:val="6"/>
        </w:numPr>
        <w:spacing w:before="120"/>
        <w:ind w:left="357" w:hanging="357"/>
      </w:pPr>
      <w:r w:rsidRPr="000F30D2">
        <w:rPr>
          <w:color w:val="0000FF"/>
        </w:rPr>
        <w:t>Long QT syndrome</w:t>
      </w:r>
      <w:r w:rsidRPr="000F30D2">
        <w:t xml:space="preserve"> (</w:t>
      </w:r>
      <w:r w:rsidRPr="000F30D2">
        <w:rPr>
          <w:rStyle w:val="Drugname2Char"/>
          <w:lang w:val="en-US"/>
        </w:rPr>
        <w:t>thioridazine</w:t>
      </w:r>
      <w:r w:rsidRPr="000F30D2">
        <w:t xml:space="preserve">, </w:t>
      </w:r>
      <w:r w:rsidRPr="000F30D2">
        <w:rPr>
          <w:rStyle w:val="Drugname2Char"/>
          <w:lang w:val="en-US"/>
        </w:rPr>
        <w:t>haloperidol</w:t>
      </w:r>
      <w:r w:rsidRPr="000F30D2">
        <w:t xml:space="preserve">, </w:t>
      </w:r>
      <w:r w:rsidR="00AA602D" w:rsidRPr="000F30D2">
        <w:rPr>
          <w:rStyle w:val="Drugname2Char"/>
          <w:lang w:val="en-US"/>
        </w:rPr>
        <w:t>mesoridazine</w:t>
      </w:r>
      <w:r w:rsidR="001818FB" w:rsidRPr="000F30D2">
        <w:t>,</w:t>
      </w:r>
      <w:r w:rsidR="00AA602D" w:rsidRPr="000F30D2">
        <w:t xml:space="preserve"> </w:t>
      </w:r>
      <w:r w:rsidRPr="000F30D2">
        <w:rPr>
          <w:rStyle w:val="Drugname2Char"/>
          <w:lang w:val="en-US"/>
        </w:rPr>
        <w:t>olanzapine</w:t>
      </w:r>
      <w:r w:rsidRPr="000F30D2">
        <w:t xml:space="preserve">, </w:t>
      </w:r>
      <w:r w:rsidRPr="000F30D2">
        <w:rPr>
          <w:rStyle w:val="Drugname2Char"/>
          <w:lang w:val="en-US"/>
        </w:rPr>
        <w:t>risperidone</w:t>
      </w:r>
      <w:r w:rsidRPr="000F30D2">
        <w:t xml:space="preserve">, </w:t>
      </w:r>
      <w:r w:rsidRPr="000F30D2">
        <w:rPr>
          <w:rStyle w:val="Drugname2Char"/>
          <w:lang w:val="en-US"/>
        </w:rPr>
        <w:t>ziprasidone</w:t>
      </w:r>
      <w:r w:rsidRPr="000F30D2">
        <w:t>).</w:t>
      </w:r>
    </w:p>
    <w:p w:rsidR="00665E9E" w:rsidRPr="000F30D2" w:rsidRDefault="00665E9E" w:rsidP="009A1E89">
      <w:pPr>
        <w:numPr>
          <w:ilvl w:val="0"/>
          <w:numId w:val="6"/>
        </w:numPr>
        <w:spacing w:before="120"/>
        <w:ind w:left="357" w:hanging="357"/>
      </w:pPr>
      <w:r w:rsidRPr="000229BC">
        <w:rPr>
          <w:b/>
          <w:color w:val="0000FF"/>
          <w:u w:val="single"/>
        </w:rPr>
        <w:t>Hyperglycemia</w:t>
      </w:r>
      <w:r w:rsidR="000229BC" w:rsidRPr="000229BC">
        <w:rPr>
          <w:b/>
          <w:color w:val="0000FF"/>
          <w:u w:val="single"/>
        </w:rPr>
        <w:t xml:space="preserve"> and dyslipidemia</w:t>
      </w:r>
      <w:r w:rsidRPr="000F30D2">
        <w:rPr>
          <w:szCs w:val="24"/>
        </w:rPr>
        <w:t xml:space="preserve"> (</w:t>
      </w:r>
      <w:r w:rsidR="000229BC">
        <w:rPr>
          <w:szCs w:val="24"/>
        </w:rPr>
        <w:t xml:space="preserve">major concern for </w:t>
      </w:r>
      <w:r w:rsidR="00C054EF" w:rsidRPr="000F30D2">
        <w:rPr>
          <w:szCs w:val="24"/>
        </w:rPr>
        <w:t xml:space="preserve">all </w:t>
      </w:r>
      <w:r w:rsidRPr="000F30D2">
        <w:rPr>
          <w:rStyle w:val="Drugname2Char"/>
          <w:smallCaps w:val="0"/>
          <w:lang w:val="en-US"/>
        </w:rPr>
        <w:t>atypical antipsychotics</w:t>
      </w:r>
      <w:r w:rsidRPr="000F30D2">
        <w:rPr>
          <w:szCs w:val="24"/>
        </w:rPr>
        <w:t>)</w:t>
      </w:r>
      <w:r w:rsidR="007860D2" w:rsidRPr="000F30D2">
        <w:rPr>
          <w:szCs w:val="24"/>
        </w:rPr>
        <w:t>.</w:t>
      </w:r>
    </w:p>
    <w:p w:rsidR="007860D2" w:rsidRPr="000F30D2" w:rsidRDefault="007860D2" w:rsidP="009A1E89">
      <w:pPr>
        <w:numPr>
          <w:ilvl w:val="0"/>
          <w:numId w:val="6"/>
        </w:numPr>
        <w:spacing w:before="120"/>
        <w:ind w:left="357" w:hanging="357"/>
      </w:pPr>
      <w:r w:rsidRPr="000F30D2">
        <w:rPr>
          <w:color w:val="0000FF"/>
          <w:szCs w:val="24"/>
        </w:rPr>
        <w:t>Jaundice</w:t>
      </w:r>
      <w:r w:rsidRPr="000F30D2">
        <w:rPr>
          <w:b/>
          <w:bCs/>
          <w:szCs w:val="24"/>
        </w:rPr>
        <w:t xml:space="preserve"> </w:t>
      </w:r>
      <w:r w:rsidRPr="000F30D2">
        <w:rPr>
          <w:szCs w:val="24"/>
        </w:rPr>
        <w:t>and elevation of liver enzymes.</w:t>
      </w:r>
    </w:p>
    <w:p w:rsidR="007860D2" w:rsidRPr="000F30D2" w:rsidRDefault="007860D2" w:rsidP="009A1E89">
      <w:pPr>
        <w:numPr>
          <w:ilvl w:val="0"/>
          <w:numId w:val="6"/>
        </w:numPr>
        <w:spacing w:before="120"/>
        <w:ind w:left="357" w:hanging="357"/>
      </w:pPr>
      <w:r w:rsidRPr="000F30D2">
        <w:rPr>
          <w:color w:val="0000FF"/>
        </w:rPr>
        <w:t>Pigmentary retinopathy</w:t>
      </w:r>
      <w:r w:rsidRPr="000F30D2">
        <w:t xml:space="preserve"> (</w:t>
      </w:r>
      <w:r w:rsidRPr="000F30D2">
        <w:rPr>
          <w:rStyle w:val="Drugname2Char"/>
          <w:lang w:val="en-US"/>
        </w:rPr>
        <w:t>thioridazine</w:t>
      </w:r>
      <w:r w:rsidRPr="000F30D2">
        <w:t xml:space="preserve"> in doses &gt; 800 mg, </w:t>
      </w:r>
      <w:r w:rsidRPr="000F30D2">
        <w:rPr>
          <w:rStyle w:val="Drugname2Char"/>
          <w:lang w:val="en-US"/>
        </w:rPr>
        <w:t>thiothixene</w:t>
      </w:r>
      <w:r w:rsidRPr="000F30D2">
        <w:rPr>
          <w:szCs w:val="24"/>
        </w:rPr>
        <w:t>).</w:t>
      </w:r>
    </w:p>
    <w:p w:rsidR="00CC7779" w:rsidRPr="000F30D2" w:rsidRDefault="00CC7779" w:rsidP="009A1E89">
      <w:pPr>
        <w:numPr>
          <w:ilvl w:val="0"/>
          <w:numId w:val="6"/>
        </w:numPr>
        <w:spacing w:before="120"/>
        <w:ind w:left="357" w:hanging="357"/>
      </w:pPr>
      <w:r w:rsidRPr="000F30D2">
        <w:t xml:space="preserve">Metabolites of </w:t>
      </w:r>
      <w:r w:rsidRPr="000F30D2">
        <w:rPr>
          <w:rStyle w:val="Drugname2Char"/>
          <w:smallCaps w:val="0"/>
          <w:lang w:val="en-US"/>
        </w:rPr>
        <w:t>phenothiazines</w:t>
      </w:r>
      <w:r w:rsidRPr="000F30D2">
        <w:t xml:space="preserve"> can cause striking </w:t>
      </w:r>
      <w:r w:rsidRPr="000F30D2">
        <w:rPr>
          <w:color w:val="0000FF"/>
        </w:rPr>
        <w:t>abnormal skin coloration</w:t>
      </w:r>
      <w:r w:rsidRPr="000F30D2">
        <w:t xml:space="preserve"> (particularly in exposed areas):</w:t>
      </w:r>
    </w:p>
    <w:p w:rsidR="009A1E89" w:rsidRPr="000F30D2" w:rsidRDefault="00BE50EF" w:rsidP="00CC7779">
      <w:pPr>
        <w:shd w:val="clear" w:color="auto" w:fill="FFFFFF"/>
        <w:ind w:left="720"/>
        <w:rPr>
          <w:rStyle w:val="Drugname2Char"/>
          <w:lang w:val="en-US"/>
        </w:rPr>
      </w:pPr>
      <w:r w:rsidRPr="00BE50EF">
        <w:rPr>
          <w:rStyle w:val="Drugname2Char"/>
          <w:bCs w:val="0"/>
          <w:smallCaps w:val="0"/>
          <w:noProof/>
          <w:lang w:val="en-US"/>
        </w:rPr>
        <w:drawing>
          <wp:inline distT="0" distB="0" distL="0" distR="0">
            <wp:extent cx="2286000" cy="2800350"/>
            <wp:effectExtent l="0" t="0" r="0" b="0"/>
            <wp:docPr id="2" name="Picture 1" descr="D:\Viktoro\Neuroscience\Psy. Psychiatry\00. Pictures\Phenothiazine skin discolo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Psy. Psychiatry\00. Pictures\Phenothiazine skin discolora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79" w:rsidRPr="00BE50EF" w:rsidRDefault="00CC7779" w:rsidP="00035F06">
      <w:pPr>
        <w:rPr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5F06" w:rsidRPr="000F30D2" w:rsidRDefault="00035F06" w:rsidP="00035F06">
      <w:pPr>
        <w:numPr>
          <w:ilvl w:val="0"/>
          <w:numId w:val="6"/>
        </w:numPr>
        <w:spacing w:before="120"/>
        <w:ind w:left="357" w:hanging="357"/>
      </w:pPr>
      <w:r w:rsidRPr="000F30D2">
        <w:t xml:space="preserve">Both classes (classic and atypical) have </w:t>
      </w:r>
      <w:r w:rsidRPr="000F30D2">
        <w:rPr>
          <w:b/>
        </w:rPr>
        <w:t>increased risk of death</w:t>
      </w:r>
      <w:r w:rsidRPr="000F30D2">
        <w:t xml:space="preserve"> when used in </w:t>
      </w:r>
      <w:r w:rsidRPr="000F30D2">
        <w:rPr>
          <w:b/>
          <w:i/>
          <w:color w:val="FF0000"/>
        </w:rPr>
        <w:t>elderly patients for dementia-related psychosis</w:t>
      </w:r>
      <w:r w:rsidRPr="000F30D2">
        <w:t>!</w:t>
      </w:r>
    </w:p>
    <w:p w:rsidR="00035F06" w:rsidRPr="000F30D2" w:rsidRDefault="00035F06" w:rsidP="00035F06"/>
    <w:p w:rsidR="009E57B7" w:rsidRPr="000F30D2" w:rsidRDefault="009E57B7" w:rsidP="00157E6F">
      <w:pPr>
        <w:ind w:left="567" w:hanging="567"/>
      </w:pPr>
      <w:r w:rsidRPr="000F30D2">
        <w:rPr>
          <w:rStyle w:val="Drugname2Char"/>
          <w:lang w:val="en-US"/>
        </w:rPr>
        <w:t>chlorpromazine</w:t>
      </w:r>
      <w:r w:rsidRPr="000F30D2">
        <w:t xml:space="preserve"> - high side effect profile</w:t>
      </w:r>
      <w:r w:rsidR="003F6389" w:rsidRPr="000F30D2">
        <w:t>.</w:t>
      </w:r>
    </w:p>
    <w:p w:rsidR="00AA602D" w:rsidRPr="000F30D2" w:rsidRDefault="00AA602D" w:rsidP="00157E6F">
      <w:pPr>
        <w:ind w:left="567" w:hanging="567"/>
      </w:pPr>
      <w:r w:rsidRPr="000F30D2">
        <w:rPr>
          <w:rStyle w:val="Drugname2Char"/>
          <w:lang w:val="en-US"/>
        </w:rPr>
        <w:t>trifluoperazine</w:t>
      </w:r>
      <w:r w:rsidRPr="000F30D2">
        <w:t xml:space="preserve"> - high side effect profile</w:t>
      </w:r>
      <w:r w:rsidR="003F6389" w:rsidRPr="000F30D2">
        <w:t>.</w:t>
      </w:r>
    </w:p>
    <w:p w:rsidR="00016DED" w:rsidRPr="000F30D2" w:rsidRDefault="00932643" w:rsidP="00157E6F">
      <w:pPr>
        <w:shd w:val="clear" w:color="auto" w:fill="FFFFFF"/>
        <w:ind w:left="567" w:hanging="567"/>
      </w:pPr>
      <w:r w:rsidRPr="000F30D2">
        <w:rPr>
          <w:rStyle w:val="Drugname2Char"/>
          <w:lang w:val="en-US"/>
        </w:rPr>
        <w:t>clozapine</w:t>
      </w:r>
      <w:r w:rsidRPr="000F30D2">
        <w:t xml:space="preserve"> - </w:t>
      </w:r>
      <w:r w:rsidR="00985FC7" w:rsidRPr="000F30D2">
        <w:t>bone marrow suppression (</w:t>
      </w:r>
      <w:r w:rsidR="009E57B7" w:rsidRPr="000F30D2">
        <w:t xml:space="preserve">potentially fatal </w:t>
      </w:r>
      <w:r w:rsidR="00985FC7" w:rsidRPr="000F30D2">
        <w:t>agranulocytosis</w:t>
      </w:r>
      <w:r w:rsidR="009E57B7" w:rsidRPr="000F30D2">
        <w:t xml:space="preserve"> in 1-2% patients</w:t>
      </w:r>
      <w:r w:rsidR="00A827C7" w:rsidRPr="000F30D2">
        <w:t xml:space="preserve">; H: </w:t>
      </w:r>
      <w:r w:rsidR="001C2EF0" w:rsidRPr="000F30D2">
        <w:t xml:space="preserve">mandatory </w:t>
      </w:r>
      <w:r w:rsidR="00A827C7" w:rsidRPr="000F30D2">
        <w:t>weekly WBC monitoring</w:t>
      </w:r>
      <w:r w:rsidR="001C2EF0" w:rsidRPr="000F30D2">
        <w:t>!!!</w:t>
      </w:r>
      <w:r w:rsidR="00985FC7" w:rsidRPr="000F30D2">
        <w:t>),</w:t>
      </w:r>
      <w:r w:rsidR="009A5AA9" w:rsidRPr="000F30D2">
        <w:t xml:space="preserve"> cardiovascular side effects, </w:t>
      </w:r>
      <w:r w:rsidR="009A5AA9" w:rsidRPr="000F30D2">
        <w:rPr>
          <w:szCs w:val="24"/>
        </w:rPr>
        <w:t>venous thromboembolism</w:t>
      </w:r>
      <w:r w:rsidR="001A7F22" w:rsidRPr="000F30D2">
        <w:rPr>
          <w:szCs w:val="24"/>
        </w:rPr>
        <w:t xml:space="preserve">, weight gain; do not use with </w:t>
      </w:r>
      <w:r w:rsidR="001A7F22" w:rsidRPr="000F30D2">
        <w:rPr>
          <w:smallCaps/>
          <w:szCs w:val="24"/>
        </w:rPr>
        <w:t>carbamazepine</w:t>
      </w:r>
      <w:r w:rsidR="001A7F22" w:rsidRPr="000F30D2">
        <w:rPr>
          <w:szCs w:val="24"/>
        </w:rPr>
        <w:t>!</w:t>
      </w:r>
    </w:p>
    <w:p w:rsidR="00016DED" w:rsidRPr="000F30D2" w:rsidRDefault="00932643" w:rsidP="00157E6F">
      <w:pPr>
        <w:shd w:val="clear" w:color="auto" w:fill="FFFFFF"/>
        <w:ind w:left="567" w:hanging="567"/>
      </w:pPr>
      <w:r w:rsidRPr="000F30D2">
        <w:rPr>
          <w:rStyle w:val="Drugname2Char"/>
          <w:lang w:val="en-US"/>
        </w:rPr>
        <w:t>risperidone</w:t>
      </w:r>
      <w:r w:rsidRPr="000F30D2">
        <w:t xml:space="preserve"> - cytochrome P450 effects</w:t>
      </w:r>
      <w:r w:rsidR="003F6389" w:rsidRPr="000F30D2">
        <w:t>.</w:t>
      </w:r>
    </w:p>
    <w:p w:rsidR="00016DED" w:rsidRPr="000F30D2" w:rsidRDefault="00932643" w:rsidP="00157E6F">
      <w:pPr>
        <w:ind w:left="567" w:hanging="567"/>
      </w:pPr>
      <w:r w:rsidRPr="000F30D2">
        <w:rPr>
          <w:rStyle w:val="Drugname2Char"/>
          <w:lang w:val="en-US"/>
        </w:rPr>
        <w:t>olanzapine</w:t>
      </w:r>
      <w:r w:rsidRPr="000F30D2">
        <w:t xml:space="preserve"> - </w:t>
      </w:r>
      <w:r w:rsidR="009B660D" w:rsidRPr="000F30D2">
        <w:rPr>
          <w:szCs w:val="24"/>
        </w:rPr>
        <w:t>relatively high rate of sedation</w:t>
      </w:r>
      <w:r w:rsidRPr="000F30D2">
        <w:t>, weight gain</w:t>
      </w:r>
      <w:r w:rsidR="003F6389" w:rsidRPr="000F30D2">
        <w:t>.</w:t>
      </w:r>
    </w:p>
    <w:p w:rsidR="00016DED" w:rsidRPr="000F30D2" w:rsidRDefault="00932643" w:rsidP="00157E6F">
      <w:pPr>
        <w:ind w:left="567" w:hanging="567"/>
      </w:pPr>
      <w:r w:rsidRPr="000F30D2">
        <w:rPr>
          <w:rStyle w:val="Drugname2Char"/>
          <w:lang w:val="en-US"/>
        </w:rPr>
        <w:t>quetiapine</w:t>
      </w:r>
      <w:r w:rsidRPr="000F30D2">
        <w:t xml:space="preserve"> - sleepiness, palpitations</w:t>
      </w:r>
      <w:r w:rsidR="00096A51" w:rsidRPr="000F30D2">
        <w:t>, cataracts (with prolonged use).</w:t>
      </w:r>
    </w:p>
    <w:p w:rsidR="00016DED" w:rsidRPr="000F30D2" w:rsidRDefault="00932643" w:rsidP="00157E6F">
      <w:pPr>
        <w:ind w:left="567" w:hanging="567"/>
      </w:pPr>
      <w:r w:rsidRPr="000F30D2">
        <w:rPr>
          <w:rStyle w:val="Drugname2Char"/>
          <w:lang w:val="en-US"/>
        </w:rPr>
        <w:t>pimozide</w:t>
      </w:r>
      <w:r w:rsidRPr="000F30D2">
        <w:t xml:space="preserve"> - do not use with stimulants</w:t>
      </w:r>
      <w:r w:rsidR="003F6389" w:rsidRPr="000F30D2">
        <w:t>.</w:t>
      </w:r>
    </w:p>
    <w:p w:rsidR="00932643" w:rsidRPr="000F30D2" w:rsidRDefault="00932643"/>
    <w:p w:rsidR="00081C5D" w:rsidRPr="000F30D2" w:rsidRDefault="00081C5D" w:rsidP="00081C5D">
      <w:pPr>
        <w:pStyle w:val="Nervous6"/>
        <w:ind w:right="7654"/>
      </w:pPr>
      <w:bookmarkStart w:id="8" w:name="_Toc5571934"/>
      <w:r w:rsidRPr="000F30D2">
        <w:t>Acute Intoxication</w:t>
      </w:r>
      <w:bookmarkEnd w:id="8"/>
    </w:p>
    <w:p w:rsidR="00B4037F" w:rsidRPr="000F30D2" w:rsidRDefault="00B4037F" w:rsidP="00B4037F">
      <w:pPr>
        <w:ind w:left="1440"/>
      </w:pPr>
      <w:r w:rsidRPr="000F30D2">
        <w:rPr>
          <w:b/>
          <w:bCs/>
        </w:rPr>
        <w:t xml:space="preserve">High therapeutic index </w:t>
      </w:r>
      <w:r w:rsidRPr="000F30D2">
        <w:t>- overdose is relatively safe!</w:t>
      </w:r>
    </w:p>
    <w:p w:rsidR="00081C5D" w:rsidRPr="000F30D2" w:rsidRDefault="00081C5D" w:rsidP="00081C5D">
      <w:pPr>
        <w:numPr>
          <w:ilvl w:val="0"/>
          <w:numId w:val="11"/>
        </w:numPr>
      </w:pPr>
      <w:r w:rsidRPr="000F30D2">
        <w:rPr>
          <w:color w:val="FF0000"/>
        </w:rPr>
        <w:t>Somnolence</w:t>
      </w:r>
      <w:r w:rsidR="009F1F1A" w:rsidRPr="000F30D2">
        <w:t xml:space="preserve"> → coma</w:t>
      </w:r>
    </w:p>
    <w:p w:rsidR="00081C5D" w:rsidRPr="000F30D2" w:rsidRDefault="00C500C9" w:rsidP="00081C5D">
      <w:pPr>
        <w:numPr>
          <w:ilvl w:val="0"/>
          <w:numId w:val="11"/>
        </w:numPr>
      </w:pPr>
      <w:r w:rsidRPr="000F30D2">
        <w:rPr>
          <w:color w:val="FF0000"/>
        </w:rPr>
        <w:t>Cardiac</w:t>
      </w:r>
      <w:r w:rsidRPr="000F30D2">
        <w:t xml:space="preserve"> arrhythmia, h</w:t>
      </w:r>
      <w:r w:rsidR="00081C5D" w:rsidRPr="000F30D2">
        <w:t>ypotension</w:t>
      </w:r>
      <w:r w:rsidR="009F1F1A" w:rsidRPr="000F30D2">
        <w:t>, hypothermia</w:t>
      </w:r>
    </w:p>
    <w:p w:rsidR="009F1F1A" w:rsidRPr="000F30D2" w:rsidRDefault="009F1F1A" w:rsidP="00081C5D">
      <w:pPr>
        <w:numPr>
          <w:ilvl w:val="0"/>
          <w:numId w:val="11"/>
        </w:numPr>
      </w:pPr>
      <w:r w:rsidRPr="000F30D2">
        <w:rPr>
          <w:color w:val="FF0000"/>
        </w:rPr>
        <w:t>Seizures</w:t>
      </w:r>
      <w:r w:rsidR="00C500C9" w:rsidRPr="000F30D2">
        <w:t xml:space="preserve"> (H: diazepam IV)</w:t>
      </w:r>
    </w:p>
    <w:p w:rsidR="009F1F1A" w:rsidRPr="000F30D2" w:rsidRDefault="009F1F1A" w:rsidP="00C500C9">
      <w:pPr>
        <w:numPr>
          <w:ilvl w:val="0"/>
          <w:numId w:val="11"/>
        </w:numPr>
      </w:pPr>
      <w:r w:rsidRPr="000F30D2">
        <w:rPr>
          <w:color w:val="FF0000"/>
        </w:rPr>
        <w:t>Extrapyramidal</w:t>
      </w:r>
      <w:r w:rsidRPr="000F30D2">
        <w:t xml:space="preserve"> </w:t>
      </w:r>
      <w:r w:rsidR="00C500C9" w:rsidRPr="000F30D2">
        <w:t xml:space="preserve">(dystonic) </w:t>
      </w:r>
      <w:r w:rsidRPr="000F30D2">
        <w:t>reactions</w:t>
      </w:r>
      <w:r w:rsidR="00C500C9" w:rsidRPr="000F30D2">
        <w:t xml:space="preserve"> (H: </w:t>
      </w:r>
      <w:r w:rsidR="00C500C9" w:rsidRPr="000F30D2">
        <w:rPr>
          <w:smallCaps/>
        </w:rPr>
        <w:t>diphenhydramine</w:t>
      </w:r>
      <w:r w:rsidR="00C500C9" w:rsidRPr="000F30D2">
        <w:t xml:space="preserve"> or </w:t>
      </w:r>
      <w:r w:rsidR="00C500C9" w:rsidRPr="000F30D2">
        <w:rPr>
          <w:smallCaps/>
        </w:rPr>
        <w:t>benztropine</w:t>
      </w:r>
      <w:r w:rsidR="00C500C9" w:rsidRPr="000F30D2">
        <w:t>)</w:t>
      </w:r>
      <w:r w:rsidR="00157E6F" w:rsidRPr="000F30D2">
        <w:t>.</w:t>
      </w:r>
    </w:p>
    <w:p w:rsidR="0053257A" w:rsidRPr="000F30D2" w:rsidRDefault="0053257A" w:rsidP="0053257A"/>
    <w:p w:rsidR="0053257A" w:rsidRPr="000F30D2" w:rsidRDefault="0053257A" w:rsidP="0053257A"/>
    <w:p w:rsidR="0053257A" w:rsidRPr="000F30D2" w:rsidRDefault="0053257A" w:rsidP="0053257A"/>
    <w:p w:rsidR="0053257A" w:rsidRPr="000F30D2" w:rsidRDefault="0053257A" w:rsidP="0053257A"/>
    <w:p w:rsidR="0053257A" w:rsidRPr="000F30D2" w:rsidRDefault="0053257A" w:rsidP="0053257A"/>
    <w:p w:rsidR="00C1591F" w:rsidRPr="00794A63" w:rsidRDefault="00C1591F" w:rsidP="00C1591F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10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C1591F" w:rsidRDefault="00C1591F" w:rsidP="00C1591F">
      <w:pPr>
        <w:rPr>
          <w:sz w:val="20"/>
        </w:rPr>
      </w:pPr>
    </w:p>
    <w:p w:rsidR="00C1591F" w:rsidRDefault="00C1591F" w:rsidP="00C1591F">
      <w:pPr>
        <w:pBdr>
          <w:bottom w:val="single" w:sz="4" w:space="1" w:color="auto"/>
        </w:pBdr>
        <w:ind w:right="57"/>
        <w:rPr>
          <w:sz w:val="20"/>
        </w:rPr>
      </w:pPr>
    </w:p>
    <w:p w:rsidR="00C1591F" w:rsidRPr="00B806B3" w:rsidRDefault="00C1591F" w:rsidP="00C1591F">
      <w:pPr>
        <w:pBdr>
          <w:bottom w:val="single" w:sz="4" w:space="1" w:color="auto"/>
        </w:pBdr>
        <w:ind w:right="57"/>
        <w:rPr>
          <w:sz w:val="20"/>
        </w:rPr>
      </w:pPr>
    </w:p>
    <w:p w:rsidR="00C1591F" w:rsidRDefault="006D3C53" w:rsidP="00C1591F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1" w:tgtFrame="_blank" w:history="1">
        <w:r w:rsidR="00C1591F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C1591F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C1591F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C1591F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1591F" w:rsidRPr="00F34741" w:rsidRDefault="006D3C53" w:rsidP="00C1591F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2" w:tgtFrame="_blank" w:history="1">
        <w:r w:rsidR="00C1591F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0F30D2" w:rsidRDefault="00856E8F" w:rsidP="00F84D3C"/>
    <w:sectPr w:rsidR="00856E8F" w:rsidRPr="000F30D2" w:rsidSect="0043524F">
      <w:headerReference w:type="default" r:id="rId13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03" w:rsidRDefault="00621003">
      <w:r>
        <w:separator/>
      </w:r>
    </w:p>
  </w:endnote>
  <w:endnote w:type="continuationSeparator" w:id="0">
    <w:p w:rsidR="00621003" w:rsidRDefault="0062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03" w:rsidRDefault="00621003">
      <w:r>
        <w:separator/>
      </w:r>
    </w:p>
  </w:footnote>
  <w:footnote w:type="continuationSeparator" w:id="0">
    <w:p w:rsidR="00621003" w:rsidRDefault="0062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911BC7" w:rsidRDefault="00BE50EF" w:rsidP="00911BC7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BC7">
      <w:rPr>
        <w:b/>
        <w:caps/>
      </w:rPr>
      <w:tab/>
    </w:r>
    <w:r w:rsidR="00B223B2" w:rsidRPr="00B223B2">
      <w:rPr>
        <w:b/>
        <w:smallCaps/>
      </w:rPr>
      <w:t>Psychosis, Neuroleptics</w:t>
    </w:r>
    <w:r w:rsidR="00911BC7">
      <w:rPr>
        <w:b/>
        <w:bCs/>
        <w:iCs/>
        <w:smallCaps/>
      </w:rPr>
      <w:tab/>
    </w:r>
    <w:r w:rsidR="00B223B2">
      <w:t>Psy9</w:t>
    </w:r>
    <w:r w:rsidR="00911BC7">
      <w:t xml:space="preserve"> (</w:t>
    </w:r>
    <w:r w:rsidR="00911BC7">
      <w:fldChar w:fldCharType="begin"/>
    </w:r>
    <w:r w:rsidR="00911BC7">
      <w:instrText xml:space="preserve"> PAGE </w:instrText>
    </w:r>
    <w:r w:rsidR="00911BC7">
      <w:fldChar w:fldCharType="separate"/>
    </w:r>
    <w:r w:rsidR="006D3C53">
      <w:rPr>
        <w:noProof/>
      </w:rPr>
      <w:t>1</w:t>
    </w:r>
    <w:r w:rsidR="00911BC7">
      <w:fldChar w:fldCharType="end"/>
    </w:r>
    <w:r w:rsidR="00911BC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FAF"/>
    <w:multiLevelType w:val="hybridMultilevel"/>
    <w:tmpl w:val="DB249270"/>
    <w:lvl w:ilvl="0" w:tplc="6DD2A40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ADA6D8F"/>
    <w:multiLevelType w:val="hybridMultilevel"/>
    <w:tmpl w:val="521EBCE6"/>
    <w:lvl w:ilvl="0" w:tplc="E62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DD2A4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0428A"/>
    <w:multiLevelType w:val="hybridMultilevel"/>
    <w:tmpl w:val="BC406362"/>
    <w:lvl w:ilvl="0" w:tplc="E62A61B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618468F"/>
    <w:multiLevelType w:val="multilevel"/>
    <w:tmpl w:val="BE787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00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363BF"/>
    <w:multiLevelType w:val="hybridMultilevel"/>
    <w:tmpl w:val="BCF0C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27743"/>
    <w:multiLevelType w:val="hybridMultilevel"/>
    <w:tmpl w:val="3FD07278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86010"/>
    <w:multiLevelType w:val="hybridMultilevel"/>
    <w:tmpl w:val="1E0AE7D4"/>
    <w:lvl w:ilvl="0" w:tplc="6DD2A4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76830"/>
    <w:multiLevelType w:val="hybridMultilevel"/>
    <w:tmpl w:val="416E8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D2A4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811DC"/>
    <w:multiLevelType w:val="multilevel"/>
    <w:tmpl w:val="DB24927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FB70B0B"/>
    <w:multiLevelType w:val="multilevel"/>
    <w:tmpl w:val="870C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75102"/>
    <w:multiLevelType w:val="hybridMultilevel"/>
    <w:tmpl w:val="239EE242"/>
    <w:lvl w:ilvl="0" w:tplc="370E7B9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1" w15:restartNumberingAfterBreak="0">
    <w:nsid w:val="49D77B1B"/>
    <w:multiLevelType w:val="multilevel"/>
    <w:tmpl w:val="C19E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E67E8"/>
    <w:multiLevelType w:val="hybridMultilevel"/>
    <w:tmpl w:val="09E05C06"/>
    <w:lvl w:ilvl="0" w:tplc="6DD2A4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D91708"/>
    <w:multiLevelType w:val="hybridMultilevel"/>
    <w:tmpl w:val="3D8EF592"/>
    <w:lvl w:ilvl="0" w:tplc="787A62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370E7B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CA614F"/>
    <w:multiLevelType w:val="hybridMultilevel"/>
    <w:tmpl w:val="7FE84BA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E62A61B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6101FC"/>
    <w:multiLevelType w:val="multilevel"/>
    <w:tmpl w:val="3FD0727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453D95"/>
    <w:multiLevelType w:val="hybridMultilevel"/>
    <w:tmpl w:val="BE787C7E"/>
    <w:lvl w:ilvl="0" w:tplc="17CEA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6DD2A4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B3041D3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00"/>
        <w14:shadow w14:blurRad="0" w14:dist="0" w14:dir="0" w14:sx="0" w14:sy="0" w14:kx="0" w14:ky="0" w14:algn="none">
          <w14:srgbClr w14:val="000000"/>
        </w14:shadow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15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43CA"/>
    <w:rsid w:val="00016DED"/>
    <w:rsid w:val="0001780D"/>
    <w:rsid w:val="000229BC"/>
    <w:rsid w:val="0002537E"/>
    <w:rsid w:val="00025A89"/>
    <w:rsid w:val="000328D2"/>
    <w:rsid w:val="00035F06"/>
    <w:rsid w:val="00061C89"/>
    <w:rsid w:val="000736F1"/>
    <w:rsid w:val="00073EF5"/>
    <w:rsid w:val="00077BD8"/>
    <w:rsid w:val="000804A8"/>
    <w:rsid w:val="00081C5D"/>
    <w:rsid w:val="00083BD5"/>
    <w:rsid w:val="0009465D"/>
    <w:rsid w:val="00096A51"/>
    <w:rsid w:val="0009750C"/>
    <w:rsid w:val="000A6413"/>
    <w:rsid w:val="000B05B9"/>
    <w:rsid w:val="000D175B"/>
    <w:rsid w:val="000D2FFD"/>
    <w:rsid w:val="000E0478"/>
    <w:rsid w:val="000F30D2"/>
    <w:rsid w:val="000F6542"/>
    <w:rsid w:val="001242DF"/>
    <w:rsid w:val="00141F88"/>
    <w:rsid w:val="00157E6F"/>
    <w:rsid w:val="001660C6"/>
    <w:rsid w:val="00172F04"/>
    <w:rsid w:val="001818FB"/>
    <w:rsid w:val="001A08DE"/>
    <w:rsid w:val="001A0FEF"/>
    <w:rsid w:val="001A5145"/>
    <w:rsid w:val="001A7F22"/>
    <w:rsid w:val="001B1C7C"/>
    <w:rsid w:val="001C2EF0"/>
    <w:rsid w:val="001C7694"/>
    <w:rsid w:val="001D6014"/>
    <w:rsid w:val="001E3BB7"/>
    <w:rsid w:val="001F202A"/>
    <w:rsid w:val="001F4F64"/>
    <w:rsid w:val="00201F72"/>
    <w:rsid w:val="002053E3"/>
    <w:rsid w:val="0021566A"/>
    <w:rsid w:val="00215C03"/>
    <w:rsid w:val="00215D41"/>
    <w:rsid w:val="002166E9"/>
    <w:rsid w:val="00245079"/>
    <w:rsid w:val="002479B4"/>
    <w:rsid w:val="00251EB1"/>
    <w:rsid w:val="0025646C"/>
    <w:rsid w:val="002637FD"/>
    <w:rsid w:val="002660D2"/>
    <w:rsid w:val="00271402"/>
    <w:rsid w:val="00271BB7"/>
    <w:rsid w:val="002C217D"/>
    <w:rsid w:val="002C27CB"/>
    <w:rsid w:val="002C584C"/>
    <w:rsid w:val="002D1A7A"/>
    <w:rsid w:val="002E2F38"/>
    <w:rsid w:val="002E5BA3"/>
    <w:rsid w:val="002F6F13"/>
    <w:rsid w:val="00306F39"/>
    <w:rsid w:val="0031182B"/>
    <w:rsid w:val="00313EAF"/>
    <w:rsid w:val="00344656"/>
    <w:rsid w:val="00355B40"/>
    <w:rsid w:val="003626EE"/>
    <w:rsid w:val="003643C1"/>
    <w:rsid w:val="003652DE"/>
    <w:rsid w:val="00366F26"/>
    <w:rsid w:val="00385F69"/>
    <w:rsid w:val="00391587"/>
    <w:rsid w:val="00392D22"/>
    <w:rsid w:val="003A6DF0"/>
    <w:rsid w:val="003A6F3E"/>
    <w:rsid w:val="003B1B4B"/>
    <w:rsid w:val="003D2511"/>
    <w:rsid w:val="003D4BC6"/>
    <w:rsid w:val="003E152B"/>
    <w:rsid w:val="003E5245"/>
    <w:rsid w:val="003E6C0B"/>
    <w:rsid w:val="003F33CF"/>
    <w:rsid w:val="003F374B"/>
    <w:rsid w:val="003F6389"/>
    <w:rsid w:val="00405B27"/>
    <w:rsid w:val="004079B1"/>
    <w:rsid w:val="00407E21"/>
    <w:rsid w:val="00414009"/>
    <w:rsid w:val="00420896"/>
    <w:rsid w:val="00421DFD"/>
    <w:rsid w:val="00423D80"/>
    <w:rsid w:val="0042591D"/>
    <w:rsid w:val="00433407"/>
    <w:rsid w:val="0043524F"/>
    <w:rsid w:val="00447D18"/>
    <w:rsid w:val="00454950"/>
    <w:rsid w:val="00457DD6"/>
    <w:rsid w:val="004657AD"/>
    <w:rsid w:val="0047449B"/>
    <w:rsid w:val="00477C56"/>
    <w:rsid w:val="00491C32"/>
    <w:rsid w:val="004A46DC"/>
    <w:rsid w:val="004A68B5"/>
    <w:rsid w:val="004B0FA9"/>
    <w:rsid w:val="004B5B20"/>
    <w:rsid w:val="004B5F79"/>
    <w:rsid w:val="004B7380"/>
    <w:rsid w:val="004C66D2"/>
    <w:rsid w:val="004D5742"/>
    <w:rsid w:val="004E4463"/>
    <w:rsid w:val="004F0638"/>
    <w:rsid w:val="004F0A6B"/>
    <w:rsid w:val="00501499"/>
    <w:rsid w:val="00503342"/>
    <w:rsid w:val="00503F9C"/>
    <w:rsid w:val="00514AF8"/>
    <w:rsid w:val="00516B95"/>
    <w:rsid w:val="00520CBA"/>
    <w:rsid w:val="0053257A"/>
    <w:rsid w:val="00540134"/>
    <w:rsid w:val="005610AC"/>
    <w:rsid w:val="00570FB2"/>
    <w:rsid w:val="00575691"/>
    <w:rsid w:val="00581F43"/>
    <w:rsid w:val="00586982"/>
    <w:rsid w:val="00591E57"/>
    <w:rsid w:val="00595C8B"/>
    <w:rsid w:val="00597039"/>
    <w:rsid w:val="005A5875"/>
    <w:rsid w:val="005C13A7"/>
    <w:rsid w:val="005D16F2"/>
    <w:rsid w:val="006044CB"/>
    <w:rsid w:val="00613516"/>
    <w:rsid w:val="00614940"/>
    <w:rsid w:val="006206B3"/>
    <w:rsid w:val="00620777"/>
    <w:rsid w:val="00621003"/>
    <w:rsid w:val="00645F71"/>
    <w:rsid w:val="0065635D"/>
    <w:rsid w:val="00665E9E"/>
    <w:rsid w:val="0068029E"/>
    <w:rsid w:val="00680697"/>
    <w:rsid w:val="00681CFD"/>
    <w:rsid w:val="00684904"/>
    <w:rsid w:val="00690EBA"/>
    <w:rsid w:val="00692119"/>
    <w:rsid w:val="0069413B"/>
    <w:rsid w:val="00695E03"/>
    <w:rsid w:val="006A6BE2"/>
    <w:rsid w:val="006A7427"/>
    <w:rsid w:val="006A7A68"/>
    <w:rsid w:val="006B0035"/>
    <w:rsid w:val="006B6978"/>
    <w:rsid w:val="006B78D4"/>
    <w:rsid w:val="006C5F5D"/>
    <w:rsid w:val="006C7DEE"/>
    <w:rsid w:val="006D0D5C"/>
    <w:rsid w:val="006D3C53"/>
    <w:rsid w:val="006E6BF2"/>
    <w:rsid w:val="006F11B9"/>
    <w:rsid w:val="00700AB7"/>
    <w:rsid w:val="00711C9B"/>
    <w:rsid w:val="00716FE1"/>
    <w:rsid w:val="007176BD"/>
    <w:rsid w:val="00726A3C"/>
    <w:rsid w:val="00733F3F"/>
    <w:rsid w:val="00744A38"/>
    <w:rsid w:val="007507BF"/>
    <w:rsid w:val="00751186"/>
    <w:rsid w:val="007567FE"/>
    <w:rsid w:val="0076330B"/>
    <w:rsid w:val="007860D2"/>
    <w:rsid w:val="007950C5"/>
    <w:rsid w:val="007A451C"/>
    <w:rsid w:val="007A64EB"/>
    <w:rsid w:val="007B289C"/>
    <w:rsid w:val="007B52F0"/>
    <w:rsid w:val="007D2627"/>
    <w:rsid w:val="007E4045"/>
    <w:rsid w:val="007E7EAF"/>
    <w:rsid w:val="007F049A"/>
    <w:rsid w:val="007F0B79"/>
    <w:rsid w:val="007F5191"/>
    <w:rsid w:val="007F5F20"/>
    <w:rsid w:val="007F7DA7"/>
    <w:rsid w:val="00801D62"/>
    <w:rsid w:val="008036DF"/>
    <w:rsid w:val="00816EDD"/>
    <w:rsid w:val="00821995"/>
    <w:rsid w:val="00827474"/>
    <w:rsid w:val="00836623"/>
    <w:rsid w:val="00844A97"/>
    <w:rsid w:val="00846413"/>
    <w:rsid w:val="0085171A"/>
    <w:rsid w:val="00851ABC"/>
    <w:rsid w:val="00854191"/>
    <w:rsid w:val="00856E8F"/>
    <w:rsid w:val="00863F06"/>
    <w:rsid w:val="008740A6"/>
    <w:rsid w:val="00875715"/>
    <w:rsid w:val="00890E69"/>
    <w:rsid w:val="00897564"/>
    <w:rsid w:val="008A2A0F"/>
    <w:rsid w:val="008A77BF"/>
    <w:rsid w:val="008B313C"/>
    <w:rsid w:val="008B6179"/>
    <w:rsid w:val="008B6943"/>
    <w:rsid w:val="008D63A0"/>
    <w:rsid w:val="008E126A"/>
    <w:rsid w:val="008E6616"/>
    <w:rsid w:val="008F0B9B"/>
    <w:rsid w:val="008F1350"/>
    <w:rsid w:val="008F5040"/>
    <w:rsid w:val="008F63CC"/>
    <w:rsid w:val="009034ED"/>
    <w:rsid w:val="0090678C"/>
    <w:rsid w:val="00911BC7"/>
    <w:rsid w:val="00911D7C"/>
    <w:rsid w:val="009128A9"/>
    <w:rsid w:val="00912C90"/>
    <w:rsid w:val="009209F1"/>
    <w:rsid w:val="0093074D"/>
    <w:rsid w:val="00932643"/>
    <w:rsid w:val="009403E8"/>
    <w:rsid w:val="00943F0C"/>
    <w:rsid w:val="00955C61"/>
    <w:rsid w:val="0096047A"/>
    <w:rsid w:val="00961458"/>
    <w:rsid w:val="00974427"/>
    <w:rsid w:val="009756A7"/>
    <w:rsid w:val="00975F20"/>
    <w:rsid w:val="00985FC7"/>
    <w:rsid w:val="00987828"/>
    <w:rsid w:val="009936F6"/>
    <w:rsid w:val="009A1E89"/>
    <w:rsid w:val="009A5AA9"/>
    <w:rsid w:val="009B54DF"/>
    <w:rsid w:val="009B660D"/>
    <w:rsid w:val="009C2A05"/>
    <w:rsid w:val="009C5408"/>
    <w:rsid w:val="009D4DE7"/>
    <w:rsid w:val="009E4D28"/>
    <w:rsid w:val="009E57B7"/>
    <w:rsid w:val="009E7819"/>
    <w:rsid w:val="009E7B8D"/>
    <w:rsid w:val="009F1F1A"/>
    <w:rsid w:val="009F28EB"/>
    <w:rsid w:val="009F74B8"/>
    <w:rsid w:val="00A03FE2"/>
    <w:rsid w:val="00A049DE"/>
    <w:rsid w:val="00A1460C"/>
    <w:rsid w:val="00A24E2A"/>
    <w:rsid w:val="00A2691E"/>
    <w:rsid w:val="00A26E41"/>
    <w:rsid w:val="00A30A7D"/>
    <w:rsid w:val="00A41BAF"/>
    <w:rsid w:val="00A5554C"/>
    <w:rsid w:val="00A5565F"/>
    <w:rsid w:val="00A55B78"/>
    <w:rsid w:val="00A827C7"/>
    <w:rsid w:val="00A908F0"/>
    <w:rsid w:val="00A91B8A"/>
    <w:rsid w:val="00AA602D"/>
    <w:rsid w:val="00AB0671"/>
    <w:rsid w:val="00AB41D2"/>
    <w:rsid w:val="00AC406E"/>
    <w:rsid w:val="00AD7854"/>
    <w:rsid w:val="00AE3F76"/>
    <w:rsid w:val="00AE4967"/>
    <w:rsid w:val="00AF640B"/>
    <w:rsid w:val="00B0641B"/>
    <w:rsid w:val="00B127BA"/>
    <w:rsid w:val="00B15272"/>
    <w:rsid w:val="00B165EB"/>
    <w:rsid w:val="00B223B2"/>
    <w:rsid w:val="00B22E80"/>
    <w:rsid w:val="00B25E0D"/>
    <w:rsid w:val="00B372DE"/>
    <w:rsid w:val="00B4037F"/>
    <w:rsid w:val="00B44A72"/>
    <w:rsid w:val="00B45FFF"/>
    <w:rsid w:val="00B55BBA"/>
    <w:rsid w:val="00B575D1"/>
    <w:rsid w:val="00B577C4"/>
    <w:rsid w:val="00B81AB1"/>
    <w:rsid w:val="00B82B0A"/>
    <w:rsid w:val="00B9034C"/>
    <w:rsid w:val="00B97F55"/>
    <w:rsid w:val="00BA78C7"/>
    <w:rsid w:val="00BB2CD5"/>
    <w:rsid w:val="00BC1A0B"/>
    <w:rsid w:val="00BC65EE"/>
    <w:rsid w:val="00BD4E9B"/>
    <w:rsid w:val="00BE132D"/>
    <w:rsid w:val="00BE5064"/>
    <w:rsid w:val="00BE50EF"/>
    <w:rsid w:val="00C03F6E"/>
    <w:rsid w:val="00C054EF"/>
    <w:rsid w:val="00C12AB4"/>
    <w:rsid w:val="00C1591F"/>
    <w:rsid w:val="00C1615B"/>
    <w:rsid w:val="00C22E5A"/>
    <w:rsid w:val="00C35AD5"/>
    <w:rsid w:val="00C4149D"/>
    <w:rsid w:val="00C4435A"/>
    <w:rsid w:val="00C4530E"/>
    <w:rsid w:val="00C45B61"/>
    <w:rsid w:val="00C46B07"/>
    <w:rsid w:val="00C46FBC"/>
    <w:rsid w:val="00C50017"/>
    <w:rsid w:val="00C500C9"/>
    <w:rsid w:val="00C62236"/>
    <w:rsid w:val="00C708B5"/>
    <w:rsid w:val="00C71D46"/>
    <w:rsid w:val="00C7719E"/>
    <w:rsid w:val="00C804DA"/>
    <w:rsid w:val="00C85156"/>
    <w:rsid w:val="00CB2CA7"/>
    <w:rsid w:val="00CB4A72"/>
    <w:rsid w:val="00CC6396"/>
    <w:rsid w:val="00CC7779"/>
    <w:rsid w:val="00CD0025"/>
    <w:rsid w:val="00CD3A28"/>
    <w:rsid w:val="00CF37FF"/>
    <w:rsid w:val="00CF7EB9"/>
    <w:rsid w:val="00D00C87"/>
    <w:rsid w:val="00D344F2"/>
    <w:rsid w:val="00D56ED3"/>
    <w:rsid w:val="00D62C73"/>
    <w:rsid w:val="00D96048"/>
    <w:rsid w:val="00DA0746"/>
    <w:rsid w:val="00DB0BCE"/>
    <w:rsid w:val="00DB74E0"/>
    <w:rsid w:val="00DC05BA"/>
    <w:rsid w:val="00DC4178"/>
    <w:rsid w:val="00DE1804"/>
    <w:rsid w:val="00DF5A2B"/>
    <w:rsid w:val="00E10B81"/>
    <w:rsid w:val="00E14BA1"/>
    <w:rsid w:val="00E175F6"/>
    <w:rsid w:val="00E25F5B"/>
    <w:rsid w:val="00E27387"/>
    <w:rsid w:val="00E32952"/>
    <w:rsid w:val="00E359B3"/>
    <w:rsid w:val="00E3639F"/>
    <w:rsid w:val="00E547DC"/>
    <w:rsid w:val="00E6146B"/>
    <w:rsid w:val="00E649FD"/>
    <w:rsid w:val="00E71C1E"/>
    <w:rsid w:val="00E821B7"/>
    <w:rsid w:val="00E8598C"/>
    <w:rsid w:val="00EB21BA"/>
    <w:rsid w:val="00EB6CDA"/>
    <w:rsid w:val="00EB7B03"/>
    <w:rsid w:val="00ED6AC5"/>
    <w:rsid w:val="00EE155B"/>
    <w:rsid w:val="00EE5367"/>
    <w:rsid w:val="00EF6AC7"/>
    <w:rsid w:val="00EF72C2"/>
    <w:rsid w:val="00F028AC"/>
    <w:rsid w:val="00F03450"/>
    <w:rsid w:val="00F071B2"/>
    <w:rsid w:val="00F13481"/>
    <w:rsid w:val="00F13EF6"/>
    <w:rsid w:val="00F17AED"/>
    <w:rsid w:val="00F2159C"/>
    <w:rsid w:val="00F2661D"/>
    <w:rsid w:val="00F35390"/>
    <w:rsid w:val="00F459FE"/>
    <w:rsid w:val="00F56618"/>
    <w:rsid w:val="00F630DC"/>
    <w:rsid w:val="00F65C5C"/>
    <w:rsid w:val="00F70B26"/>
    <w:rsid w:val="00F73858"/>
    <w:rsid w:val="00F74990"/>
    <w:rsid w:val="00F77D99"/>
    <w:rsid w:val="00F82099"/>
    <w:rsid w:val="00F84D3C"/>
    <w:rsid w:val="00F863E1"/>
    <w:rsid w:val="00F87440"/>
    <w:rsid w:val="00F92386"/>
    <w:rsid w:val="00FB7D94"/>
    <w:rsid w:val="00FC30F0"/>
    <w:rsid w:val="00FD1421"/>
    <w:rsid w:val="00FE0272"/>
    <w:rsid w:val="00FE4426"/>
    <w:rsid w:val="00FE678B"/>
    <w:rsid w:val="00FF3859"/>
    <w:rsid w:val="00FF3EB0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025163-F404-4ABC-83EC-851EFD20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D99"/>
    <w:rPr>
      <w:sz w:val="24"/>
    </w:rPr>
  </w:style>
  <w:style w:type="paragraph" w:styleId="Heading1">
    <w:name w:val="heading 1"/>
    <w:basedOn w:val="Normal"/>
    <w:next w:val="Normal"/>
    <w:qFormat/>
    <w:rsid w:val="00940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03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03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63F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F77D9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77D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F77D99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F77D99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F77D99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F77D99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F77D99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F77D99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F77D99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F77D99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F77D99"/>
    <w:rPr>
      <w:color w:val="999999"/>
      <w:u w:val="none"/>
    </w:rPr>
  </w:style>
  <w:style w:type="paragraph" w:customStyle="1" w:styleId="Nervous4">
    <w:name w:val="Nervous 4"/>
    <w:basedOn w:val="Normal"/>
    <w:rsid w:val="00F77D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F77D9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EF72C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77D99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EF72C2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F77D99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F77D99"/>
    <w:rPr>
      <w:szCs w:val="24"/>
    </w:rPr>
  </w:style>
  <w:style w:type="paragraph" w:customStyle="1" w:styleId="Nervous7">
    <w:name w:val="Nervous 7"/>
    <w:basedOn w:val="Normal"/>
    <w:rsid w:val="00F77D99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F77D99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F77D99"/>
    <w:rPr>
      <w:color w:val="999999"/>
      <w:u w:val="none"/>
    </w:rPr>
  </w:style>
  <w:style w:type="paragraph" w:customStyle="1" w:styleId="Nervous6">
    <w:name w:val="Nervous 6"/>
    <w:basedOn w:val="Normal"/>
    <w:rsid w:val="00F77D99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9B54DF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rmalWebChar">
    <w:name w:val="Normal (Web) Char"/>
    <w:basedOn w:val="DefaultParagraphFont"/>
    <w:link w:val="NormalWeb"/>
    <w:rsid w:val="00CF37FF"/>
    <w:rPr>
      <w:sz w:val="24"/>
      <w:szCs w:val="24"/>
    </w:rPr>
  </w:style>
  <w:style w:type="paragraph" w:customStyle="1" w:styleId="Nervous9">
    <w:name w:val="Nervous 9"/>
    <w:rsid w:val="00F77D99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uiPriority w:val="39"/>
    <w:rsid w:val="00F77D99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F77D99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Mov.%20Movement%20disorders,%20Ataxias\Mov25.%20Drug-Induced%20Movement%20Disorder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Mov.%20Movement%20disorders,%20Ataxias\Mov25.%20Drug-Induced%20Movement%20Disorders.pdf" TargetMode="External"/><Relationship Id="rId12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urosurgeryresident.net/Psy.%20Psychiatry\Psy.%20Bibliograph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12</TotalTime>
  <Pages>3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Psychosis, Neuroleptics</vt:lpstr>
    </vt:vector>
  </TitlesOfParts>
  <Company>www.NeurosurgeryResident.net</Company>
  <LinksUpToDate>false</LinksUpToDate>
  <CharactersWithSpaces>11445</CharactersWithSpaces>
  <SharedDoc>false</SharedDoc>
  <HLinks>
    <vt:vector size="90" baseType="variant">
      <vt:variant>
        <vt:i4>5242973</vt:i4>
      </vt:variant>
      <vt:variant>
        <vt:i4>69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1769564</vt:i4>
      </vt:variant>
      <vt:variant>
        <vt:i4>63</vt:i4>
      </vt:variant>
      <vt:variant>
        <vt:i4>0</vt:i4>
      </vt:variant>
      <vt:variant>
        <vt:i4>5</vt:i4>
      </vt:variant>
      <vt:variant>
        <vt:lpwstr>Psy. Bibliography.doc</vt:lpwstr>
      </vt:variant>
      <vt:variant>
        <vt:lpwstr/>
      </vt:variant>
      <vt:variant>
        <vt:i4>6357030</vt:i4>
      </vt:variant>
      <vt:variant>
        <vt:i4>57</vt:i4>
      </vt:variant>
      <vt:variant>
        <vt:i4>0</vt:i4>
      </vt:variant>
      <vt:variant>
        <vt:i4>5</vt:i4>
      </vt:variant>
      <vt:variant>
        <vt:lpwstr>../Mov. Movement disorders, Ataxias/Mov25. Drug-Induced Movement Disorders.doc</vt:lpwstr>
      </vt:variant>
      <vt:variant>
        <vt:lpwstr/>
      </vt:variant>
      <vt:variant>
        <vt:i4>6357030</vt:i4>
      </vt:variant>
      <vt:variant>
        <vt:i4>54</vt:i4>
      </vt:variant>
      <vt:variant>
        <vt:i4>0</vt:i4>
      </vt:variant>
      <vt:variant>
        <vt:i4>5</vt:i4>
      </vt:variant>
      <vt:variant>
        <vt:lpwstr>../Mov. Movement disorders, Ataxias/Mov25. Drug-Induced Movement Disorders.doc</vt:lpwstr>
      </vt:variant>
      <vt:variant>
        <vt:lpwstr/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_Toc240645707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_Toc240645706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_Toc240645705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_Toc240645704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_Toc240645703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_Toc240645702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_Toc240645701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_Toc240645700</vt:lpwstr>
      </vt:variant>
      <vt:variant>
        <vt:i4>65568</vt:i4>
      </vt:variant>
      <vt:variant>
        <vt:i4>45024</vt:i4>
      </vt:variant>
      <vt:variant>
        <vt:i4>1025</vt:i4>
      </vt:variant>
      <vt:variant>
        <vt:i4>1</vt:i4>
      </vt:variant>
      <vt:variant>
        <vt:lpwstr>D:\Viktoro\Neuroscience\Psy. Psychiatry\00. Pictures\Phenothiazine skin discoloration.jpg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Psychosis, Neuroleptics</dc:title>
  <dc:subject/>
  <dc:creator>Viktoras Palys, MD</dc:creator>
  <cp:keywords/>
  <cp:lastModifiedBy>Viktoras Palys</cp:lastModifiedBy>
  <cp:revision>8</cp:revision>
  <cp:lastPrinted>2019-04-25T04:01:00Z</cp:lastPrinted>
  <dcterms:created xsi:type="dcterms:W3CDTF">2016-03-15T01:09:00Z</dcterms:created>
  <dcterms:modified xsi:type="dcterms:W3CDTF">2019-04-25T04:01:00Z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