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7D3" w:rsidRDefault="003F37D3">
      <w:pPr>
        <w:pStyle w:val="Title"/>
        <w:spacing w:after="120"/>
      </w:pPr>
      <w:bookmarkStart w:id="0" w:name="_GoBack"/>
      <w:r>
        <w:t>Brain Herniation</w:t>
      </w:r>
    </w:p>
    <w:p w:rsidR="00BF37D7" w:rsidRDefault="00BF37D7" w:rsidP="00BF37D7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1A113C">
        <w:rPr>
          <w:noProof/>
        </w:rPr>
        <w:t>April 12, 2020</w:t>
      </w:r>
      <w:r>
        <w:fldChar w:fldCharType="end"/>
      </w:r>
    </w:p>
    <w:p w:rsidR="00640D58" w:rsidRDefault="00640D58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1,1,Nervous 5,2,Nervous 6,3" </w:instrText>
      </w:r>
      <w:r>
        <w:fldChar w:fldCharType="separate"/>
      </w:r>
      <w:hyperlink w:anchor="_Toc5996403" w:history="1">
        <w:r w:rsidRPr="00C10771">
          <w:rPr>
            <w:rStyle w:val="Hyperlink"/>
            <w:noProof/>
          </w:rPr>
          <w:t>Pathophysiology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_Toc5996403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13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640D58" w:rsidRDefault="001A113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6404" w:history="1">
        <w:r w:rsidR="00640D58" w:rsidRPr="00C10771">
          <w:rPr>
            <w:rStyle w:val="Hyperlink"/>
            <w:noProof/>
          </w:rPr>
          <w:t>Types of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_Toc5996404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405" w:history="1">
        <w:r w:rsidR="00640D58" w:rsidRPr="00C10771">
          <w:rPr>
            <w:rStyle w:val="Hyperlink"/>
            <w:noProof/>
          </w:rPr>
          <w:t>Supratentorial Masses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_Toc5996405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406" w:history="1">
        <w:r w:rsidR="00640D58" w:rsidRPr="00C10771">
          <w:rPr>
            <w:rStyle w:val="Hyperlink"/>
            <w:noProof/>
          </w:rPr>
          <w:t>Central (s. downward transtentorial)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_Toc5996406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407" w:history="1">
        <w:r w:rsidR="00640D58" w:rsidRPr="00C10771">
          <w:rPr>
            <w:rStyle w:val="Hyperlink"/>
            <w:noProof/>
          </w:rPr>
          <w:t>Uncal (s. Lateral Mass)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_Toc5996407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408" w:history="1">
        <w:r w:rsidR="00640D58" w:rsidRPr="00C10771">
          <w:rPr>
            <w:rStyle w:val="Hyperlink"/>
            <w:noProof/>
          </w:rPr>
          <w:t>Cingulate (s. Subfalcine)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_Toc5996408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409" w:history="1">
        <w:r w:rsidR="00640D58" w:rsidRPr="00C10771">
          <w:rPr>
            <w:rStyle w:val="Hyperlink"/>
            <w:noProof/>
          </w:rPr>
          <w:t>Infratentorial Masses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_Toc5996409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410" w:history="1">
        <w:r w:rsidR="00640D58" w:rsidRPr="00C10771">
          <w:rPr>
            <w:rStyle w:val="Hyperlink"/>
            <w:noProof/>
          </w:rPr>
          <w:t>Cerebellar Tonsillar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_Toc5996410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996411" w:history="1">
        <w:r w:rsidR="00640D58" w:rsidRPr="00C10771">
          <w:rPr>
            <w:rStyle w:val="Hyperlink"/>
            <w:noProof/>
          </w:rPr>
          <w:t>Upward Transtentorial herniation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_Toc5996411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996412" w:history="1">
        <w:r w:rsidR="00640D58" w:rsidRPr="00C10771">
          <w:rPr>
            <w:rStyle w:val="Hyperlink"/>
            <w:noProof/>
          </w:rPr>
          <w:t>Herniation after Lumbar Puncture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_Toc5996412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6413" w:history="1">
        <w:r w:rsidR="00640D58" w:rsidRPr="00C10771">
          <w:rPr>
            <w:rStyle w:val="Hyperlink"/>
            <w:noProof/>
          </w:rPr>
          <w:t>Investigations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_Toc5996413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40D58">
          <w:rPr>
            <w:noProof/>
            <w:webHidden/>
          </w:rPr>
          <w:fldChar w:fldCharType="end"/>
        </w:r>
      </w:hyperlink>
    </w:p>
    <w:p w:rsidR="00640D58" w:rsidRDefault="001A113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996414" w:history="1">
        <w:r w:rsidR="00640D58" w:rsidRPr="00C10771">
          <w:rPr>
            <w:rStyle w:val="Hyperlink"/>
            <w:noProof/>
          </w:rPr>
          <w:t>Treatment</w:t>
        </w:r>
        <w:r w:rsidR="00640D58">
          <w:rPr>
            <w:noProof/>
            <w:webHidden/>
          </w:rPr>
          <w:tab/>
        </w:r>
        <w:r w:rsidR="00640D58">
          <w:rPr>
            <w:noProof/>
            <w:webHidden/>
          </w:rPr>
          <w:fldChar w:fldCharType="begin"/>
        </w:r>
        <w:r w:rsidR="00640D58">
          <w:rPr>
            <w:noProof/>
            <w:webHidden/>
          </w:rPr>
          <w:instrText xml:space="preserve"> PAGEREF _Toc5996414 \h </w:instrText>
        </w:r>
        <w:r w:rsidR="00640D58">
          <w:rPr>
            <w:noProof/>
            <w:webHidden/>
          </w:rPr>
        </w:r>
        <w:r w:rsidR="00640D58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640D58">
          <w:rPr>
            <w:noProof/>
            <w:webHidden/>
          </w:rPr>
          <w:fldChar w:fldCharType="end"/>
        </w:r>
      </w:hyperlink>
    </w:p>
    <w:p w:rsidR="003F37D3" w:rsidRDefault="00640D58">
      <w:r>
        <w:rPr>
          <w:lang w:val="lt-LT"/>
        </w:rPr>
        <w:fldChar w:fldCharType="end"/>
      </w:r>
    </w:p>
    <w:p w:rsidR="003F37D3" w:rsidRDefault="003F37D3">
      <w:pPr>
        <w:pStyle w:val="Nervous1"/>
      </w:pPr>
      <w:bookmarkStart w:id="1" w:name="_Toc5996403"/>
      <w:r>
        <w:t>Pathophysiology</w:t>
      </w:r>
      <w:bookmarkEnd w:id="1"/>
    </w:p>
    <w:p w:rsidR="003F37D3" w:rsidRDefault="003F37D3">
      <w:pPr>
        <w:pStyle w:val="NormalWeb"/>
        <w:numPr>
          <w:ilvl w:val="0"/>
          <w:numId w:val="1"/>
        </w:numPr>
      </w:pPr>
      <w:r>
        <w:t xml:space="preserve">cranial cavity is </w:t>
      </w:r>
      <w:r>
        <w:rPr>
          <w:i/>
          <w:iCs/>
          <w:color w:val="0000FF"/>
        </w:rPr>
        <w:t>divided into compartments</w:t>
      </w:r>
      <w:r>
        <w:t xml:space="preserve"> by </w:t>
      </w:r>
      <w:r>
        <w:rPr>
          <w:b/>
          <w:bCs/>
        </w:rPr>
        <w:t>semirigid, densely fibrous folds of dura mater</w:t>
      </w:r>
      <w:r>
        <w:t>:</w:t>
      </w:r>
    </w:p>
    <w:p w:rsidR="003F37D3" w:rsidRDefault="003F37D3">
      <w:pPr>
        <w:pStyle w:val="NormalWeb"/>
        <w:numPr>
          <w:ilvl w:val="3"/>
          <w:numId w:val="1"/>
        </w:numPr>
      </w:pPr>
      <w:r>
        <w:t>falx (cerebri)</w:t>
      </w:r>
    </w:p>
    <w:p w:rsidR="003F37D3" w:rsidRDefault="003F37D3">
      <w:pPr>
        <w:pStyle w:val="NormalWeb"/>
        <w:numPr>
          <w:ilvl w:val="3"/>
          <w:numId w:val="1"/>
        </w:numPr>
      </w:pPr>
      <w:r>
        <w:t>tentorium (cerebelli).</w:t>
      </w:r>
    </w:p>
    <w:p w:rsidR="003F37D3" w:rsidRDefault="003F37D3">
      <w:pPr>
        <w:pStyle w:val="NormalWeb"/>
        <w:numPr>
          <w:ilvl w:val="0"/>
          <w:numId w:val="1"/>
        </w:numPr>
      </w:pPr>
      <w:r>
        <w:t xml:space="preserve">herniation occurs when </w:t>
      </w:r>
      <w:r>
        <w:rPr>
          <w:u w:val="thick" w:color="FF0000"/>
        </w:rPr>
        <w:t xml:space="preserve">brain is subjected to </w:t>
      </w:r>
      <w:r>
        <w:rPr>
          <w:smallCaps/>
          <w:u w:val="thick" w:color="FF0000"/>
        </w:rPr>
        <w:t>pressure gradients</w:t>
      </w:r>
      <w:r>
        <w:t xml:space="preserve"> that cause portions of it to flow from one compartment to another.</w:t>
      </w:r>
    </w:p>
    <w:p w:rsidR="003F37D3" w:rsidRDefault="003F37D3">
      <w:pPr>
        <w:pStyle w:val="NormalWeb"/>
        <w:numPr>
          <w:ilvl w:val="4"/>
          <w:numId w:val="1"/>
        </w:numPr>
      </w:pPr>
      <w:r>
        <w:t xml:space="preserve">pressure gradients are created by </w:t>
      </w:r>
      <w:r>
        <w:rPr>
          <w:b/>
          <w:bCs/>
        </w:rPr>
        <w:t>mass lesions</w:t>
      </w:r>
      <w:r>
        <w:t xml:space="preserve"> (often surrounded by extensive </w:t>
      </w:r>
      <w:r>
        <w:rPr>
          <w:b/>
          <w:bCs/>
        </w:rPr>
        <w:t>edema</w:t>
      </w:r>
      <w:r>
        <w:t>).</w:t>
      </w:r>
    </w:p>
    <w:p w:rsidR="00DB1E7D" w:rsidRDefault="00DB1E7D">
      <w:pPr>
        <w:pStyle w:val="NormalWeb"/>
        <w:numPr>
          <w:ilvl w:val="4"/>
          <w:numId w:val="1"/>
        </w:numPr>
      </w:pPr>
      <w:r w:rsidRPr="003F21D7">
        <w:t xml:space="preserve">injudicious use of </w:t>
      </w:r>
      <w:r w:rsidR="000C716D" w:rsidRPr="003F21D7">
        <w:t>hyposmolar</w:t>
      </w:r>
      <w:r w:rsidRPr="003F21D7">
        <w:t xml:space="preserve"> </w:t>
      </w:r>
      <w:r w:rsidRPr="007142ED">
        <w:rPr>
          <w:color w:val="FF0000"/>
        </w:rPr>
        <w:t>5% dextrose</w:t>
      </w:r>
      <w:r w:rsidRPr="003F21D7">
        <w:t xml:space="preserve"> </w:t>
      </w:r>
      <w:r>
        <w:t xml:space="preserve">IV </w:t>
      </w:r>
      <w:r w:rsidRPr="003F21D7">
        <w:t>often is sufficient to produce abrupt increase in brain edema and herniation.</w:t>
      </w:r>
    </w:p>
    <w:p w:rsidR="003F37D3" w:rsidRDefault="003F37D3">
      <w:pPr>
        <w:pStyle w:val="NormalWeb"/>
        <w:numPr>
          <w:ilvl w:val="0"/>
          <w:numId w:val="1"/>
        </w:numPr>
      </w:pPr>
      <w:r>
        <w:t xml:space="preserve">arteries and veins are relatively fixed in space - moving brain portions </w:t>
      </w:r>
      <w:r>
        <w:rPr>
          <w:b/>
          <w:bCs/>
          <w:i/>
          <w:iCs/>
          <w:color w:val="FF0000"/>
        </w:rPr>
        <w:t>lose blood supply</w:t>
      </w:r>
      <w:r>
        <w:t>.</w:t>
      </w:r>
    </w:p>
    <w:p w:rsidR="003F37D3" w:rsidRDefault="003F37D3">
      <w:pPr>
        <w:pStyle w:val="NormalWeb"/>
        <w:numPr>
          <w:ilvl w:val="4"/>
          <w:numId w:val="1"/>
        </w:numPr>
      </w:pPr>
      <w:r>
        <w:t>in lateral herniation, hernia itself may compress or distort vessels.</w:t>
      </w:r>
    </w:p>
    <w:p w:rsidR="003F37D3" w:rsidRDefault="003F37D3">
      <w:pPr>
        <w:pStyle w:val="NormalWeb"/>
        <w:numPr>
          <w:ilvl w:val="0"/>
          <w:numId w:val="1"/>
        </w:numPr>
      </w:pPr>
      <w:r>
        <w:t xml:space="preserve">herniation produces </w:t>
      </w:r>
      <w:r>
        <w:rPr>
          <w:b/>
          <w:bCs/>
          <w:i/>
          <w:iCs/>
          <w:color w:val="FF0000"/>
        </w:rPr>
        <w:t>dysfunction in white matter pathways</w:t>
      </w:r>
      <w:r>
        <w:t xml:space="preserve"> (via geometrical distortion of pathways – distension or compression); extracerebral structures (esp. CN3) are also susceptible to distortion.</w:t>
      </w:r>
    </w:p>
    <w:p w:rsidR="003F37D3" w:rsidRDefault="003F37D3">
      <w:pPr>
        <w:pStyle w:val="NormalWeb"/>
        <w:numPr>
          <w:ilvl w:val="0"/>
          <w:numId w:val="1"/>
        </w:numPr>
      </w:pPr>
      <w:r>
        <w:t xml:space="preserve">brain tissue is </w:t>
      </w:r>
      <w:r w:rsidRPr="000957F6">
        <w:rPr>
          <w:b/>
          <w:i/>
          <w:iCs/>
          <w:color w:val="FF0000"/>
        </w:rPr>
        <w:t xml:space="preserve">injured along </w:t>
      </w:r>
      <w:r w:rsidR="000957F6">
        <w:rPr>
          <w:b/>
          <w:i/>
          <w:iCs/>
          <w:color w:val="FF0000"/>
        </w:rPr>
        <w:t xml:space="preserve">free </w:t>
      </w:r>
      <w:r w:rsidRPr="000957F6">
        <w:rPr>
          <w:b/>
          <w:i/>
          <w:iCs/>
          <w:color w:val="FF0000"/>
        </w:rPr>
        <w:t>edges of dural reflections</w:t>
      </w:r>
      <w:r>
        <w:t xml:space="preserve"> across which it is squeezed.</w:t>
      </w:r>
    </w:p>
    <w:p w:rsidR="003F37D3" w:rsidRDefault="003F37D3">
      <w:pPr>
        <w:pStyle w:val="NormalWeb"/>
      </w:pPr>
    </w:p>
    <w:p w:rsidR="003F37D3" w:rsidRDefault="00BF37D7" w:rsidP="00F0516E">
      <w:pPr>
        <w:pStyle w:val="NormalWeb"/>
        <w:ind w:left="720"/>
      </w:pPr>
      <w:r>
        <w:rPr>
          <w:noProof/>
        </w:rPr>
        <w:drawing>
          <wp:inline distT="0" distB="0" distL="0" distR="0">
            <wp:extent cx="2524125" cy="2228850"/>
            <wp:effectExtent l="0" t="0" r="9525" b="0"/>
            <wp:docPr id="1" name="Picture 1" descr="D:\Viktoro\Neuroscience\S. Symptoms, Signs, Syndromes\S50-64. Intracranial pressure, Brain edema, Herniation, Hydrocephaly\00. Pictures\Herniation syndro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S. Symptoms, Signs, Syndromes\S50-64. Intracranial pressure, Brain edema, Herniation, Hydrocephaly\00. Pictures\Herniation syndrom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7D3">
        <w:t xml:space="preserve">       </w:t>
      </w:r>
      <w:r>
        <w:rPr>
          <w:noProof/>
        </w:rPr>
        <w:drawing>
          <wp:inline distT="0" distB="0" distL="0" distR="0">
            <wp:extent cx="2400300" cy="2876550"/>
            <wp:effectExtent l="0" t="0" r="0" b="0"/>
            <wp:docPr id="2" name="Picture 2" descr="D:\Viktoro\Neuroscience\S. Symptoms, Signs, Syndromes\S50-64. Intracranial pressure, Brain edema, Herniation, Hydrocephaly\00. Pictures\Herniation syndrom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S. Symptoms, Signs, Syndromes\S50-64. Intracranial pressure, Brain edema, Herniation, Hydrocephaly\00. Pictures\Herniation syndromes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D3" w:rsidRDefault="003F37D3">
      <w:pPr>
        <w:pStyle w:val="Caption"/>
        <w:spacing w:before="120" w:beforeAutospacing="0" w:after="0" w:afterAutospacing="0"/>
        <w:ind w:left="1440"/>
        <w:rPr>
          <w:lang w:val="en-US"/>
        </w:rPr>
      </w:pPr>
      <w:r>
        <w:rPr>
          <w:lang w:val="en-US"/>
        </w:rPr>
        <w:t xml:space="preserve">(1) </w:t>
      </w:r>
      <w:r>
        <w:rPr>
          <w:b/>
          <w:bCs/>
          <w:smallCaps/>
          <w:lang w:val="en-US"/>
        </w:rPr>
        <w:t>cingulate (subfalcine) herniation</w:t>
      </w:r>
      <w:r>
        <w:rPr>
          <w:lang w:val="en-US"/>
        </w:rPr>
        <w:t xml:space="preserve"> under falx cerebri.</w:t>
      </w:r>
    </w:p>
    <w:p w:rsidR="003F37D3" w:rsidRDefault="003F37D3">
      <w:pPr>
        <w:pStyle w:val="Caption"/>
        <w:spacing w:before="0" w:beforeAutospacing="0" w:after="0" w:afterAutospacing="0"/>
        <w:ind w:left="1440"/>
        <w:rPr>
          <w:lang w:val="en-US"/>
        </w:rPr>
      </w:pPr>
      <w:r>
        <w:rPr>
          <w:lang w:val="en-US"/>
        </w:rPr>
        <w:t xml:space="preserve">(2) </w:t>
      </w:r>
      <w:r>
        <w:rPr>
          <w:b/>
          <w:bCs/>
          <w:smallCaps/>
          <w:lang w:val="en-US"/>
        </w:rPr>
        <w:t>central (downward transtentorial) herniation</w:t>
      </w:r>
      <w:r>
        <w:rPr>
          <w:lang w:val="en-US"/>
        </w:rPr>
        <w:t xml:space="preserve"> through tentorial notch.</w:t>
      </w:r>
    </w:p>
    <w:p w:rsidR="003F37D3" w:rsidRDefault="003F37D3">
      <w:pPr>
        <w:pStyle w:val="Caption"/>
        <w:spacing w:before="0" w:beforeAutospacing="0" w:after="0" w:afterAutospacing="0"/>
        <w:ind w:left="1440"/>
        <w:rPr>
          <w:lang w:val="en-US"/>
        </w:rPr>
      </w:pPr>
      <w:r>
        <w:rPr>
          <w:lang w:val="en-US"/>
        </w:rPr>
        <w:t xml:space="preserve">(3) </w:t>
      </w:r>
      <w:r>
        <w:rPr>
          <w:b/>
          <w:bCs/>
          <w:smallCaps/>
          <w:lang w:val="en-US"/>
        </w:rPr>
        <w:t>uncal (lateral mass) herniation</w:t>
      </w:r>
      <w:r>
        <w:rPr>
          <w:lang w:val="en-US"/>
        </w:rPr>
        <w:t xml:space="preserve"> over edge of tentorium.</w:t>
      </w:r>
    </w:p>
    <w:p w:rsidR="003F37D3" w:rsidRDefault="003F37D3">
      <w:pPr>
        <w:pStyle w:val="Caption"/>
        <w:spacing w:before="0" w:beforeAutospacing="0" w:after="0" w:afterAutospacing="0"/>
        <w:ind w:left="1440"/>
        <w:rPr>
          <w:lang w:val="en-US"/>
        </w:rPr>
      </w:pPr>
      <w:r>
        <w:rPr>
          <w:lang w:val="en-US"/>
        </w:rPr>
        <w:lastRenderedPageBreak/>
        <w:t xml:space="preserve">(4) </w:t>
      </w:r>
      <w:r>
        <w:rPr>
          <w:b/>
          <w:bCs/>
          <w:smallCaps/>
          <w:lang w:val="en-US"/>
        </w:rPr>
        <w:t>cerebellar tonsillar herniation</w:t>
      </w:r>
      <w:r>
        <w:rPr>
          <w:lang w:val="en-US"/>
        </w:rPr>
        <w:t xml:space="preserve"> through foramen magnum.</w:t>
      </w:r>
    </w:p>
    <w:p w:rsidR="003F37D3" w:rsidRDefault="003F37D3">
      <w:pPr>
        <w:pStyle w:val="Caption"/>
        <w:spacing w:before="0" w:beforeAutospacing="0" w:after="0" w:afterAutospacing="0"/>
        <w:ind w:left="1440"/>
        <w:rPr>
          <w:lang w:val="en-US"/>
        </w:rPr>
      </w:pPr>
      <w:r>
        <w:rPr>
          <w:lang w:val="en-US"/>
        </w:rPr>
        <w:t xml:space="preserve">(5) </w:t>
      </w:r>
      <w:r>
        <w:rPr>
          <w:b/>
          <w:bCs/>
          <w:smallCaps/>
          <w:lang w:val="en-US"/>
        </w:rPr>
        <w:t>transcalvarial</w:t>
      </w:r>
      <w:r>
        <w:rPr>
          <w:lang w:val="en-US"/>
        </w:rPr>
        <w:t xml:space="preserve"> </w:t>
      </w:r>
      <w:r>
        <w:rPr>
          <w:b/>
          <w:bCs/>
          <w:smallCaps/>
          <w:lang w:val="en-US"/>
        </w:rPr>
        <w:t>herniation</w:t>
      </w:r>
      <w:r>
        <w:rPr>
          <w:lang w:val="en-US"/>
        </w:rPr>
        <w:t xml:space="preserve"> - swollen brain herniates through any </w:t>
      </w:r>
      <w:r>
        <w:rPr>
          <w:b/>
          <w:bCs/>
          <w:lang w:val="en-US"/>
        </w:rPr>
        <w:t>defect in dura &amp; skull</w:t>
      </w:r>
      <w:r>
        <w:rPr>
          <w:lang w:val="en-US"/>
        </w:rPr>
        <w:t>.</w:t>
      </w:r>
    </w:p>
    <w:p w:rsidR="003F37D3" w:rsidRDefault="003F37D3">
      <w:pPr>
        <w:pStyle w:val="NormalWeb"/>
      </w:pPr>
    </w:p>
    <w:p w:rsidR="003F37D3" w:rsidRDefault="003F37D3">
      <w:pPr>
        <w:pStyle w:val="NormalWeb"/>
        <w:numPr>
          <w:ilvl w:val="0"/>
          <w:numId w:val="4"/>
        </w:numPr>
      </w:pPr>
      <w:r>
        <w:t xml:space="preserve">(2) – (4) types may cause </w:t>
      </w:r>
      <w:r>
        <w:rPr>
          <w:color w:val="FF0000"/>
        </w:rPr>
        <w:t>death</w:t>
      </w:r>
      <w:r>
        <w:t xml:space="preserve"> through </w:t>
      </w:r>
      <w:r>
        <w:rPr>
          <w:b/>
          <w:bCs/>
          <w:i/>
          <w:iCs/>
          <w:color w:val="FF0000"/>
        </w:rPr>
        <w:t>brainstem compression</w:t>
      </w:r>
      <w:r>
        <w:t>.</w:t>
      </w:r>
    </w:p>
    <w:p w:rsidR="003F37D3" w:rsidRDefault="003F37D3">
      <w:pPr>
        <w:pStyle w:val="NormalWeb"/>
        <w:numPr>
          <w:ilvl w:val="0"/>
          <w:numId w:val="4"/>
        </w:numPr>
      </w:pPr>
      <w:r>
        <w:rPr>
          <w:b/>
          <w:bCs/>
        </w:rPr>
        <w:t>Cushing's triad</w:t>
      </w:r>
      <w:r>
        <w:t xml:space="preserve"> is response to diminished brain stem perfusion, regardless of etiology.</w:t>
      </w:r>
    </w:p>
    <w:p w:rsidR="003F37D3" w:rsidRDefault="003F37D3">
      <w:pPr>
        <w:pStyle w:val="NormalWeb"/>
      </w:pPr>
    </w:p>
    <w:p w:rsidR="003F37D3" w:rsidRDefault="003F37D3">
      <w:pPr>
        <w:pStyle w:val="NormalWeb"/>
      </w:pPr>
    </w:p>
    <w:p w:rsidR="003F37D3" w:rsidRDefault="003F37D3">
      <w:pPr>
        <w:pStyle w:val="Nervous1"/>
      </w:pPr>
      <w:bookmarkStart w:id="2" w:name="_Toc5996404"/>
      <w:r>
        <w:t>Types of Herniation</w:t>
      </w:r>
      <w:bookmarkEnd w:id="2"/>
    </w:p>
    <w:p w:rsidR="003F37D3" w:rsidRDefault="003F37D3">
      <w:pPr>
        <w:pStyle w:val="NormalWeb"/>
      </w:pPr>
      <w:r>
        <w:t>All types may have</w:t>
      </w:r>
      <w:r>
        <w:rPr>
          <w:b/>
          <w:bCs/>
        </w:rPr>
        <w:t xml:space="preserve"> </w:t>
      </w:r>
      <w:r>
        <w:rPr>
          <w:b/>
          <w:bCs/>
          <w:color w:val="FF0000"/>
        </w:rPr>
        <w:t>nonspecific symptoms of increased ICP</w:t>
      </w:r>
      <w:r>
        <w:t xml:space="preserve"> (headache, vomiting, hypertension, bradycardia, papilledema, CN6 palsy, transient visual obscurations, alterations in consciousness).</w:t>
      </w:r>
    </w:p>
    <w:p w:rsidR="003F37D3" w:rsidRDefault="003F37D3">
      <w:pPr>
        <w:pStyle w:val="NormalWeb"/>
        <w:spacing w:before="120"/>
      </w:pPr>
      <w:r>
        <w:t>N.B. syndromes can develop over hours or minutes!</w:t>
      </w:r>
    </w:p>
    <w:p w:rsidR="003F37D3" w:rsidRDefault="003F37D3">
      <w:pPr>
        <w:pStyle w:val="NormalWeb"/>
        <w:rPr>
          <w:b/>
          <w:bCs/>
          <w:highlight w:val="yellow"/>
        </w:rPr>
      </w:pPr>
    </w:p>
    <w:p w:rsidR="003F37D3" w:rsidRDefault="003F37D3">
      <w:pPr>
        <w:pStyle w:val="Nervous5"/>
        <w:ind w:right="5953"/>
      </w:pPr>
      <w:bookmarkStart w:id="3" w:name="_Toc5996405"/>
      <w:r>
        <w:t>Supratentorial Masses</w:t>
      </w:r>
      <w:bookmarkEnd w:id="3"/>
    </w:p>
    <w:p w:rsidR="00235B1F" w:rsidRDefault="003F37D3" w:rsidP="00235B1F">
      <w:pPr>
        <w:pStyle w:val="Nervous6"/>
        <w:ind w:right="4252"/>
      </w:pPr>
      <w:bookmarkStart w:id="4" w:name="_Toc5996406"/>
      <w:r w:rsidRPr="00235B1F">
        <w:t>Central (</w:t>
      </w:r>
      <w:r w:rsidRPr="00235B1F">
        <w:rPr>
          <w:smallCaps w:val="0"/>
        </w:rPr>
        <w:t>s.</w:t>
      </w:r>
      <w:r w:rsidRPr="00235B1F">
        <w:t xml:space="preserve"> downward transtentorial) </w:t>
      </w:r>
      <w:r w:rsidRPr="00235B1F">
        <w:rPr>
          <w:smallCaps w:val="0"/>
        </w:rPr>
        <w:t>herniation</w:t>
      </w:r>
      <w:bookmarkEnd w:id="4"/>
    </w:p>
    <w:p w:rsidR="003F37D3" w:rsidRDefault="003F37D3" w:rsidP="00235B1F">
      <w:pPr>
        <w:pStyle w:val="NormalWeb"/>
        <w:rPr>
          <w:b/>
          <w:bCs/>
        </w:rPr>
      </w:pPr>
      <w:r>
        <w:t xml:space="preserve">- </w:t>
      </w:r>
      <w:r>
        <w:rPr>
          <w:smallCaps/>
        </w:rPr>
        <w:t>diencephalon</w:t>
      </w:r>
      <w:r>
        <w:t xml:space="preserve"> symmetrically moves caudally through </w:t>
      </w:r>
      <w:r>
        <w:rPr>
          <w:b/>
          <w:bCs/>
          <w:i/>
          <w:iCs/>
          <w:color w:val="0000FF"/>
        </w:rPr>
        <w:t>tentorial notch</w:t>
      </w:r>
      <w:r>
        <w:t xml:space="preserve"> </w:t>
      </w:r>
      <w:r w:rsidR="004515AB">
        <w:t xml:space="preserve">→ </w:t>
      </w:r>
      <w:r>
        <w:t>whole brainstem is c</w:t>
      </w:r>
      <w:r w:rsidR="004515AB">
        <w:t>ompressed toward foramen magnum → stretch on paramedian branches of basilar artery.</w:t>
      </w:r>
    </w:p>
    <w:p w:rsidR="003F37D3" w:rsidRDefault="003F37D3">
      <w:pPr>
        <w:pStyle w:val="NormalWeb"/>
        <w:spacing w:before="120"/>
        <w:ind w:left="113"/>
      </w:pPr>
      <w:r>
        <w:rPr>
          <w:smallCaps/>
          <w:highlight w:val="lightGray"/>
        </w:rPr>
        <w:t>Etiology</w:t>
      </w:r>
      <w:r>
        <w:t xml:space="preserve"> - diffuse brain swelling, </w:t>
      </w:r>
      <w:r w:rsidR="00BF60DA">
        <w:t xml:space="preserve">hydrocephalus (esp. obstructive), </w:t>
      </w:r>
      <w:r>
        <w:t>centrally located supratentorial mass (or multiple bilateral masses).</w:t>
      </w:r>
    </w:p>
    <w:p w:rsidR="003F37D3" w:rsidRDefault="003F37D3">
      <w:pPr>
        <w:pStyle w:val="NormalWeb"/>
        <w:spacing w:before="120"/>
        <w:ind w:left="113"/>
      </w:pPr>
    </w:p>
    <w:p w:rsidR="003F37D3" w:rsidRDefault="003F37D3">
      <w:pPr>
        <w:pStyle w:val="NormalWeb"/>
        <w:ind w:left="113"/>
      </w:pPr>
      <w:r>
        <w:rPr>
          <w:smallCaps/>
          <w:highlight w:val="lightGray"/>
        </w:rPr>
        <w:t>Clinical features</w:t>
      </w:r>
      <w:r>
        <w:t xml:space="preserve"> - </w:t>
      </w:r>
      <w:r>
        <w:rPr>
          <w:smallCaps/>
          <w:color w:val="000000"/>
          <w:u w:val="double" w:color="FF0000"/>
        </w:rPr>
        <w:t>rostrocaudal</w:t>
      </w:r>
      <w:r>
        <w:rPr>
          <w:color w:val="000000"/>
          <w:u w:val="double" w:color="FF0000"/>
        </w:rPr>
        <w:t xml:space="preserve"> neurologic deterioration</w:t>
      </w:r>
      <w:r>
        <w:t>:</w:t>
      </w:r>
    </w:p>
    <w:p w:rsidR="003F37D3" w:rsidRDefault="003F37D3">
      <w:pPr>
        <w:pStyle w:val="NormalWeb"/>
        <w:numPr>
          <w:ilvl w:val="0"/>
          <w:numId w:val="5"/>
        </w:numPr>
      </w:pPr>
      <w:r>
        <w:rPr>
          <w:b/>
          <w:bCs/>
        </w:rPr>
        <w:t>RF dysfunction</w:t>
      </w:r>
      <w:r>
        <w:t xml:space="preserve"> - </w:t>
      </w:r>
      <w:r>
        <w:rPr>
          <w:b/>
          <w:bCs/>
          <w:color w:val="FF0000"/>
        </w:rPr>
        <w:t>progressive alteration of consciousness</w:t>
      </w:r>
      <w:r>
        <w:t xml:space="preserve"> - </w:t>
      </w:r>
      <w:r>
        <w:rPr>
          <w:i/>
          <w:iCs/>
          <w:color w:val="0000FF"/>
        </w:rPr>
        <w:t>earliest warning</w:t>
      </w:r>
      <w:r>
        <w:t>!</w:t>
      </w:r>
    </w:p>
    <w:p w:rsidR="003F37D3" w:rsidRDefault="003F37D3">
      <w:pPr>
        <w:pStyle w:val="NormalWeb"/>
        <w:numPr>
          <w:ilvl w:val="0"/>
          <w:numId w:val="5"/>
        </w:numPr>
      </w:pPr>
      <w:r>
        <w:rPr>
          <w:b/>
          <w:bCs/>
        </w:rPr>
        <w:t>Diencephalic stage</w:t>
      </w:r>
      <w:r>
        <w:t xml:space="preserve"> (still reversible!):</w:t>
      </w:r>
    </w:p>
    <w:p w:rsidR="003F37D3" w:rsidRDefault="003F37D3">
      <w:pPr>
        <w:pStyle w:val="NormalWeb"/>
        <w:numPr>
          <w:ilvl w:val="1"/>
          <w:numId w:val="5"/>
        </w:numPr>
      </w:pPr>
      <w:r>
        <w:rPr>
          <w:b/>
          <w:bCs/>
          <w:color w:val="FF0000"/>
        </w:rPr>
        <w:t>pinpoint reactive pupils</w:t>
      </w:r>
      <w:r>
        <w:t xml:space="preserve"> (loss of sympathetic output from hypothalamus), roving eye movements.</w:t>
      </w:r>
    </w:p>
    <w:p w:rsidR="003F37D3" w:rsidRDefault="003F37D3">
      <w:pPr>
        <w:pStyle w:val="NormalWeb"/>
        <w:numPr>
          <w:ilvl w:val="1"/>
          <w:numId w:val="5"/>
        </w:numPr>
      </w:pPr>
      <w:r>
        <w:t xml:space="preserve">many individuals have hemiparesis before herniation; as diencephalic stage evolves, contralateral hemiplegia worsens with homolateral limbs developing paratonic resistance to movement → bilateral hyperreflexia and Babinski responses → </w:t>
      </w:r>
      <w:r w:rsidRPr="00B56E4B">
        <w:rPr>
          <w:b/>
          <w:bCs/>
          <w:color w:val="FF0000"/>
        </w:rPr>
        <w:t>decorticate posturing</w:t>
      </w:r>
      <w:r>
        <w:t>.</w:t>
      </w:r>
    </w:p>
    <w:p w:rsidR="003F37D3" w:rsidRDefault="003F37D3">
      <w:pPr>
        <w:pStyle w:val="NormalWeb"/>
        <w:numPr>
          <w:ilvl w:val="1"/>
          <w:numId w:val="5"/>
        </w:numPr>
      </w:pPr>
      <w:r>
        <w:t xml:space="preserve">frequent yawns and sighs → </w:t>
      </w:r>
      <w:r w:rsidRPr="00F22D49">
        <w:rPr>
          <w:b/>
          <w:bCs/>
          <w:i/>
          <w:color w:val="FF0000"/>
        </w:rPr>
        <w:t>Cheyne-Stokes respiration</w:t>
      </w:r>
      <w:r>
        <w:t>.</w:t>
      </w:r>
    </w:p>
    <w:p w:rsidR="003F37D3" w:rsidRDefault="003F37D3">
      <w:pPr>
        <w:pStyle w:val="NormalWeb"/>
        <w:numPr>
          <w:ilvl w:val="0"/>
          <w:numId w:val="5"/>
        </w:numPr>
      </w:pPr>
      <w:r>
        <w:rPr>
          <w:b/>
          <w:bCs/>
        </w:rPr>
        <w:t>Midbrain</w:t>
      </w:r>
      <w:r>
        <w:t xml:space="preserve"> </w:t>
      </w:r>
      <w:r>
        <w:rPr>
          <w:b/>
          <w:bCs/>
        </w:rPr>
        <w:t>stage</w:t>
      </w:r>
      <w:r>
        <w:t xml:space="preserve"> (reflects infarction rather than reversible ischemia and compression – prognosis poor):</w:t>
      </w:r>
    </w:p>
    <w:p w:rsidR="003F37D3" w:rsidRDefault="003F37D3">
      <w:pPr>
        <w:pStyle w:val="NormalWeb"/>
        <w:numPr>
          <w:ilvl w:val="1"/>
          <w:numId w:val="5"/>
        </w:numPr>
      </w:pPr>
      <w:r>
        <w:rPr>
          <w:b/>
          <w:bCs/>
          <w:color w:val="FF0000"/>
        </w:rPr>
        <w:t>pupils enlarge to midposition and become fixed</w:t>
      </w:r>
      <w:r>
        <w:t>, disconjugate gaze with failure to adduct (internuclear ophthalmoplegia).</w:t>
      </w:r>
    </w:p>
    <w:p w:rsidR="003F37D3" w:rsidRDefault="003F37D3">
      <w:pPr>
        <w:pStyle w:val="NormalWeb"/>
        <w:numPr>
          <w:ilvl w:val="1"/>
          <w:numId w:val="5"/>
        </w:numPr>
      </w:pPr>
      <w:r w:rsidRPr="00B56E4B">
        <w:rPr>
          <w:b/>
          <w:bCs/>
          <w:color w:val="FF0000"/>
        </w:rPr>
        <w:t>decerebrate posturing</w:t>
      </w:r>
      <w:r>
        <w:t>.</w:t>
      </w:r>
    </w:p>
    <w:p w:rsidR="003F37D3" w:rsidRDefault="003F37D3">
      <w:pPr>
        <w:pStyle w:val="NormalWeb"/>
        <w:numPr>
          <w:ilvl w:val="1"/>
          <w:numId w:val="5"/>
        </w:numPr>
      </w:pPr>
      <w:r>
        <w:t xml:space="preserve">central neurogenic </w:t>
      </w:r>
      <w:r w:rsidRPr="00F22D49">
        <w:rPr>
          <w:b/>
          <w:bCs/>
          <w:i/>
          <w:color w:val="FF0000"/>
        </w:rPr>
        <w:t>hyperventilation</w:t>
      </w:r>
      <w:r>
        <w:t>.</w:t>
      </w:r>
    </w:p>
    <w:p w:rsidR="003F37D3" w:rsidRDefault="003F37D3">
      <w:pPr>
        <w:pStyle w:val="NormalWeb"/>
        <w:numPr>
          <w:ilvl w:val="0"/>
          <w:numId w:val="5"/>
        </w:numPr>
      </w:pPr>
      <w:r>
        <w:rPr>
          <w:b/>
          <w:bCs/>
        </w:rPr>
        <w:t>Pontine stage</w:t>
      </w:r>
      <w:r>
        <w:t xml:space="preserve"> – impairment of oculocephal</w:t>
      </w:r>
      <w:r w:rsidR="0041650B">
        <w:t>ic and oculovestibular reflexes, rapi</w:t>
      </w:r>
      <w:r w:rsidR="00E103AF">
        <w:t>d shallow respirations, flaccid extremities with bilateral Babinski responses.</w:t>
      </w:r>
    </w:p>
    <w:p w:rsidR="003F37D3" w:rsidRDefault="003F37D3">
      <w:pPr>
        <w:pStyle w:val="NormalWeb"/>
        <w:numPr>
          <w:ilvl w:val="0"/>
          <w:numId w:val="5"/>
        </w:numPr>
      </w:pPr>
      <w:r>
        <w:rPr>
          <w:b/>
          <w:bCs/>
        </w:rPr>
        <w:t>Medullary stage</w:t>
      </w:r>
      <w:r>
        <w:t xml:space="preserve"> – flaccidity, Cushing's triad → pupils dilate, hypotension, </w:t>
      </w:r>
      <w:r w:rsidR="0041650B">
        <w:t xml:space="preserve">slow irregular respirations → </w:t>
      </w:r>
      <w:r>
        <w:t>apnea, death.</w:t>
      </w:r>
    </w:p>
    <w:p w:rsidR="003F37D3" w:rsidRDefault="003F37D3" w:rsidP="00B56E4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2160" w:right="2976"/>
      </w:pPr>
      <w:r>
        <w:t>N.B. coma may develop before eye signs appear!</w:t>
      </w:r>
    </w:p>
    <w:p w:rsidR="003F37D3" w:rsidRDefault="003F37D3"/>
    <w:p w:rsidR="003F37D3" w:rsidRDefault="003F37D3">
      <w:pPr>
        <w:pStyle w:val="NormalWeb"/>
      </w:pPr>
    </w:p>
    <w:p w:rsidR="00235B1F" w:rsidRPr="00235B1F" w:rsidRDefault="003F37D3" w:rsidP="00235B1F">
      <w:pPr>
        <w:pStyle w:val="Nervous6"/>
        <w:ind w:right="5953"/>
      </w:pPr>
      <w:bookmarkStart w:id="5" w:name="_Toc5996407"/>
      <w:r w:rsidRPr="00235B1F">
        <w:t>Uncal (</w:t>
      </w:r>
      <w:r w:rsidRPr="00235B1F">
        <w:rPr>
          <w:smallCaps w:val="0"/>
        </w:rPr>
        <w:t>s</w:t>
      </w:r>
      <w:r w:rsidRPr="00235B1F">
        <w:t xml:space="preserve">. Lateral Mass) </w:t>
      </w:r>
      <w:r w:rsidRPr="00235B1F">
        <w:rPr>
          <w:smallCaps w:val="0"/>
        </w:rPr>
        <w:t>herniation</w:t>
      </w:r>
      <w:bookmarkEnd w:id="5"/>
    </w:p>
    <w:p w:rsidR="003F37D3" w:rsidRDefault="003F37D3">
      <w:pPr>
        <w:pStyle w:val="NormalWeb"/>
        <w:rPr>
          <w:b/>
          <w:bCs/>
        </w:rPr>
      </w:pPr>
      <w:r>
        <w:rPr>
          <w:szCs w:val="20"/>
        </w:rPr>
        <w:t xml:space="preserve">- impaction of </w:t>
      </w:r>
      <w:r>
        <w:rPr>
          <w:smallCaps/>
          <w:szCs w:val="20"/>
        </w:rPr>
        <w:t>anterior medial temporal gyrus</w:t>
      </w:r>
      <w:r>
        <w:rPr>
          <w:szCs w:val="20"/>
        </w:rPr>
        <w:t xml:space="preserve"> into </w:t>
      </w:r>
      <w:r>
        <w:rPr>
          <w:b/>
          <w:bCs/>
          <w:i/>
          <w:iCs/>
          <w:color w:val="0000FF"/>
          <w:szCs w:val="20"/>
        </w:rPr>
        <w:t>anterior portion of tentorial opening</w:t>
      </w:r>
      <w:r>
        <w:rPr>
          <w:szCs w:val="20"/>
        </w:rPr>
        <w:t xml:space="preserve"> (</w:t>
      </w:r>
      <w:r>
        <w:t>into ambient cistern surrounding midbrain).</w:t>
      </w:r>
    </w:p>
    <w:p w:rsidR="003F37D3" w:rsidRDefault="003F37D3">
      <w:pPr>
        <w:pStyle w:val="NormalWeb"/>
        <w:spacing w:before="120"/>
        <w:ind w:left="113"/>
      </w:pPr>
      <w:r>
        <w:rPr>
          <w:smallCaps/>
          <w:highlight w:val="lightGray"/>
        </w:rPr>
        <w:t>Etiology</w:t>
      </w:r>
      <w:r>
        <w:t xml:space="preserve"> - expanding unilateral, supratentorial mass.</w:t>
      </w:r>
    </w:p>
    <w:p w:rsidR="003F37D3" w:rsidRDefault="003F37D3">
      <w:pPr>
        <w:pStyle w:val="NormalWeb"/>
        <w:spacing w:before="120"/>
        <w:ind w:left="113"/>
      </w:pPr>
    </w:p>
    <w:p w:rsidR="003F37D3" w:rsidRDefault="003F37D3">
      <w:pPr>
        <w:pStyle w:val="NormalWeb"/>
        <w:ind w:left="113"/>
        <w:rPr>
          <w:smallCaps/>
          <w:highlight w:val="lightGray"/>
        </w:rPr>
      </w:pPr>
      <w:r>
        <w:rPr>
          <w:smallCaps/>
          <w:highlight w:val="lightGray"/>
        </w:rPr>
        <w:lastRenderedPageBreak/>
        <w:t>Clinical features</w:t>
      </w:r>
    </w:p>
    <w:p w:rsidR="003F37D3" w:rsidRDefault="003F37D3">
      <w:pPr>
        <w:pStyle w:val="NormalWeb"/>
        <w:numPr>
          <w:ilvl w:val="0"/>
          <w:numId w:val="6"/>
        </w:numPr>
        <w:spacing w:before="120"/>
      </w:pPr>
      <w:r>
        <w:rPr>
          <w:b/>
          <w:bCs/>
          <w:color w:val="FF0000"/>
        </w:rPr>
        <w:t>CN3 palsy</w:t>
      </w:r>
      <w:r>
        <w:t>:</w:t>
      </w:r>
    </w:p>
    <w:p w:rsidR="003F37D3" w:rsidRDefault="003F37D3">
      <w:pPr>
        <w:pStyle w:val="NormalWeb"/>
        <w:numPr>
          <w:ilvl w:val="1"/>
          <w:numId w:val="6"/>
        </w:numPr>
      </w:pPr>
      <w:r>
        <w:t xml:space="preserve">80-85% - </w:t>
      </w:r>
      <w:r>
        <w:rPr>
          <w:b/>
          <w:bCs/>
          <w:i/>
          <w:iCs/>
        </w:rPr>
        <w:t>ipsilateral</w:t>
      </w:r>
      <w:r>
        <w:t xml:space="preserve"> (CN3 is compressed against tentorial notch by inferomedial temporal lobe).</w:t>
      </w:r>
    </w:p>
    <w:p w:rsidR="003F37D3" w:rsidRDefault="003F37D3">
      <w:pPr>
        <w:pStyle w:val="NormalWeb"/>
        <w:ind w:left="2160"/>
      </w:pPr>
      <w:r>
        <w:t xml:space="preserve">N.B. pupillary fibers are located most peripherally in nerve, and are primarily damaged - </w:t>
      </w:r>
      <w:r w:rsidRPr="00D646B2">
        <w:rPr>
          <w:i/>
          <w:iCs/>
          <w:color w:val="0000FF"/>
          <w:u w:val="double" w:color="FF0000"/>
        </w:rPr>
        <w:t>prominent early sign</w:t>
      </w:r>
      <w:r w:rsidRPr="00D646B2">
        <w:rPr>
          <w:u w:val="double" w:color="FF0000"/>
        </w:rPr>
        <w:t xml:space="preserve"> is </w:t>
      </w:r>
      <w:r w:rsidRPr="00BF37D7">
        <w:rPr>
          <w:smallCaps/>
          <w:u w:val="double" w:color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fixed</w:t>
      </w:r>
      <w:r w:rsidRPr="00D646B2">
        <w:rPr>
          <w:u w:val="double" w:color="FF0000"/>
        </w:rPr>
        <w:t xml:space="preserve"> </w:t>
      </w:r>
      <w:r w:rsidRPr="00BF37D7">
        <w:rPr>
          <w:smallCaps/>
          <w:u w:val="double" w:color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large pupil</w:t>
      </w:r>
      <w:r w:rsidRPr="00D646B2">
        <w:rPr>
          <w:u w:val="double" w:color="FF0000"/>
        </w:rPr>
        <w:t>!</w:t>
      </w:r>
      <w:r>
        <w:t xml:space="preserve"> (</w:t>
      </w:r>
      <w:r w:rsidR="001D2355">
        <w:t>level of consciousness</w:t>
      </w:r>
      <w:r>
        <w:t xml:space="preserve"> may </w:t>
      </w:r>
      <w:r w:rsidR="001D2355">
        <w:t xml:space="preserve">still </w:t>
      </w:r>
      <w:r>
        <w:t xml:space="preserve">not be </w:t>
      </w:r>
      <w:r w:rsidR="00BF60DA">
        <w:t xml:space="preserve">significantly </w:t>
      </w:r>
      <w:r>
        <w:t>altered!); later complete CN3 paralysis develops (</w:t>
      </w:r>
      <w:r>
        <w:rPr>
          <w:szCs w:val="20"/>
        </w:rPr>
        <w:t>ptosis and lateral eye deviation).</w:t>
      </w:r>
    </w:p>
    <w:p w:rsidR="003F37D3" w:rsidRDefault="003F37D3">
      <w:pPr>
        <w:pStyle w:val="NormalWeb"/>
        <w:numPr>
          <w:ilvl w:val="1"/>
          <w:numId w:val="6"/>
        </w:numPr>
      </w:pPr>
      <w:r>
        <w:t xml:space="preserve">15% - </w:t>
      </w:r>
      <w:r>
        <w:rPr>
          <w:b/>
          <w:bCs/>
          <w:i/>
          <w:iCs/>
        </w:rPr>
        <w:t>contralateral</w:t>
      </w:r>
      <w:r>
        <w:t xml:space="preserve"> or </w:t>
      </w:r>
      <w:r>
        <w:rPr>
          <w:b/>
          <w:bCs/>
          <w:i/>
          <w:iCs/>
        </w:rPr>
        <w:t>bilateral</w:t>
      </w:r>
      <w:r>
        <w:t xml:space="preserve"> (may relate to midbrain ischemia as brainstem moves away from basilar artery).</w:t>
      </w:r>
    </w:p>
    <w:p w:rsidR="003F37D3" w:rsidRDefault="003F37D3" w:rsidP="00B268C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077" w:right="284"/>
      </w:pPr>
      <w:r>
        <w:t>Mydriasis is most reliable sign for determining side of hematoma (correct in 85% cases)</w:t>
      </w:r>
    </w:p>
    <w:p w:rsidR="00B268C7" w:rsidRDefault="00B268C7" w:rsidP="00B268C7">
      <w:pPr>
        <w:pStyle w:val="NormalWeb"/>
        <w:numPr>
          <w:ilvl w:val="0"/>
          <w:numId w:val="10"/>
        </w:numPr>
      </w:pPr>
      <w:r>
        <w:rPr>
          <w:color w:val="000000"/>
        </w:rPr>
        <w:t xml:space="preserve">CN3 palsy </w:t>
      </w:r>
      <w:r w:rsidRPr="00E92088">
        <w:rPr>
          <w:color w:val="000000"/>
        </w:rPr>
        <w:t xml:space="preserve">often </w:t>
      </w:r>
      <w:r w:rsidRPr="00B268C7">
        <w:rPr>
          <w:i/>
          <w:color w:val="800080"/>
        </w:rPr>
        <w:t>takes many months to resolve</w:t>
      </w:r>
      <w:r w:rsidRPr="00E92088">
        <w:rPr>
          <w:color w:val="000000"/>
        </w:rPr>
        <w:t xml:space="preserve"> once</w:t>
      </w:r>
      <w:r>
        <w:rPr>
          <w:color w:val="000000"/>
        </w:rPr>
        <w:t xml:space="preserve"> </w:t>
      </w:r>
      <w:r w:rsidRPr="00E92088">
        <w:rPr>
          <w:color w:val="000000"/>
        </w:rPr>
        <w:t>pressure is relieved.</w:t>
      </w:r>
    </w:p>
    <w:p w:rsidR="00D646B2" w:rsidRDefault="00D646B2">
      <w:pPr>
        <w:pStyle w:val="NormalWeb"/>
        <w:numPr>
          <w:ilvl w:val="0"/>
          <w:numId w:val="6"/>
        </w:numPr>
        <w:spacing w:before="120"/>
      </w:pPr>
      <w:r>
        <w:t>PCA</w:t>
      </w:r>
      <w:r w:rsidRPr="003F21D7">
        <w:t xml:space="preserve"> may be compressed against tentorium, producing </w:t>
      </w:r>
      <w:r w:rsidRPr="00D646B2">
        <w:rPr>
          <w:b/>
          <w:bCs/>
          <w:color w:val="FF0000"/>
        </w:rPr>
        <w:t>homonymous hemianopia</w:t>
      </w:r>
      <w:r w:rsidR="005A5574">
        <w:t xml:space="preserve"> →→→ </w:t>
      </w:r>
      <w:r w:rsidR="005A5574" w:rsidRPr="005A5574">
        <w:rPr>
          <w:b/>
          <w:bCs/>
          <w:color w:val="FF0000"/>
        </w:rPr>
        <w:t>PCA stroke</w:t>
      </w:r>
      <w:r w:rsidR="005A5574">
        <w:t>.</w:t>
      </w:r>
    </w:p>
    <w:p w:rsidR="003F37D3" w:rsidRDefault="003F37D3">
      <w:pPr>
        <w:pStyle w:val="NormalWeb"/>
        <w:numPr>
          <w:ilvl w:val="0"/>
          <w:numId w:val="6"/>
        </w:numPr>
        <w:spacing w:before="120"/>
      </w:pPr>
      <w:r>
        <w:t xml:space="preserve">as diencephalon begins to shift laterally away from mass, </w:t>
      </w:r>
      <w:r>
        <w:rPr>
          <w:b/>
          <w:bCs/>
          <w:color w:val="FF0000"/>
        </w:rPr>
        <w:t>consciousness begins to diminish</w:t>
      </w:r>
      <w:r>
        <w:t xml:space="preserve">; midbrain compression causes </w:t>
      </w:r>
      <w:r>
        <w:rPr>
          <w:b/>
          <w:bCs/>
          <w:color w:val="FF0000"/>
        </w:rPr>
        <w:t>coma</w:t>
      </w:r>
      <w:r>
        <w:t>.</w:t>
      </w:r>
    </w:p>
    <w:p w:rsidR="003F37D3" w:rsidRDefault="003F37D3">
      <w:pPr>
        <w:pStyle w:val="NormalWeb"/>
        <w:ind w:left="1440"/>
      </w:pPr>
      <w:r>
        <w:t>N.B. early depression of consciousness correlates more with lateral brain displacement than with transtentorial herniation</w:t>
      </w:r>
    </w:p>
    <w:p w:rsidR="003F37D3" w:rsidRDefault="003F37D3">
      <w:pPr>
        <w:pStyle w:val="NormalWeb"/>
        <w:spacing w:before="120" w:after="120"/>
        <w:ind w:left="2160"/>
      </w:pPr>
      <w:r>
        <w:rPr>
          <w:b/>
          <w:bCs/>
          <w:smallCaps/>
          <w:color w:val="FF6600"/>
        </w:rPr>
        <w:t>diaschisis</w:t>
      </w:r>
      <w:r>
        <w:t xml:space="preserve"> - </w:t>
      </w:r>
      <w:r>
        <w:rPr>
          <w:color w:val="000000"/>
        </w:rPr>
        <w:t>function inhibition produced by acute focal disturbance in brain portion at distance from original injury, but anatomically connected with it through fiber tracts</w:t>
      </w:r>
      <w:r>
        <w:t xml:space="preserve"> </w:t>
      </w:r>
      <w:r>
        <w:rPr>
          <w:sz w:val="22"/>
        </w:rPr>
        <w:t>(e.g. sudden large unilateral lesion functionally disrupts contralateral hemisphere → coma)</w:t>
      </w:r>
      <w:r>
        <w:t>.</w:t>
      </w:r>
    </w:p>
    <w:p w:rsidR="003F37D3" w:rsidRDefault="003F37D3">
      <w:pPr>
        <w:pStyle w:val="NormalWeb"/>
        <w:numPr>
          <w:ilvl w:val="0"/>
          <w:numId w:val="6"/>
        </w:numPr>
      </w:pPr>
      <w:r>
        <w:rPr>
          <w:b/>
          <w:bCs/>
          <w:color w:val="FF0000"/>
        </w:rPr>
        <w:t>ipsilateral hemiplegia</w:t>
      </w:r>
      <w:r>
        <w:t xml:space="preserve"> (contralateral corticospinal tract in cerebral peduncle is compressed against tentorium edge - </w:t>
      </w:r>
      <w:r>
        <w:rPr>
          <w:b/>
          <w:bCs/>
          <w:smallCaps/>
          <w:color w:val="008000"/>
        </w:rPr>
        <w:t>Kernohan</w:t>
      </w:r>
      <w:r>
        <w:rPr>
          <w:b/>
          <w:bCs/>
          <w:color w:val="008000"/>
        </w:rPr>
        <w:t xml:space="preserve"> notch</w:t>
      </w:r>
      <w:r w:rsidR="00A962DC" w:rsidRPr="00A962DC">
        <w:t>*</w:t>
      </w:r>
      <w:r>
        <w:rPr>
          <w:b/>
          <w:bCs/>
          <w:color w:val="008000"/>
        </w:rPr>
        <w:t xml:space="preserve"> phenomenon</w:t>
      </w:r>
      <w:r>
        <w:t>) – false localization of primary lesion!</w:t>
      </w:r>
    </w:p>
    <w:p w:rsidR="00A962DC" w:rsidRDefault="00A962DC" w:rsidP="00A962DC">
      <w:pPr>
        <w:pStyle w:val="NormalWeb"/>
        <w:ind w:left="3600"/>
      </w:pPr>
      <w:r w:rsidRPr="00A962DC">
        <w:t>*</w:t>
      </w:r>
      <w:r>
        <w:rPr>
          <w:b/>
          <w:bCs/>
          <w:color w:val="008000"/>
        </w:rPr>
        <w:t>notch</w:t>
      </w:r>
      <w:r>
        <w:t xml:space="preserve"> - </w:t>
      </w:r>
      <w:r w:rsidRPr="00A962DC">
        <w:t xml:space="preserve">deep indentation of crus cerebri by free edge of tentorium – described in Kernohan and </w:t>
      </w:r>
      <w:r>
        <w:t>W</w:t>
      </w:r>
      <w:r w:rsidRPr="00A962DC">
        <w:t>oltman's 1929 article</w:t>
      </w:r>
    </w:p>
    <w:p w:rsidR="003F37D3" w:rsidRDefault="003F37D3">
      <w:pPr>
        <w:pStyle w:val="NormalWeb"/>
        <w:ind w:left="2160"/>
      </w:pPr>
      <w:r>
        <w:t xml:space="preserve">N.B. hemiparesis in 50% cases is </w:t>
      </w:r>
      <w:r>
        <w:rPr>
          <w:b/>
          <w:bCs/>
          <w:color w:val="FF0000"/>
        </w:rPr>
        <w:t>contralateral</w:t>
      </w:r>
      <w:r>
        <w:t>!</w:t>
      </w:r>
    </w:p>
    <w:p w:rsidR="003F37D3" w:rsidRDefault="003F37D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072"/>
        </w:tabs>
        <w:spacing w:before="120"/>
        <w:ind w:left="1077" w:right="1133"/>
      </w:pPr>
      <w:r>
        <w:t>Hemiplegia is not as accurate localizing sign as is mydriasis (50% vs. 80-85%)</w:t>
      </w:r>
    </w:p>
    <w:p w:rsidR="003F37D3" w:rsidRDefault="003F37D3">
      <w:pPr>
        <w:pStyle w:val="NormalWeb"/>
        <w:numPr>
          <w:ilvl w:val="0"/>
          <w:numId w:val="6"/>
        </w:numPr>
        <w:spacing w:before="120"/>
      </w:pPr>
      <w:r>
        <w:t>eventually</w:t>
      </w:r>
      <w:r w:rsidR="00A90F8F">
        <w:t xml:space="preserve"> (if uncal syndrome is allowed to progress)</w:t>
      </w:r>
      <w:r>
        <w:t xml:space="preserve">, </w:t>
      </w:r>
      <w:r>
        <w:rPr>
          <w:b/>
          <w:bCs/>
          <w:color w:val="FF0000"/>
        </w:rPr>
        <w:t>brainstem dysfunction</w:t>
      </w:r>
      <w:r>
        <w:t>:</w:t>
      </w:r>
    </w:p>
    <w:p w:rsidR="003F37D3" w:rsidRDefault="003F37D3">
      <w:pPr>
        <w:pStyle w:val="NormalWeb"/>
        <w:numPr>
          <w:ilvl w:val="0"/>
          <w:numId w:val="10"/>
        </w:numPr>
      </w:pPr>
      <w:r>
        <w:t>bilaterally fixed pupils, ophthalmoplegia, loss of brainstem reflexes.</w:t>
      </w:r>
    </w:p>
    <w:p w:rsidR="003F37D3" w:rsidRDefault="003F37D3">
      <w:pPr>
        <w:pStyle w:val="NormalWeb"/>
        <w:numPr>
          <w:ilvl w:val="0"/>
          <w:numId w:val="10"/>
        </w:numPr>
      </w:pPr>
      <w:r>
        <w:t>breathing (normal → hyperventilation → ataxic).</w:t>
      </w:r>
    </w:p>
    <w:p w:rsidR="003F37D3" w:rsidRDefault="003F37D3">
      <w:pPr>
        <w:pStyle w:val="NormalWeb"/>
        <w:numPr>
          <w:ilvl w:val="0"/>
          <w:numId w:val="10"/>
        </w:numPr>
      </w:pPr>
      <w:r>
        <w:t xml:space="preserve">bilateral decerebrate posturing (decorticate posturing is not usually seen), progressive </w:t>
      </w:r>
      <w:r w:rsidR="005A5574">
        <w:t>flaccidity</w:t>
      </w:r>
      <w:r>
        <w:t>.</w:t>
      </w:r>
    </w:p>
    <w:p w:rsidR="003F37D3" w:rsidRDefault="003F37D3">
      <w:pPr>
        <w:pStyle w:val="NormalWeb"/>
        <w:numPr>
          <w:ilvl w:val="0"/>
          <w:numId w:val="10"/>
        </w:numPr>
      </w:pPr>
      <w:r>
        <w:t>circulating collapse and death.</w:t>
      </w:r>
    </w:p>
    <w:p w:rsidR="003F37D3" w:rsidRDefault="003F37D3">
      <w:pPr>
        <w:pStyle w:val="NormalWeb"/>
      </w:pPr>
    </w:p>
    <w:p w:rsidR="003F37D3" w:rsidRDefault="003F37D3">
      <w:pPr>
        <w:pStyle w:val="NormalWeb"/>
        <w:ind w:left="113"/>
        <w:rPr>
          <w:smallCaps/>
          <w:highlight w:val="lightGray"/>
        </w:rPr>
      </w:pPr>
      <w:r>
        <w:rPr>
          <w:smallCaps/>
          <w:highlight w:val="lightGray"/>
        </w:rPr>
        <w:t>neuroimaging</w:t>
      </w:r>
    </w:p>
    <w:p w:rsidR="00331138" w:rsidRDefault="00331138" w:rsidP="0033113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120"/>
        <w:ind w:left="1276"/>
        <w:rPr>
          <w:b/>
          <w:bCs/>
        </w:rPr>
      </w:pPr>
      <w:r>
        <w:rPr>
          <w:lang w:val="en-GB"/>
        </w:rPr>
        <w:t>B</w:t>
      </w:r>
      <w:r w:rsidRPr="00350E98">
        <w:rPr>
          <w:lang w:val="en-GB"/>
        </w:rPr>
        <w:t xml:space="preserve">est diagnosed by </w:t>
      </w:r>
      <w:r w:rsidRPr="00331138">
        <w:rPr>
          <w:shd w:val="clear" w:color="auto" w:fill="FFCCFF"/>
          <w:lang w:val="en-GB"/>
        </w:rPr>
        <w:t>evaluating CSF spaces around midbrain (</w:t>
      </w:r>
      <w:r w:rsidRPr="00331138">
        <w:rPr>
          <w:b/>
          <w:smallCaps/>
          <w:shd w:val="clear" w:color="auto" w:fill="FFCCFF"/>
          <w:lang w:val="en-GB"/>
        </w:rPr>
        <w:t>mesencephalic cisterns</w:t>
      </w:r>
      <w:r w:rsidRPr="00331138">
        <w:rPr>
          <w:shd w:val="clear" w:color="auto" w:fill="FFCCFF"/>
          <w:lang w:val="en-GB"/>
        </w:rPr>
        <w:t>)</w:t>
      </w:r>
      <w:r>
        <w:rPr>
          <w:lang w:val="en-GB"/>
        </w:rPr>
        <w:t xml:space="preserve"> - </w:t>
      </w:r>
      <w:r w:rsidRPr="00350E98">
        <w:rPr>
          <w:lang w:val="en-GB"/>
        </w:rPr>
        <w:t>absence or occlusion of</w:t>
      </w:r>
      <w:r>
        <w:rPr>
          <w:lang w:val="en-GB"/>
        </w:rPr>
        <w:t xml:space="preserve"> </w:t>
      </w:r>
      <w:r w:rsidRPr="00350E98">
        <w:rPr>
          <w:lang w:val="en-GB"/>
        </w:rPr>
        <w:t>mesencephalic cisterns usually indicates dislocation of supratentorial structures below</w:t>
      </w:r>
      <w:r>
        <w:rPr>
          <w:lang w:val="en-GB"/>
        </w:rPr>
        <w:t xml:space="preserve"> </w:t>
      </w:r>
      <w:r w:rsidRPr="00350E98">
        <w:rPr>
          <w:lang w:val="en-GB"/>
        </w:rPr>
        <w:t>tentorial notch</w:t>
      </w:r>
      <w:r>
        <w:rPr>
          <w:lang w:val="en-GB"/>
        </w:rPr>
        <w:t>!</w:t>
      </w:r>
    </w:p>
    <w:p w:rsidR="003F37D3" w:rsidRDefault="003F37D3">
      <w:pPr>
        <w:pStyle w:val="NormalWeb"/>
        <w:ind w:left="1276" w:hanging="556"/>
      </w:pPr>
      <w:r>
        <w:rPr>
          <w:b/>
          <w:bCs/>
        </w:rPr>
        <w:t>early</w:t>
      </w:r>
      <w:r>
        <w:t xml:space="preserve"> – only </w:t>
      </w:r>
      <w:r>
        <w:rPr>
          <w:i/>
          <w:iCs/>
          <w:color w:val="0000FF"/>
        </w:rPr>
        <w:t>enlargement of ipsilateral</w:t>
      </w:r>
      <w:r>
        <w:t xml:space="preserve"> </w:t>
      </w:r>
      <w:r>
        <w:rPr>
          <w:i/>
          <w:iCs/>
          <w:color w:val="0000FF"/>
        </w:rPr>
        <w:t>perimesencephalic cistern</w:t>
      </w:r>
      <w:r>
        <w:t xml:space="preserve"> (</w:t>
      </w:r>
      <w:r>
        <w:rPr>
          <w:i/>
          <w:iCs/>
          <w:color w:val="0000FF"/>
        </w:rPr>
        <w:t>opposite perimesencephalic cistern is compressed</w:t>
      </w:r>
      <w:r>
        <w:rPr>
          <w:szCs w:val="20"/>
        </w:rPr>
        <w:t xml:space="preserve"> from lateral movement of brainstem)</w:t>
      </w:r>
      <w:r>
        <w:t>;</w:t>
      </w:r>
    </w:p>
    <w:p w:rsidR="003F37D3" w:rsidRDefault="003F37D3">
      <w:pPr>
        <w:pStyle w:val="NormalWeb"/>
        <w:ind w:left="1276" w:hanging="556"/>
      </w:pPr>
      <w:r>
        <w:rPr>
          <w:b/>
          <w:bCs/>
        </w:rPr>
        <w:t>later</w:t>
      </w:r>
      <w:r>
        <w:t xml:space="preserve"> – </w:t>
      </w:r>
      <w:r>
        <w:rPr>
          <w:i/>
          <w:iCs/>
          <w:color w:val="0000FF"/>
        </w:rPr>
        <w:t>transtentorial movement</w:t>
      </w:r>
      <w:r>
        <w:t xml:space="preserve"> of temporal lobe (both perimesencephalic cisterns </w:t>
      </w:r>
      <w:r>
        <w:rPr>
          <w:szCs w:val="20"/>
        </w:rPr>
        <w:t>are compressed);</w:t>
      </w:r>
    </w:p>
    <w:p w:rsidR="003F37D3" w:rsidRDefault="003F37D3">
      <w:pPr>
        <w:pStyle w:val="NormalWeb"/>
        <w:numPr>
          <w:ilvl w:val="0"/>
          <w:numId w:val="7"/>
        </w:numPr>
      </w:pPr>
      <w:r>
        <w:rPr>
          <w:i/>
          <w:iCs/>
        </w:rPr>
        <w:t>uncus</w:t>
      </w:r>
      <w:r>
        <w:t xml:space="preserve"> and </w:t>
      </w:r>
      <w:r>
        <w:rPr>
          <w:i/>
          <w:iCs/>
        </w:rPr>
        <w:t>hippocampus</w:t>
      </w:r>
      <w:r>
        <w:t xml:space="preserve"> are most medial portions of temporal lobe, they are first structures to cross tentorial edge.</w:t>
      </w:r>
    </w:p>
    <w:p w:rsidR="003F37D3" w:rsidRDefault="003F37D3">
      <w:pPr>
        <w:pStyle w:val="NormalWeb"/>
        <w:numPr>
          <w:ilvl w:val="0"/>
          <w:numId w:val="7"/>
        </w:numPr>
      </w:pPr>
      <w:r>
        <w:t xml:space="preserve">movement of more posterior aspects of medial temporal lobe may </w:t>
      </w:r>
      <w:r>
        <w:rPr>
          <w:i/>
          <w:iCs/>
          <w:color w:val="CC0000"/>
        </w:rPr>
        <w:t>compress posterior cerebral artery</w:t>
      </w:r>
      <w:r>
        <w:t xml:space="preserve"> → ischemia in medial temporal lobe and sometimes in occipital lobe (hemianopsia).</w:t>
      </w:r>
    </w:p>
    <w:p w:rsidR="003F37D3" w:rsidRDefault="003F37D3">
      <w:pPr>
        <w:pStyle w:val="NormalWeb"/>
      </w:pPr>
    </w:p>
    <w:p w:rsidR="003F37D3" w:rsidRDefault="003F37D3">
      <w:pPr>
        <w:pStyle w:val="NormalWeb"/>
        <w:rPr>
          <w:szCs w:val="20"/>
        </w:rPr>
      </w:pPr>
      <w:r>
        <w:t xml:space="preserve">N.B. </w:t>
      </w:r>
      <w:r>
        <w:rPr>
          <w:b/>
          <w:bCs/>
          <w:color w:val="FF0000"/>
          <w:szCs w:val="20"/>
          <w:u w:val="single" w:color="000000"/>
        </w:rPr>
        <w:t>consciousness</w:t>
      </w:r>
      <w:r>
        <w:rPr>
          <w:color w:val="FF0000"/>
          <w:szCs w:val="20"/>
          <w:u w:val="single" w:color="000000"/>
        </w:rPr>
        <w:t>↓</w:t>
      </w:r>
      <w:r>
        <w:rPr>
          <w:szCs w:val="20"/>
          <w:u w:val="single" w:color="000000"/>
        </w:rPr>
        <w:t xml:space="preserve"> occurs with moderate </w:t>
      </w:r>
      <w:r>
        <w:rPr>
          <w:i/>
          <w:iCs/>
          <w:szCs w:val="20"/>
          <w:u w:val="single" w:color="000000"/>
        </w:rPr>
        <w:t>lateral shifts at level of diencephalon</w:t>
      </w:r>
      <w:r>
        <w:rPr>
          <w:szCs w:val="20"/>
        </w:rPr>
        <w:t xml:space="preserve"> (when there is only minimal vertical displacement of structures near tentorial opening, i.e. well before downward herniation is evident on neuroimaging).</w:t>
      </w:r>
    </w:p>
    <w:p w:rsidR="003F37D3" w:rsidRDefault="003F37D3">
      <w:pPr>
        <w:pStyle w:val="NormalWeb"/>
        <w:ind w:left="720"/>
        <w:rPr>
          <w:szCs w:val="20"/>
        </w:rPr>
      </w:pPr>
      <w:r>
        <w:rPr>
          <w:szCs w:val="20"/>
        </w:rPr>
        <w:t xml:space="preserve">3-5 mm horizontal displacement of pineal body from midline corresponds to </w:t>
      </w:r>
      <w:r>
        <w:rPr>
          <w:b/>
          <w:bCs/>
          <w:i/>
          <w:iCs/>
          <w:szCs w:val="20"/>
        </w:rPr>
        <w:t>drowsiness</w:t>
      </w:r>
      <w:r>
        <w:rPr>
          <w:szCs w:val="20"/>
        </w:rPr>
        <w:t>;</w:t>
      </w:r>
    </w:p>
    <w:p w:rsidR="003F37D3" w:rsidRDefault="003F37D3">
      <w:pPr>
        <w:pStyle w:val="NormalWeb"/>
        <w:ind w:left="720"/>
        <w:rPr>
          <w:szCs w:val="20"/>
        </w:rPr>
      </w:pPr>
      <w:r>
        <w:rPr>
          <w:szCs w:val="20"/>
        </w:rPr>
        <w:t xml:space="preserve">5-8 mm corresponds to </w:t>
      </w:r>
      <w:r>
        <w:rPr>
          <w:b/>
          <w:bCs/>
          <w:i/>
          <w:iCs/>
          <w:szCs w:val="20"/>
        </w:rPr>
        <w:t>stupor</w:t>
      </w:r>
      <w:r>
        <w:rPr>
          <w:szCs w:val="20"/>
        </w:rPr>
        <w:t>;</w:t>
      </w:r>
    </w:p>
    <w:p w:rsidR="003F37D3" w:rsidRDefault="003F37D3">
      <w:pPr>
        <w:pStyle w:val="NormalWeb"/>
        <w:ind w:left="720"/>
        <w:rPr>
          <w:szCs w:val="20"/>
        </w:rPr>
      </w:pPr>
      <w:r>
        <w:rPr>
          <w:szCs w:val="20"/>
        </w:rPr>
        <w:t xml:space="preserve">&gt; 8 mm corresponds to </w:t>
      </w:r>
      <w:r>
        <w:rPr>
          <w:b/>
          <w:bCs/>
          <w:i/>
          <w:iCs/>
          <w:szCs w:val="20"/>
        </w:rPr>
        <w:t>coma</w:t>
      </w:r>
      <w:r>
        <w:rPr>
          <w:szCs w:val="20"/>
        </w:rPr>
        <w:t>.</w:t>
      </w:r>
    </w:p>
    <w:p w:rsidR="003F37D3" w:rsidRDefault="003F37D3">
      <w:pPr>
        <w:pStyle w:val="NormalWeb"/>
        <w:rPr>
          <w:szCs w:val="20"/>
        </w:rPr>
      </w:pPr>
    </w:p>
    <w:p w:rsidR="003F37D3" w:rsidRDefault="003F37D3" w:rsidP="003F37D3">
      <w:pPr>
        <w:pStyle w:val="NormalWeb"/>
        <w:numPr>
          <w:ilvl w:val="0"/>
          <w:numId w:val="3"/>
        </w:numPr>
        <w:ind w:left="453" w:hanging="340"/>
      </w:pPr>
      <w:r>
        <w:rPr>
          <w:i/>
          <w:iCs/>
        </w:rPr>
        <w:t>aqueductal obstruction</w:t>
      </w:r>
      <w:r>
        <w:t xml:space="preserve"> may raise supratentorial pressure further.</w:t>
      </w:r>
    </w:p>
    <w:p w:rsidR="003F37D3" w:rsidRDefault="003F37D3" w:rsidP="003F37D3">
      <w:pPr>
        <w:pStyle w:val="NormalWeb"/>
        <w:numPr>
          <w:ilvl w:val="0"/>
          <w:numId w:val="3"/>
        </w:numPr>
        <w:ind w:left="453" w:hanging="340"/>
      </w:pPr>
      <w:r>
        <w:t xml:space="preserve">progression of transtentorial herniation is often accompanied by </w:t>
      </w:r>
      <w:r w:rsidRPr="00BF37D7">
        <w:rPr>
          <w:b/>
          <w:bCs/>
          <w:smallCap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Duret</w:t>
      </w:r>
      <w:r w:rsidRPr="00BF37D7">
        <w:rPr>
          <w:b/>
          <w:bCs/>
          <w:color w:val="008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hemorrhages</w:t>
      </w:r>
      <w:r>
        <w:t xml:space="preserve"> (linear or flame-shaped hemorrhages in </w:t>
      </w:r>
      <w:r>
        <w:rPr>
          <w:b/>
          <w:bCs/>
        </w:rPr>
        <w:t>midline</w:t>
      </w:r>
      <w:r>
        <w:t xml:space="preserve"> and paramedian regions of </w:t>
      </w:r>
      <w:r>
        <w:rPr>
          <w:b/>
          <w:bCs/>
        </w:rPr>
        <w:t>midbrain and pons</w:t>
      </w:r>
      <w:r>
        <w:t>):</w:t>
      </w:r>
    </w:p>
    <w:p w:rsidR="003F37D3" w:rsidRDefault="003F37D3">
      <w:pPr>
        <w:pStyle w:val="NormalWeb"/>
        <w:ind w:left="1440"/>
        <w:rPr>
          <w:sz w:val="22"/>
        </w:rPr>
      </w:pPr>
      <w:r>
        <w:rPr>
          <w:sz w:val="22"/>
        </w:rPr>
        <w:t>herniation displaces brainstem downward, stretching medial perforating branches of basilar artery (as artery is tethered to circle of Willis)</w:t>
      </w:r>
    </w:p>
    <w:p w:rsidR="00857706" w:rsidRDefault="00857706" w:rsidP="00857706">
      <w:pPr>
        <w:pStyle w:val="NormalWeb"/>
        <w:rPr>
          <w:sz w:val="22"/>
        </w:rPr>
      </w:pPr>
    </w:p>
    <w:p w:rsidR="00702DD5" w:rsidRDefault="00702DD5" w:rsidP="00857706">
      <w:pPr>
        <w:pStyle w:val="NormalWeb"/>
        <w:rPr>
          <w:sz w:val="22"/>
        </w:rPr>
      </w:pPr>
    </w:p>
    <w:p w:rsidR="00702DD5" w:rsidRDefault="00BF37D7" w:rsidP="00857706">
      <w:pPr>
        <w:pStyle w:val="NormalWeb"/>
      </w:pPr>
      <w:r>
        <w:rPr>
          <w:noProof/>
        </w:rPr>
        <w:drawing>
          <wp:inline distT="0" distB="0" distL="0" distR="0">
            <wp:extent cx="2962275" cy="2552700"/>
            <wp:effectExtent l="0" t="0" r="9525" b="0"/>
            <wp:docPr id="3" name="Picture 3" descr="D:\Viktoro\Neuroscience\S. Symptoms, Signs, Syndromes\S50-64. Intracranial pressure, Brain edema, Herniation, Hydrocephaly\00. Pictures\Duret hemorrh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S. Symptoms, Signs, Syndromes\S50-64. Intracranial pressure, Brain edema, Herniation, Hydrocephaly\00. Pictures\Duret hemorrh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5" w:rsidRDefault="00702DD5" w:rsidP="00857706">
      <w:pPr>
        <w:pStyle w:val="NormalWeb"/>
      </w:pPr>
    </w:p>
    <w:p w:rsidR="00857706" w:rsidRDefault="00BF37D7" w:rsidP="00857706">
      <w:pPr>
        <w:pStyle w:val="NormalWeb"/>
        <w:rPr>
          <w:szCs w:val="20"/>
        </w:rPr>
      </w:pPr>
      <w:r>
        <w:rPr>
          <w:i/>
          <w:iCs/>
          <w:noProof/>
        </w:rPr>
        <w:drawing>
          <wp:inline distT="0" distB="0" distL="0" distR="0">
            <wp:extent cx="2886075" cy="4400550"/>
            <wp:effectExtent l="0" t="0" r="9525" b="0"/>
            <wp:docPr id="4" name="Picture 4" descr="D:\Viktoro\Neuroscience\S. Symptoms, Signs, Syndromes\S50-64. Intracranial pressure, Brain edema, Herniation, Hydrocephaly\00. Pictures\Duret hemorrh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S. Symptoms, Signs, Syndromes\S50-64. Intracranial pressure, Brain edema, Herniation, Hydrocephaly\00. Pictures\Duret hemorrhage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5" w:rsidRPr="00075BD3" w:rsidRDefault="00702DD5" w:rsidP="00702DD5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1A113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857706" w:rsidRDefault="00702DD5" w:rsidP="00857706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857706" w:rsidRDefault="00BF37D7">
      <w:pPr>
        <w:pStyle w:val="NormalWeb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4600575" cy="3019425"/>
            <wp:effectExtent l="0" t="0" r="9525" b="9525"/>
            <wp:docPr id="5" name="Picture 5" descr="D:\Viktoro\Neuroscience\S. Symptoms, Signs, Syndromes\S50-64. Intracranial pressure, Brain edema, Herniation, Hydrocephaly\00. Pictures\Duret hemorrhage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S. Symptoms, Signs, Syndromes\S50-64. Intracranial pressure, Brain edema, Herniation, Hydrocephaly\00. Pictures\Duret hemorrhages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706" w:rsidRPr="00075BD3" w:rsidRDefault="00857706" w:rsidP="00702DD5">
      <w:pPr>
        <w:ind w:right="850"/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1A113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857706" w:rsidRDefault="00857706" w:rsidP="00857706">
      <w:pPr>
        <w:pStyle w:val="NormalWeb"/>
        <w:rPr>
          <w:szCs w:val="20"/>
        </w:rPr>
      </w:pPr>
      <w:r w:rsidRPr="00075BD3">
        <w:rPr>
          <w:sz w:val="18"/>
          <w:szCs w:val="18"/>
        </w:rPr>
        <w:fldChar w:fldCharType="end"/>
      </w:r>
    </w:p>
    <w:p w:rsidR="003F37D3" w:rsidRDefault="00BF37D7" w:rsidP="00F0516E">
      <w:pPr>
        <w:pStyle w:val="NormalWeb"/>
        <w:ind w:left="-284" w:right="-993"/>
      </w:pPr>
      <w:r>
        <w:rPr>
          <w:noProof/>
        </w:rPr>
        <w:drawing>
          <wp:inline distT="0" distB="0" distL="0" distR="0">
            <wp:extent cx="2724150" cy="3819525"/>
            <wp:effectExtent l="0" t="0" r="0" b="9525"/>
            <wp:docPr id="6" name="Picture 6" descr="D:\Viktoro\Neuroscience\S. Symptoms, Signs, Syndromes\S50-64. Intracranial pressure, Brain edema, Herniation, Hydrocephaly\00. Pictures\Right hemispheral mass (macroscopi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S. Symptoms, Signs, Syndromes\S50-64. Intracranial pressure, Brain edema, Herniation, Hydrocephaly\00. Pictures\Right hemispheral mass (macroscopic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00500" cy="2686050"/>
            <wp:effectExtent l="0" t="0" r="0" b="0"/>
            <wp:docPr id="7" name="Picture 7" descr="D:\Viktoro\Neuroscience\S. Symptoms, Signs, Syndromes\S50-64. Intracranial pressure, Brain edema, Herniation, Hydrocephaly\00. Pictures\Uncal herniation (macroscopi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S. Symptoms, Signs, Syndromes\S50-64. Intracranial pressure, Brain edema, Herniation, Hydrocephaly\00. Pictures\Uncal herniation (macroscopic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D3" w:rsidRDefault="003F37D3">
      <w:pPr>
        <w:pStyle w:val="NormalWeb"/>
        <w:ind w:right="-993"/>
      </w:pPr>
    </w:p>
    <w:p w:rsidR="003F37D3" w:rsidRPr="00E43CCB" w:rsidRDefault="003F37D3">
      <w:pPr>
        <w:pStyle w:val="NormalWeb"/>
        <w:ind w:right="-993"/>
        <w:rPr>
          <w:sz w:val="20"/>
          <w:szCs w:val="20"/>
        </w:rPr>
      </w:pPr>
      <w:r w:rsidRPr="00E43CCB">
        <w:rPr>
          <w:sz w:val="20"/>
          <w:szCs w:val="20"/>
        </w:rPr>
        <w:t>Arrow show</w:t>
      </w:r>
      <w:r w:rsidR="00E43CCB">
        <w:rPr>
          <w:sz w:val="20"/>
          <w:szCs w:val="20"/>
        </w:rPr>
        <w:t>s</w:t>
      </w:r>
      <w:r w:rsidRPr="00E43CCB">
        <w:rPr>
          <w:sz w:val="20"/>
          <w:szCs w:val="20"/>
        </w:rPr>
        <w:t xml:space="preserve"> strangulation groove:</w:t>
      </w:r>
    </w:p>
    <w:p w:rsidR="00E43CCB" w:rsidRDefault="00BF37D7">
      <w:pPr>
        <w:pStyle w:val="NormalWeb"/>
      </w:pPr>
      <w:r>
        <w:rPr>
          <w:noProof/>
        </w:rPr>
        <w:drawing>
          <wp:inline distT="0" distB="0" distL="0" distR="0">
            <wp:extent cx="4600575" cy="3019425"/>
            <wp:effectExtent l="0" t="0" r="9525" b="9525"/>
            <wp:docPr id="8" name="Picture 8" descr="D:\Viktoro\Neuroscience\S. Symptoms, Signs, Syndromes\S50-64. Intracranial pressure, Brain edema, Herniation, Hydrocephaly\00. Pictures\Uncal herniation (macroscopic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S. Symptoms, Signs, Syndromes\S50-64. Intracranial pressure, Brain edema, Herniation, Hydrocephaly\00. Pictures\Uncal herniation (macroscopic)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CB" w:rsidRPr="00075BD3" w:rsidRDefault="00E43CCB" w:rsidP="00E43CCB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1A113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E43CCB" w:rsidRDefault="00E43CCB" w:rsidP="00E43CCB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E43CCB" w:rsidRPr="00E43CCB" w:rsidRDefault="00E43CCB" w:rsidP="00E43CCB">
      <w:pPr>
        <w:pStyle w:val="NormalWeb"/>
        <w:ind w:right="-993"/>
        <w:rPr>
          <w:sz w:val="20"/>
          <w:szCs w:val="20"/>
        </w:rPr>
      </w:pPr>
      <w:r w:rsidRPr="00E43CCB">
        <w:rPr>
          <w:sz w:val="20"/>
          <w:szCs w:val="20"/>
        </w:rPr>
        <w:t>Arrow show</w:t>
      </w:r>
      <w:r>
        <w:rPr>
          <w:sz w:val="20"/>
          <w:szCs w:val="20"/>
        </w:rPr>
        <w:t>s</w:t>
      </w:r>
      <w:r w:rsidRPr="00E43CCB">
        <w:rPr>
          <w:sz w:val="20"/>
          <w:szCs w:val="20"/>
        </w:rPr>
        <w:t xml:space="preserve"> strangulation groove:</w:t>
      </w:r>
    </w:p>
    <w:p w:rsidR="003F37D3" w:rsidRDefault="00BF37D7">
      <w:pPr>
        <w:pStyle w:val="NormalWeb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4600575" cy="3019425"/>
            <wp:effectExtent l="0" t="0" r="9525" b="9525"/>
            <wp:docPr id="9" name="Picture 9" descr="D:\Viktoro\Neuroscience\S. Symptoms, Signs, Syndromes\S50-64. Intracranial pressure, Brain edema, Herniation, Hydrocephaly\00. Pictures\Uncal herniation (macroscopic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S. Symptoms, Signs, Syndromes\S50-64. Intracranial pressure, Brain edema, Herniation, Hydrocephaly\00. Pictures\Uncal herniation (macroscopic) 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CCB" w:rsidRPr="00075BD3" w:rsidRDefault="00E43CCB" w:rsidP="00E43CCB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1A113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6C276B" w:rsidRDefault="00E43CCB">
      <w:pPr>
        <w:pStyle w:val="NormalWeb"/>
        <w:rPr>
          <w:sz w:val="27"/>
          <w:szCs w:val="27"/>
        </w:rPr>
      </w:pPr>
      <w:r w:rsidRPr="00075BD3">
        <w:rPr>
          <w:sz w:val="18"/>
          <w:szCs w:val="18"/>
        </w:rPr>
        <w:fldChar w:fldCharType="end"/>
      </w:r>
    </w:p>
    <w:p w:rsidR="006C276B" w:rsidRDefault="00BF37D7">
      <w:pPr>
        <w:pStyle w:val="NormalWeb"/>
      </w:pPr>
      <w:r>
        <w:rPr>
          <w:noProof/>
          <w:sz w:val="27"/>
          <w:szCs w:val="27"/>
        </w:rPr>
        <w:drawing>
          <wp:inline distT="0" distB="0" distL="0" distR="0">
            <wp:extent cx="2790825" cy="1819275"/>
            <wp:effectExtent l="0" t="0" r="9525" b="9525"/>
            <wp:docPr id="10" name="Picture 10" descr="D:\Viktoro\Neuroscience\S. Symptoms, Signs, Syndromes\S50-64. Intracranial pressure, Brain edema, Herniation, Hydrocephaly\00. Pictures\Uncal hernia (schem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S. Symptoms, Signs, Syndromes\S50-64. Intracranial pressure, Brain edema, Herniation, Hydrocephaly\00. Pictures\Uncal hernia (scheme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2657475" cy="3219450"/>
            <wp:effectExtent l="0" t="0" r="9525" b="0"/>
            <wp:docPr id="11" name="Picture 11" descr="D:\Viktoro\Neuroscience\S. Symptoms, Signs, Syndromes\S50-64. Intracranial pressure, Brain edema, Herniation, Hydrocephaly\00. Pictures\Uncal herni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iktoro\Neuroscience\S. Symptoms, Signs, Syndromes\S50-64. Intracranial pressure, Brain edema, Herniation, Hydrocephaly\00. Pictures\Uncal hernia (macro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6987">
        <w:rPr>
          <w:sz w:val="27"/>
          <w:szCs w:val="27"/>
        </w:rPr>
        <w:t xml:space="preserve"> </w:t>
      </w:r>
      <w:r>
        <w:rPr>
          <w:noProof/>
          <w:sz w:val="27"/>
          <w:szCs w:val="27"/>
        </w:rPr>
        <w:drawing>
          <wp:inline distT="0" distB="0" distL="0" distR="0">
            <wp:extent cx="2381250" cy="3238500"/>
            <wp:effectExtent l="0" t="0" r="0" b="0"/>
            <wp:docPr id="12" name="Picture 12" descr="D:\Viktoro\Neuroscience\S. Symptoms, Signs, Syndromes\S50-64. Intracranial pressure, Brain edema, Herniation, Hydrocephaly\00. Pictures\Compression of mesencephalic cisterns (C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Viktoro\Neuroscience\S. Symptoms, Signs, Syndromes\S50-64. Intracranial pressure, Brain edema, Herniation, Hydrocephaly\00. Pictures\Compression of mesencephalic cisterns (CT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D3" w:rsidRDefault="003F37D3">
      <w:pPr>
        <w:pStyle w:val="NormalWeb"/>
      </w:pPr>
    </w:p>
    <w:p w:rsidR="003F37D3" w:rsidRDefault="003F37D3">
      <w:pPr>
        <w:pStyle w:val="NormalWeb"/>
      </w:pPr>
    </w:p>
    <w:p w:rsidR="00235B1F" w:rsidRPr="00235B1F" w:rsidRDefault="003F37D3" w:rsidP="00235B1F">
      <w:pPr>
        <w:pStyle w:val="Nervous6"/>
        <w:ind w:right="5811"/>
        <w:rPr>
          <w:smallCaps w:val="0"/>
        </w:rPr>
      </w:pPr>
      <w:bookmarkStart w:id="6" w:name="_Toc5996408"/>
      <w:r w:rsidRPr="00235B1F">
        <w:t>Cingulate</w:t>
      </w:r>
      <w:r w:rsidRPr="00235B1F">
        <w:rPr>
          <w:smallCaps w:val="0"/>
        </w:rPr>
        <w:t xml:space="preserve"> (s. </w:t>
      </w:r>
      <w:r w:rsidRPr="00235B1F">
        <w:t>Subfalcine</w:t>
      </w:r>
      <w:r w:rsidRPr="00235B1F">
        <w:rPr>
          <w:smallCaps w:val="0"/>
        </w:rPr>
        <w:t>) herniation</w:t>
      </w:r>
      <w:bookmarkEnd w:id="6"/>
    </w:p>
    <w:p w:rsidR="003F37D3" w:rsidRDefault="003F37D3">
      <w:pPr>
        <w:pStyle w:val="NormalWeb"/>
      </w:pPr>
      <w:r>
        <w:t xml:space="preserve">- </w:t>
      </w:r>
      <w:r>
        <w:rPr>
          <w:smallCaps/>
        </w:rPr>
        <w:t>medial frontal structures</w:t>
      </w:r>
      <w:r>
        <w:t xml:space="preserve"> (e.g. cingulate gyrus) herniate </w:t>
      </w:r>
      <w:r>
        <w:rPr>
          <w:b/>
          <w:bCs/>
          <w:i/>
          <w:iCs/>
          <w:color w:val="0000FF"/>
        </w:rPr>
        <w:t>beneath falx</w:t>
      </w:r>
      <w:r w:rsidR="004515AB">
        <w:t xml:space="preserve"> → compression on internal cerebral veins, </w:t>
      </w:r>
      <w:r w:rsidR="004515AB" w:rsidRPr="004515AB">
        <w:t>ipsilateral anterior cerebral artery</w:t>
      </w:r>
      <w:r w:rsidR="004515AB">
        <w:t>.</w:t>
      </w:r>
    </w:p>
    <w:p w:rsidR="003F37D3" w:rsidRDefault="003F37D3">
      <w:pPr>
        <w:pStyle w:val="NormalWeb"/>
        <w:spacing w:before="120"/>
      </w:pPr>
      <w:r>
        <w:rPr>
          <w:smallCaps/>
          <w:highlight w:val="lightGray"/>
        </w:rPr>
        <w:t>Etiology</w:t>
      </w:r>
      <w:r>
        <w:t xml:space="preserve"> - frontal lobe masses.</w:t>
      </w:r>
    </w:p>
    <w:p w:rsidR="003F37D3" w:rsidRDefault="003F37D3">
      <w:pPr>
        <w:pStyle w:val="NormalWeb"/>
      </w:pPr>
    </w:p>
    <w:p w:rsidR="003F37D3" w:rsidRDefault="003F37D3">
      <w:pPr>
        <w:pStyle w:val="NormalWeb"/>
        <w:rPr>
          <w:smallCaps/>
        </w:rPr>
      </w:pPr>
      <w:r>
        <w:rPr>
          <w:smallCaps/>
          <w:highlight w:val="lightGray"/>
        </w:rPr>
        <w:t>Clinical Features</w:t>
      </w:r>
    </w:p>
    <w:p w:rsidR="003F37D3" w:rsidRDefault="003F37D3">
      <w:pPr>
        <w:pStyle w:val="NormalWeb"/>
        <w:numPr>
          <w:ilvl w:val="0"/>
          <w:numId w:val="11"/>
        </w:numPr>
      </w:pPr>
      <w:r>
        <w:t>signs related to mass itself</w:t>
      </w:r>
    </w:p>
    <w:p w:rsidR="003F37D3" w:rsidRDefault="003F37D3">
      <w:pPr>
        <w:pStyle w:val="NormalWeb"/>
        <w:numPr>
          <w:ilvl w:val="0"/>
          <w:numId w:val="11"/>
        </w:numPr>
      </w:pPr>
      <w:r>
        <w:t>signs related to ICP↑</w:t>
      </w:r>
    </w:p>
    <w:p w:rsidR="003F37D3" w:rsidRDefault="003F37D3">
      <w:pPr>
        <w:pStyle w:val="NormalWeb"/>
        <w:numPr>
          <w:ilvl w:val="0"/>
          <w:numId w:val="11"/>
        </w:numPr>
      </w:pPr>
      <w:r>
        <w:t xml:space="preserve">rarely, ischemia in </w:t>
      </w:r>
      <w:r w:rsidR="004515AB">
        <w:rPr>
          <w:i/>
          <w:iCs/>
          <w:color w:val="FF0000"/>
        </w:rPr>
        <w:t>ipsilateral a</w:t>
      </w:r>
      <w:r>
        <w:rPr>
          <w:i/>
          <w:iCs/>
          <w:color w:val="FF0000"/>
        </w:rPr>
        <w:t>nterior cerebral arter</w:t>
      </w:r>
      <w:r w:rsidR="004515AB">
        <w:rPr>
          <w:i/>
          <w:iCs/>
          <w:color w:val="FF0000"/>
        </w:rPr>
        <w:t>y</w:t>
      </w:r>
      <w:r>
        <w:rPr>
          <w:i/>
          <w:iCs/>
          <w:color w:val="FF0000"/>
        </w:rPr>
        <w:t xml:space="preserve"> </w:t>
      </w:r>
      <w:r>
        <w:t>(loss of function in opposite leg, loss of bladder control).</w:t>
      </w:r>
    </w:p>
    <w:p w:rsidR="003F37D3" w:rsidRDefault="003F37D3">
      <w:pPr>
        <w:pStyle w:val="NormalWeb"/>
        <w:numPr>
          <w:ilvl w:val="0"/>
          <w:numId w:val="2"/>
        </w:numPr>
      </w:pPr>
      <w:r>
        <w:t xml:space="preserve">does not affect </w:t>
      </w:r>
      <w:r w:rsidRPr="003E76A4">
        <w:rPr>
          <w:color w:val="00B050"/>
        </w:rPr>
        <w:t>consciousness</w:t>
      </w:r>
      <w:r>
        <w:t>!</w:t>
      </w:r>
    </w:p>
    <w:p w:rsidR="003F37D3" w:rsidRDefault="003F37D3">
      <w:pPr>
        <w:pStyle w:val="NormalWeb"/>
      </w:pPr>
    </w:p>
    <w:p w:rsidR="00ED65E8" w:rsidRDefault="00BF37D7">
      <w:pPr>
        <w:pStyle w:val="NormalWeb"/>
      </w:pPr>
      <w:r>
        <w:rPr>
          <w:noProof/>
        </w:rPr>
        <w:drawing>
          <wp:inline distT="0" distB="0" distL="0" distR="0">
            <wp:extent cx="5743575" cy="2686050"/>
            <wp:effectExtent l="0" t="0" r="9525" b="0"/>
            <wp:docPr id="13" name="Picture 13" descr="D:\Viktoro\Neuroscience\S. Symptoms, Signs, Syndromes\S50-64. Intracranial pressure, Brain edema, Herniation, Hydrocephaly\00. Pictures\Uncal and subfalcine hernia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Viktoro\Neuroscience\S. Symptoms, Signs, Syndromes\S50-64. Intracranial pressure, Brain edema, Herniation, Hydrocephaly\00. Pictures\Uncal and subfalcine hernia (macro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AD4" w:rsidRDefault="00D75AD4">
      <w:pPr>
        <w:pStyle w:val="NormalWeb"/>
      </w:pPr>
    </w:p>
    <w:p w:rsidR="003F37D3" w:rsidRDefault="003F37D3">
      <w:pPr>
        <w:pStyle w:val="NormalWeb"/>
      </w:pPr>
    </w:p>
    <w:p w:rsidR="003F37D3" w:rsidRDefault="003F37D3">
      <w:pPr>
        <w:pStyle w:val="Nervous5"/>
        <w:ind w:right="5953"/>
      </w:pPr>
      <w:bookmarkStart w:id="7" w:name="_Toc5996409"/>
      <w:r>
        <w:t>Infratentorial Masses</w:t>
      </w:r>
      <w:bookmarkEnd w:id="7"/>
    </w:p>
    <w:p w:rsidR="003F37D3" w:rsidRDefault="003F37D3">
      <w:pPr>
        <w:pStyle w:val="NormalWeb"/>
        <w:numPr>
          <w:ilvl w:val="0"/>
          <w:numId w:val="2"/>
        </w:numPr>
      </w:pPr>
      <w:r>
        <w:t xml:space="preserve">infratentorial compartment is much smaller than 2 supratentorial compartments - </w:t>
      </w:r>
      <w:r>
        <w:rPr>
          <w:b/>
          <w:bCs/>
          <w:i/>
          <w:iCs/>
        </w:rPr>
        <w:t>compensatory mechanisms are exhausted much more quickly</w:t>
      </w:r>
      <w:r>
        <w:t xml:space="preserve"> (tolerated volume increases are much smaller).</w:t>
      </w:r>
    </w:p>
    <w:p w:rsidR="003F37D3" w:rsidRDefault="003F37D3">
      <w:pPr>
        <w:pStyle w:val="NormalWeb"/>
      </w:pPr>
    </w:p>
    <w:p w:rsidR="00742BF0" w:rsidRDefault="003F37D3" w:rsidP="00742BF0">
      <w:pPr>
        <w:pStyle w:val="Nervous6"/>
        <w:ind w:right="6236"/>
      </w:pPr>
      <w:bookmarkStart w:id="8" w:name="_Toc5996410"/>
      <w:r w:rsidRPr="00742BF0">
        <w:t xml:space="preserve">Cerebellar Tonsillar </w:t>
      </w:r>
      <w:r w:rsidRPr="00742BF0">
        <w:rPr>
          <w:smallCaps w:val="0"/>
        </w:rPr>
        <w:t>herniation</w:t>
      </w:r>
      <w:bookmarkEnd w:id="8"/>
    </w:p>
    <w:p w:rsidR="003F37D3" w:rsidRDefault="003F37D3" w:rsidP="00742BF0">
      <w:pPr>
        <w:pStyle w:val="NormalWeb"/>
        <w:rPr>
          <w:b/>
          <w:bCs/>
        </w:rPr>
      </w:pPr>
      <w:r>
        <w:t xml:space="preserve">- </w:t>
      </w:r>
      <w:r>
        <w:rPr>
          <w:smallCaps/>
        </w:rPr>
        <w:t>cerebellar tonsils</w:t>
      </w:r>
      <w:r>
        <w:t xml:space="preserve"> pushed </w:t>
      </w:r>
      <w:r>
        <w:rPr>
          <w:b/>
          <w:bCs/>
          <w:i/>
          <w:iCs/>
          <w:color w:val="0000FF"/>
        </w:rPr>
        <w:t>through foramen magnum</w:t>
      </w:r>
      <w:r>
        <w:t>.</w:t>
      </w:r>
    </w:p>
    <w:p w:rsidR="003F37D3" w:rsidRDefault="003F37D3">
      <w:pPr>
        <w:pStyle w:val="NormalWeb"/>
        <w:spacing w:before="120"/>
      </w:pPr>
      <w:r>
        <w:rPr>
          <w:smallCaps/>
          <w:highlight w:val="lightGray"/>
        </w:rPr>
        <w:t>Etiology</w:t>
      </w:r>
      <w:r>
        <w:t xml:space="preserve"> - posterior fossa (infratentorial) masses.</w:t>
      </w:r>
    </w:p>
    <w:p w:rsidR="003F37D3" w:rsidRDefault="003F37D3">
      <w:pPr>
        <w:pStyle w:val="NormalWeb"/>
      </w:pPr>
    </w:p>
    <w:p w:rsidR="003F37D3" w:rsidRDefault="003F37D3">
      <w:pPr>
        <w:pStyle w:val="NormalWeb"/>
      </w:pPr>
      <w:r>
        <w:rPr>
          <w:smallCaps/>
          <w:highlight w:val="lightGray"/>
        </w:rPr>
        <w:t>Clinical Features</w:t>
      </w:r>
      <w:r>
        <w:t xml:space="preserve"> - </w:t>
      </w:r>
      <w:r>
        <w:rPr>
          <w:u w:val="double" w:color="FF0000"/>
        </w:rPr>
        <w:t>medulla compression</w:t>
      </w:r>
      <w:r>
        <w:t>:</w:t>
      </w:r>
    </w:p>
    <w:p w:rsidR="003F37D3" w:rsidRDefault="003F37D3">
      <w:pPr>
        <w:pStyle w:val="NormalWeb"/>
        <w:numPr>
          <w:ilvl w:val="0"/>
          <w:numId w:val="12"/>
        </w:numPr>
      </w:pPr>
      <w:r>
        <w:t>stiff neck (due to tension of dura mater around cerebellar pressure cone).</w:t>
      </w:r>
    </w:p>
    <w:p w:rsidR="003F37D3" w:rsidRDefault="003F37D3">
      <w:pPr>
        <w:pStyle w:val="NormalWeb"/>
        <w:numPr>
          <w:ilvl w:val="0"/>
          <w:numId w:val="12"/>
        </w:numPr>
      </w:pPr>
      <w:r>
        <w:t>flaccid quadriplegia</w:t>
      </w:r>
      <w:r w:rsidR="00622841" w:rsidRPr="00622841">
        <w:t xml:space="preserve"> </w:t>
      </w:r>
      <w:r w:rsidR="00622841">
        <w:t>(</w:t>
      </w:r>
      <w:r w:rsidR="00622841" w:rsidRPr="00350E98">
        <w:t>bilateral compression of</w:t>
      </w:r>
      <w:r w:rsidR="00622841">
        <w:t xml:space="preserve"> </w:t>
      </w:r>
      <w:r w:rsidR="00622841" w:rsidRPr="00350E98">
        <w:t>corticospinal tracts</w:t>
      </w:r>
      <w:r w:rsidR="00622841">
        <w:t>)</w:t>
      </w:r>
    </w:p>
    <w:p w:rsidR="003F37D3" w:rsidRDefault="003F37D3">
      <w:pPr>
        <w:pStyle w:val="NormalWeb"/>
        <w:numPr>
          <w:ilvl w:val="0"/>
          <w:numId w:val="12"/>
        </w:numPr>
      </w:pPr>
      <w:r>
        <w:rPr>
          <w:b/>
          <w:bCs/>
          <w:i/>
          <w:iCs/>
          <w:color w:val="FF0000"/>
        </w:rPr>
        <w:t>apnea and circulatory collapse</w:t>
      </w:r>
      <w:r>
        <w:t xml:space="preserve"> </w:t>
      </w:r>
      <w:r w:rsidR="00622841">
        <w:t>(</w:t>
      </w:r>
      <w:r w:rsidR="00622841" w:rsidRPr="00350E98">
        <w:t>as</w:t>
      </w:r>
      <w:r w:rsidR="00622841">
        <w:t xml:space="preserve"> </w:t>
      </w:r>
      <w:r w:rsidR="00622841" w:rsidRPr="00350E98">
        <w:t>medulla is impinged</w:t>
      </w:r>
      <w:r w:rsidR="00622841">
        <w:t xml:space="preserve">) </w:t>
      </w:r>
      <w:r>
        <w:t>→ secondary coma (medullary RF has little direct role in arousal!).</w:t>
      </w:r>
    </w:p>
    <w:p w:rsidR="003F37D3" w:rsidRDefault="003F37D3">
      <w:pPr>
        <w:pStyle w:val="NormalWeb"/>
        <w:numPr>
          <w:ilvl w:val="0"/>
          <w:numId w:val="13"/>
        </w:numPr>
      </w:pPr>
      <w:r>
        <w:t xml:space="preserve">mass itself may compress-destroy brainstem (→ pinpoint pupils, </w:t>
      </w:r>
      <w:r w:rsidR="00F3579E" w:rsidRPr="003F21D7">
        <w:t>disconjugate eye movements</w:t>
      </w:r>
      <w:r w:rsidR="00F3579E">
        <w:t xml:space="preserve">, </w:t>
      </w:r>
      <w:r>
        <w:t>etc).</w:t>
      </w:r>
    </w:p>
    <w:p w:rsidR="003F37D3" w:rsidRDefault="003F37D3">
      <w:pPr>
        <w:pStyle w:val="NormalWeb"/>
        <w:numPr>
          <w:ilvl w:val="0"/>
          <w:numId w:val="13"/>
        </w:numPr>
      </w:pPr>
      <w:r>
        <w:t>mortality ≈ 70%</w:t>
      </w:r>
    </w:p>
    <w:p w:rsidR="003F37D3" w:rsidRDefault="003F37D3">
      <w:pPr>
        <w:pStyle w:val="NormalWeb"/>
      </w:pPr>
    </w:p>
    <w:p w:rsidR="003F37D3" w:rsidRDefault="003F37D3">
      <w:pPr>
        <w:pStyle w:val="NormalWeb"/>
      </w:pPr>
      <w:r>
        <w:t>Note cone shape of tonsils around medulla:</w:t>
      </w:r>
    </w:p>
    <w:p w:rsidR="003F37D3" w:rsidRDefault="00BF37D7">
      <w:pPr>
        <w:pStyle w:val="NormalWeb"/>
      </w:pPr>
      <w:r>
        <w:rPr>
          <w:noProof/>
        </w:rPr>
        <w:drawing>
          <wp:inline distT="0" distB="0" distL="0" distR="0">
            <wp:extent cx="4600575" cy="3028950"/>
            <wp:effectExtent l="0" t="0" r="9525" b="0"/>
            <wp:docPr id="14" name="Picture 14" descr="D:\Viktoro\Neuroscience\S. Symptoms, Signs, Syndromes\S50-64. Intracranial pressure, Brain edema, Herniation, Hydrocephaly\00. Pictures\Cerebellotonsillar herniation (macroscopi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S. Symptoms, Signs, Syndromes\S50-64. Intracranial pressure, Brain edema, Herniation, Hydrocephaly\00. Pictures\Cerebellotonsillar herniation (macroscopic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55D" w:rsidRPr="00075BD3" w:rsidRDefault="0057155D" w:rsidP="0057155D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Pr="00075BD3">
        <w:rPr>
          <w:color w:val="000000"/>
          <w:sz w:val="18"/>
          <w:szCs w:val="18"/>
        </w:rPr>
        <w:instrText xml:space="preserve"> HYPERLINK "http://library.med.utah.edu/WebPath/webpath.html" </w:instrText>
      </w:r>
      <w:r w:rsidR="001A113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3F37D3" w:rsidRDefault="0057155D">
      <w:pPr>
        <w:pStyle w:val="NormalWeb"/>
      </w:pPr>
      <w:r w:rsidRPr="00075BD3">
        <w:rPr>
          <w:sz w:val="18"/>
          <w:szCs w:val="18"/>
        </w:rPr>
        <w:fldChar w:fldCharType="end"/>
      </w:r>
    </w:p>
    <w:p w:rsidR="003F37D3" w:rsidRDefault="003F37D3">
      <w:pPr>
        <w:pStyle w:val="NormalWeb"/>
      </w:pPr>
    </w:p>
    <w:p w:rsidR="00742BF0" w:rsidRDefault="003F37D3" w:rsidP="00742BF0">
      <w:pPr>
        <w:pStyle w:val="Nervous6"/>
        <w:ind w:right="5953"/>
      </w:pPr>
      <w:bookmarkStart w:id="9" w:name="_Toc5996411"/>
      <w:r w:rsidRPr="00742BF0">
        <w:t xml:space="preserve">Upward Transtentorial </w:t>
      </w:r>
      <w:r w:rsidRPr="00742BF0">
        <w:rPr>
          <w:smallCaps w:val="0"/>
        </w:rPr>
        <w:t>herniation</w:t>
      </w:r>
      <w:bookmarkEnd w:id="9"/>
    </w:p>
    <w:p w:rsidR="003F37D3" w:rsidRDefault="003F37D3">
      <w:pPr>
        <w:pStyle w:val="NormalWeb"/>
        <w:rPr>
          <w:b/>
          <w:bCs/>
        </w:rPr>
      </w:pPr>
      <w:r>
        <w:t xml:space="preserve">- </w:t>
      </w:r>
      <w:r>
        <w:rPr>
          <w:smallCaps/>
        </w:rPr>
        <w:t>contents of posterior fossa</w:t>
      </w:r>
      <w:r>
        <w:t xml:space="preserve"> herniate </w:t>
      </w:r>
      <w:r>
        <w:rPr>
          <w:b/>
          <w:bCs/>
          <w:i/>
          <w:iCs/>
          <w:color w:val="0000FF"/>
        </w:rPr>
        <w:t>through tentorial opening</w:t>
      </w:r>
      <w:r>
        <w:t xml:space="preserve"> into diencephalic region.</w:t>
      </w:r>
    </w:p>
    <w:p w:rsidR="003F37D3" w:rsidRDefault="003F37D3">
      <w:pPr>
        <w:pStyle w:val="NormalWeb"/>
        <w:spacing w:before="120"/>
      </w:pPr>
      <w:r>
        <w:rPr>
          <w:smallCaps/>
          <w:highlight w:val="lightGray"/>
        </w:rPr>
        <w:t>Etiology</w:t>
      </w:r>
      <w:r>
        <w:t xml:space="preserve"> - </w:t>
      </w:r>
      <w:r>
        <w:rPr>
          <w:b/>
          <w:bCs/>
        </w:rPr>
        <w:t>posterior fossa (infratentorial) masses</w:t>
      </w:r>
      <w:r>
        <w:t xml:space="preserve"> + </w:t>
      </w:r>
      <w:r w:rsidR="005F2C05" w:rsidRPr="005F2C05">
        <w:rPr>
          <w:b/>
          <w:bCs/>
        </w:rPr>
        <w:t xml:space="preserve">(overdraining) </w:t>
      </w:r>
      <w:r>
        <w:rPr>
          <w:b/>
          <w:bCs/>
        </w:rPr>
        <w:t>ventriculostomy</w:t>
      </w:r>
      <w:r>
        <w:t>.</w:t>
      </w:r>
    </w:p>
    <w:p w:rsidR="003F37D3" w:rsidRDefault="003F37D3">
      <w:pPr>
        <w:pStyle w:val="NormalWeb"/>
        <w:numPr>
          <w:ilvl w:val="0"/>
          <w:numId w:val="14"/>
        </w:numPr>
      </w:pPr>
      <w:r>
        <w:t>posterior fossa masses usually herniate caudally because obstructive hydrocephalus they produce prevents pressure gradient across tentorial opening.</w:t>
      </w:r>
    </w:p>
    <w:p w:rsidR="003F37D3" w:rsidRDefault="003F37D3">
      <w:pPr>
        <w:pStyle w:val="NormalWeb"/>
        <w:ind w:left="720"/>
      </w:pPr>
      <w:r>
        <w:t>N.B. obstructive hydrocephalus is particularly common complication of posterior fossa mass!</w:t>
      </w:r>
    </w:p>
    <w:p w:rsidR="003F37D3" w:rsidRDefault="003F37D3">
      <w:pPr>
        <w:pStyle w:val="NormalWeb"/>
        <w:numPr>
          <w:ilvl w:val="0"/>
          <w:numId w:val="14"/>
        </w:numPr>
      </w:pPr>
      <w:r>
        <w:t>ventriculostomy allows pressu</w:t>
      </w:r>
      <w:r w:rsidR="005F2C05">
        <w:t>re gradient to quickly build up (never drain EVD at &lt; 15 cmH2O in posterior fossa pathology).</w:t>
      </w:r>
    </w:p>
    <w:p w:rsidR="003F37D3" w:rsidRDefault="003F37D3">
      <w:pPr>
        <w:pStyle w:val="NormalWeb"/>
        <w:numPr>
          <w:ilvl w:val="0"/>
          <w:numId w:val="14"/>
        </w:numPr>
      </w:pPr>
      <w:r>
        <w:t xml:space="preserve">prepare for </w:t>
      </w:r>
      <w:r>
        <w:rPr>
          <w:i/>
          <w:iCs/>
          <w:color w:val="FF0000"/>
        </w:rPr>
        <w:t>emergent posterior fossa decompression</w:t>
      </w:r>
      <w:r>
        <w:t xml:space="preserve"> just in case this problem occurs.</w:t>
      </w:r>
    </w:p>
    <w:p w:rsidR="003F37D3" w:rsidRDefault="003F37D3">
      <w:pPr>
        <w:pStyle w:val="Header"/>
        <w:tabs>
          <w:tab w:val="clear" w:pos="4320"/>
        </w:tabs>
      </w:pPr>
    </w:p>
    <w:p w:rsidR="003F37D3" w:rsidRDefault="003F37D3">
      <w:pPr>
        <w:pStyle w:val="NormalWeb"/>
      </w:pPr>
      <w:r>
        <w:rPr>
          <w:smallCaps/>
          <w:highlight w:val="lightGray"/>
        </w:rPr>
        <w:t>Clinical Features</w:t>
      </w:r>
      <w:r>
        <w:t xml:space="preserve"> - </w:t>
      </w:r>
      <w:r>
        <w:rPr>
          <w:u w:val="double" w:color="FF0000"/>
        </w:rPr>
        <w:t>midbrain compression</w:t>
      </w:r>
      <w:r>
        <w:t>:</w:t>
      </w:r>
    </w:p>
    <w:p w:rsidR="003F37D3" w:rsidRPr="00622841" w:rsidRDefault="003F37D3" w:rsidP="002454CA">
      <w:pPr>
        <w:numPr>
          <w:ilvl w:val="1"/>
          <w:numId w:val="14"/>
        </w:numPr>
        <w:rPr>
          <w:b/>
          <w:i/>
          <w:color w:val="FF0000"/>
        </w:rPr>
      </w:pPr>
      <w:r w:rsidRPr="00622841">
        <w:rPr>
          <w:b/>
          <w:i/>
          <w:color w:val="FF0000"/>
        </w:rPr>
        <w:t>rapid decline in level of consciousness</w:t>
      </w:r>
    </w:p>
    <w:p w:rsidR="003F37D3" w:rsidRDefault="003F37D3" w:rsidP="002454CA">
      <w:pPr>
        <w:numPr>
          <w:ilvl w:val="1"/>
          <w:numId w:val="14"/>
        </w:numPr>
      </w:pPr>
      <w:r w:rsidRPr="00622841">
        <w:rPr>
          <w:b/>
          <w:i/>
          <w:color w:val="FF0000"/>
        </w:rPr>
        <w:t>upward gaze paresis</w:t>
      </w:r>
      <w:r>
        <w:t>; other oculomotor signs.</w:t>
      </w:r>
    </w:p>
    <w:p w:rsidR="003F37D3" w:rsidRDefault="00CD7094" w:rsidP="00CD7094">
      <w:pPr>
        <w:pStyle w:val="NormalWeb"/>
        <w:numPr>
          <w:ilvl w:val="0"/>
          <w:numId w:val="14"/>
        </w:numPr>
      </w:pPr>
      <w:r w:rsidRPr="003F21D7">
        <w:t xml:space="preserve">superior cerebellar artery ischemia </w:t>
      </w:r>
      <w:r>
        <w:t>→ ataxia.</w:t>
      </w:r>
    </w:p>
    <w:p w:rsidR="003F37D3" w:rsidRDefault="003F37D3" w:rsidP="003A0D40"/>
    <w:p w:rsidR="003E76A4" w:rsidRDefault="003E76A4" w:rsidP="003A0D40"/>
    <w:p w:rsidR="003F37D3" w:rsidRDefault="003F37D3">
      <w:pPr>
        <w:pStyle w:val="Nervous5"/>
        <w:ind w:right="4393"/>
      </w:pPr>
      <w:bookmarkStart w:id="10" w:name="_Toc5996412"/>
      <w:r>
        <w:t xml:space="preserve">Herniation </w:t>
      </w:r>
      <w:r>
        <w:rPr>
          <w:caps w:val="0"/>
        </w:rPr>
        <w:t>after</w:t>
      </w:r>
      <w:r>
        <w:t xml:space="preserve"> Lumbar Puncture</w:t>
      </w:r>
      <w:bookmarkEnd w:id="10"/>
    </w:p>
    <w:p w:rsidR="003F37D3" w:rsidRDefault="003F37D3">
      <w:pPr>
        <w:pStyle w:val="NormalWeb"/>
        <w:numPr>
          <w:ilvl w:val="0"/>
          <w:numId w:val="15"/>
        </w:numPr>
      </w:pPr>
      <w:r>
        <w:t xml:space="preserve">CSF removal lowers lumbar spinal canal pressure → increased gradient between cranial and lumbar compartments → </w:t>
      </w:r>
      <w:r>
        <w:rPr>
          <w:b/>
          <w:bCs/>
          <w:smallCaps/>
          <w:color w:val="0000FF"/>
        </w:rPr>
        <w:t>rostrocaudal herniation</w:t>
      </w:r>
      <w:r>
        <w:t>:</w:t>
      </w:r>
    </w:p>
    <w:p w:rsidR="003F37D3" w:rsidRDefault="003F37D3">
      <w:pPr>
        <w:pStyle w:val="NormalWeb"/>
        <w:numPr>
          <w:ilvl w:val="1"/>
          <w:numId w:val="15"/>
        </w:numPr>
        <w:rPr>
          <w:b/>
          <w:bCs/>
          <w:smallCaps/>
        </w:rPr>
      </w:pPr>
      <w:r>
        <w:rPr>
          <w:b/>
          <w:bCs/>
          <w:smallCaps/>
        </w:rPr>
        <w:t>transtentorial</w:t>
      </w:r>
    </w:p>
    <w:p w:rsidR="003F37D3" w:rsidRDefault="003F37D3">
      <w:pPr>
        <w:pStyle w:val="NormalWeb"/>
        <w:numPr>
          <w:ilvl w:val="1"/>
          <w:numId w:val="15"/>
        </w:numPr>
      </w:pPr>
      <w:r>
        <w:rPr>
          <w:b/>
          <w:bCs/>
          <w:smallCaps/>
        </w:rPr>
        <w:t>cerebellar tonsillar</w:t>
      </w:r>
      <w:r>
        <w:t>.</w:t>
      </w:r>
    </w:p>
    <w:p w:rsidR="003F37D3" w:rsidRDefault="003F37D3">
      <w:pPr>
        <w:pStyle w:val="NormalWeb"/>
        <w:numPr>
          <w:ilvl w:val="2"/>
          <w:numId w:val="15"/>
        </w:numPr>
      </w:pPr>
      <w:r>
        <w:t>50% patients lose consciousness immediately after LP.</w:t>
      </w:r>
    </w:p>
    <w:p w:rsidR="003F37D3" w:rsidRDefault="003F37D3">
      <w:pPr>
        <w:pStyle w:val="NormalWeb"/>
        <w:numPr>
          <w:ilvl w:val="2"/>
          <w:numId w:val="15"/>
        </w:numPr>
      </w:pPr>
      <w:r>
        <w:t>in 50% cases opening lumbar pressure is normal; 2/3 patients have no papilledema.</w:t>
      </w:r>
    </w:p>
    <w:p w:rsidR="003F37D3" w:rsidRDefault="003F37D3">
      <w:pPr>
        <w:pStyle w:val="NormalWeb"/>
        <w:numPr>
          <w:ilvl w:val="2"/>
          <w:numId w:val="15"/>
        </w:numPr>
      </w:pPr>
      <w:r>
        <w:t>general risk of herniation after lumbar puncture is 1.2-3%.</w:t>
      </w:r>
    </w:p>
    <w:p w:rsidR="003F37D3" w:rsidRDefault="003F37D3">
      <w:pPr>
        <w:pStyle w:val="NormalWeb"/>
        <w:numPr>
          <w:ilvl w:val="2"/>
          <w:numId w:val="15"/>
        </w:numPr>
      </w:pPr>
      <w:r>
        <w:rPr>
          <w:u w:val="single"/>
        </w:rPr>
        <w:t>preventive measures</w:t>
      </w:r>
      <w:r>
        <w:t xml:space="preserve">: </w:t>
      </w:r>
      <w:r>
        <w:rPr>
          <w:color w:val="808080"/>
        </w:rPr>
        <w:t>see Op3 p.!</w:t>
      </w:r>
    </w:p>
    <w:p w:rsidR="003F37D3" w:rsidRDefault="003F37D3">
      <w:pPr>
        <w:pStyle w:val="NormalWeb"/>
        <w:numPr>
          <w:ilvl w:val="0"/>
          <w:numId w:val="16"/>
        </w:numPr>
      </w:pPr>
      <w:r>
        <w:rPr>
          <w:b/>
          <w:bCs/>
        </w:rPr>
        <w:t>careful neurologic examination &amp; CT</w:t>
      </w:r>
      <w:r>
        <w:t xml:space="preserve"> before LP.</w:t>
      </w:r>
    </w:p>
    <w:p w:rsidR="003F37D3" w:rsidRDefault="003F37D3">
      <w:pPr>
        <w:pStyle w:val="NormalWeb"/>
        <w:numPr>
          <w:ilvl w:val="0"/>
          <w:numId w:val="16"/>
        </w:numPr>
      </w:pPr>
      <w:r>
        <w:rPr>
          <w:b/>
          <w:bCs/>
        </w:rPr>
        <w:t>small-caliber spinal needles</w:t>
      </w:r>
      <w:r>
        <w:t>.</w:t>
      </w:r>
    </w:p>
    <w:p w:rsidR="003E76A4" w:rsidRDefault="003E76A4">
      <w:pPr>
        <w:pStyle w:val="NormalWeb"/>
        <w:numPr>
          <w:ilvl w:val="0"/>
          <w:numId w:val="16"/>
        </w:numPr>
      </w:pPr>
      <w:r>
        <w:rPr>
          <w:b/>
          <w:bCs/>
        </w:rPr>
        <w:t>minimal CSF volume loss</w:t>
      </w:r>
      <w:r w:rsidRPr="003E76A4">
        <w:t>.</w:t>
      </w:r>
    </w:p>
    <w:p w:rsidR="003F37D3" w:rsidRDefault="003F37D3">
      <w:pPr>
        <w:pStyle w:val="NormalWeb"/>
        <w:numPr>
          <w:ilvl w:val="0"/>
          <w:numId w:val="16"/>
        </w:numPr>
      </w:pPr>
      <w:r>
        <w:t xml:space="preserve">aggressive concurrent use of </w:t>
      </w:r>
      <w:r>
        <w:rPr>
          <w:b/>
          <w:bCs/>
        </w:rPr>
        <w:t>ICP-lowering agents</w:t>
      </w:r>
      <w:r>
        <w:t>.</w:t>
      </w:r>
    </w:p>
    <w:p w:rsidR="003F37D3" w:rsidRDefault="003F37D3">
      <w:pPr>
        <w:pStyle w:val="NormalWeb"/>
      </w:pPr>
    </w:p>
    <w:p w:rsidR="003F37D3" w:rsidRDefault="003F37D3">
      <w:pPr>
        <w:pStyle w:val="NormalWeb"/>
      </w:pPr>
    </w:p>
    <w:p w:rsidR="003F37D3" w:rsidRDefault="003F37D3">
      <w:pPr>
        <w:pStyle w:val="Nervous1"/>
      </w:pPr>
      <w:bookmarkStart w:id="11" w:name="_Toc5996413"/>
      <w:r>
        <w:t>Investigations</w:t>
      </w:r>
      <w:bookmarkEnd w:id="11"/>
    </w:p>
    <w:p w:rsidR="003F37D3" w:rsidRDefault="003F37D3">
      <w:pPr>
        <w:pStyle w:val="NormalWeb"/>
      </w:pPr>
      <w:r>
        <w:rPr>
          <w:u w:val="single"/>
        </w:rPr>
        <w:t xml:space="preserve">CT findings that suggest </w:t>
      </w:r>
      <w:r>
        <w:rPr>
          <w:b/>
          <w:bCs/>
          <w:i/>
          <w:iCs/>
          <w:u w:val="single"/>
        </w:rPr>
        <w:t>unequal pressure</w:t>
      </w:r>
      <w:r>
        <w:rPr>
          <w:u w:val="single"/>
        </w:rPr>
        <w:t xml:space="preserve"> between intracranial compartments</w:t>
      </w:r>
      <w:r>
        <w:t>:</w:t>
      </w:r>
    </w:p>
    <w:p w:rsidR="003F37D3" w:rsidRDefault="003F37D3">
      <w:pPr>
        <w:pStyle w:val="NormalWeb"/>
        <w:numPr>
          <w:ilvl w:val="0"/>
          <w:numId w:val="17"/>
        </w:numPr>
      </w:pPr>
      <w:r>
        <w:t>lateral shift of midline structures</w:t>
      </w:r>
    </w:p>
    <w:p w:rsidR="003F37D3" w:rsidRDefault="003F37D3">
      <w:pPr>
        <w:pStyle w:val="NormalWeb"/>
        <w:numPr>
          <w:ilvl w:val="0"/>
          <w:numId w:val="17"/>
        </w:numPr>
      </w:pPr>
      <w:r>
        <w:t>loss of suprachiasmatic, circum-mesencephalic, superior cerebellar and quadrigeminal plate cisterns with sparing of ambient cisterns.</w:t>
      </w:r>
    </w:p>
    <w:p w:rsidR="003F37D3" w:rsidRDefault="003F37D3">
      <w:pPr>
        <w:pStyle w:val="NormalWeb"/>
        <w:numPr>
          <w:ilvl w:val="0"/>
          <w:numId w:val="17"/>
        </w:numPr>
      </w:pPr>
      <w:r>
        <w:t>shift or obliteration of 4</w:t>
      </w:r>
      <w:r>
        <w:rPr>
          <w:vertAlign w:val="superscript"/>
        </w:rPr>
        <w:t>th</w:t>
      </w:r>
      <w:r>
        <w:t xml:space="preserve"> ventricle</w:t>
      </w:r>
    </w:p>
    <w:p w:rsidR="003F37D3" w:rsidRDefault="003F37D3">
      <w:pPr>
        <w:pStyle w:val="NormalWeb"/>
        <w:numPr>
          <w:ilvl w:val="0"/>
          <w:numId w:val="17"/>
        </w:numPr>
      </w:pPr>
      <w:r>
        <w:t>posterior fossa mass (strong contraindication to lumbar puncture!).</w:t>
      </w:r>
    </w:p>
    <w:p w:rsidR="003F37D3" w:rsidRDefault="00742BF0" w:rsidP="00742BF0">
      <w:pPr>
        <w:pStyle w:val="NormalWeb"/>
        <w:numPr>
          <w:ilvl w:val="0"/>
          <w:numId w:val="14"/>
        </w:numPr>
      </w:pPr>
      <w:r w:rsidRPr="00BB73CF">
        <w:t>C</w:t>
      </w:r>
      <w:r>
        <w:t>T may miss c</w:t>
      </w:r>
      <w:r w:rsidRPr="00BB73CF">
        <w:t xml:space="preserve">erebellar tonsillar herniation </w:t>
      </w:r>
      <w:r>
        <w:t>due</w:t>
      </w:r>
      <w:r w:rsidRPr="00BB73CF">
        <w:t xml:space="preserve"> to beam hardening artifact at</w:t>
      </w:r>
      <w:r>
        <w:t xml:space="preserve"> </w:t>
      </w:r>
      <w:r w:rsidRPr="00BB73CF">
        <w:t>level of</w:t>
      </w:r>
      <w:r>
        <w:t xml:space="preserve"> </w:t>
      </w:r>
      <w:r w:rsidRPr="00BB73CF">
        <w:t>foramen magnum</w:t>
      </w:r>
      <w:r>
        <w:t>.</w:t>
      </w:r>
    </w:p>
    <w:p w:rsidR="00742BF0" w:rsidRDefault="00742BF0">
      <w:pPr>
        <w:pStyle w:val="Header"/>
        <w:tabs>
          <w:tab w:val="clear" w:pos="4320"/>
        </w:tabs>
      </w:pPr>
    </w:p>
    <w:p w:rsidR="007A48CD" w:rsidRDefault="007A48CD" w:rsidP="00A2506C">
      <w:r w:rsidRPr="00A2506C">
        <w:rPr>
          <w:u w:val="single"/>
        </w:rPr>
        <w:t>Angiographic</w:t>
      </w:r>
      <w:bookmarkStart w:id="12" w:name="Angiographic_signs"/>
      <w:bookmarkEnd w:id="12"/>
      <w:r w:rsidRPr="00A2506C">
        <w:rPr>
          <w:u w:val="single"/>
        </w:rPr>
        <w:t xml:space="preserve"> signs</w:t>
      </w:r>
      <w:r>
        <w:t>:</w:t>
      </w:r>
    </w:p>
    <w:p w:rsidR="007A48CD" w:rsidRDefault="007A48CD" w:rsidP="00A2506C">
      <w:pPr>
        <w:ind w:left="720"/>
      </w:pPr>
      <w:r w:rsidRPr="007A48CD">
        <w:rPr>
          <w:b/>
        </w:rPr>
        <w:t>subfalcine herniation</w:t>
      </w:r>
      <w:r w:rsidRPr="003F21D7">
        <w:t xml:space="preserve"> </w:t>
      </w:r>
      <w:r>
        <w:t xml:space="preserve">→ </w:t>
      </w:r>
      <w:r w:rsidRPr="003F21D7">
        <w:t xml:space="preserve">displacement of </w:t>
      </w:r>
      <w:r w:rsidRPr="007A48CD">
        <w:rPr>
          <w:color w:val="FF0000"/>
        </w:rPr>
        <w:t>ACA</w:t>
      </w:r>
      <w:r w:rsidRPr="003F21D7">
        <w:t xml:space="preserve"> or </w:t>
      </w:r>
      <w:r w:rsidRPr="007A48CD">
        <w:rPr>
          <w:color w:val="0000FF"/>
        </w:rPr>
        <w:t>internal cerebral veins</w:t>
      </w:r>
      <w:r w:rsidRPr="003F21D7">
        <w:t xml:space="preserve"> across midline</w:t>
      </w:r>
      <w:r>
        <w:t>;</w:t>
      </w:r>
    </w:p>
    <w:p w:rsidR="007A48CD" w:rsidRDefault="007A48CD" w:rsidP="00A2506C">
      <w:pPr>
        <w:ind w:left="720"/>
      </w:pPr>
      <w:r w:rsidRPr="007A48CD">
        <w:rPr>
          <w:b/>
        </w:rPr>
        <w:t>transtentorial herniation</w:t>
      </w:r>
      <w:r w:rsidRPr="003F21D7">
        <w:t xml:space="preserve"> </w:t>
      </w:r>
      <w:r>
        <w:t xml:space="preserve">→ </w:t>
      </w:r>
      <w:r w:rsidRPr="003F21D7">
        <w:t>medial displaceme</w:t>
      </w:r>
      <w:r>
        <w:t xml:space="preserve">nt of </w:t>
      </w:r>
      <w:r w:rsidRPr="007A48CD">
        <w:rPr>
          <w:color w:val="FF0000"/>
        </w:rPr>
        <w:t>anterior choroidal artery</w:t>
      </w:r>
      <w:r>
        <w:t>;</w:t>
      </w:r>
    </w:p>
    <w:p w:rsidR="007A48CD" w:rsidRDefault="007A48CD" w:rsidP="00A2506C">
      <w:pPr>
        <w:ind w:left="720"/>
      </w:pPr>
      <w:r w:rsidRPr="007A48CD">
        <w:rPr>
          <w:b/>
        </w:rPr>
        <w:t>tonsillar herniation</w:t>
      </w:r>
      <w:r w:rsidRPr="003F21D7">
        <w:t xml:space="preserve"> </w:t>
      </w:r>
      <w:r>
        <w:t xml:space="preserve">→ </w:t>
      </w:r>
      <w:r w:rsidRPr="003F21D7">
        <w:t xml:space="preserve">displacement of </w:t>
      </w:r>
      <w:r w:rsidRPr="007A48CD">
        <w:rPr>
          <w:color w:val="FF0000"/>
        </w:rPr>
        <w:t>PICA branches</w:t>
      </w:r>
      <w:r w:rsidRPr="003F21D7">
        <w:t xml:space="preserve"> below foramen magnum.</w:t>
      </w:r>
    </w:p>
    <w:p w:rsidR="007A48CD" w:rsidRDefault="007A48CD" w:rsidP="00A2506C"/>
    <w:p w:rsidR="003F37D3" w:rsidRDefault="003F37D3" w:rsidP="00A2506C"/>
    <w:p w:rsidR="003F37D3" w:rsidRDefault="003F37D3">
      <w:pPr>
        <w:pStyle w:val="Nervous1"/>
      </w:pPr>
      <w:bookmarkStart w:id="13" w:name="_Toc5996414"/>
      <w:r>
        <w:t>Treatment</w:t>
      </w:r>
      <w:bookmarkEnd w:id="13"/>
    </w:p>
    <w:p w:rsidR="003F37D3" w:rsidRDefault="003F37D3">
      <w:r>
        <w:t xml:space="preserve">Herniation must be recognized and treated </w:t>
      </w:r>
      <w:r>
        <w:rPr>
          <w:b/>
          <w:bCs/>
          <w:i/>
          <w:iCs/>
        </w:rPr>
        <w:t>immediately</w:t>
      </w:r>
      <w:r>
        <w:t xml:space="preserve"> (to prevent irreversible brain damage)!</w:t>
      </w:r>
    </w:p>
    <w:p w:rsidR="003F37D3" w:rsidRDefault="003F37D3"/>
    <w:p w:rsidR="003F37D3" w:rsidRDefault="003F37D3">
      <w:pPr>
        <w:numPr>
          <w:ilvl w:val="0"/>
          <w:numId w:val="9"/>
        </w:numPr>
      </w:pPr>
      <w:r>
        <w:t xml:space="preserve">Temporary </w:t>
      </w:r>
      <w:r>
        <w:rPr>
          <w:b/>
          <w:bCs/>
          <w:color w:val="0000FF"/>
        </w:rPr>
        <w:t>measures to lower ICP</w:t>
      </w:r>
      <w:r>
        <w:t xml:space="preserve">: </w:t>
      </w:r>
      <w:hyperlink r:id="rId21" w:anchor="Treatment" w:history="1">
        <w:r w:rsidRPr="00E62F30">
          <w:rPr>
            <w:rStyle w:val="Hyperlink"/>
          </w:rPr>
          <w:t xml:space="preserve">see </w:t>
        </w:r>
        <w:r w:rsidR="00385540">
          <w:rPr>
            <w:rStyle w:val="Hyperlink"/>
          </w:rPr>
          <w:t xml:space="preserve">p. </w:t>
        </w:r>
        <w:r w:rsidRPr="00E62F30">
          <w:rPr>
            <w:rStyle w:val="Hyperlink"/>
          </w:rPr>
          <w:t>S50</w:t>
        </w:r>
        <w:r w:rsidR="00385540">
          <w:rPr>
            <w:rStyle w:val="Hyperlink"/>
          </w:rPr>
          <w:t xml:space="preserve"> &gt;&gt;</w:t>
        </w:r>
      </w:hyperlink>
    </w:p>
    <w:p w:rsidR="003F37D3" w:rsidRDefault="003F37D3">
      <w:pPr>
        <w:numPr>
          <w:ilvl w:val="2"/>
          <w:numId w:val="8"/>
        </w:numPr>
      </w:pPr>
      <w:r>
        <w:rPr>
          <w:b/>
          <w:bCs/>
        </w:rPr>
        <w:t>hyperventilation</w:t>
      </w:r>
      <w:r>
        <w:t>.</w:t>
      </w:r>
    </w:p>
    <w:p w:rsidR="003F37D3" w:rsidRDefault="003F37D3">
      <w:pPr>
        <w:numPr>
          <w:ilvl w:val="2"/>
          <w:numId w:val="8"/>
        </w:numPr>
      </w:pPr>
      <w:r w:rsidRPr="00BF37D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mannitol</w:t>
      </w:r>
      <w:r>
        <w:t>.</w:t>
      </w:r>
    </w:p>
    <w:p w:rsidR="003F37D3" w:rsidRDefault="003F37D3">
      <w:pPr>
        <w:numPr>
          <w:ilvl w:val="2"/>
          <w:numId w:val="8"/>
        </w:numPr>
      </w:pPr>
      <w:r w:rsidRPr="00BF37D7">
        <w:rPr>
          <w:bCs/>
          <w:smallCaps/>
          <w:color w:val="FF0000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dexamethasone</w:t>
      </w:r>
      <w:r>
        <w:t>.</w:t>
      </w:r>
    </w:p>
    <w:p w:rsidR="003F37D3" w:rsidRDefault="003F37D3"/>
    <w:p w:rsidR="003F37D3" w:rsidRDefault="003F37D3">
      <w:pPr>
        <w:numPr>
          <w:ilvl w:val="0"/>
          <w:numId w:val="9"/>
        </w:numPr>
        <w:rPr>
          <w:b/>
          <w:bCs/>
          <w:color w:val="0000FF"/>
        </w:rPr>
      </w:pPr>
      <w:r>
        <w:rPr>
          <w:b/>
          <w:bCs/>
          <w:color w:val="0000FF"/>
        </w:rPr>
        <w:t>Neurosurgical intervention</w:t>
      </w:r>
      <w:r>
        <w:t xml:space="preserve"> (evacuation of mass).</w:t>
      </w:r>
    </w:p>
    <w:p w:rsidR="003F37D3" w:rsidRDefault="003F37D3">
      <w:pPr>
        <w:pStyle w:val="Header"/>
        <w:tabs>
          <w:tab w:val="clear" w:pos="4320"/>
        </w:tabs>
      </w:pPr>
    </w:p>
    <w:p w:rsidR="003F37D3" w:rsidRDefault="003F37D3"/>
    <w:p w:rsidR="003F37D3" w:rsidRDefault="003F37D3">
      <w:pPr>
        <w:rPr>
          <w:i/>
          <w:u w:val="single"/>
        </w:rPr>
      </w:pPr>
    </w:p>
    <w:p w:rsidR="00BF37D7" w:rsidRDefault="00BF37D7">
      <w:pPr>
        <w:rPr>
          <w:i/>
          <w:u w:val="single"/>
        </w:rPr>
      </w:pPr>
    </w:p>
    <w:p w:rsidR="00BF37D7" w:rsidRDefault="00BF37D7">
      <w:pPr>
        <w:rPr>
          <w:i/>
          <w:u w:val="single"/>
        </w:rPr>
      </w:pPr>
    </w:p>
    <w:p w:rsidR="00BF37D7" w:rsidRDefault="00BF37D7" w:rsidP="00BF37D7">
      <w:pPr>
        <w:rPr>
          <w:szCs w:val="24"/>
        </w:rPr>
      </w:pPr>
      <w:r>
        <w:rPr>
          <w:smallCaps/>
          <w:szCs w:val="24"/>
          <w:u w:val="single"/>
        </w:rPr>
        <w:t>Bibliography</w:t>
      </w:r>
      <w:r>
        <w:rPr>
          <w:szCs w:val="24"/>
        </w:rPr>
        <w:t xml:space="preserve"> see p. S50</w:t>
      </w:r>
      <w:r w:rsidR="00385540">
        <w:rPr>
          <w:szCs w:val="24"/>
        </w:rPr>
        <w:t xml:space="preserve"> </w:t>
      </w:r>
      <w:hyperlink r:id="rId22" w:anchor="Bibliography" w:history="1">
        <w:r w:rsidR="00385540" w:rsidRPr="00385540">
          <w:rPr>
            <w:rStyle w:val="Hyperlink"/>
            <w:szCs w:val="24"/>
          </w:rPr>
          <w:t>&gt;&gt;</w:t>
        </w:r>
      </w:hyperlink>
    </w:p>
    <w:p w:rsidR="00BF37D7" w:rsidRDefault="00BF37D7" w:rsidP="00BF37D7">
      <w:pPr>
        <w:rPr>
          <w:sz w:val="20"/>
        </w:rPr>
      </w:pPr>
    </w:p>
    <w:p w:rsidR="00BF37D7" w:rsidRDefault="00BF37D7" w:rsidP="00BF37D7">
      <w:pPr>
        <w:pBdr>
          <w:bottom w:val="single" w:sz="4" w:space="1" w:color="auto"/>
        </w:pBdr>
        <w:ind w:right="57"/>
        <w:rPr>
          <w:sz w:val="20"/>
        </w:rPr>
      </w:pPr>
    </w:p>
    <w:p w:rsidR="00BF37D7" w:rsidRDefault="00BF37D7" w:rsidP="00BF37D7">
      <w:pPr>
        <w:pBdr>
          <w:bottom w:val="single" w:sz="4" w:space="1" w:color="auto"/>
        </w:pBdr>
        <w:ind w:right="57"/>
        <w:rPr>
          <w:sz w:val="20"/>
        </w:rPr>
      </w:pPr>
    </w:p>
    <w:p w:rsidR="00BF37D7" w:rsidRDefault="001A113C" w:rsidP="00BF37D7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23" w:tgtFrame="_blank" w:history="1">
        <w:r w:rsidR="00BF37D7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BF37D7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BF37D7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BF37D7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BF37D7" w:rsidRDefault="001A113C" w:rsidP="00BF37D7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24" w:tgtFrame="_blank" w:history="1">
        <w:r w:rsidR="00BF37D7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:rsidR="00BF37D7" w:rsidRDefault="00BF37D7" w:rsidP="00BF37D7"/>
    <w:p w:rsidR="00BF37D7" w:rsidRDefault="00BF37D7" w:rsidP="00BF37D7"/>
    <w:bookmarkEnd w:id="0"/>
    <w:p w:rsidR="00BF37D7" w:rsidRDefault="00BF37D7"/>
    <w:sectPr w:rsidR="00BF37D7" w:rsidSect="007142ED">
      <w:headerReference w:type="default" r:id="rId25"/>
      <w:pgSz w:w="11907" w:h="16840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528" w:rsidRDefault="00EA3528">
      <w:r>
        <w:separator/>
      </w:r>
    </w:p>
  </w:endnote>
  <w:endnote w:type="continuationSeparator" w:id="0">
    <w:p w:rsidR="00EA3528" w:rsidRDefault="00EA3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528" w:rsidRDefault="00EA3528">
      <w:r>
        <w:separator/>
      </w:r>
    </w:p>
  </w:footnote>
  <w:footnote w:type="continuationSeparator" w:id="0">
    <w:p w:rsidR="00EA3528" w:rsidRDefault="00EA35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3AF" w:rsidRPr="00BF37D7" w:rsidRDefault="00BF37D7" w:rsidP="00BF37D7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5" name="Picture 15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caps/>
      </w:rPr>
      <w:tab/>
    </w:r>
    <w:r>
      <w:rPr>
        <w:b/>
        <w:smallCaps/>
      </w:rPr>
      <w:t>Brain Herniation</w:t>
    </w:r>
    <w:r>
      <w:rPr>
        <w:b/>
        <w:bCs/>
        <w:iCs/>
        <w:smallCaps/>
      </w:rPr>
      <w:tab/>
    </w:r>
    <w:r>
      <w:t>S54 (</w:t>
    </w:r>
    <w:r>
      <w:fldChar w:fldCharType="begin"/>
    </w:r>
    <w:r>
      <w:instrText xml:space="preserve"> PAGE </w:instrText>
    </w:r>
    <w:r>
      <w:fldChar w:fldCharType="separate"/>
    </w:r>
    <w:r w:rsidR="001A113C">
      <w:rPr>
        <w:noProof/>
      </w:rPr>
      <w:t>11</w:t>
    </w:r>
    <w:r>
      <w:fldChar w:fldCharType="end"/>
    </w:r>
    <w:r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6163D"/>
    <w:multiLevelType w:val="hybridMultilevel"/>
    <w:tmpl w:val="94F4C470"/>
    <w:lvl w:ilvl="0" w:tplc="F9200A5C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  <w:color w:val="000000"/>
        <w:sz w:val="24"/>
      </w:rPr>
    </w:lvl>
    <w:lvl w:ilvl="1" w:tplc="3BC2CADC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27BD"/>
    <w:multiLevelType w:val="hybridMultilevel"/>
    <w:tmpl w:val="6BA045C6"/>
    <w:lvl w:ilvl="0" w:tplc="F9200A5C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C57DA"/>
    <w:multiLevelType w:val="hybridMultilevel"/>
    <w:tmpl w:val="103C2C10"/>
    <w:lvl w:ilvl="0" w:tplc="B1384D38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BF84D0B4">
      <w:start w:val="1"/>
      <w:numFmt w:val="upperLetter"/>
      <w:lvlText w:val="%2."/>
      <w:lvlJc w:val="right"/>
      <w:pPr>
        <w:tabs>
          <w:tab w:val="num" w:pos="1440"/>
        </w:tabs>
        <w:ind w:left="1440" w:hanging="360"/>
      </w:pPr>
    </w:lvl>
    <w:lvl w:ilvl="2" w:tplc="3BC2CADC">
      <w:start w:val="1"/>
      <w:numFmt w:val="decimal"/>
      <w:lvlText w:val="%3)"/>
      <w:lvlJc w:val="left"/>
      <w:pPr>
        <w:tabs>
          <w:tab w:val="num" w:pos="1211"/>
        </w:tabs>
        <w:ind w:left="1191" w:hanging="340"/>
      </w:pPr>
      <w:rPr>
        <w:rFonts w:hint="default"/>
        <w:b w:val="0"/>
        <w:i w:val="0"/>
        <w:color w:val="000000"/>
      </w:rPr>
    </w:lvl>
    <w:lvl w:ilvl="3" w:tplc="2C669A54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117C2A32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24A887E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0E02C622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C36A5B64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0ECAA7C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091F02"/>
    <w:multiLevelType w:val="hybridMultilevel"/>
    <w:tmpl w:val="7A8CC0B0"/>
    <w:lvl w:ilvl="0" w:tplc="5302F09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C34781"/>
    <w:multiLevelType w:val="hybridMultilevel"/>
    <w:tmpl w:val="C4F80E40"/>
    <w:lvl w:ilvl="0" w:tplc="856ADB1A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26FC037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7948E7"/>
    <w:multiLevelType w:val="hybridMultilevel"/>
    <w:tmpl w:val="00E0EA4E"/>
    <w:lvl w:ilvl="0" w:tplc="BC1E6B0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C4699"/>
    <w:multiLevelType w:val="hybridMultilevel"/>
    <w:tmpl w:val="49A010AC"/>
    <w:lvl w:ilvl="0" w:tplc="3BC2CADC">
      <w:start w:val="1"/>
      <w:numFmt w:val="decimal"/>
      <w:lvlText w:val="%1)"/>
      <w:lvlJc w:val="left"/>
      <w:pPr>
        <w:tabs>
          <w:tab w:val="num" w:pos="1211"/>
        </w:tabs>
        <w:ind w:left="1191" w:hanging="340"/>
      </w:pPr>
      <w:rPr>
        <w:rFonts w:hint="default"/>
        <w:b w:val="0"/>
        <w:i w:val="0"/>
        <w:color w:val="000000"/>
      </w:rPr>
    </w:lvl>
    <w:lvl w:ilvl="1" w:tplc="C7C21B14">
      <w:start w:val="1"/>
      <w:numFmt w:val="bullet"/>
      <w:lvlText w:val="–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1D16DF"/>
    <w:multiLevelType w:val="hybridMultilevel"/>
    <w:tmpl w:val="66F648F6"/>
    <w:lvl w:ilvl="0" w:tplc="D70467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856ADB1A">
      <w:start w:val="1"/>
      <w:numFmt w:val="decimal"/>
      <w:lvlText w:val="%2)"/>
      <w:lvlJc w:val="left"/>
      <w:pPr>
        <w:tabs>
          <w:tab w:val="num" w:pos="306"/>
        </w:tabs>
        <w:ind w:left="286" w:hanging="340"/>
      </w:pPr>
      <w:rPr>
        <w:rFonts w:hint="default"/>
        <w:b w:val="0"/>
        <w:i w:val="0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856ADB1A">
      <w:start w:val="1"/>
      <w:numFmt w:val="decimal"/>
      <w:lvlText w:val="%4)"/>
      <w:lvlJc w:val="left"/>
      <w:pPr>
        <w:tabs>
          <w:tab w:val="num" w:pos="1746"/>
        </w:tabs>
        <w:ind w:left="1726" w:hanging="340"/>
      </w:pPr>
      <w:rPr>
        <w:rFonts w:hint="default"/>
        <w:b w:val="0"/>
        <w:i w:val="0"/>
        <w:color w:val="000000"/>
      </w:rPr>
    </w:lvl>
    <w:lvl w:ilvl="4" w:tplc="C7C21B14">
      <w:start w:val="1"/>
      <w:numFmt w:val="bullet"/>
      <w:lvlText w:val="–"/>
      <w:lvlJc w:val="left"/>
      <w:pPr>
        <w:tabs>
          <w:tab w:val="num" w:pos="1211"/>
        </w:tabs>
        <w:ind w:left="1191" w:hanging="340"/>
      </w:pPr>
      <w:rPr>
        <w:rFonts w:ascii="Times New Roman" w:hAnsi="Times New Roman" w:cs="Times New Roman" w:hint="default"/>
        <w:color w:val="000000"/>
      </w:rPr>
    </w:lvl>
    <w:lvl w:ilvl="5" w:tplc="04090005" w:tentative="1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8" w15:restartNumberingAfterBreak="0">
    <w:nsid w:val="31AF4523"/>
    <w:multiLevelType w:val="hybridMultilevel"/>
    <w:tmpl w:val="2B50E800"/>
    <w:lvl w:ilvl="0" w:tplc="3BC2CADC">
      <w:start w:val="1"/>
      <w:numFmt w:val="decimal"/>
      <w:lvlText w:val="%1)"/>
      <w:lvlJc w:val="left"/>
      <w:pPr>
        <w:tabs>
          <w:tab w:val="num" w:pos="1211"/>
        </w:tabs>
        <w:ind w:left="1191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A47F7E"/>
    <w:multiLevelType w:val="hybridMultilevel"/>
    <w:tmpl w:val="BDA4CB28"/>
    <w:lvl w:ilvl="0" w:tplc="D704679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color w:val="000000"/>
        <w:sz w:val="24"/>
      </w:rPr>
    </w:lvl>
    <w:lvl w:ilvl="1" w:tplc="F9200A5C">
      <w:start w:val="1"/>
      <w:numFmt w:val="bullet"/>
      <w:lvlText w:val=""/>
      <w:lvlJc w:val="left"/>
      <w:pPr>
        <w:tabs>
          <w:tab w:val="num" w:pos="1440"/>
        </w:tabs>
        <w:ind w:left="1421" w:hanging="341"/>
      </w:pPr>
      <w:rPr>
        <w:rFonts w:ascii="Symbol" w:hAnsi="Symbol" w:hint="default"/>
        <w:color w:val="000000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DE32BE"/>
    <w:multiLevelType w:val="hybridMultilevel"/>
    <w:tmpl w:val="9DC2A932"/>
    <w:lvl w:ilvl="0" w:tplc="BC1E6B04">
      <w:start w:val="1"/>
      <w:numFmt w:val="decimal"/>
      <w:lvlText w:val="%1."/>
      <w:lvlJc w:val="left"/>
      <w:pPr>
        <w:tabs>
          <w:tab w:val="num" w:pos="813"/>
        </w:tabs>
        <w:ind w:left="793" w:hanging="340"/>
      </w:pPr>
      <w:rPr>
        <w:rFonts w:hint="default"/>
        <w:b w:val="0"/>
        <w:i w:val="0"/>
        <w:color w:val="000000"/>
      </w:rPr>
    </w:lvl>
    <w:lvl w:ilvl="1" w:tplc="856ADB1A">
      <w:start w:val="1"/>
      <w:numFmt w:val="decimal"/>
      <w:lvlText w:val="%2)"/>
      <w:lvlJc w:val="left"/>
      <w:pPr>
        <w:tabs>
          <w:tab w:val="num" w:pos="1893"/>
        </w:tabs>
        <w:ind w:left="1873" w:hanging="340"/>
      </w:pPr>
      <w:rPr>
        <w:rFonts w:hint="default"/>
        <w:b w:val="0"/>
        <w:i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13"/>
        </w:tabs>
        <w:ind w:left="261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3"/>
        </w:tabs>
        <w:ind w:left="333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3"/>
        </w:tabs>
        <w:ind w:left="405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3"/>
        </w:tabs>
        <w:ind w:left="477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3"/>
        </w:tabs>
        <w:ind w:left="549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3"/>
        </w:tabs>
        <w:ind w:left="621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3"/>
        </w:tabs>
        <w:ind w:left="6933" w:hanging="180"/>
      </w:pPr>
    </w:lvl>
  </w:abstractNum>
  <w:abstractNum w:abstractNumId="11" w15:restartNumberingAfterBreak="0">
    <w:nsid w:val="51D064A6"/>
    <w:multiLevelType w:val="hybridMultilevel"/>
    <w:tmpl w:val="1EFE572C"/>
    <w:lvl w:ilvl="0" w:tplc="5302F096">
      <w:start w:val="1"/>
      <w:numFmt w:val="decimal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883F6C"/>
    <w:multiLevelType w:val="hybridMultilevel"/>
    <w:tmpl w:val="3B8E2208"/>
    <w:lvl w:ilvl="0" w:tplc="F9200A5C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  <w:color w:val="000000"/>
        <w:sz w:val="24"/>
      </w:rPr>
    </w:lvl>
    <w:lvl w:ilvl="1" w:tplc="856ADB1A">
      <w:start w:val="1"/>
      <w:numFmt w:val="decimal"/>
      <w:lvlText w:val="%2)"/>
      <w:lvlJc w:val="left"/>
      <w:pPr>
        <w:tabs>
          <w:tab w:val="num" w:pos="1440"/>
        </w:tabs>
        <w:ind w:left="1420" w:hanging="340"/>
      </w:pPr>
      <w:rPr>
        <w:rFonts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C4A41"/>
    <w:multiLevelType w:val="hybridMultilevel"/>
    <w:tmpl w:val="A430669A"/>
    <w:lvl w:ilvl="0" w:tplc="F9200A5C">
      <w:start w:val="1"/>
      <w:numFmt w:val="bullet"/>
      <w:lvlText w:val=""/>
      <w:lvlJc w:val="left"/>
      <w:pPr>
        <w:tabs>
          <w:tab w:val="num" w:pos="360"/>
        </w:tabs>
        <w:ind w:left="341" w:hanging="341"/>
      </w:pPr>
      <w:rPr>
        <w:rFonts w:ascii="Symbol" w:hAnsi="Symbol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327"/>
        </w:tabs>
        <w:ind w:left="13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7"/>
        </w:tabs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7"/>
        </w:tabs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7"/>
        </w:tabs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7"/>
        </w:tabs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7"/>
        </w:tabs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7"/>
        </w:tabs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7"/>
        </w:tabs>
        <w:ind w:left="6367" w:hanging="360"/>
      </w:pPr>
      <w:rPr>
        <w:rFonts w:ascii="Wingdings" w:hAnsi="Wingdings" w:hint="default"/>
      </w:rPr>
    </w:lvl>
  </w:abstractNum>
  <w:abstractNum w:abstractNumId="14" w15:restartNumberingAfterBreak="0">
    <w:nsid w:val="728D5D9A"/>
    <w:multiLevelType w:val="hybridMultilevel"/>
    <w:tmpl w:val="48F2E452"/>
    <w:lvl w:ilvl="0" w:tplc="C7C21B14">
      <w:start w:val="1"/>
      <w:numFmt w:val="bullet"/>
      <w:lvlText w:val="–"/>
      <w:lvlJc w:val="left"/>
      <w:pPr>
        <w:tabs>
          <w:tab w:val="num" w:pos="1211"/>
        </w:tabs>
        <w:ind w:left="1191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930C6"/>
    <w:multiLevelType w:val="hybridMultilevel"/>
    <w:tmpl w:val="A00EA9C6"/>
    <w:lvl w:ilvl="0" w:tplc="F9200A5C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  <w:color w:val="000000"/>
        <w:sz w:val="24"/>
      </w:rPr>
    </w:lvl>
    <w:lvl w:ilvl="1" w:tplc="26FC0374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ascii="Times New Roman" w:hAnsi="Times New Roman" w:hint="default"/>
        <w:b w:val="0"/>
        <w:i w:val="0"/>
        <w:color w:val="000000"/>
        <w:sz w:val="24"/>
      </w:rPr>
    </w:lvl>
    <w:lvl w:ilvl="2" w:tplc="A4140EDC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  <w:color w:val="000000"/>
        <w:sz w:val="24"/>
      </w:rPr>
    </w:lvl>
    <w:lvl w:ilvl="3" w:tplc="3BC2CADC">
      <w:start w:val="1"/>
      <w:numFmt w:val="decimal"/>
      <w:lvlText w:val="%4)"/>
      <w:lvlJc w:val="left"/>
      <w:pPr>
        <w:tabs>
          <w:tab w:val="num" w:pos="2880"/>
        </w:tabs>
        <w:ind w:left="2860" w:hanging="340"/>
      </w:pPr>
      <w:rPr>
        <w:rFonts w:hint="default"/>
        <w:b w:val="0"/>
        <w:i w:val="0"/>
        <w:color w:val="00000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9778B1"/>
    <w:multiLevelType w:val="hybridMultilevel"/>
    <w:tmpl w:val="E4C6134A"/>
    <w:lvl w:ilvl="0" w:tplc="C7C21B14">
      <w:start w:val="1"/>
      <w:numFmt w:val="bullet"/>
      <w:lvlText w:val="–"/>
      <w:lvlJc w:val="left"/>
      <w:pPr>
        <w:tabs>
          <w:tab w:val="num" w:pos="1931"/>
        </w:tabs>
        <w:ind w:left="1911" w:hanging="340"/>
      </w:pPr>
      <w:rPr>
        <w:rFonts w:ascii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13"/>
  </w:num>
  <w:num w:numId="5">
    <w:abstractNumId w:val="10"/>
  </w:num>
  <w:num w:numId="6">
    <w:abstractNumId w:val="4"/>
  </w:num>
  <w:num w:numId="7">
    <w:abstractNumId w:val="16"/>
  </w:num>
  <w:num w:numId="8">
    <w:abstractNumId w:val="2"/>
  </w:num>
  <w:num w:numId="9">
    <w:abstractNumId w:val="5"/>
  </w:num>
  <w:num w:numId="10">
    <w:abstractNumId w:val="14"/>
  </w:num>
  <w:num w:numId="11">
    <w:abstractNumId w:val="8"/>
  </w:num>
  <w:num w:numId="12">
    <w:abstractNumId w:val="6"/>
  </w:num>
  <w:num w:numId="13">
    <w:abstractNumId w:val="1"/>
  </w:num>
  <w:num w:numId="14">
    <w:abstractNumId w:val="0"/>
  </w:num>
  <w:num w:numId="15">
    <w:abstractNumId w:val="15"/>
  </w:num>
  <w:num w:numId="16">
    <w:abstractNumId w:val="3"/>
  </w:num>
  <w:num w:numId="17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5CC"/>
    <w:rsid w:val="00092A58"/>
    <w:rsid w:val="00092D00"/>
    <w:rsid w:val="000957F6"/>
    <w:rsid w:val="000C716D"/>
    <w:rsid w:val="00166987"/>
    <w:rsid w:val="001A113C"/>
    <w:rsid w:val="001D2355"/>
    <w:rsid w:val="00235B1F"/>
    <w:rsid w:val="002454CA"/>
    <w:rsid w:val="00313B1F"/>
    <w:rsid w:val="00331138"/>
    <w:rsid w:val="00385540"/>
    <w:rsid w:val="003975CC"/>
    <w:rsid w:val="003A0D40"/>
    <w:rsid w:val="003E76A4"/>
    <w:rsid w:val="003F301B"/>
    <w:rsid w:val="003F37D3"/>
    <w:rsid w:val="0041650B"/>
    <w:rsid w:val="004515AB"/>
    <w:rsid w:val="0048258C"/>
    <w:rsid w:val="0057155D"/>
    <w:rsid w:val="00573790"/>
    <w:rsid w:val="00592814"/>
    <w:rsid w:val="005A5574"/>
    <w:rsid w:val="005F2C05"/>
    <w:rsid w:val="00622841"/>
    <w:rsid w:val="00640D58"/>
    <w:rsid w:val="006C276B"/>
    <w:rsid w:val="006E2358"/>
    <w:rsid w:val="00702DD5"/>
    <w:rsid w:val="0071429F"/>
    <w:rsid w:val="007142ED"/>
    <w:rsid w:val="00742BF0"/>
    <w:rsid w:val="007A48CD"/>
    <w:rsid w:val="00806F40"/>
    <w:rsid w:val="00857706"/>
    <w:rsid w:val="00865411"/>
    <w:rsid w:val="00895C48"/>
    <w:rsid w:val="0093466B"/>
    <w:rsid w:val="0097507C"/>
    <w:rsid w:val="00977118"/>
    <w:rsid w:val="00984EE9"/>
    <w:rsid w:val="0099142E"/>
    <w:rsid w:val="009E0CE6"/>
    <w:rsid w:val="00A2506C"/>
    <w:rsid w:val="00A90F8F"/>
    <w:rsid w:val="00A962DC"/>
    <w:rsid w:val="00B11086"/>
    <w:rsid w:val="00B268C7"/>
    <w:rsid w:val="00B56E4B"/>
    <w:rsid w:val="00BA6E3B"/>
    <w:rsid w:val="00BF37D7"/>
    <w:rsid w:val="00BF60DA"/>
    <w:rsid w:val="00C06493"/>
    <w:rsid w:val="00C16FDA"/>
    <w:rsid w:val="00C206DE"/>
    <w:rsid w:val="00C5721A"/>
    <w:rsid w:val="00C862AB"/>
    <w:rsid w:val="00CD7094"/>
    <w:rsid w:val="00D02933"/>
    <w:rsid w:val="00D31CD9"/>
    <w:rsid w:val="00D327DF"/>
    <w:rsid w:val="00D646B2"/>
    <w:rsid w:val="00D75AD4"/>
    <w:rsid w:val="00D82F43"/>
    <w:rsid w:val="00D97552"/>
    <w:rsid w:val="00DB1E7D"/>
    <w:rsid w:val="00DB3103"/>
    <w:rsid w:val="00E103AF"/>
    <w:rsid w:val="00E43CCB"/>
    <w:rsid w:val="00E62F30"/>
    <w:rsid w:val="00EA3528"/>
    <w:rsid w:val="00ED65E8"/>
    <w:rsid w:val="00EF2AF1"/>
    <w:rsid w:val="00F0516E"/>
    <w:rsid w:val="00F22D49"/>
    <w:rsid w:val="00F33201"/>
    <w:rsid w:val="00F3579E"/>
    <w:rsid w:val="00F4005D"/>
    <w:rsid w:val="00F56305"/>
    <w:rsid w:val="00F8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66CBA0DC-DA10-4D6D-A99A-39C7B2371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7118"/>
    <w:rPr>
      <w:sz w:val="24"/>
    </w:rPr>
  </w:style>
  <w:style w:type="paragraph" w:styleId="Heading1">
    <w:name w:val="heading 1"/>
    <w:basedOn w:val="Normal"/>
    <w:next w:val="Normal"/>
    <w:qFormat/>
    <w:rsid w:val="00742B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742BF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742B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qFormat/>
    <w:pPr>
      <w:spacing w:before="100" w:beforeAutospacing="1" w:after="100" w:afterAutospacing="1"/>
      <w:outlineLvl w:val="3"/>
    </w:pPr>
    <w:rPr>
      <w:b/>
      <w:bCs/>
      <w:szCs w:val="24"/>
      <w:lang w:val="en-GB"/>
    </w:rPr>
  </w:style>
  <w:style w:type="paragraph" w:styleId="Heading8">
    <w:name w:val="heading 8"/>
    <w:basedOn w:val="Normal"/>
    <w:next w:val="Normal"/>
    <w:qFormat/>
    <w:rsid w:val="00977118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977118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rsid w:val="00977118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977118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977118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977118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977118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977118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977118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977118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977118"/>
    <w:rPr>
      <w:color w:val="999999"/>
      <w:u w:val="none"/>
    </w:rPr>
  </w:style>
  <w:style w:type="paragraph" w:customStyle="1" w:styleId="Nervous4">
    <w:name w:val="Nervous 4"/>
    <w:basedOn w:val="Normal"/>
    <w:rsid w:val="0097711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977118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odyTextIndent">
    <w:name w:val="Body Text Indent"/>
    <w:basedOn w:val="Normal"/>
    <w:pPr>
      <w:ind w:left="567" w:hanging="567"/>
    </w:pPr>
    <w:rPr>
      <w:sz w:val="20"/>
    </w:rPr>
  </w:style>
  <w:style w:type="paragraph" w:styleId="Title">
    <w:name w:val="Title"/>
    <w:basedOn w:val="Normal"/>
    <w:qFormat/>
    <w:rsid w:val="00977118"/>
    <w:pPr>
      <w:spacing w:before="240"/>
      <w:jc w:val="center"/>
    </w:pPr>
    <w:rPr>
      <w:b/>
      <w:bCs/>
      <w:i/>
      <w:iCs/>
      <w:sz w:val="44"/>
    </w:rPr>
  </w:style>
  <w:style w:type="character" w:styleId="PageNumber">
    <w:name w:val="page number"/>
    <w:basedOn w:val="DefaultParagraphFont"/>
  </w:style>
  <w:style w:type="paragraph" w:customStyle="1" w:styleId="Drugname">
    <w:name w:val="Drug name"/>
    <w:basedOn w:val="NormalWeb"/>
    <w:autoRedefine/>
    <w:rsid w:val="00977118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977118"/>
    <w:rPr>
      <w:szCs w:val="24"/>
    </w:rPr>
  </w:style>
  <w:style w:type="paragraph" w:styleId="Subtitle">
    <w:name w:val="Subtitle"/>
    <w:basedOn w:val="Normal"/>
    <w:qFormat/>
    <w:pPr>
      <w:spacing w:before="120" w:after="120"/>
      <w:ind w:right="7796"/>
      <w:jc w:val="center"/>
    </w:pPr>
    <w:rPr>
      <w:b/>
      <w:bCs/>
      <w:smallCaps/>
      <w:color w:val="CCFFCC"/>
    </w:rPr>
  </w:style>
  <w:style w:type="paragraph" w:customStyle="1" w:styleId="Nervous7">
    <w:name w:val="Nervous 7"/>
    <w:basedOn w:val="Normal"/>
    <w:rsid w:val="00977118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rsid w:val="00977118"/>
    <w:rPr>
      <w:b w:val="0"/>
      <w:caps w:val="0"/>
      <w:smallCaps/>
    </w:rPr>
  </w:style>
  <w:style w:type="paragraph" w:styleId="Caption">
    <w:name w:val="caption"/>
    <w:basedOn w:val="Normal"/>
    <w:qFormat/>
    <w:pPr>
      <w:spacing w:before="100" w:beforeAutospacing="1" w:after="100" w:afterAutospacing="1"/>
    </w:pPr>
    <w:rPr>
      <w:szCs w:val="24"/>
      <w:lang w:val="en-GB"/>
    </w:rPr>
  </w:style>
  <w:style w:type="paragraph" w:customStyle="1" w:styleId="Nervous6">
    <w:name w:val="Nervous 6"/>
    <w:basedOn w:val="Normal"/>
    <w:rsid w:val="00977118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semiHidden/>
    <w:rsid w:val="00977118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FollowedHyperlink">
    <w:name w:val="FollowedHyperlink"/>
    <w:basedOn w:val="DefaultParagraphFont"/>
    <w:rsid w:val="00977118"/>
    <w:rPr>
      <w:color w:val="999999"/>
      <w:u w:val="none"/>
    </w:rPr>
  </w:style>
  <w:style w:type="paragraph" w:customStyle="1" w:styleId="Nervous9">
    <w:name w:val="Nervous 9"/>
    <w:rsid w:val="00977118"/>
    <w:rPr>
      <w:sz w:val="24"/>
      <w:szCs w:val="24"/>
      <w:u w:val="double" w:color="FF0000"/>
    </w:rPr>
  </w:style>
  <w:style w:type="paragraph" w:customStyle="1" w:styleId="Nervous8">
    <w:name w:val="Nervous 8"/>
    <w:basedOn w:val="Normal"/>
    <w:rsid w:val="00977118"/>
    <w:rPr>
      <w:i/>
      <w:smallCaps/>
      <w:color w:val="999999"/>
      <w:szCs w:val="24"/>
    </w:rPr>
  </w:style>
  <w:style w:type="character" w:customStyle="1" w:styleId="HeaderChar">
    <w:name w:val="Header Char"/>
    <w:basedOn w:val="DefaultParagraphFont"/>
    <w:link w:val="Header"/>
    <w:rsid w:val="00BF37D7"/>
    <w:rPr>
      <w:color w:val="99999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55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7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/S.%20Symptoms,%20Signs,%20Syndromes\S50-64.%20Intracranial%20pressure,%20Brain%20edema,%20Herniation,%20Hydrocephaly\S50.%20GENERAL%20-%20Intracranial%20Hypertension.pdf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hyperlink" Target="http://www.neurosurgeryresident.ne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yperlink" Target="http://www.neurosurgeryresident.net/" TargetMode="Externa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hyperlink" Target="S50.%20GENERAL%20-%20Intracranial%20Hypertension.pdf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42</TotalTime>
  <Pages>11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 </Company>
  <LinksUpToDate>false</LinksUpToDate>
  <CharactersWithSpaces>13544</CharactersWithSpaces>
  <SharedDoc>false</SharedDoc>
  <HLinks>
    <vt:vector size="192" baseType="variant">
      <vt:variant>
        <vt:i4>1441867</vt:i4>
      </vt:variant>
      <vt:variant>
        <vt:i4>132</vt:i4>
      </vt:variant>
      <vt:variant>
        <vt:i4>0</vt:i4>
      </vt:variant>
      <vt:variant>
        <vt:i4>5</vt:i4>
      </vt:variant>
      <vt:variant>
        <vt:lpwstr>S50. GENERAL - Intracranial Hypertension.doc</vt:lpwstr>
      </vt:variant>
      <vt:variant>
        <vt:lpwstr>Treatment</vt:lpwstr>
      </vt:variant>
      <vt:variant>
        <vt:i4>6029324</vt:i4>
      </vt:variant>
      <vt:variant>
        <vt:i4>129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111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105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93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6029324</vt:i4>
      </vt:variant>
      <vt:variant>
        <vt:i4>87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1638461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_Toc231471981</vt:lpwstr>
      </vt:variant>
      <vt:variant>
        <vt:i4>1638461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_Toc231471980</vt:lpwstr>
      </vt:variant>
      <vt:variant>
        <vt:i4>1441853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_Toc231471979</vt:lpwstr>
      </vt:variant>
      <vt:variant>
        <vt:i4>1441853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_Toc231471978</vt:lpwstr>
      </vt:variant>
      <vt:variant>
        <vt:i4>1441853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_Toc231471977</vt:lpwstr>
      </vt:variant>
      <vt:variant>
        <vt:i4>1441853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_Toc231471976</vt:lpwstr>
      </vt:variant>
      <vt:variant>
        <vt:i4>1441853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_Toc231471975</vt:lpwstr>
      </vt:variant>
      <vt:variant>
        <vt:i4>1441853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_Toc231471974</vt:lpwstr>
      </vt:variant>
      <vt:variant>
        <vt:i4>1441853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_Toc231471973</vt:lpwstr>
      </vt:variant>
      <vt:variant>
        <vt:i4>1441853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_Toc231471972</vt:lpwstr>
      </vt:variant>
      <vt:variant>
        <vt:i4>1441853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_Toc231471971</vt:lpwstr>
      </vt:variant>
      <vt:variant>
        <vt:i4>1441853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_Toc231471970</vt:lpwstr>
      </vt:variant>
      <vt:variant>
        <vt:i4>8192115</vt:i4>
      </vt:variant>
      <vt:variant>
        <vt:i4>4267</vt:i4>
      </vt:variant>
      <vt:variant>
        <vt:i4>1037</vt:i4>
      </vt:variant>
      <vt:variant>
        <vt:i4>1</vt:i4>
      </vt:variant>
      <vt:variant>
        <vt:lpwstr>D:\Viktoro\Neuroscience\S. Symptoms, Signs, Syndromes\S50-64. Intracranial pressure, Brain edema, Herniation, Hydrocephaly\00. Pictures\Herniation syndromes.jpg</vt:lpwstr>
      </vt:variant>
      <vt:variant>
        <vt:lpwstr/>
      </vt:variant>
      <vt:variant>
        <vt:i4>3014773</vt:i4>
      </vt:variant>
      <vt:variant>
        <vt:i4>4366</vt:i4>
      </vt:variant>
      <vt:variant>
        <vt:i4>1036</vt:i4>
      </vt:variant>
      <vt:variant>
        <vt:i4>1</vt:i4>
      </vt:variant>
      <vt:variant>
        <vt:lpwstr>D:\Viktoro\Neuroscience\S. Symptoms, Signs, Syndromes\S50-64. Intracranial pressure, Brain edema, Herniation, Hydrocephaly\00. Pictures\Herniation syndromes2.jpg</vt:lpwstr>
      </vt:variant>
      <vt:variant>
        <vt:lpwstr/>
      </vt:variant>
      <vt:variant>
        <vt:i4>8257649</vt:i4>
      </vt:variant>
      <vt:variant>
        <vt:i4>12539</vt:i4>
      </vt:variant>
      <vt:variant>
        <vt:i4>1035</vt:i4>
      </vt:variant>
      <vt:variant>
        <vt:i4>1</vt:i4>
      </vt:variant>
      <vt:variant>
        <vt:lpwstr>D:\Viktoro\Neuroscience\S. Symptoms, Signs, Syndromes\S50-64. Intracranial pressure, Brain edema, Herniation, Hydrocephaly\00. Pictures\Duret hemorrhages.jpg</vt:lpwstr>
      </vt:variant>
      <vt:variant>
        <vt:lpwstr/>
      </vt:variant>
      <vt:variant>
        <vt:i4>2031685</vt:i4>
      </vt:variant>
      <vt:variant>
        <vt:i4>12630</vt:i4>
      </vt:variant>
      <vt:variant>
        <vt:i4>1038</vt:i4>
      </vt:variant>
      <vt:variant>
        <vt:i4>1</vt:i4>
      </vt:variant>
      <vt:variant>
        <vt:lpwstr>D:\Viktoro\Neuroscience\S. Symptoms, Signs, Syndromes\S50-64. Intracranial pressure, Brain edema, Herniation, Hydrocephaly\00. Pictures\Duret hemorrhages2.jpg</vt:lpwstr>
      </vt:variant>
      <vt:variant>
        <vt:lpwstr/>
      </vt:variant>
      <vt:variant>
        <vt:i4>1966149</vt:i4>
      </vt:variant>
      <vt:variant>
        <vt:i4>12902</vt:i4>
      </vt:variant>
      <vt:variant>
        <vt:i4>1034</vt:i4>
      </vt:variant>
      <vt:variant>
        <vt:i4>1</vt:i4>
      </vt:variant>
      <vt:variant>
        <vt:lpwstr>D:\Viktoro\Neuroscience\S. Symptoms, Signs, Syndromes\S50-64. Intracranial pressure, Brain edema, Herniation, Hydrocephaly\00. Pictures\Duret hemorrhages3.jpg</vt:lpwstr>
      </vt:variant>
      <vt:variant>
        <vt:lpwstr/>
      </vt:variant>
      <vt:variant>
        <vt:i4>7143522</vt:i4>
      </vt:variant>
      <vt:variant>
        <vt:i4>13192</vt:i4>
      </vt:variant>
      <vt:variant>
        <vt:i4>1033</vt:i4>
      </vt:variant>
      <vt:variant>
        <vt:i4>1</vt:i4>
      </vt:variant>
      <vt:variant>
        <vt:lpwstr>D:\Viktoro\Neuroscience\S. Symptoms, Signs, Syndromes\S50-64. Intracranial pressure, Brain edema, Herniation, Hydrocephaly\00. Pictures\Right hemispheral mass (macroscopic).jpg</vt:lpwstr>
      </vt:variant>
      <vt:variant>
        <vt:lpwstr/>
      </vt:variant>
      <vt:variant>
        <vt:i4>4456463</vt:i4>
      </vt:variant>
      <vt:variant>
        <vt:i4>13293</vt:i4>
      </vt:variant>
      <vt:variant>
        <vt:i4>1032</vt:i4>
      </vt:variant>
      <vt:variant>
        <vt:i4>1</vt:i4>
      </vt:variant>
      <vt:variant>
        <vt:lpwstr>D:\Viktoro\Neuroscience\S. Symptoms, Signs, Syndromes\S50-64. Intracranial pressure, Brain edema, Herniation, Hydrocephaly\00. Pictures\Uncal herniation (macroscopic).jpg</vt:lpwstr>
      </vt:variant>
      <vt:variant>
        <vt:lpwstr/>
      </vt:variant>
      <vt:variant>
        <vt:i4>7733295</vt:i4>
      </vt:variant>
      <vt:variant>
        <vt:i4>13432</vt:i4>
      </vt:variant>
      <vt:variant>
        <vt:i4>1031</vt:i4>
      </vt:variant>
      <vt:variant>
        <vt:i4>1</vt:i4>
      </vt:variant>
      <vt:variant>
        <vt:lpwstr>D:\Viktoro\Neuroscience\S. Symptoms, Signs, Syndromes\S50-64. Intracranial pressure, Brain edema, Herniation, Hydrocephaly\00. Pictures\Uncal herniation (macroscopic) 2.jpg</vt:lpwstr>
      </vt:variant>
      <vt:variant>
        <vt:lpwstr/>
      </vt:variant>
      <vt:variant>
        <vt:i4>7798831</vt:i4>
      </vt:variant>
      <vt:variant>
        <vt:i4>13752</vt:i4>
      </vt:variant>
      <vt:variant>
        <vt:i4>1030</vt:i4>
      </vt:variant>
      <vt:variant>
        <vt:i4>1</vt:i4>
      </vt:variant>
      <vt:variant>
        <vt:lpwstr>D:\Viktoro\Neuroscience\S. Symptoms, Signs, Syndromes\S50-64. Intracranial pressure, Brain edema, Herniation, Hydrocephaly\00. Pictures\Uncal herniation (macroscopic) 3.jpg</vt:lpwstr>
      </vt:variant>
      <vt:variant>
        <vt:lpwstr/>
      </vt:variant>
      <vt:variant>
        <vt:i4>3932270</vt:i4>
      </vt:variant>
      <vt:variant>
        <vt:i4>14030</vt:i4>
      </vt:variant>
      <vt:variant>
        <vt:i4>1029</vt:i4>
      </vt:variant>
      <vt:variant>
        <vt:i4>1</vt:i4>
      </vt:variant>
      <vt:variant>
        <vt:lpwstr>D:\Viktoro\Neuroscience\S. Symptoms, Signs, Syndromes\S50-64. Intracranial pressure, Brain edema, Herniation, Hydrocephaly\00. Pictures\Uncal hernia (scheme).jpg</vt:lpwstr>
      </vt:variant>
      <vt:variant>
        <vt:lpwstr/>
      </vt:variant>
      <vt:variant>
        <vt:i4>3539044</vt:i4>
      </vt:variant>
      <vt:variant>
        <vt:i4>14124</vt:i4>
      </vt:variant>
      <vt:variant>
        <vt:i4>1028</vt:i4>
      </vt:variant>
      <vt:variant>
        <vt:i4>1</vt:i4>
      </vt:variant>
      <vt:variant>
        <vt:lpwstr>D:\Viktoro\Neuroscience\S. Symptoms, Signs, Syndromes\S50-64. Intracranial pressure, Brain edema, Herniation, Hydrocephaly\00. Pictures\Uncal hernia (macro).jpg</vt:lpwstr>
      </vt:variant>
      <vt:variant>
        <vt:lpwstr/>
      </vt:variant>
      <vt:variant>
        <vt:i4>4325392</vt:i4>
      </vt:variant>
      <vt:variant>
        <vt:i4>14245</vt:i4>
      </vt:variant>
      <vt:variant>
        <vt:i4>1027</vt:i4>
      </vt:variant>
      <vt:variant>
        <vt:i4>1</vt:i4>
      </vt:variant>
      <vt:variant>
        <vt:lpwstr>D:\Viktoro\Neuroscience\S. Symptoms, Signs, Syndromes\S50-64. Intracranial pressure, Brain edema, Herniation, Hydrocephaly\00. Pictures\Compression of mesencephalic cisterns (CT).jpg</vt:lpwstr>
      </vt:variant>
      <vt:variant>
        <vt:lpwstr/>
      </vt:variant>
      <vt:variant>
        <vt:i4>1179714</vt:i4>
      </vt:variant>
      <vt:variant>
        <vt:i4>15059</vt:i4>
      </vt:variant>
      <vt:variant>
        <vt:i4>1026</vt:i4>
      </vt:variant>
      <vt:variant>
        <vt:i4>1</vt:i4>
      </vt:variant>
      <vt:variant>
        <vt:lpwstr>D:\Viktoro\Neuroscience\S. Symptoms, Signs, Syndromes\S50-64. Intracranial pressure, Brain edema, Herniation, Hydrocephaly\00. Pictures\Uncal and subfalcine hernia (macro).jpg</vt:lpwstr>
      </vt:variant>
      <vt:variant>
        <vt:lpwstr/>
      </vt:variant>
      <vt:variant>
        <vt:i4>983123</vt:i4>
      </vt:variant>
      <vt:variant>
        <vt:i4>30801</vt:i4>
      </vt:variant>
      <vt:variant>
        <vt:i4>1025</vt:i4>
      </vt:variant>
      <vt:variant>
        <vt:i4>1</vt:i4>
      </vt:variant>
      <vt:variant>
        <vt:lpwstr>D:\Viktoro\Neuroscience\S. Symptoms, Signs, Syndromes\S50-64. Intracranial pressure, Brain edema, Herniation, Hydrocephaly\00. Pictures\Cerebellotonsillar herniation (macroscopic).jpg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Kristute ir Viktoras Paliai</dc:creator>
  <cp:keywords/>
  <cp:lastModifiedBy>Viktoras Palys</cp:lastModifiedBy>
  <cp:revision>13</cp:revision>
  <cp:lastPrinted>2020-04-12T22:45:00Z</cp:lastPrinted>
  <dcterms:created xsi:type="dcterms:W3CDTF">2016-03-21T05:34:00Z</dcterms:created>
  <dcterms:modified xsi:type="dcterms:W3CDTF">2020-04-12T22:45:00Z</dcterms:modified>
</cp:coreProperties>
</file>