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B40E56" w:rsidP="00711C9B">
      <w:pPr>
        <w:pStyle w:val="Title"/>
        <w:spacing w:after="120"/>
      </w:pPr>
      <w:bookmarkStart w:id="0" w:name="_GoBack"/>
      <w:r>
        <w:t>CSF Leaks</w:t>
      </w:r>
    </w:p>
    <w:p w:rsidR="004F1DDA" w:rsidRDefault="004F1DDA" w:rsidP="004F1DDA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842E1A">
        <w:rPr>
          <w:noProof/>
        </w:rPr>
        <w:t>December 19, 2020</w:t>
      </w:r>
      <w:r>
        <w:fldChar w:fldCharType="end"/>
      </w:r>
    </w:p>
    <w:p w:rsidR="002120C9" w:rsidRDefault="007C770B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1,1" </w:instrText>
      </w:r>
      <w:r>
        <w:rPr>
          <w:b w:val="0"/>
          <w:smallCaps w:val="0"/>
        </w:rPr>
        <w:fldChar w:fldCharType="separate"/>
      </w:r>
      <w:hyperlink w:anchor="_Toc52803080" w:history="1">
        <w:r w:rsidR="002120C9" w:rsidRPr="00DC6691">
          <w:rPr>
            <w:rStyle w:val="Hyperlink"/>
            <w:noProof/>
          </w:rPr>
          <w:t>Etiology</w:t>
        </w:r>
        <w:r w:rsidR="002120C9">
          <w:rPr>
            <w:noProof/>
            <w:webHidden/>
          </w:rPr>
          <w:tab/>
        </w:r>
        <w:r w:rsidR="002120C9">
          <w:rPr>
            <w:noProof/>
            <w:webHidden/>
          </w:rPr>
          <w:fldChar w:fldCharType="begin"/>
        </w:r>
        <w:r w:rsidR="002120C9">
          <w:rPr>
            <w:noProof/>
            <w:webHidden/>
          </w:rPr>
          <w:instrText xml:space="preserve"> PAGEREF _Toc52803080 \h </w:instrText>
        </w:r>
        <w:r w:rsidR="002120C9">
          <w:rPr>
            <w:noProof/>
            <w:webHidden/>
          </w:rPr>
        </w:r>
        <w:r w:rsidR="002120C9">
          <w:rPr>
            <w:noProof/>
            <w:webHidden/>
          </w:rPr>
          <w:fldChar w:fldCharType="separate"/>
        </w:r>
        <w:r w:rsidR="00842E1A">
          <w:rPr>
            <w:noProof/>
            <w:webHidden/>
          </w:rPr>
          <w:t>1</w:t>
        </w:r>
        <w:r w:rsidR="002120C9">
          <w:rPr>
            <w:noProof/>
            <w:webHidden/>
          </w:rPr>
          <w:fldChar w:fldCharType="end"/>
        </w:r>
      </w:hyperlink>
    </w:p>
    <w:p w:rsidR="002120C9" w:rsidRDefault="00842E1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2803081" w:history="1">
        <w:r w:rsidR="002120C9" w:rsidRPr="00DC6691">
          <w:rPr>
            <w:rStyle w:val="Hyperlink"/>
            <w:noProof/>
          </w:rPr>
          <w:t>Clinical Features</w:t>
        </w:r>
        <w:r w:rsidR="002120C9">
          <w:rPr>
            <w:noProof/>
            <w:webHidden/>
          </w:rPr>
          <w:tab/>
        </w:r>
        <w:r w:rsidR="002120C9">
          <w:rPr>
            <w:noProof/>
            <w:webHidden/>
          </w:rPr>
          <w:fldChar w:fldCharType="begin"/>
        </w:r>
        <w:r w:rsidR="002120C9">
          <w:rPr>
            <w:noProof/>
            <w:webHidden/>
          </w:rPr>
          <w:instrText xml:space="preserve"> PAGEREF _Toc52803081 \h </w:instrText>
        </w:r>
        <w:r w:rsidR="002120C9">
          <w:rPr>
            <w:noProof/>
            <w:webHidden/>
          </w:rPr>
        </w:r>
        <w:r w:rsidR="002120C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120C9">
          <w:rPr>
            <w:noProof/>
            <w:webHidden/>
          </w:rPr>
          <w:fldChar w:fldCharType="end"/>
        </w:r>
      </w:hyperlink>
    </w:p>
    <w:p w:rsidR="002120C9" w:rsidRDefault="00842E1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2803082" w:history="1">
        <w:r w:rsidR="002120C9" w:rsidRPr="00DC6691">
          <w:rPr>
            <w:rStyle w:val="Hyperlink"/>
            <w:noProof/>
          </w:rPr>
          <w:t>Diagnosis</w:t>
        </w:r>
        <w:r w:rsidR="002120C9">
          <w:rPr>
            <w:noProof/>
            <w:webHidden/>
          </w:rPr>
          <w:tab/>
        </w:r>
        <w:r w:rsidR="002120C9">
          <w:rPr>
            <w:noProof/>
            <w:webHidden/>
          </w:rPr>
          <w:fldChar w:fldCharType="begin"/>
        </w:r>
        <w:r w:rsidR="002120C9">
          <w:rPr>
            <w:noProof/>
            <w:webHidden/>
          </w:rPr>
          <w:instrText xml:space="preserve"> PAGEREF _Toc52803082 \h </w:instrText>
        </w:r>
        <w:r w:rsidR="002120C9">
          <w:rPr>
            <w:noProof/>
            <w:webHidden/>
          </w:rPr>
        </w:r>
        <w:r w:rsidR="002120C9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120C9">
          <w:rPr>
            <w:noProof/>
            <w:webHidden/>
          </w:rPr>
          <w:fldChar w:fldCharType="end"/>
        </w:r>
      </w:hyperlink>
    </w:p>
    <w:p w:rsidR="002120C9" w:rsidRDefault="00842E1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2803083" w:history="1">
        <w:r w:rsidR="002120C9" w:rsidRPr="00DC6691">
          <w:rPr>
            <w:rStyle w:val="Hyperlink"/>
            <w:noProof/>
          </w:rPr>
          <w:t>Complications</w:t>
        </w:r>
        <w:r w:rsidR="002120C9">
          <w:rPr>
            <w:noProof/>
            <w:webHidden/>
          </w:rPr>
          <w:tab/>
        </w:r>
        <w:r w:rsidR="002120C9">
          <w:rPr>
            <w:noProof/>
            <w:webHidden/>
          </w:rPr>
          <w:fldChar w:fldCharType="begin"/>
        </w:r>
        <w:r w:rsidR="002120C9">
          <w:rPr>
            <w:noProof/>
            <w:webHidden/>
          </w:rPr>
          <w:instrText xml:space="preserve"> PAGEREF _Toc52803083 \h </w:instrText>
        </w:r>
        <w:r w:rsidR="002120C9">
          <w:rPr>
            <w:noProof/>
            <w:webHidden/>
          </w:rPr>
        </w:r>
        <w:r w:rsidR="002120C9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120C9">
          <w:rPr>
            <w:noProof/>
            <w:webHidden/>
          </w:rPr>
          <w:fldChar w:fldCharType="end"/>
        </w:r>
      </w:hyperlink>
    </w:p>
    <w:p w:rsidR="002120C9" w:rsidRDefault="00842E1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2803084" w:history="1">
        <w:r w:rsidR="002120C9" w:rsidRPr="00DC6691">
          <w:rPr>
            <w:rStyle w:val="Hyperlink"/>
            <w:noProof/>
          </w:rPr>
          <w:t>Prophylaxis</w:t>
        </w:r>
        <w:r w:rsidR="002120C9">
          <w:rPr>
            <w:noProof/>
            <w:webHidden/>
          </w:rPr>
          <w:tab/>
        </w:r>
        <w:r w:rsidR="002120C9">
          <w:rPr>
            <w:noProof/>
            <w:webHidden/>
          </w:rPr>
          <w:fldChar w:fldCharType="begin"/>
        </w:r>
        <w:r w:rsidR="002120C9">
          <w:rPr>
            <w:noProof/>
            <w:webHidden/>
          </w:rPr>
          <w:instrText xml:space="preserve"> PAGEREF _Toc52803084 \h </w:instrText>
        </w:r>
        <w:r w:rsidR="002120C9">
          <w:rPr>
            <w:noProof/>
            <w:webHidden/>
          </w:rPr>
        </w:r>
        <w:r w:rsidR="002120C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120C9">
          <w:rPr>
            <w:noProof/>
            <w:webHidden/>
          </w:rPr>
          <w:fldChar w:fldCharType="end"/>
        </w:r>
      </w:hyperlink>
    </w:p>
    <w:p w:rsidR="002120C9" w:rsidRDefault="00842E1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2803085" w:history="1">
        <w:r w:rsidR="002120C9" w:rsidRPr="00DC6691">
          <w:rPr>
            <w:rStyle w:val="Hyperlink"/>
            <w:noProof/>
          </w:rPr>
          <w:t>Treatment</w:t>
        </w:r>
        <w:r w:rsidR="002120C9">
          <w:rPr>
            <w:noProof/>
            <w:webHidden/>
          </w:rPr>
          <w:tab/>
        </w:r>
        <w:r w:rsidR="002120C9">
          <w:rPr>
            <w:noProof/>
            <w:webHidden/>
          </w:rPr>
          <w:fldChar w:fldCharType="begin"/>
        </w:r>
        <w:r w:rsidR="002120C9">
          <w:rPr>
            <w:noProof/>
            <w:webHidden/>
          </w:rPr>
          <w:instrText xml:space="preserve"> PAGEREF _Toc52803085 \h </w:instrText>
        </w:r>
        <w:r w:rsidR="002120C9">
          <w:rPr>
            <w:noProof/>
            <w:webHidden/>
          </w:rPr>
        </w:r>
        <w:r w:rsidR="002120C9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120C9">
          <w:rPr>
            <w:noProof/>
            <w:webHidden/>
          </w:rPr>
          <w:fldChar w:fldCharType="end"/>
        </w:r>
      </w:hyperlink>
    </w:p>
    <w:p w:rsidR="00E73D36" w:rsidRDefault="007C770B">
      <w:r>
        <w:rPr>
          <w:b/>
          <w:smallCaps/>
          <w:lang w:val="lt-LT"/>
        </w:rPr>
        <w:fldChar w:fldCharType="end"/>
      </w:r>
    </w:p>
    <w:p w:rsidR="007C770B" w:rsidRDefault="007C770B"/>
    <w:p w:rsidR="00B87F04" w:rsidRDefault="00B87F04" w:rsidP="007C770B">
      <w:pPr>
        <w:pStyle w:val="Nervous1"/>
      </w:pPr>
      <w:bookmarkStart w:id="1" w:name="_Toc52803080"/>
      <w:r>
        <w:t>Etiology</w:t>
      </w:r>
      <w:bookmarkEnd w:id="1"/>
    </w:p>
    <w:p w:rsidR="00B87F04" w:rsidRDefault="00B87F04" w:rsidP="00B87F04">
      <w:pPr>
        <w:rPr>
          <w:color w:val="000000"/>
        </w:rPr>
      </w:pPr>
      <w:r w:rsidRPr="000E3F87">
        <w:rPr>
          <w:color w:val="000000"/>
          <w:u w:val="single"/>
        </w:rPr>
        <w:t xml:space="preserve">CSF leaks occur if </w:t>
      </w:r>
      <w:r w:rsidRPr="00FB149D">
        <w:rPr>
          <w:i/>
          <w:color w:val="FF0000"/>
          <w:szCs w:val="24"/>
          <w:u w:val="single" w:color="000000"/>
        </w:rPr>
        <w:t>dura is violated</w:t>
      </w:r>
      <w:r>
        <w:rPr>
          <w:color w:val="000000"/>
        </w:rPr>
        <w:t>:</w:t>
      </w:r>
    </w:p>
    <w:p w:rsidR="00B87F04" w:rsidRDefault="000E3F87" w:rsidP="00B87F04">
      <w:pPr>
        <w:numPr>
          <w:ilvl w:val="0"/>
          <w:numId w:val="2"/>
        </w:numPr>
        <w:rPr>
          <w:color w:val="000000"/>
        </w:rPr>
      </w:pPr>
      <w:r w:rsidRPr="00BA0008">
        <w:rPr>
          <w:b/>
          <w:i/>
          <w:color w:val="000000"/>
        </w:rPr>
        <w:t>surgery</w:t>
      </w:r>
      <w:r w:rsidR="00EC2E19">
        <w:rPr>
          <w:color w:val="000000"/>
        </w:rPr>
        <w:t xml:space="preserve"> (esp. if CSF is contaminated with </w:t>
      </w:r>
      <w:r w:rsidR="00EC2E19" w:rsidRPr="00FE611F">
        <w:rPr>
          <w:color w:val="000000"/>
          <w:szCs w:val="24"/>
        </w:rPr>
        <w:t>blood, bone dust, and necrotic debris</w:t>
      </w:r>
      <w:r w:rsidR="00EC2E19">
        <w:rPr>
          <w:color w:val="000000"/>
          <w:szCs w:val="24"/>
        </w:rPr>
        <w:t xml:space="preserve"> → </w:t>
      </w:r>
      <w:r w:rsidR="00EC2E19" w:rsidRPr="00FE611F">
        <w:rPr>
          <w:color w:val="000000"/>
          <w:szCs w:val="24"/>
        </w:rPr>
        <w:t xml:space="preserve">inflammatory </w:t>
      </w:r>
      <w:r w:rsidR="00EC2E19">
        <w:rPr>
          <w:color w:val="000000"/>
          <w:szCs w:val="24"/>
        </w:rPr>
        <w:t xml:space="preserve">&amp; </w:t>
      </w:r>
      <w:r w:rsidR="00EC2E19" w:rsidRPr="00FE611F">
        <w:rPr>
          <w:color w:val="000000"/>
          <w:szCs w:val="24"/>
        </w:rPr>
        <w:t xml:space="preserve">mechanical interference </w:t>
      </w:r>
      <w:r w:rsidR="007842C5">
        <w:rPr>
          <w:color w:val="000000"/>
          <w:szCs w:val="24"/>
        </w:rPr>
        <w:t>at</w:t>
      </w:r>
      <w:r w:rsidR="00EC2E19" w:rsidRPr="00FE611F">
        <w:rPr>
          <w:color w:val="000000"/>
          <w:szCs w:val="24"/>
        </w:rPr>
        <w:t xml:space="preserve"> arachnoid villi </w:t>
      </w:r>
      <w:r w:rsidR="00EC2E19">
        <w:rPr>
          <w:color w:val="000000"/>
          <w:szCs w:val="24"/>
        </w:rPr>
        <w:t>→ CSF pressure↑)</w:t>
      </w:r>
      <w:r w:rsidR="00FF61E9">
        <w:rPr>
          <w:color w:val="000000"/>
          <w:szCs w:val="24"/>
        </w:rPr>
        <w:t>.</w:t>
      </w:r>
    </w:p>
    <w:p w:rsidR="00B87F04" w:rsidRDefault="00B87F04" w:rsidP="00B87F04">
      <w:pPr>
        <w:numPr>
          <w:ilvl w:val="0"/>
          <w:numId w:val="2"/>
        </w:numPr>
        <w:rPr>
          <w:color w:val="000000"/>
        </w:rPr>
      </w:pPr>
      <w:r w:rsidRPr="00BA0008">
        <w:rPr>
          <w:b/>
          <w:i/>
          <w:color w:val="000000"/>
        </w:rPr>
        <w:t>tumor invasion</w:t>
      </w:r>
      <w:r w:rsidR="00EA2B61">
        <w:rPr>
          <w:b/>
          <w:i/>
          <w:color w:val="000000"/>
        </w:rPr>
        <w:t xml:space="preserve"> </w:t>
      </w:r>
      <w:r w:rsidR="00EA2B61">
        <w:rPr>
          <w:color w:val="000000"/>
        </w:rPr>
        <w:t>(e.g. pituitary tumor erosion)</w:t>
      </w:r>
    </w:p>
    <w:p w:rsidR="00B87F04" w:rsidRDefault="00B87F04" w:rsidP="00B87F04">
      <w:pPr>
        <w:numPr>
          <w:ilvl w:val="0"/>
          <w:numId w:val="2"/>
        </w:numPr>
        <w:rPr>
          <w:color w:val="000000"/>
        </w:rPr>
      </w:pPr>
      <w:r w:rsidRPr="00BA0008">
        <w:rPr>
          <w:b/>
          <w:i/>
          <w:color w:val="000000"/>
        </w:rPr>
        <w:t>trauma</w:t>
      </w:r>
      <w:r w:rsidR="00BA0008">
        <w:rPr>
          <w:color w:val="000000"/>
        </w:rPr>
        <w:t xml:space="preserve"> (esp. </w:t>
      </w:r>
      <w:r w:rsidR="00BA0008">
        <w:t>basal skull fractures</w:t>
      </w:r>
      <w:r w:rsidR="007842C5">
        <w:t xml:space="preserve"> – thin &amp; tightly adherent dura</w:t>
      </w:r>
      <w:r w:rsidR="00BA0008">
        <w:t>)</w:t>
      </w:r>
      <w:r w:rsidR="00FF61E9">
        <w:t>.</w:t>
      </w:r>
    </w:p>
    <w:p w:rsidR="00B87F04" w:rsidRPr="001D3EE5" w:rsidRDefault="0076744D" w:rsidP="0076744D">
      <w:pPr>
        <w:numPr>
          <w:ilvl w:val="0"/>
          <w:numId w:val="8"/>
        </w:numPr>
        <w:rPr>
          <w:color w:val="000000"/>
        </w:rPr>
      </w:pPr>
      <w:r>
        <w:t xml:space="preserve">fracture of </w:t>
      </w:r>
      <w:r w:rsidRPr="00183424">
        <w:rPr>
          <w:color w:val="0000FF"/>
        </w:rPr>
        <w:t>ethmoid</w:t>
      </w:r>
      <w:r>
        <w:t xml:space="preserve"> or </w:t>
      </w:r>
      <w:r w:rsidRPr="00183424">
        <w:rPr>
          <w:color w:val="0000FF"/>
        </w:rPr>
        <w:t>sphenoid</w:t>
      </w:r>
      <w:r>
        <w:t xml:space="preserve"> bone or orbital plate of </w:t>
      </w:r>
      <w:r w:rsidRPr="00183424">
        <w:rPr>
          <w:color w:val="0000FF"/>
        </w:rPr>
        <w:t>frontal</w:t>
      </w:r>
      <w:r>
        <w:t xml:space="preserve"> bone → </w:t>
      </w:r>
      <w:r w:rsidR="001D3EE5">
        <w:rPr>
          <w:b/>
          <w:highlight w:val="yellow"/>
        </w:rPr>
        <w:t>r</w:t>
      </w:r>
      <w:r w:rsidR="001D3EE5" w:rsidRPr="00372688">
        <w:rPr>
          <w:b/>
          <w:highlight w:val="yellow"/>
        </w:rPr>
        <w:t>hinorrhea</w:t>
      </w:r>
      <w:r w:rsidR="001D3EE5" w:rsidRPr="00372688">
        <w:rPr>
          <w:b/>
          <w:caps/>
          <w:sz w:val="28"/>
          <w:highlight w:val="yellow"/>
        </w:rPr>
        <w:t xml:space="preserve"> </w:t>
      </w:r>
      <w:r w:rsidR="001D3EE5" w:rsidRPr="00372688">
        <w:rPr>
          <w:b/>
          <w:caps/>
          <w:highlight w:val="yellow"/>
        </w:rPr>
        <w:t>(</w:t>
      </w:r>
      <w:r w:rsidR="001D3EE5" w:rsidRPr="00372688">
        <w:rPr>
          <w:b/>
          <w:highlight w:val="yellow"/>
        </w:rPr>
        <w:t>nasoliquorrhea</w:t>
      </w:r>
      <w:r w:rsidR="001D3EE5" w:rsidRPr="00372688">
        <w:rPr>
          <w:b/>
          <w:caps/>
          <w:highlight w:val="yellow"/>
        </w:rPr>
        <w:t>)</w:t>
      </w:r>
      <w:r w:rsidR="001D3EE5" w:rsidRPr="001D3EE5">
        <w:t xml:space="preserve"> </w:t>
      </w:r>
      <w:r w:rsidR="001D3EE5">
        <w:t>- CSF leak through cribriform plate or adjacent sinus.</w:t>
      </w:r>
    </w:p>
    <w:p w:rsidR="001D3EE5" w:rsidRDefault="001D3EE5" w:rsidP="0076744D">
      <w:pPr>
        <w:numPr>
          <w:ilvl w:val="0"/>
          <w:numId w:val="8"/>
        </w:numPr>
        <w:rPr>
          <w:color w:val="000000"/>
        </w:rPr>
      </w:pPr>
      <w:r>
        <w:t xml:space="preserve">fracture of </w:t>
      </w:r>
      <w:r w:rsidRPr="00183424">
        <w:rPr>
          <w:color w:val="0000FF"/>
        </w:rPr>
        <w:t>temporal</w:t>
      </w:r>
      <w:r>
        <w:t xml:space="preserve"> bone → </w:t>
      </w:r>
      <w:r w:rsidRPr="001D3EE5">
        <w:rPr>
          <w:b/>
          <w:highlight w:val="yellow"/>
        </w:rPr>
        <w:t>otorrhea (otoliquorrhea)</w:t>
      </w:r>
      <w:r>
        <w:t>.</w:t>
      </w:r>
    </w:p>
    <w:p w:rsidR="00372688" w:rsidRDefault="00372688" w:rsidP="00B87F04">
      <w:pPr>
        <w:rPr>
          <w:color w:val="000000"/>
        </w:rPr>
      </w:pPr>
    </w:p>
    <w:p w:rsidR="00EF456F" w:rsidRDefault="00EF456F" w:rsidP="00B87F04">
      <w:pPr>
        <w:rPr>
          <w:color w:val="000000"/>
        </w:rPr>
      </w:pPr>
      <w:r w:rsidRPr="00EF456F">
        <w:rPr>
          <w:color w:val="000000"/>
          <w:u w:val="single"/>
        </w:rPr>
        <w:t>Predisposing factor</w:t>
      </w:r>
      <w:r>
        <w:rPr>
          <w:color w:val="000000"/>
        </w:rPr>
        <w:t xml:space="preserve"> - ICP↑.</w:t>
      </w:r>
    </w:p>
    <w:p w:rsidR="007842C5" w:rsidRDefault="007842C5" w:rsidP="00B87F04">
      <w:pPr>
        <w:rPr>
          <w:color w:val="000000"/>
        </w:rPr>
      </w:pPr>
    </w:p>
    <w:p w:rsidR="007C770B" w:rsidRDefault="007C770B" w:rsidP="00B87F04">
      <w:pPr>
        <w:rPr>
          <w:color w:val="000000"/>
        </w:rPr>
      </w:pPr>
    </w:p>
    <w:p w:rsidR="002120C9" w:rsidRDefault="002120C9" w:rsidP="00B87F04">
      <w:pPr>
        <w:rPr>
          <w:color w:val="000000"/>
        </w:rPr>
      </w:pPr>
    </w:p>
    <w:p w:rsidR="00372688" w:rsidRDefault="00372688" w:rsidP="007C770B">
      <w:pPr>
        <w:pStyle w:val="Nervous1"/>
      </w:pPr>
      <w:bookmarkStart w:id="2" w:name="_Toc52803081"/>
      <w:r>
        <w:t>Clinical Features</w:t>
      </w:r>
      <w:bookmarkEnd w:id="2"/>
    </w:p>
    <w:p w:rsidR="00372688" w:rsidRDefault="00372688" w:rsidP="00166666">
      <w:pPr>
        <w:numPr>
          <w:ilvl w:val="0"/>
          <w:numId w:val="12"/>
        </w:numPr>
      </w:pPr>
      <w:r w:rsidRPr="004C57BB">
        <w:rPr>
          <w:b/>
          <w:i/>
          <w:color w:val="0000FF"/>
        </w:rPr>
        <w:t>watery discharge</w:t>
      </w:r>
      <w:r>
        <w:t xml:space="preserve"> from nose</w:t>
      </w:r>
      <w:r w:rsidR="004C57BB">
        <w:t>, ear canal, wound.</w:t>
      </w:r>
    </w:p>
    <w:p w:rsidR="00EC4A19" w:rsidRDefault="00EC4A19" w:rsidP="00B87F04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starts within 48 hours after dural breach.</w:t>
      </w:r>
    </w:p>
    <w:p w:rsidR="00DE0269" w:rsidRDefault="00F9347C" w:rsidP="00F9347C">
      <w:pPr>
        <w:ind w:left="2694" w:hanging="534"/>
        <w:rPr>
          <w:color w:val="000000"/>
        </w:rPr>
      </w:pPr>
      <w:r>
        <w:rPr>
          <w:color w:val="000000"/>
        </w:rPr>
        <w:t xml:space="preserve">N.B. </w:t>
      </w:r>
      <w:r w:rsidR="00DE0269">
        <w:rPr>
          <w:color w:val="000000"/>
        </w:rPr>
        <w:t>after TBI, nasal mucosa may be swollen – rhinorrhea is delayed (do not confuse with posttraumatic rhinitis)</w:t>
      </w:r>
    </w:p>
    <w:p w:rsidR="00372688" w:rsidRPr="00946B39" w:rsidRDefault="00042FC7" w:rsidP="00B87F04">
      <w:pPr>
        <w:numPr>
          <w:ilvl w:val="0"/>
          <w:numId w:val="8"/>
        </w:numPr>
        <w:rPr>
          <w:color w:val="000000"/>
        </w:rPr>
      </w:pPr>
      <w:r w:rsidRPr="00404A50">
        <w:rPr>
          <w:smallCaps/>
        </w:rPr>
        <w:t>rhinorrhea</w:t>
      </w:r>
      <w:r>
        <w:rPr>
          <w:smallCaps/>
        </w:rPr>
        <w:t xml:space="preserve"> </w:t>
      </w:r>
      <w:r>
        <w:t>– salty taste in mouth.</w:t>
      </w:r>
    </w:p>
    <w:p w:rsidR="00946B39" w:rsidRDefault="00946B39" w:rsidP="00B87F04">
      <w:pPr>
        <w:numPr>
          <w:ilvl w:val="0"/>
          <w:numId w:val="8"/>
        </w:numPr>
        <w:rPr>
          <w:color w:val="000000"/>
        </w:rPr>
      </w:pPr>
      <w:r>
        <w:t xml:space="preserve">point of external leakage is </w:t>
      </w:r>
      <w:r w:rsidRPr="00350E98">
        <w:t>poor guide to</w:t>
      </w:r>
      <w:r>
        <w:t xml:space="preserve"> </w:t>
      </w:r>
      <w:r w:rsidRPr="00350E98">
        <w:t>site of</w:t>
      </w:r>
      <w:r>
        <w:t xml:space="preserve"> fistula (e.g. </w:t>
      </w:r>
      <w:r w:rsidRPr="00350E98">
        <w:t>CSF may enter</w:t>
      </w:r>
      <w:r>
        <w:t xml:space="preserve"> ear </w:t>
      </w:r>
      <w:r w:rsidRPr="00350E98">
        <w:t>but leave</w:t>
      </w:r>
      <w:r>
        <w:t xml:space="preserve"> </w:t>
      </w:r>
      <w:r w:rsidRPr="00350E98">
        <w:t>nose via</w:t>
      </w:r>
      <w:r>
        <w:t xml:space="preserve"> </w:t>
      </w:r>
      <w:r w:rsidRPr="00350E98">
        <w:t>Eustachian tube</w:t>
      </w:r>
      <w:r>
        <w:t>).</w:t>
      </w:r>
    </w:p>
    <w:p w:rsidR="0076744D" w:rsidRDefault="00166666" w:rsidP="00166666">
      <w:pPr>
        <w:numPr>
          <w:ilvl w:val="0"/>
          <w:numId w:val="12"/>
        </w:numPr>
        <w:rPr>
          <w:color w:val="000000"/>
        </w:rPr>
      </w:pPr>
      <w:r w:rsidRPr="00166666">
        <w:rPr>
          <w:b/>
          <w:i/>
          <w:color w:val="0000FF"/>
        </w:rPr>
        <w:t>orthostatic</w:t>
      </w:r>
      <w:r>
        <w:rPr>
          <w:color w:val="000000"/>
        </w:rPr>
        <w:t xml:space="preserve"> </w:t>
      </w:r>
      <w:r w:rsidRPr="00166666">
        <w:rPr>
          <w:b/>
          <w:i/>
          <w:color w:val="0000FF"/>
        </w:rPr>
        <w:t>headache</w:t>
      </w:r>
    </w:p>
    <w:p w:rsidR="00166666" w:rsidRDefault="00166666" w:rsidP="00B87F04">
      <w:pPr>
        <w:rPr>
          <w:color w:val="000000"/>
        </w:rPr>
      </w:pPr>
    </w:p>
    <w:p w:rsidR="007C770B" w:rsidRDefault="007C770B" w:rsidP="00B87F04">
      <w:pPr>
        <w:rPr>
          <w:color w:val="000000"/>
        </w:rPr>
      </w:pPr>
    </w:p>
    <w:p w:rsidR="002120C9" w:rsidRDefault="002120C9" w:rsidP="00B87F04">
      <w:pPr>
        <w:rPr>
          <w:color w:val="000000"/>
        </w:rPr>
      </w:pPr>
    </w:p>
    <w:p w:rsidR="0076744D" w:rsidRDefault="0076744D" w:rsidP="007C770B">
      <w:pPr>
        <w:pStyle w:val="Nervous1"/>
      </w:pPr>
      <w:bookmarkStart w:id="3" w:name="_Toc52803082"/>
      <w:r>
        <w:t>Diagnosis</w:t>
      </w:r>
      <w:bookmarkEnd w:id="3"/>
    </w:p>
    <w:p w:rsidR="000711ED" w:rsidRDefault="0076744D" w:rsidP="0076744D">
      <w:r w:rsidRPr="000711ED">
        <w:rPr>
          <w:color w:val="000000"/>
          <w:u w:val="single"/>
        </w:rPr>
        <w:t>Differentiation from</w:t>
      </w:r>
      <w:r w:rsidRPr="000711ED">
        <w:rPr>
          <w:u w:val="single"/>
        </w:rPr>
        <w:t xml:space="preserve"> </w:t>
      </w:r>
      <w:r w:rsidRPr="000711ED">
        <w:rPr>
          <w:i/>
          <w:u w:val="single"/>
        </w:rPr>
        <w:t>local bleeding</w:t>
      </w:r>
      <w:r w:rsidR="000711ED" w:rsidRPr="000711ED">
        <w:rPr>
          <w:i/>
          <w:u w:val="single"/>
        </w:rPr>
        <w:t xml:space="preserve"> without CSF leak</w:t>
      </w:r>
      <w:r w:rsidR="000711ED">
        <w:t>:</w:t>
      </w:r>
    </w:p>
    <w:p w:rsidR="00905552" w:rsidRDefault="00880CF8" w:rsidP="00880CF8">
      <w:pPr>
        <w:numPr>
          <w:ilvl w:val="0"/>
          <w:numId w:val="9"/>
        </w:numPr>
      </w:pPr>
      <w:r w:rsidRPr="00C11C88">
        <w:rPr>
          <w:b/>
          <w:smallCaps/>
          <w:color w:val="0000FF"/>
        </w:rPr>
        <w:t xml:space="preserve">ring </w:t>
      </w:r>
      <w:r w:rsidR="00A04FCD">
        <w:rPr>
          <w:b/>
          <w:smallCaps/>
          <w:color w:val="0000FF"/>
        </w:rPr>
        <w:t xml:space="preserve">(halo) </w:t>
      </w:r>
      <w:r w:rsidRPr="00C11C88">
        <w:rPr>
          <w:b/>
          <w:smallCaps/>
          <w:color w:val="0000FF"/>
        </w:rPr>
        <w:t>test</w:t>
      </w:r>
      <w:r>
        <w:t xml:space="preserve"> - drop of nasal discharge is placed on piece of filter paper</w:t>
      </w:r>
      <w:r w:rsidR="00042FC7">
        <w:t>*</w:t>
      </w:r>
      <w:r>
        <w:t xml:space="preserve"> – CSF (less dense than blood) migrates further on paper than blood – CSF is seen as large transparent ring</w:t>
      </w:r>
      <w:r w:rsidR="00042FC7">
        <w:t xml:space="preserve"> su</w:t>
      </w:r>
      <w:r w:rsidR="00905552">
        <w:t>rrounding central blood clot.</w:t>
      </w:r>
    </w:p>
    <w:p w:rsidR="00880CF8" w:rsidRDefault="00042FC7" w:rsidP="00905552">
      <w:pPr>
        <w:ind w:left="720"/>
        <w:jc w:val="right"/>
      </w:pPr>
      <w:r>
        <w:t>*but may be seen spontaneously on pillow</w:t>
      </w:r>
    </w:p>
    <w:p w:rsidR="000711ED" w:rsidRDefault="00C11C88" w:rsidP="000711ED">
      <w:pPr>
        <w:numPr>
          <w:ilvl w:val="0"/>
          <w:numId w:val="9"/>
        </w:numPr>
      </w:pPr>
      <w:r>
        <w:t xml:space="preserve">pure </w:t>
      </w:r>
      <w:r w:rsidR="0076744D">
        <w:t>blee</w:t>
      </w:r>
      <w:r w:rsidR="000711ED">
        <w:t>d</w:t>
      </w:r>
      <w:r>
        <w:t>ing</w:t>
      </w:r>
      <w:r w:rsidR="000711ED">
        <w:t xml:space="preserve"> usually </w:t>
      </w:r>
      <w:r w:rsidR="000711ED" w:rsidRPr="00EC6F0E">
        <w:rPr>
          <w:b/>
          <w:i/>
        </w:rPr>
        <w:t>stop</w:t>
      </w:r>
      <w:r>
        <w:rPr>
          <w:b/>
          <w:i/>
        </w:rPr>
        <w:t>s</w:t>
      </w:r>
      <w:r w:rsidR="000711ED">
        <w:t xml:space="preserve"> in 1-2 days.</w:t>
      </w:r>
    </w:p>
    <w:p w:rsidR="000711ED" w:rsidRDefault="000711ED" w:rsidP="0076744D"/>
    <w:p w:rsidR="000711ED" w:rsidRDefault="000711ED" w:rsidP="0076744D">
      <w:r w:rsidRPr="000711ED">
        <w:rPr>
          <w:color w:val="000000"/>
          <w:u w:val="single"/>
        </w:rPr>
        <w:t>Differentiation from</w:t>
      </w:r>
      <w:r w:rsidRPr="000711ED">
        <w:rPr>
          <w:u w:val="single"/>
        </w:rPr>
        <w:t xml:space="preserve"> </w:t>
      </w:r>
      <w:r w:rsidRPr="000711ED">
        <w:rPr>
          <w:i/>
          <w:u w:val="single"/>
        </w:rPr>
        <w:t>nasal secretions</w:t>
      </w:r>
      <w:r>
        <w:rPr>
          <w:u w:val="single"/>
        </w:rPr>
        <w:t>:</w:t>
      </w:r>
    </w:p>
    <w:p w:rsidR="00EF456F" w:rsidRPr="00EF456F" w:rsidRDefault="00EF456F" w:rsidP="000711ED">
      <w:pPr>
        <w:numPr>
          <w:ilvl w:val="0"/>
          <w:numId w:val="10"/>
        </w:numPr>
      </w:pPr>
      <w:r>
        <w:t xml:space="preserve">CSF rhinorrhea is </w:t>
      </w:r>
      <w:r w:rsidRPr="00EF456F">
        <w:rPr>
          <w:b/>
          <w:i/>
        </w:rPr>
        <w:t>clear fluid</w:t>
      </w:r>
      <w:r>
        <w:t xml:space="preserve">, tends to be </w:t>
      </w:r>
      <w:r w:rsidRPr="00EF456F">
        <w:rPr>
          <w:b/>
          <w:i/>
        </w:rPr>
        <w:t>profuse</w:t>
      </w:r>
      <w:r>
        <w:t xml:space="preserve"> (particularly </w:t>
      </w:r>
      <w:r w:rsidR="00042FC7">
        <w:t>when</w:t>
      </w:r>
      <w:r>
        <w:t xml:space="preserve"> bending forward in morning)</w:t>
      </w:r>
    </w:p>
    <w:p w:rsidR="000711ED" w:rsidRDefault="000711ED" w:rsidP="000711ED">
      <w:pPr>
        <w:numPr>
          <w:ilvl w:val="0"/>
          <w:numId w:val="10"/>
        </w:numPr>
      </w:pPr>
      <w:r w:rsidRPr="000711ED">
        <w:rPr>
          <w:b/>
          <w:i/>
          <w:color w:val="0000FF"/>
        </w:rPr>
        <w:lastRenderedPageBreak/>
        <w:t>glucose concentration</w:t>
      </w:r>
      <w:r>
        <w:t>: in</w:t>
      </w:r>
      <w:r>
        <w:rPr>
          <w:b/>
          <w:i/>
        </w:rPr>
        <w:t xml:space="preserve"> </w:t>
      </w:r>
      <w:r w:rsidR="0076744D" w:rsidRPr="000711ED">
        <w:t xml:space="preserve">CSF </w:t>
      </w:r>
      <w:r w:rsidRPr="000711ED">
        <w:t xml:space="preserve">≥ </w:t>
      </w:r>
      <w:r w:rsidR="0076744D" w:rsidRPr="000711ED">
        <w:t>30 mg/dl</w:t>
      </w:r>
      <w:r w:rsidR="0076744D">
        <w:rPr>
          <w:b/>
          <w:i/>
        </w:rPr>
        <w:t xml:space="preserve"> </w:t>
      </w:r>
      <w:r w:rsidRPr="000711ED">
        <w:t>(</w:t>
      </w:r>
      <w:r>
        <w:t xml:space="preserve">in </w:t>
      </w:r>
      <w:r w:rsidR="0076744D" w:rsidRPr="000711ED">
        <w:t>l</w:t>
      </w:r>
      <w:r w:rsidR="0076744D">
        <w:t xml:space="preserve">acrimal secretions </w:t>
      </w:r>
      <w:r>
        <w:t>/</w:t>
      </w:r>
      <w:r w:rsidR="0076744D">
        <w:t xml:space="preserve"> nasal mucus </w:t>
      </w:r>
      <w:r>
        <w:t xml:space="preserve">&lt; </w:t>
      </w:r>
      <w:r w:rsidR="0076744D">
        <w:t>5 mg/dl</w:t>
      </w:r>
      <w:r w:rsidR="00EF456F">
        <w:t>); e.g. CSF tests positive for glucose using Dextrostix.</w:t>
      </w:r>
    </w:p>
    <w:p w:rsidR="005E10EB" w:rsidRDefault="000711ED" w:rsidP="0076744D">
      <w:pPr>
        <w:numPr>
          <w:ilvl w:val="0"/>
          <w:numId w:val="10"/>
        </w:numPr>
      </w:pPr>
      <w:r w:rsidRPr="000711ED">
        <w:rPr>
          <w:b/>
          <w:i/>
          <w:color w:val="0000FF"/>
        </w:rPr>
        <w:t>chloride concentration</w:t>
      </w:r>
      <w:r>
        <w:t xml:space="preserve">: CSF &gt; </w:t>
      </w:r>
      <w:r w:rsidRPr="000711ED">
        <w:t>l</w:t>
      </w:r>
      <w:r>
        <w:t>acrimal secretions / nasal mucus.</w:t>
      </w:r>
    </w:p>
    <w:p w:rsidR="00A04FCD" w:rsidRDefault="00C36755" w:rsidP="0076744D">
      <w:pPr>
        <w:numPr>
          <w:ilvl w:val="0"/>
          <w:numId w:val="10"/>
        </w:numPr>
      </w:pPr>
      <w:r>
        <w:rPr>
          <w:b/>
          <w:i/>
          <w:color w:val="0000FF"/>
        </w:rPr>
        <w:t>β2</w:t>
      </w:r>
      <w:r w:rsidR="00A04FCD" w:rsidRPr="00A04FCD">
        <w:rPr>
          <w:b/>
          <w:i/>
          <w:color w:val="0000FF"/>
        </w:rPr>
        <w:t xml:space="preserve">-transferrin </w:t>
      </w:r>
      <w:r>
        <w:rPr>
          <w:b/>
          <w:i/>
          <w:color w:val="0000FF"/>
        </w:rPr>
        <w:t>assay</w:t>
      </w:r>
      <w:r>
        <w:t xml:space="preserve"> (present in CSF) - </w:t>
      </w:r>
      <w:r w:rsidRPr="00EA2B61">
        <w:rPr>
          <w:highlight w:val="yellow"/>
        </w:rPr>
        <w:t>most accurate diagnostic test</w:t>
      </w:r>
      <w:r w:rsidRPr="009D0815">
        <w:t xml:space="preserve"> for CSF</w:t>
      </w:r>
      <w:r>
        <w:t>!</w:t>
      </w:r>
    </w:p>
    <w:p w:rsidR="00DE0269" w:rsidRPr="00DE0269" w:rsidRDefault="00DE0269" w:rsidP="0076744D">
      <w:pPr>
        <w:numPr>
          <w:ilvl w:val="0"/>
          <w:numId w:val="10"/>
        </w:numPr>
      </w:pPr>
      <w:r w:rsidRPr="00DE0269">
        <w:t xml:space="preserve">occult / intermittent CSF rhinorrhea – ENT may see </w:t>
      </w:r>
      <w:r w:rsidRPr="00DE0269">
        <w:rPr>
          <w:b/>
          <w:i/>
          <w:color w:val="0000FF"/>
        </w:rPr>
        <w:t>nasal mucosal maceration</w:t>
      </w:r>
      <w:r w:rsidRPr="00DE0269">
        <w:t>.</w:t>
      </w:r>
    </w:p>
    <w:p w:rsidR="00404A50" w:rsidRDefault="00404A50" w:rsidP="0076744D">
      <w:pPr>
        <w:numPr>
          <w:ilvl w:val="0"/>
          <w:numId w:val="10"/>
        </w:numPr>
      </w:pPr>
      <w:r>
        <w:t xml:space="preserve">injection of </w:t>
      </w:r>
      <w:r w:rsidRPr="00404A50">
        <w:rPr>
          <w:b/>
          <w:i/>
        </w:rPr>
        <w:t>radionuclide</w:t>
      </w:r>
      <w:r>
        <w:t xml:space="preserve"> </w:t>
      </w:r>
      <w:r w:rsidR="006936D3">
        <w:t xml:space="preserve">(e.g. </w:t>
      </w:r>
      <w:r w:rsidR="006936D3" w:rsidRPr="006936D3">
        <w:rPr>
          <w:vertAlign w:val="superscript"/>
        </w:rPr>
        <w:t>99m</w:t>
      </w:r>
      <w:r w:rsidR="006936D3" w:rsidRPr="006936D3">
        <w:t>Tc DTPA</w:t>
      </w:r>
      <w:r w:rsidR="006936D3">
        <w:t xml:space="preserve">) </w:t>
      </w:r>
      <w:r>
        <w:t xml:space="preserve">into CSF → </w:t>
      </w:r>
      <w:r w:rsidR="00211181" w:rsidRPr="009D0815">
        <w:t>tampons are placed in each nostril</w:t>
      </w:r>
      <w:r w:rsidR="00211181">
        <w:t xml:space="preserve"> → </w:t>
      </w:r>
      <w:r>
        <w:t>assessment of uptak</w:t>
      </w:r>
      <w:r w:rsidR="00742F2E">
        <w:t xml:space="preserve">e by </w:t>
      </w:r>
      <w:r w:rsidR="00211181" w:rsidRPr="009D0815">
        <w:t xml:space="preserve">tampons </w:t>
      </w:r>
      <w:r w:rsidR="00211181">
        <w:t xml:space="preserve">- </w:t>
      </w:r>
      <w:r w:rsidR="00211181" w:rsidRPr="009D0815">
        <w:t>CSF rhinorrhea is diagnosed when</w:t>
      </w:r>
      <w:r w:rsidR="00211181">
        <w:t xml:space="preserve"> </w:t>
      </w:r>
      <w:r w:rsidR="00211181" w:rsidRPr="009D0815">
        <w:t>tampon is impregnated with at least twice</w:t>
      </w:r>
      <w:r w:rsidR="00211181">
        <w:t xml:space="preserve"> </w:t>
      </w:r>
      <w:r w:rsidR="00211181" w:rsidRPr="009D0815">
        <w:t>radioactivity of</w:t>
      </w:r>
      <w:r w:rsidR="00211181">
        <w:t xml:space="preserve"> </w:t>
      </w:r>
      <w:r w:rsidR="00211181" w:rsidRPr="009D0815">
        <w:t>control tampon in</w:t>
      </w:r>
      <w:r w:rsidR="00211181">
        <w:t xml:space="preserve"> </w:t>
      </w:r>
      <w:r w:rsidR="00211181" w:rsidRPr="009D0815">
        <w:t>opposite nostril (in</w:t>
      </w:r>
      <w:r w:rsidR="00211181">
        <w:t xml:space="preserve"> </w:t>
      </w:r>
      <w:r w:rsidR="00211181" w:rsidRPr="009D0815">
        <w:t>presence of</w:t>
      </w:r>
      <w:r w:rsidR="00211181">
        <w:t xml:space="preserve"> </w:t>
      </w:r>
      <w:r w:rsidR="00211181" w:rsidRPr="009D0815">
        <w:t>intact septum).</w:t>
      </w:r>
    </w:p>
    <w:p w:rsidR="005E10EB" w:rsidRPr="00742F2E" w:rsidRDefault="00742F2E" w:rsidP="00A72F72">
      <w:pPr>
        <w:ind w:left="2160"/>
        <w:rPr>
          <w:i/>
          <w:sz w:val="20"/>
        </w:rPr>
      </w:pPr>
      <w:r w:rsidRPr="00742F2E">
        <w:rPr>
          <w:i/>
          <w:sz w:val="20"/>
          <w:lang w:val="lt-LT"/>
        </w:rPr>
        <w:t xml:space="preserve">Fistulės vietai nustatyti anksčiau buvo naudojamos dažo medžiagos </w:t>
      </w:r>
      <w:r w:rsidR="002B1A25">
        <w:rPr>
          <w:i/>
          <w:sz w:val="20"/>
          <w:lang w:val="lt-LT"/>
        </w:rPr>
        <w:t xml:space="preserve">į CSF </w:t>
      </w:r>
      <w:r w:rsidRPr="00742F2E">
        <w:rPr>
          <w:i/>
          <w:sz w:val="20"/>
          <w:lang w:val="lt-LT"/>
        </w:rPr>
        <w:t>(</w:t>
      </w:r>
      <w:r w:rsidR="00674724">
        <w:rPr>
          <w:i/>
          <w:sz w:val="20"/>
          <w:lang w:val="lt-LT"/>
        </w:rPr>
        <w:t>methylene blue</w:t>
      </w:r>
      <w:r w:rsidR="00DE0269">
        <w:rPr>
          <w:i/>
          <w:sz w:val="20"/>
          <w:lang w:val="lt-LT"/>
        </w:rPr>
        <w:t>*</w:t>
      </w:r>
      <w:r w:rsidRPr="00742F2E">
        <w:rPr>
          <w:i/>
          <w:sz w:val="20"/>
          <w:lang w:val="lt-LT"/>
        </w:rPr>
        <w:t>, fluorescein, fenolsulfonftaleinas, indigokarminas), tačiau jos veikia toksiškai ir šiuo metu nebenaudojamos</w:t>
      </w:r>
      <w:r w:rsidR="00A72F72">
        <w:rPr>
          <w:i/>
          <w:sz w:val="20"/>
          <w:lang w:val="lt-LT"/>
        </w:rPr>
        <w:t>.</w:t>
      </w:r>
    </w:p>
    <w:p w:rsidR="00742F2E" w:rsidRDefault="00DE0269" w:rsidP="00DE0269">
      <w:pPr>
        <w:jc w:val="right"/>
      </w:pPr>
      <w:r>
        <w:t>*may be lethal intrathecally!</w:t>
      </w:r>
    </w:p>
    <w:p w:rsidR="00DE0269" w:rsidRDefault="00DE0269" w:rsidP="005E10EB"/>
    <w:p w:rsidR="00B842C0" w:rsidRPr="00B842C0" w:rsidRDefault="00B842C0" w:rsidP="005E10EB">
      <w:pPr>
        <w:rPr>
          <w:b/>
          <w:color w:val="0000FF"/>
          <w:u w:val="single"/>
        </w:rPr>
      </w:pPr>
      <w:r w:rsidRPr="00B842C0">
        <w:rPr>
          <w:b/>
          <w:color w:val="0000FF"/>
          <w:u w:val="single"/>
        </w:rPr>
        <w:t>X-ray</w:t>
      </w:r>
      <w:r w:rsidR="002B1A25">
        <w:rPr>
          <w:b/>
          <w:color w:val="0000FF"/>
          <w:u w:val="single"/>
        </w:rPr>
        <w:t>, CT bone window</w:t>
      </w:r>
      <w:r w:rsidRPr="00B842C0">
        <w:t xml:space="preserve"> </w:t>
      </w:r>
      <w:r>
        <w:t>– fluid in paranasal sinuses, skull fracture.</w:t>
      </w:r>
    </w:p>
    <w:p w:rsidR="00986C17" w:rsidRDefault="00986C17" w:rsidP="00986C17"/>
    <w:p w:rsidR="006936D3" w:rsidRDefault="00986C17" w:rsidP="00986C17">
      <w:r>
        <w:t>I</w:t>
      </w:r>
      <w:r w:rsidR="0076744D">
        <w:t xml:space="preserve">f there is </w:t>
      </w:r>
      <w:r w:rsidR="00880CF8">
        <w:t>CSF</w:t>
      </w:r>
      <w:r w:rsidR="0076744D">
        <w:t xml:space="preserve"> leak </w:t>
      </w:r>
      <w:r w:rsidR="00880CF8">
        <w:t xml:space="preserve">but </w:t>
      </w:r>
      <w:r w:rsidR="00880CF8" w:rsidRPr="00D46F33">
        <w:rPr>
          <w:i/>
        </w:rPr>
        <w:t xml:space="preserve">fracture </w:t>
      </w:r>
      <w:r w:rsidR="0076744D" w:rsidRPr="00D46F33">
        <w:rPr>
          <w:i/>
        </w:rPr>
        <w:t>site is not evident</w:t>
      </w:r>
      <w:r w:rsidR="00880CF8">
        <w:t xml:space="preserve"> </w:t>
      </w:r>
      <w:r w:rsidR="00D46F33">
        <w:t>(important be</w:t>
      </w:r>
      <w:r w:rsidR="00280532">
        <w:t>fore attempted surgical repair)</w:t>
      </w:r>
      <w:r w:rsidR="006936D3">
        <w:t xml:space="preserve"> →</w:t>
      </w:r>
      <w:r w:rsidR="006936D3" w:rsidRPr="006936D3">
        <w:t xml:space="preserve"> </w:t>
      </w:r>
      <w:r w:rsidR="006936D3" w:rsidRPr="00350E98">
        <w:t>at</w:t>
      </w:r>
      <w:r w:rsidR="006936D3">
        <w:t xml:space="preserve"> </w:t>
      </w:r>
      <w:r w:rsidR="006936D3" w:rsidRPr="00350E98">
        <w:t>time when</w:t>
      </w:r>
      <w:r w:rsidR="006936D3">
        <w:t xml:space="preserve"> </w:t>
      </w:r>
      <w:r w:rsidR="006936D3" w:rsidRPr="00350E98">
        <w:t>patient is actively leaking fluid</w:t>
      </w:r>
      <w:r w:rsidR="006936D3">
        <w:t>, perform:</w:t>
      </w:r>
    </w:p>
    <w:p w:rsidR="006936D3" w:rsidRDefault="00280532" w:rsidP="000D4414">
      <w:pPr>
        <w:numPr>
          <w:ilvl w:val="2"/>
          <w:numId w:val="10"/>
        </w:numPr>
        <w:spacing w:before="120"/>
      </w:pPr>
      <w:r w:rsidRPr="00280532">
        <w:rPr>
          <w:b/>
          <w:shd w:val="clear" w:color="auto" w:fill="FFFFCC"/>
        </w:rPr>
        <w:t xml:space="preserve">overpressure </w:t>
      </w:r>
      <w:r w:rsidR="00B6363C">
        <w:rPr>
          <w:b/>
          <w:shd w:val="clear" w:color="auto" w:fill="FFFFCC"/>
        </w:rPr>
        <w:t>radionuclide</w:t>
      </w:r>
      <w:r w:rsidR="006936D3">
        <w:rPr>
          <w:b/>
          <w:shd w:val="clear" w:color="auto" w:fill="FFFFCC"/>
        </w:rPr>
        <w:t xml:space="preserve"> </w:t>
      </w:r>
      <w:r w:rsidR="00946B39" w:rsidRPr="00280532">
        <w:rPr>
          <w:b/>
          <w:bCs/>
          <w:shd w:val="clear" w:color="auto" w:fill="FFFFCC"/>
        </w:rPr>
        <w:t>cisternography</w:t>
      </w:r>
      <w:r w:rsidR="00946B39" w:rsidRPr="00280532">
        <w:rPr>
          <w:b/>
          <w:shd w:val="clear" w:color="auto" w:fill="FFFFCC"/>
        </w:rPr>
        <w:t xml:space="preserve"> </w:t>
      </w:r>
      <w:r w:rsidR="006936D3">
        <w:rPr>
          <w:b/>
          <w:shd w:val="clear" w:color="auto" w:fill="FFFFCC"/>
        </w:rPr>
        <w:t>(</w:t>
      </w:r>
      <w:r w:rsidRPr="00280532">
        <w:rPr>
          <w:b/>
          <w:shd w:val="clear" w:color="auto" w:fill="FFFFCC"/>
        </w:rPr>
        <w:t>with</w:t>
      </w:r>
      <w:r w:rsidR="00905552" w:rsidRPr="00280532">
        <w:rPr>
          <w:b/>
          <w:shd w:val="clear" w:color="auto" w:fill="FFFFCC"/>
        </w:rPr>
        <w:t xml:space="preserve"> </w:t>
      </w:r>
      <w:r w:rsidR="00905552" w:rsidRPr="00280532">
        <w:rPr>
          <w:b/>
          <w:shd w:val="clear" w:color="auto" w:fill="FFFFCC"/>
          <w:vertAlign w:val="superscript"/>
        </w:rPr>
        <w:t>99m</w:t>
      </w:r>
      <w:r w:rsidR="00905552" w:rsidRPr="00280532">
        <w:rPr>
          <w:b/>
          <w:shd w:val="clear" w:color="auto" w:fill="FFFFCC"/>
        </w:rPr>
        <w:t>Tc DTPA</w:t>
      </w:r>
      <w:r w:rsidR="006936D3">
        <w:rPr>
          <w:b/>
          <w:shd w:val="clear" w:color="auto" w:fill="FFFFCC"/>
        </w:rPr>
        <w:t>)</w:t>
      </w:r>
      <w:r w:rsidR="00B6363C" w:rsidRPr="00B6363C">
        <w:t xml:space="preserve"> </w:t>
      </w:r>
      <w:r w:rsidR="00B6363C">
        <w:t xml:space="preserve">- </w:t>
      </w:r>
      <w:r w:rsidR="00B6363C" w:rsidRPr="009D0815">
        <w:t>can demonstrate</w:t>
      </w:r>
      <w:r w:rsidR="00B6363C">
        <w:t xml:space="preserve"> </w:t>
      </w:r>
      <w:r w:rsidR="00B6363C" w:rsidRPr="009D0815">
        <w:t>leak into</w:t>
      </w:r>
      <w:r w:rsidR="00B6363C">
        <w:t xml:space="preserve"> </w:t>
      </w:r>
      <w:r w:rsidR="00B6363C" w:rsidRPr="009D0815">
        <w:t xml:space="preserve">nasal cavity or ear, </w:t>
      </w:r>
      <w:r w:rsidR="00B6363C">
        <w:t>but</w:t>
      </w:r>
      <w:r w:rsidR="00B6363C" w:rsidRPr="009D0815">
        <w:t xml:space="preserve"> fails to delineate</w:t>
      </w:r>
      <w:r w:rsidR="00B6363C">
        <w:t xml:space="preserve"> </w:t>
      </w:r>
      <w:r w:rsidR="00B6363C" w:rsidRPr="009D0815">
        <w:t>fistula site</w:t>
      </w:r>
      <w:r w:rsidR="00B6363C">
        <w:t>!</w:t>
      </w:r>
    </w:p>
    <w:p w:rsidR="002E70E0" w:rsidRPr="002E70E0" w:rsidRDefault="002E70E0" w:rsidP="002E70E0">
      <w:pPr>
        <w:spacing w:before="120"/>
        <w:ind w:left="2160"/>
        <w:rPr>
          <w:sz w:val="20"/>
        </w:rPr>
      </w:pPr>
      <w:r w:rsidRPr="002E70E0">
        <w:rPr>
          <w:sz w:val="20"/>
        </w:rPr>
        <w:t xml:space="preserve">Radionuclide cisternogram </w:t>
      </w:r>
      <w:r>
        <w:rPr>
          <w:sz w:val="20"/>
        </w:rPr>
        <w:t>-</w:t>
      </w:r>
      <w:r w:rsidRPr="002E70E0">
        <w:rPr>
          <w:sz w:val="20"/>
        </w:rPr>
        <w:t xml:space="preserve"> anterior fossa CSF fistula</w:t>
      </w:r>
      <w:r>
        <w:rPr>
          <w:sz w:val="20"/>
        </w:rPr>
        <w:t>:</w:t>
      </w:r>
    </w:p>
    <w:p w:rsidR="002E70E0" w:rsidRDefault="00866AD1" w:rsidP="004C3C11">
      <w:pPr>
        <w:ind w:left="2880"/>
        <w:rPr>
          <w:szCs w:val="24"/>
        </w:rPr>
      </w:pPr>
      <w:r w:rsidRPr="00E9779F">
        <w:rPr>
          <w:noProof/>
          <w:szCs w:val="24"/>
        </w:rPr>
        <w:drawing>
          <wp:inline distT="0" distB="0" distL="0" distR="0">
            <wp:extent cx="2333625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E0" w:rsidRPr="006936D3" w:rsidRDefault="002E70E0" w:rsidP="002E70E0">
      <w:pPr>
        <w:ind w:left="709"/>
      </w:pPr>
    </w:p>
    <w:p w:rsidR="00D46F33" w:rsidRDefault="00280532" w:rsidP="000D4414">
      <w:pPr>
        <w:numPr>
          <w:ilvl w:val="2"/>
          <w:numId w:val="10"/>
        </w:numPr>
        <w:spacing w:before="120"/>
      </w:pPr>
      <w:r w:rsidRPr="00280532">
        <w:rPr>
          <w:b/>
          <w:shd w:val="clear" w:color="auto" w:fill="FFFFCC"/>
        </w:rPr>
        <w:t xml:space="preserve">overpressure </w:t>
      </w:r>
      <w:bookmarkStart w:id="4" w:name="CT_cisternography"/>
      <w:r w:rsidRPr="00280532">
        <w:rPr>
          <w:b/>
          <w:bCs/>
          <w:shd w:val="clear" w:color="auto" w:fill="FFFFCC"/>
        </w:rPr>
        <w:t>CT cisternography</w:t>
      </w:r>
      <w:r w:rsidR="00905552" w:rsidRPr="006F701C">
        <w:rPr>
          <w:b/>
          <w:bCs/>
          <w:shd w:val="clear" w:color="auto" w:fill="FFFFCC"/>
        </w:rPr>
        <w:t xml:space="preserve"> </w:t>
      </w:r>
      <w:bookmarkEnd w:id="4"/>
      <w:r w:rsidR="006F701C" w:rsidRPr="006F701C">
        <w:rPr>
          <w:b/>
          <w:bCs/>
          <w:shd w:val="clear" w:color="auto" w:fill="FFFFCC"/>
        </w:rPr>
        <w:t>(with metrizamide)</w:t>
      </w:r>
      <w:r w:rsidR="006F701C">
        <w:t xml:space="preserve"> </w:t>
      </w:r>
      <w:r w:rsidR="006936D3">
        <w:t xml:space="preserve">- </w:t>
      </w:r>
      <w:r w:rsidR="00D46F33">
        <w:t xml:space="preserve">instillation </w:t>
      </w:r>
      <w:r w:rsidR="000D4414">
        <w:t xml:space="preserve">(via LP) </w:t>
      </w:r>
      <w:r w:rsidR="00D46F33">
        <w:t xml:space="preserve">of water-soluble contrast into CSF → </w:t>
      </w:r>
      <w:r w:rsidR="00553980" w:rsidRPr="00BB73CF">
        <w:t>temporarily occl</w:t>
      </w:r>
      <w:r w:rsidR="00553980">
        <w:t>ude both jugular veins for 4-</w:t>
      </w:r>
      <w:r w:rsidR="00553980" w:rsidRPr="00BB73CF">
        <w:t>5 min to encourage active leakage</w:t>
      </w:r>
      <w:r w:rsidR="00553980">
        <w:t xml:space="preserve"> → </w:t>
      </w:r>
      <w:r w:rsidR="00D46F33" w:rsidRPr="00C17F37">
        <w:rPr>
          <w:b/>
          <w:color w:val="00B0F0"/>
        </w:rPr>
        <w:t>CT</w:t>
      </w:r>
      <w:r w:rsidR="00946B39" w:rsidRPr="00C17F37">
        <w:rPr>
          <w:b/>
          <w:color w:val="00B0F0"/>
        </w:rPr>
        <w:t xml:space="preserve"> </w:t>
      </w:r>
      <w:r w:rsidR="00986C17" w:rsidRPr="00C17F37">
        <w:rPr>
          <w:b/>
          <w:color w:val="00B0F0"/>
        </w:rPr>
        <w:t xml:space="preserve">in coronal plane </w:t>
      </w:r>
      <w:r w:rsidR="00946B39" w:rsidRPr="00C17F37">
        <w:rPr>
          <w:b/>
          <w:color w:val="00B0F0"/>
        </w:rPr>
        <w:t>with patient placed prone</w:t>
      </w:r>
      <w:r w:rsidR="00986C17">
        <w:t>*</w:t>
      </w:r>
      <w:r w:rsidR="00946B39">
        <w:t xml:space="preserve"> → </w:t>
      </w:r>
      <w:r w:rsidR="00946B39" w:rsidRPr="00350E98">
        <w:t>contrast medium in</w:t>
      </w:r>
      <w:r w:rsidR="00946B39">
        <w:t xml:space="preserve"> </w:t>
      </w:r>
      <w:r w:rsidR="00946B39" w:rsidRPr="00350E98">
        <w:t xml:space="preserve">sinuses </w:t>
      </w:r>
      <w:r w:rsidR="00946B39">
        <w:t>or</w:t>
      </w:r>
      <w:r w:rsidR="00946B39" w:rsidRPr="00350E98">
        <w:t xml:space="preserve"> nasal cavity</w:t>
      </w:r>
      <w:r w:rsidR="00946B39">
        <w:t>.</w:t>
      </w:r>
    </w:p>
    <w:p w:rsidR="00986C17" w:rsidRDefault="00986C17" w:rsidP="00986C17">
      <w:pPr>
        <w:ind w:left="720"/>
        <w:jc w:val="right"/>
      </w:pPr>
      <w:r>
        <w:t>*</w:t>
      </w:r>
      <w:r w:rsidRPr="00BB73CF">
        <w:t>leaking is likely to be maximal in this position</w:t>
      </w:r>
    </w:p>
    <w:p w:rsidR="0076744D" w:rsidRDefault="00D46F33" w:rsidP="00D46F33">
      <w:pPr>
        <w:ind w:left="720"/>
      </w:pPr>
      <w:r>
        <w:t>N.B. site of intermittent leaks is rarely delineated, but most such leaks resolve spontaneously!</w:t>
      </w:r>
    </w:p>
    <w:p w:rsidR="00EC6F0E" w:rsidRDefault="00EC6F0E" w:rsidP="0076744D"/>
    <w:p w:rsidR="00674724" w:rsidRDefault="00674724" w:rsidP="0076744D">
      <w:r w:rsidRPr="00674724">
        <w:rPr>
          <w:b/>
          <w:color w:val="0000FF"/>
          <w:u w:val="single"/>
        </w:rPr>
        <w:t>MRI with intrathecal gadolinium</w:t>
      </w:r>
      <w:r>
        <w:t xml:space="preserve"> (CT is less sensitive – bone and intrathecal contrast look the same and obscure each other).</w:t>
      </w:r>
    </w:p>
    <w:p w:rsidR="00674724" w:rsidRDefault="00674724" w:rsidP="0076744D"/>
    <w:p w:rsidR="00674724" w:rsidRDefault="00674724" w:rsidP="0076744D"/>
    <w:p w:rsidR="002120C9" w:rsidRDefault="002120C9" w:rsidP="0076744D"/>
    <w:p w:rsidR="00B87F04" w:rsidRDefault="00B87F04" w:rsidP="007C770B">
      <w:pPr>
        <w:pStyle w:val="Nervous1"/>
      </w:pPr>
      <w:bookmarkStart w:id="5" w:name="_Toc52803083"/>
      <w:r>
        <w:t>Complications</w:t>
      </w:r>
      <w:bookmarkEnd w:id="5"/>
    </w:p>
    <w:p w:rsidR="00B87F04" w:rsidRDefault="00B87F04" w:rsidP="00B87F04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poor wound healing</w:t>
      </w:r>
    </w:p>
    <w:p w:rsidR="00E86898" w:rsidRDefault="00E86898" w:rsidP="00B87F04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severe headaches</w:t>
      </w:r>
      <w:r w:rsidR="00042FC7">
        <w:rPr>
          <w:color w:val="000000"/>
        </w:rPr>
        <w:t xml:space="preserve"> (intracranial hypotension)</w:t>
      </w:r>
    </w:p>
    <w:p w:rsidR="001F49D9" w:rsidRPr="001F49D9" w:rsidRDefault="009D3B14" w:rsidP="00B87F04">
      <w:pPr>
        <w:numPr>
          <w:ilvl w:val="0"/>
          <w:numId w:val="3"/>
        </w:numPr>
        <w:rPr>
          <w:color w:val="000000"/>
        </w:rPr>
      </w:pPr>
      <w:r>
        <w:t xml:space="preserve">recurrent </w:t>
      </w:r>
      <w:r w:rsidR="00EF456F">
        <w:t xml:space="preserve">bacterial </w:t>
      </w:r>
      <w:r w:rsidR="00B87F04" w:rsidRPr="003F21D7">
        <w:rPr>
          <w:color w:val="000000"/>
        </w:rPr>
        <w:t>meningitis</w:t>
      </w:r>
      <w:r w:rsidR="00C11C88">
        <w:rPr>
          <w:color w:val="000000"/>
        </w:rPr>
        <w:t>!!!</w:t>
      </w:r>
      <w:r w:rsidR="00EF456F">
        <w:rPr>
          <w:color w:val="000000"/>
        </w:rPr>
        <w:t xml:space="preserve"> (esp. </w:t>
      </w:r>
      <w:r w:rsidR="00EF456F">
        <w:rPr>
          <w:i/>
        </w:rPr>
        <w:t>Streptococcus pneumoniae</w:t>
      </w:r>
      <w:r w:rsidR="00EF456F">
        <w:t>)</w:t>
      </w:r>
    </w:p>
    <w:p w:rsidR="00B87F04" w:rsidRDefault="001F49D9" w:rsidP="001F49D9">
      <w:pPr>
        <w:ind w:left="2880"/>
        <w:rPr>
          <w:color w:val="000000"/>
        </w:rPr>
      </w:pPr>
      <w:r w:rsidRPr="001F49D9">
        <w:rPr>
          <w:smallCaps/>
          <w:color w:val="FF0000"/>
        </w:rPr>
        <w:lastRenderedPageBreak/>
        <w:t>rhinorrhea</w:t>
      </w:r>
      <w:r>
        <w:t xml:space="preserve"> &gt; </w:t>
      </w:r>
      <w:r w:rsidRPr="00404A50">
        <w:rPr>
          <w:smallCaps/>
        </w:rPr>
        <w:t>otorrhea</w:t>
      </w:r>
    </w:p>
    <w:p w:rsidR="00B87F04" w:rsidRPr="003F42AC" w:rsidRDefault="003F42AC" w:rsidP="003F42AC">
      <w:pPr>
        <w:ind w:left="1440"/>
        <w:rPr>
          <w:i/>
          <w:color w:val="000000"/>
          <w:sz w:val="20"/>
        </w:rPr>
      </w:pPr>
      <w:r w:rsidRPr="003F42AC">
        <w:rPr>
          <w:i/>
          <w:sz w:val="20"/>
          <w:lang w:val="lt-LT"/>
        </w:rPr>
        <w:t xml:space="preserve">Kai likvorėja išnyksta per 7 dienas meningito rizika </w:t>
      </w:r>
      <w:r w:rsidR="00B64879">
        <w:rPr>
          <w:i/>
          <w:sz w:val="20"/>
          <w:lang w:val="lt-LT"/>
        </w:rPr>
        <w:t>–</w:t>
      </w:r>
      <w:r w:rsidRPr="003F42AC">
        <w:rPr>
          <w:i/>
          <w:sz w:val="20"/>
          <w:lang w:val="lt-LT"/>
        </w:rPr>
        <w:t xml:space="preserve"> 11</w:t>
      </w:r>
      <w:r w:rsidR="00B64879">
        <w:rPr>
          <w:i/>
          <w:sz w:val="20"/>
          <w:lang w:val="lt-LT"/>
        </w:rPr>
        <w:t>-20</w:t>
      </w:r>
      <w:r w:rsidRPr="003F42AC">
        <w:rPr>
          <w:i/>
          <w:sz w:val="20"/>
          <w:lang w:val="lt-LT"/>
        </w:rPr>
        <w:t>%, o tęsiantis ilgiau - net 88%.</w:t>
      </w:r>
    </w:p>
    <w:p w:rsidR="00B87F04" w:rsidRDefault="00B87F04" w:rsidP="00B87F04">
      <w:pPr>
        <w:rPr>
          <w:color w:val="000000"/>
        </w:rPr>
      </w:pPr>
    </w:p>
    <w:p w:rsidR="007C770B" w:rsidRDefault="007C770B" w:rsidP="00B87F04">
      <w:pPr>
        <w:rPr>
          <w:color w:val="000000"/>
        </w:rPr>
      </w:pPr>
    </w:p>
    <w:p w:rsidR="00B87F04" w:rsidRDefault="0053558C" w:rsidP="007C770B">
      <w:pPr>
        <w:pStyle w:val="Nervous1"/>
      </w:pPr>
      <w:bookmarkStart w:id="6" w:name="_Toc52803084"/>
      <w:r>
        <w:t>Prophylaxis</w:t>
      </w:r>
      <w:bookmarkEnd w:id="6"/>
    </w:p>
    <w:p w:rsidR="0053558C" w:rsidRPr="0053558C" w:rsidRDefault="0053558C">
      <w:pPr>
        <w:numPr>
          <w:ilvl w:val="3"/>
          <w:numId w:val="2"/>
        </w:numPr>
      </w:pPr>
      <w:r w:rsidRPr="0053558C">
        <w:rPr>
          <w:b/>
          <w:i/>
          <w:color w:val="0000FF"/>
        </w:rPr>
        <w:t>"oversew"</w:t>
      </w:r>
      <w:r>
        <w:t xml:space="preserve"> - sew stitches closer together in tissues immediately overlying surgical site.</w:t>
      </w:r>
    </w:p>
    <w:p w:rsidR="00DD5BE6" w:rsidRPr="00DD5BE6" w:rsidRDefault="00B87F04" w:rsidP="00FE004E">
      <w:pPr>
        <w:numPr>
          <w:ilvl w:val="3"/>
          <w:numId w:val="2"/>
        </w:numPr>
        <w:spacing w:before="120"/>
        <w:ind w:left="357" w:hanging="357"/>
      </w:pPr>
      <w:r w:rsidRPr="00B87F04">
        <w:rPr>
          <w:b/>
          <w:color w:val="0000FF"/>
        </w:rPr>
        <w:t>vascularized pericranial flaps</w:t>
      </w:r>
      <w:r w:rsidRPr="003F21D7">
        <w:rPr>
          <w:color w:val="000000"/>
        </w:rPr>
        <w:t xml:space="preserve"> to repair holes in dura </w:t>
      </w:r>
      <w:r>
        <w:rPr>
          <w:color w:val="000000"/>
        </w:rPr>
        <w:t>(e.g.</w:t>
      </w:r>
      <w:r w:rsidRPr="003F21D7">
        <w:rPr>
          <w:color w:val="000000"/>
        </w:rPr>
        <w:t xml:space="preserve"> temporalis muscle flaps, trapezius muscle flaps, free radial forearm flaps, free rectus abdomin</w:t>
      </w:r>
      <w:r w:rsidR="00AA64B1">
        <w:rPr>
          <w:color w:val="000000"/>
        </w:rPr>
        <w:t>i</w:t>
      </w:r>
      <w:r w:rsidRPr="003F21D7">
        <w:rPr>
          <w:color w:val="000000"/>
        </w:rPr>
        <w:t>s muscle flaps)</w:t>
      </w:r>
      <w:r w:rsidR="00DD5BE6">
        <w:rPr>
          <w:color w:val="000000"/>
        </w:rPr>
        <w:t>.</w:t>
      </w:r>
    </w:p>
    <w:p w:rsidR="0002084B" w:rsidRDefault="00FE18D1" w:rsidP="00FE004E">
      <w:pPr>
        <w:numPr>
          <w:ilvl w:val="3"/>
          <w:numId w:val="2"/>
        </w:numPr>
        <w:spacing w:before="120"/>
        <w:ind w:left="357" w:hanging="357"/>
      </w:pPr>
      <w:r>
        <w:rPr>
          <w:b/>
          <w:color w:val="0000FF"/>
        </w:rPr>
        <w:t xml:space="preserve">dural </w:t>
      </w:r>
      <w:r w:rsidR="008F3BEA" w:rsidRPr="008F3BEA">
        <w:rPr>
          <w:b/>
          <w:color w:val="0000FF"/>
        </w:rPr>
        <w:t>sealant</w:t>
      </w:r>
      <w:r>
        <w:rPr>
          <w:b/>
          <w:color w:val="0000FF"/>
        </w:rPr>
        <w:t>s</w:t>
      </w:r>
      <w:r>
        <w:t xml:space="preserve"> – see </w:t>
      </w:r>
      <w:hyperlink r:id="rId8" w:anchor="Dural_sealants" w:history="1">
        <w:r w:rsidRPr="00FE18D1">
          <w:rPr>
            <w:rStyle w:val="Hyperlink"/>
          </w:rPr>
          <w:t>p. Op140 &gt;&gt;</w:t>
        </w:r>
      </w:hyperlink>
      <w:r w:rsidR="0002084B">
        <w:t xml:space="preserve"> </w:t>
      </w:r>
    </w:p>
    <w:p w:rsidR="00432806" w:rsidRDefault="00432806" w:rsidP="00432806">
      <w:pPr>
        <w:numPr>
          <w:ilvl w:val="3"/>
          <w:numId w:val="2"/>
        </w:numPr>
        <w:spacing w:before="120"/>
        <w:ind w:left="357" w:hanging="357"/>
      </w:pPr>
      <w:r w:rsidRPr="00432806">
        <w:rPr>
          <w:b/>
          <w:color w:val="0000FF"/>
        </w:rPr>
        <w:t>prophylactic</w:t>
      </w:r>
      <w:r>
        <w:t xml:space="preserve"> </w:t>
      </w:r>
      <w:r w:rsidRPr="00432806">
        <w:rPr>
          <w:b/>
          <w:color w:val="0000FF"/>
        </w:rPr>
        <w:t>temporary CSF diversion</w:t>
      </w:r>
      <w:r>
        <w:t xml:space="preserve"> (EVD, lumbar drain) – drain for 3 days, then clamp for 24 hrs (if no leak – D/C drain).</w:t>
      </w:r>
    </w:p>
    <w:p w:rsidR="00432806" w:rsidRDefault="00432806"/>
    <w:p w:rsidR="00063EEC" w:rsidRDefault="00063EEC"/>
    <w:p w:rsidR="00063EEC" w:rsidRDefault="00063EEC" w:rsidP="007C770B">
      <w:pPr>
        <w:pStyle w:val="Nervous1"/>
      </w:pPr>
      <w:bookmarkStart w:id="7" w:name="_Toc52803085"/>
      <w:bookmarkStart w:id="8" w:name="Treatment"/>
      <w:r>
        <w:t>Treatment</w:t>
      </w:r>
      <w:bookmarkEnd w:id="7"/>
    </w:p>
    <w:bookmarkEnd w:id="8"/>
    <w:p w:rsidR="00D6132D" w:rsidRPr="00F0690A" w:rsidRDefault="007032C7" w:rsidP="00C46D4C">
      <w:pPr>
        <w:numPr>
          <w:ilvl w:val="1"/>
          <w:numId w:val="4"/>
        </w:numPr>
        <w:rPr>
          <w:color w:val="000000"/>
          <w:szCs w:val="24"/>
        </w:rPr>
      </w:pPr>
      <w:r>
        <w:rPr>
          <w:color w:val="000000"/>
          <w:szCs w:val="24"/>
        </w:rPr>
        <w:t xml:space="preserve">Bed rest with </w:t>
      </w:r>
      <w:r w:rsidR="00D6132D" w:rsidRPr="00B6357A">
        <w:rPr>
          <w:b/>
          <w:color w:val="0000FF"/>
          <w:szCs w:val="24"/>
        </w:rPr>
        <w:t>head elevation</w:t>
      </w:r>
      <w:r w:rsidR="006C4356">
        <w:rPr>
          <w:b/>
          <w:color w:val="0000FF"/>
          <w:szCs w:val="24"/>
        </w:rPr>
        <w:t xml:space="preserve"> ≥ </w:t>
      </w:r>
      <w:r w:rsidR="005D566F">
        <w:rPr>
          <w:b/>
          <w:color w:val="0000FF"/>
          <w:szCs w:val="24"/>
        </w:rPr>
        <w:t>45</w:t>
      </w:r>
      <w:r w:rsidR="009D3B14">
        <w:rPr>
          <w:b/>
          <w:color w:val="0000FF"/>
          <w:szCs w:val="24"/>
        </w:rPr>
        <w:t>°</w:t>
      </w:r>
      <w:r w:rsidR="002E2F69">
        <w:rPr>
          <w:b/>
          <w:color w:val="0000FF"/>
          <w:szCs w:val="24"/>
        </w:rPr>
        <w:t xml:space="preserve">, avoid Valsalva </w:t>
      </w:r>
      <w:r w:rsidR="001078E1">
        <w:rPr>
          <w:color w:val="000000"/>
          <w:szCs w:val="24"/>
        </w:rPr>
        <w:t xml:space="preserve">(laxatives); if CSF leak is lumbar – keep patient </w:t>
      </w:r>
      <w:r w:rsidR="001078E1" w:rsidRPr="001078E1">
        <w:rPr>
          <w:b/>
          <w:color w:val="0000FF"/>
          <w:szCs w:val="24"/>
        </w:rPr>
        <w:t>flat</w:t>
      </w:r>
      <w:r w:rsidR="001078E1">
        <w:rPr>
          <w:color w:val="000000"/>
          <w:szCs w:val="24"/>
        </w:rPr>
        <w:t>.</w:t>
      </w:r>
    </w:p>
    <w:p w:rsidR="00F0690A" w:rsidRDefault="00F0690A" w:rsidP="00F0690A">
      <w:pPr>
        <w:ind w:left="1440"/>
        <w:rPr>
          <w:color w:val="000000"/>
          <w:szCs w:val="24"/>
        </w:rPr>
      </w:pPr>
      <w:r>
        <w:t>N.B. leak may be only temporarily closed with brain and then recur!</w:t>
      </w:r>
    </w:p>
    <w:p w:rsidR="00C36755" w:rsidRPr="00C36755" w:rsidRDefault="00DE0269" w:rsidP="00C11C88">
      <w:pPr>
        <w:numPr>
          <w:ilvl w:val="1"/>
          <w:numId w:val="4"/>
        </w:numPr>
        <w:spacing w:before="120"/>
        <w:ind w:left="357" w:hanging="357"/>
        <w:rPr>
          <w:color w:val="000000"/>
          <w:szCs w:val="24"/>
        </w:rPr>
      </w:pPr>
      <w:r>
        <w:rPr>
          <w:b/>
          <w:color w:val="0000FF"/>
          <w:szCs w:val="24"/>
        </w:rPr>
        <w:t>CSF production decreasing</w:t>
      </w:r>
      <w:r w:rsidR="00C36755" w:rsidRPr="00C36755">
        <w:rPr>
          <w:b/>
          <w:color w:val="0000FF"/>
          <w:szCs w:val="24"/>
        </w:rPr>
        <w:t xml:space="preserve"> agents</w:t>
      </w:r>
      <w:r w:rsidR="00C36755" w:rsidRPr="009D0815">
        <w:t xml:space="preserve"> </w:t>
      </w:r>
      <w:r w:rsidR="00C36755">
        <w:t xml:space="preserve">(e.g. </w:t>
      </w:r>
      <w:r w:rsidR="00C36755" w:rsidRPr="00C36755">
        <w:rPr>
          <w:rStyle w:val="Drugname2Char"/>
        </w:rPr>
        <w:t>acetazolamide</w:t>
      </w:r>
      <w:r>
        <w:t>) - controversial</w:t>
      </w:r>
    </w:p>
    <w:p w:rsidR="00D6132D" w:rsidRDefault="00D6132D" w:rsidP="00C11C88">
      <w:pPr>
        <w:numPr>
          <w:ilvl w:val="1"/>
          <w:numId w:val="4"/>
        </w:numPr>
        <w:spacing w:before="120"/>
        <w:ind w:left="357" w:hanging="357"/>
        <w:rPr>
          <w:color w:val="000000"/>
          <w:szCs w:val="24"/>
        </w:rPr>
      </w:pPr>
      <w:r w:rsidRPr="00B6357A">
        <w:rPr>
          <w:b/>
          <w:color w:val="0000FF"/>
          <w:szCs w:val="24"/>
        </w:rPr>
        <w:t>Pressure dressing</w:t>
      </w:r>
      <w:r>
        <w:rPr>
          <w:color w:val="000000"/>
          <w:szCs w:val="24"/>
        </w:rPr>
        <w:t xml:space="preserve"> </w:t>
      </w:r>
      <w:r w:rsidR="006C4356">
        <w:rPr>
          <w:color w:val="000000"/>
          <w:szCs w:val="24"/>
        </w:rPr>
        <w:t xml:space="preserve">(does not work for posterior fossa) </w:t>
      </w:r>
      <w:r>
        <w:rPr>
          <w:color w:val="000000"/>
          <w:szCs w:val="24"/>
        </w:rPr>
        <w:t xml:space="preserve">and </w:t>
      </w:r>
      <w:r w:rsidR="00FE004E" w:rsidRPr="00B6357A">
        <w:rPr>
          <w:b/>
          <w:color w:val="0000FF"/>
          <w:szCs w:val="24"/>
        </w:rPr>
        <w:t xml:space="preserve">wound </w:t>
      </w:r>
      <w:r w:rsidRPr="00B6357A">
        <w:rPr>
          <w:b/>
          <w:color w:val="0000FF"/>
          <w:szCs w:val="24"/>
        </w:rPr>
        <w:t>r</w:t>
      </w:r>
      <w:r w:rsidR="00EC2E19" w:rsidRPr="00B6357A">
        <w:rPr>
          <w:b/>
          <w:color w:val="0000FF"/>
          <w:szCs w:val="24"/>
        </w:rPr>
        <w:t>esuturing</w:t>
      </w:r>
      <w:r w:rsidR="00EC2E19" w:rsidRPr="00FE611F">
        <w:rPr>
          <w:color w:val="000000"/>
          <w:szCs w:val="24"/>
        </w:rPr>
        <w:t xml:space="preserve"> </w:t>
      </w:r>
      <w:r w:rsidR="00DE0269">
        <w:rPr>
          <w:color w:val="000000"/>
          <w:szCs w:val="24"/>
        </w:rPr>
        <w:t xml:space="preserve">if CSF leaks externally </w:t>
      </w:r>
      <w:r>
        <w:rPr>
          <w:color w:val="000000"/>
          <w:szCs w:val="24"/>
        </w:rPr>
        <w:t xml:space="preserve">(but CSF may find </w:t>
      </w:r>
      <w:r w:rsidRPr="00FE611F">
        <w:rPr>
          <w:color w:val="000000"/>
          <w:szCs w:val="24"/>
        </w:rPr>
        <w:t>alternate means of egress</w:t>
      </w:r>
      <w:r>
        <w:rPr>
          <w:color w:val="000000"/>
          <w:szCs w:val="24"/>
        </w:rPr>
        <w:t>, e.g. via</w:t>
      </w:r>
      <w:r w:rsidR="00EC2E19" w:rsidRPr="00FE611F">
        <w:rPr>
          <w:color w:val="000000"/>
          <w:szCs w:val="24"/>
        </w:rPr>
        <w:t xml:space="preserve"> rhinorrhea</w:t>
      </w:r>
      <w:r>
        <w:rPr>
          <w:color w:val="000000"/>
          <w:szCs w:val="24"/>
        </w:rPr>
        <w:t>).</w:t>
      </w:r>
    </w:p>
    <w:p w:rsidR="00A304A9" w:rsidRDefault="00A304A9" w:rsidP="00C11C88">
      <w:pPr>
        <w:numPr>
          <w:ilvl w:val="1"/>
          <w:numId w:val="4"/>
        </w:numPr>
        <w:spacing w:before="120"/>
        <w:ind w:left="357" w:hanging="357"/>
        <w:rPr>
          <w:color w:val="000000"/>
          <w:szCs w:val="24"/>
        </w:rPr>
      </w:pPr>
      <w:r w:rsidRPr="00A304A9">
        <w:rPr>
          <w:b/>
          <w:color w:val="0000FF"/>
          <w:szCs w:val="24"/>
        </w:rPr>
        <w:t>Local antibiotics</w:t>
      </w:r>
      <w:r>
        <w:t xml:space="preserve"> (e.g. </w:t>
      </w:r>
      <w:r w:rsidR="001078E1" w:rsidRPr="001078E1">
        <w:rPr>
          <w:bCs/>
          <w:smallCaps/>
        </w:rPr>
        <w:t>into ear canal</w:t>
      </w:r>
      <w:r w:rsidR="00EF456F">
        <w:t xml:space="preserve">); prophylactic </w:t>
      </w:r>
      <w:r w:rsidR="001078E1" w:rsidRPr="001078E1">
        <w:rPr>
          <w:b/>
          <w:color w:val="0000FF"/>
          <w:szCs w:val="24"/>
        </w:rPr>
        <w:t xml:space="preserve">systemic </w:t>
      </w:r>
      <w:r w:rsidR="00EF456F" w:rsidRPr="001078E1">
        <w:rPr>
          <w:b/>
          <w:color w:val="0000FF"/>
          <w:szCs w:val="24"/>
        </w:rPr>
        <w:t>antibiotics</w:t>
      </w:r>
      <w:r w:rsidR="00EF456F">
        <w:t xml:space="preserve"> are started after 7</w:t>
      </w:r>
      <w:r w:rsidR="00EF456F" w:rsidRPr="00EF456F">
        <w:rPr>
          <w:vertAlign w:val="superscript"/>
        </w:rPr>
        <w:t>th</w:t>
      </w:r>
      <w:r w:rsidR="001F49D9">
        <w:t xml:space="preserve"> day of </w:t>
      </w:r>
      <w:r w:rsidR="001078E1">
        <w:t>CSF leak</w:t>
      </w:r>
      <w:r w:rsidR="001F49D9">
        <w:t xml:space="preserve"> (many cases arrest spontaneously within 7 days).</w:t>
      </w:r>
    </w:p>
    <w:p w:rsidR="00D6132D" w:rsidRPr="00B64879" w:rsidRDefault="00B64879" w:rsidP="00B64879">
      <w:pPr>
        <w:spacing w:before="120"/>
        <w:ind w:left="1440"/>
      </w:pPr>
      <w:r>
        <w:t xml:space="preserve">N.B. routine </w:t>
      </w:r>
      <w:r w:rsidRPr="00B64879">
        <w:t xml:space="preserve">prophylactic antibiotics </w:t>
      </w:r>
      <w:r>
        <w:t xml:space="preserve">lead to </w:t>
      </w:r>
      <w:r w:rsidR="003A2939">
        <w:t>selection of resistant organisms</w:t>
      </w:r>
      <w:r>
        <w:t xml:space="preserve"> </w:t>
      </w:r>
      <w:r w:rsidR="003A2939">
        <w:t>→</w:t>
      </w:r>
      <w:r>
        <w:t xml:space="preserve"> </w:t>
      </w:r>
      <w:r w:rsidRPr="00B64879">
        <w:t>drug-resistant meningitis</w:t>
      </w:r>
      <w:r w:rsidR="003A2939">
        <w:t>.</w:t>
      </w:r>
    </w:p>
    <w:p w:rsidR="00B64879" w:rsidRDefault="00B64879" w:rsidP="00EC2E19">
      <w:pPr>
        <w:rPr>
          <w:color w:val="000000"/>
          <w:szCs w:val="24"/>
        </w:rPr>
      </w:pPr>
    </w:p>
    <w:p w:rsidR="00D6132D" w:rsidRDefault="00EC2E19" w:rsidP="00EC2E19">
      <w:pPr>
        <w:rPr>
          <w:color w:val="000000"/>
          <w:szCs w:val="24"/>
        </w:rPr>
      </w:pPr>
      <w:r w:rsidRPr="00FE004E">
        <w:rPr>
          <w:color w:val="000000"/>
          <w:szCs w:val="24"/>
          <w:u w:val="single"/>
        </w:rPr>
        <w:t xml:space="preserve">If </w:t>
      </w:r>
      <w:r w:rsidR="00D6132D" w:rsidRPr="00FE004E">
        <w:rPr>
          <w:color w:val="000000"/>
          <w:szCs w:val="24"/>
          <w:u w:val="single"/>
        </w:rPr>
        <w:t>CSF</w:t>
      </w:r>
      <w:r w:rsidRPr="00FE004E">
        <w:rPr>
          <w:color w:val="000000"/>
          <w:szCs w:val="24"/>
          <w:u w:val="single"/>
        </w:rPr>
        <w:t xml:space="preserve"> leak </w:t>
      </w:r>
      <w:r w:rsidR="00D6132D" w:rsidRPr="00FE004E">
        <w:rPr>
          <w:color w:val="000000"/>
          <w:szCs w:val="24"/>
          <w:u w:val="single"/>
        </w:rPr>
        <w:t xml:space="preserve">still </w:t>
      </w:r>
      <w:r w:rsidRPr="00FE004E">
        <w:rPr>
          <w:color w:val="000000"/>
          <w:szCs w:val="24"/>
          <w:u w:val="single"/>
        </w:rPr>
        <w:t xml:space="preserve">persists for </w:t>
      </w:r>
      <w:r w:rsidR="00D6132D" w:rsidRPr="00FE004E">
        <w:rPr>
          <w:color w:val="000000"/>
          <w:szCs w:val="24"/>
          <w:u w:val="single"/>
        </w:rPr>
        <w:t>&gt;</w:t>
      </w:r>
      <w:r w:rsidR="007032C7">
        <w:rPr>
          <w:color w:val="000000"/>
          <w:szCs w:val="24"/>
          <w:u w:val="single"/>
        </w:rPr>
        <w:t xml:space="preserve"> 12-</w:t>
      </w:r>
      <w:r w:rsidRPr="00FE004E">
        <w:rPr>
          <w:color w:val="000000"/>
          <w:szCs w:val="24"/>
          <w:u w:val="single"/>
        </w:rPr>
        <w:t>4</w:t>
      </w:r>
      <w:r w:rsidR="007032C7">
        <w:rPr>
          <w:color w:val="000000"/>
          <w:szCs w:val="24"/>
          <w:u w:val="single"/>
        </w:rPr>
        <w:t>8</w:t>
      </w:r>
      <w:r w:rsidRPr="00FE004E">
        <w:rPr>
          <w:color w:val="000000"/>
          <w:szCs w:val="24"/>
          <w:u w:val="single"/>
        </w:rPr>
        <w:t xml:space="preserve"> hours</w:t>
      </w:r>
      <w:r w:rsidRPr="00FE611F">
        <w:rPr>
          <w:color w:val="000000"/>
          <w:szCs w:val="24"/>
        </w:rPr>
        <w:t xml:space="preserve"> </w:t>
      </w:r>
      <w:r w:rsidR="00D6132D">
        <w:rPr>
          <w:color w:val="000000"/>
          <w:szCs w:val="24"/>
        </w:rPr>
        <w:t xml:space="preserve">→ </w:t>
      </w:r>
      <w:r w:rsidRPr="00B6357A">
        <w:rPr>
          <w:b/>
          <w:color w:val="0000FF"/>
          <w:szCs w:val="24"/>
        </w:rPr>
        <w:t>reduc</w:t>
      </w:r>
      <w:r w:rsidR="00D6132D" w:rsidRPr="00B6357A">
        <w:rPr>
          <w:b/>
          <w:color w:val="0000FF"/>
          <w:szCs w:val="24"/>
        </w:rPr>
        <w:t>e</w:t>
      </w:r>
      <w:r w:rsidRPr="00B6357A">
        <w:rPr>
          <w:b/>
          <w:color w:val="0000FF"/>
          <w:szCs w:val="24"/>
        </w:rPr>
        <w:t xml:space="preserve"> </w:t>
      </w:r>
      <w:r w:rsidR="00D6132D" w:rsidRPr="00B6357A">
        <w:rPr>
          <w:b/>
          <w:color w:val="0000FF"/>
          <w:szCs w:val="24"/>
        </w:rPr>
        <w:t>CSF pressure</w:t>
      </w:r>
      <w:r w:rsidR="00D6132D">
        <w:rPr>
          <w:color w:val="000000"/>
          <w:szCs w:val="24"/>
        </w:rPr>
        <w:t xml:space="preserve"> by:</w:t>
      </w:r>
    </w:p>
    <w:p w:rsidR="00460E2D" w:rsidRDefault="00EC2E19" w:rsidP="00460E2D">
      <w:pPr>
        <w:numPr>
          <w:ilvl w:val="0"/>
          <w:numId w:val="6"/>
        </w:numPr>
        <w:rPr>
          <w:color w:val="000000"/>
          <w:szCs w:val="24"/>
        </w:rPr>
      </w:pPr>
      <w:r w:rsidRPr="00B6357A">
        <w:rPr>
          <w:b/>
          <w:i/>
          <w:color w:val="993366"/>
          <w:szCs w:val="24"/>
        </w:rPr>
        <w:t>multiple lumbar punctures</w:t>
      </w:r>
      <w:r w:rsidR="00460E2D">
        <w:rPr>
          <w:color w:val="000000"/>
          <w:szCs w:val="24"/>
        </w:rPr>
        <w:t>*</w:t>
      </w:r>
    </w:p>
    <w:p w:rsidR="00D6132D" w:rsidRDefault="00EC2E19" w:rsidP="00D6132D">
      <w:pPr>
        <w:numPr>
          <w:ilvl w:val="0"/>
          <w:numId w:val="6"/>
        </w:numPr>
        <w:rPr>
          <w:color w:val="000000"/>
          <w:szCs w:val="24"/>
        </w:rPr>
      </w:pPr>
      <w:r w:rsidRPr="00FE611F">
        <w:rPr>
          <w:color w:val="000000"/>
          <w:szCs w:val="24"/>
        </w:rPr>
        <w:t xml:space="preserve">continuous </w:t>
      </w:r>
      <w:r w:rsidR="00D6132D">
        <w:rPr>
          <w:color w:val="000000"/>
          <w:szCs w:val="24"/>
        </w:rPr>
        <w:t>/</w:t>
      </w:r>
      <w:r w:rsidRPr="00FE611F">
        <w:rPr>
          <w:color w:val="000000"/>
          <w:szCs w:val="24"/>
        </w:rPr>
        <w:t xml:space="preserve"> intermittent drainage </w:t>
      </w:r>
      <w:r w:rsidR="00D6132D">
        <w:rPr>
          <w:color w:val="000000"/>
          <w:szCs w:val="24"/>
        </w:rPr>
        <w:t xml:space="preserve">via </w:t>
      </w:r>
      <w:r w:rsidR="00D6132D" w:rsidRPr="00B6357A">
        <w:rPr>
          <w:b/>
          <w:i/>
          <w:color w:val="993366"/>
          <w:szCs w:val="24"/>
        </w:rPr>
        <w:t xml:space="preserve">lumbar </w:t>
      </w:r>
      <w:r w:rsidR="006C4356">
        <w:rPr>
          <w:b/>
          <w:i/>
          <w:color w:val="993366"/>
          <w:szCs w:val="24"/>
        </w:rPr>
        <w:t>drain</w:t>
      </w:r>
      <w:r w:rsidR="00460E2D">
        <w:rPr>
          <w:color w:val="000000"/>
          <w:szCs w:val="24"/>
        </w:rPr>
        <w:t>*</w:t>
      </w:r>
      <w:r w:rsidR="007925B2">
        <w:rPr>
          <w:color w:val="000000"/>
          <w:szCs w:val="24"/>
        </w:rPr>
        <w:t xml:space="preserve"> (</w:t>
      </w:r>
      <w:r w:rsidR="006C4356">
        <w:rPr>
          <w:color w:val="000000"/>
          <w:szCs w:val="24"/>
        </w:rPr>
        <w:t>at the end, clamp</w:t>
      </w:r>
      <w:r w:rsidR="007925B2">
        <w:rPr>
          <w:color w:val="000000"/>
          <w:szCs w:val="24"/>
        </w:rPr>
        <w:t xml:space="preserve"> </w:t>
      </w:r>
      <w:r w:rsidR="006C4356">
        <w:rPr>
          <w:color w:val="000000"/>
          <w:szCs w:val="24"/>
        </w:rPr>
        <w:t>drain</w:t>
      </w:r>
      <w:r w:rsidR="007925B2">
        <w:rPr>
          <w:color w:val="000000"/>
          <w:szCs w:val="24"/>
        </w:rPr>
        <w:t xml:space="preserve"> </w:t>
      </w:r>
      <w:r w:rsidR="006C4356">
        <w:rPr>
          <w:color w:val="000000"/>
          <w:szCs w:val="24"/>
        </w:rPr>
        <w:t>for 24 hrs – if no leak, remove drain</w:t>
      </w:r>
      <w:r w:rsidR="007925B2">
        <w:rPr>
          <w:color w:val="000000"/>
          <w:szCs w:val="24"/>
        </w:rPr>
        <w:t>)</w:t>
      </w:r>
      <w:r w:rsidR="006E13B7">
        <w:rPr>
          <w:color w:val="000000"/>
          <w:szCs w:val="24"/>
        </w:rPr>
        <w:t>.</w:t>
      </w:r>
    </w:p>
    <w:p w:rsidR="00EC2E19" w:rsidRPr="00FE611F" w:rsidRDefault="00EC2E19" w:rsidP="00D6132D">
      <w:pPr>
        <w:numPr>
          <w:ilvl w:val="0"/>
          <w:numId w:val="6"/>
        </w:numPr>
        <w:rPr>
          <w:color w:val="000000"/>
          <w:szCs w:val="24"/>
        </w:rPr>
      </w:pPr>
      <w:r w:rsidRPr="00B6357A">
        <w:rPr>
          <w:b/>
          <w:i/>
          <w:color w:val="993366"/>
          <w:szCs w:val="24"/>
        </w:rPr>
        <w:t>permanent diversion</w:t>
      </w:r>
      <w:r w:rsidR="00DC3E25">
        <w:rPr>
          <w:color w:val="000000"/>
          <w:szCs w:val="24"/>
        </w:rPr>
        <w:t xml:space="preserve"> by indwelling shunt (in case of coexisting hydrocephalus).</w:t>
      </w:r>
    </w:p>
    <w:p w:rsidR="00460E2D" w:rsidRDefault="00460E2D" w:rsidP="00DC3E25">
      <w:pPr>
        <w:spacing w:before="120"/>
        <w:jc w:val="right"/>
        <w:rPr>
          <w:color w:val="000000"/>
          <w:szCs w:val="24"/>
        </w:rPr>
      </w:pPr>
      <w:r>
        <w:rPr>
          <w:color w:val="000000"/>
          <w:szCs w:val="24"/>
        </w:rPr>
        <w:t>*</w:t>
      </w:r>
      <w:r w:rsidR="002E2F69">
        <w:rPr>
          <w:color w:val="000000"/>
          <w:szCs w:val="24"/>
        </w:rPr>
        <w:t>remove 5</w:t>
      </w:r>
      <w:r w:rsidR="00EC2E19" w:rsidRPr="00FE611F">
        <w:rPr>
          <w:color w:val="000000"/>
          <w:szCs w:val="24"/>
        </w:rPr>
        <w:t xml:space="preserve">0-400 mL </w:t>
      </w:r>
      <w:r w:rsidR="007032C7">
        <w:rPr>
          <w:color w:val="000000"/>
          <w:szCs w:val="24"/>
        </w:rPr>
        <w:t>in any given 24-hour period (e.g. 10 mL/h)</w:t>
      </w:r>
    </w:p>
    <w:p w:rsidR="00FE004E" w:rsidRDefault="00FE004E" w:rsidP="00EC2E19">
      <w:pPr>
        <w:rPr>
          <w:color w:val="000000"/>
          <w:szCs w:val="24"/>
        </w:rPr>
      </w:pPr>
    </w:p>
    <w:p w:rsidR="004F46B3" w:rsidRDefault="004F46B3" w:rsidP="004F46B3">
      <w:pPr>
        <w:ind w:left="720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Pr="004F46B3">
        <w:rPr>
          <w:color w:val="000000"/>
          <w:szCs w:val="24"/>
        </w:rPr>
        <w:t xml:space="preserve">rogressive diminution of level of consciousness </w:t>
      </w:r>
      <w:r>
        <w:rPr>
          <w:color w:val="000000"/>
          <w:szCs w:val="24"/>
        </w:rPr>
        <w:t>(d</w:t>
      </w:r>
      <w:r w:rsidRPr="004F46B3">
        <w:rPr>
          <w:color w:val="000000"/>
          <w:szCs w:val="24"/>
        </w:rPr>
        <w:t>uring CSF drainage</w:t>
      </w:r>
      <w:r>
        <w:rPr>
          <w:color w:val="000000"/>
          <w:szCs w:val="24"/>
        </w:rPr>
        <w:t>) -</w:t>
      </w:r>
      <w:r w:rsidRPr="004F46B3">
        <w:rPr>
          <w:color w:val="000000"/>
          <w:szCs w:val="24"/>
        </w:rPr>
        <w:t xml:space="preserve"> possibility of pneumocephalus</w:t>
      </w:r>
      <w:r>
        <w:rPr>
          <w:color w:val="000000"/>
          <w:szCs w:val="24"/>
        </w:rPr>
        <w:t>!</w:t>
      </w:r>
    </w:p>
    <w:p w:rsidR="004F46B3" w:rsidRDefault="004F46B3" w:rsidP="00EC2E19">
      <w:pPr>
        <w:rPr>
          <w:color w:val="000000"/>
          <w:szCs w:val="24"/>
        </w:rPr>
      </w:pPr>
    </w:p>
    <w:p w:rsidR="00404A50" w:rsidRDefault="00404A50" w:rsidP="001F4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708"/>
        <w:rPr>
          <w:color w:val="000000"/>
          <w:szCs w:val="24"/>
        </w:rPr>
      </w:pPr>
      <w:r w:rsidRPr="001F49D9">
        <w:rPr>
          <w:smallCaps/>
          <w:color w:val="FF0000"/>
        </w:rPr>
        <w:t>rhinorrhea</w:t>
      </w:r>
      <w:r>
        <w:t xml:space="preserve"> is less likely </w:t>
      </w:r>
      <w:r w:rsidR="001F49D9">
        <w:t xml:space="preserve">(80%) </w:t>
      </w:r>
      <w:r>
        <w:t>to arrest spontaneously</w:t>
      </w:r>
      <w:r w:rsidRPr="00124AF5">
        <w:t xml:space="preserve"> </w:t>
      </w:r>
      <w:r>
        <w:t xml:space="preserve">than </w:t>
      </w:r>
      <w:r w:rsidRPr="00404A50">
        <w:rPr>
          <w:smallCaps/>
        </w:rPr>
        <w:t>otorrhea</w:t>
      </w:r>
      <w:r w:rsidR="001F49D9">
        <w:rPr>
          <w:smallCaps/>
        </w:rPr>
        <w:t xml:space="preserve"> (95%)</w:t>
      </w:r>
    </w:p>
    <w:p w:rsidR="00404A50" w:rsidRDefault="00404A50" w:rsidP="00EC2E19">
      <w:pPr>
        <w:rPr>
          <w:color w:val="000000"/>
          <w:szCs w:val="24"/>
        </w:rPr>
      </w:pPr>
    </w:p>
    <w:p w:rsidR="00FE004E" w:rsidRDefault="00FE004E" w:rsidP="00EC2E19">
      <w:pPr>
        <w:rPr>
          <w:color w:val="000000"/>
          <w:szCs w:val="24"/>
        </w:rPr>
      </w:pPr>
      <w:r w:rsidRPr="00FE611F">
        <w:rPr>
          <w:color w:val="000000"/>
          <w:szCs w:val="24"/>
        </w:rPr>
        <w:t xml:space="preserve">Some surgeons </w:t>
      </w:r>
      <w:r w:rsidRPr="00B6357A">
        <w:rPr>
          <w:color w:val="000000"/>
          <w:szCs w:val="24"/>
          <w:u w:val="single"/>
        </w:rPr>
        <w:t>observe drainage</w:t>
      </w:r>
      <w:r w:rsidRPr="00FE611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for 2 days, others </w:t>
      </w:r>
      <w:r w:rsidRPr="00FE611F">
        <w:rPr>
          <w:color w:val="000000"/>
          <w:szCs w:val="24"/>
        </w:rPr>
        <w:t>use as many as two 5-day trials of continuous lumbar drainage</w:t>
      </w:r>
      <w:r>
        <w:rPr>
          <w:color w:val="000000"/>
          <w:szCs w:val="24"/>
        </w:rPr>
        <w:t xml:space="preserve">; if unsuccessful → </w:t>
      </w:r>
      <w:r w:rsidR="009D3B14">
        <w:rPr>
          <w:b/>
          <w:color w:val="0000FF"/>
          <w:szCs w:val="24"/>
        </w:rPr>
        <w:t>operation</w:t>
      </w:r>
      <w:r w:rsidR="00F0690A">
        <w:rPr>
          <w:color w:val="000000"/>
          <w:szCs w:val="24"/>
        </w:rPr>
        <w:t xml:space="preserve">: </w:t>
      </w:r>
      <w:r w:rsidR="00F0690A" w:rsidRPr="00C84347">
        <w:rPr>
          <w:shd w:val="clear" w:color="auto" w:fill="FFFFCC"/>
        </w:rPr>
        <w:t>craniotomy with reapproximation of torn dura</w:t>
      </w:r>
      <w:r w:rsidR="006C4356">
        <w:t>, suturing fascia / pericranium / muscle autografts to reinforce closure.</w:t>
      </w:r>
    </w:p>
    <w:p w:rsidR="00C11C88" w:rsidRDefault="00C11C88" w:rsidP="00C11C88">
      <w:pPr>
        <w:numPr>
          <w:ilvl w:val="1"/>
          <w:numId w:val="2"/>
        </w:numPr>
        <w:rPr>
          <w:color w:val="000000"/>
        </w:rPr>
      </w:pPr>
      <w:r w:rsidRPr="000E3F87">
        <w:rPr>
          <w:i/>
          <w:color w:val="000000"/>
        </w:rPr>
        <w:t>skull base</w:t>
      </w:r>
      <w:r w:rsidRPr="003F21D7">
        <w:rPr>
          <w:color w:val="000000"/>
        </w:rPr>
        <w:t xml:space="preserve"> dura </w:t>
      </w:r>
      <w:r w:rsidR="00C84347">
        <w:rPr>
          <w:color w:val="000000"/>
        </w:rPr>
        <w:t xml:space="preserve">is thin and difficult to repair (esp. </w:t>
      </w:r>
      <w:r>
        <w:rPr>
          <w:color w:val="000000"/>
        </w:rPr>
        <w:t>d</w:t>
      </w:r>
      <w:r w:rsidRPr="003F21D7">
        <w:rPr>
          <w:color w:val="000000"/>
        </w:rPr>
        <w:t xml:space="preserve">ura overlying cribriform plate </w:t>
      </w:r>
      <w:r>
        <w:rPr>
          <w:color w:val="000000"/>
        </w:rPr>
        <w:t>-</w:t>
      </w:r>
      <w:r w:rsidRPr="003F21D7">
        <w:rPr>
          <w:color w:val="000000"/>
        </w:rPr>
        <w:t xml:space="preserve"> olfactory nerves travel through it</w:t>
      </w:r>
      <w:r w:rsidR="00C84347">
        <w:rPr>
          <w:color w:val="000000"/>
        </w:rPr>
        <w:t>)</w:t>
      </w:r>
      <w:r>
        <w:rPr>
          <w:color w:val="000000"/>
        </w:rPr>
        <w:t>.</w:t>
      </w:r>
    </w:p>
    <w:p w:rsidR="00063EEC" w:rsidRPr="00DC3E25" w:rsidRDefault="00DC3E25" w:rsidP="00DC3E25">
      <w:pPr>
        <w:ind w:left="1440"/>
        <w:rPr>
          <w:i/>
          <w:sz w:val="20"/>
        </w:rPr>
      </w:pPr>
      <w:r w:rsidRPr="00DC3E25">
        <w:rPr>
          <w:i/>
          <w:sz w:val="20"/>
          <w:lang w:val="lt-LT"/>
        </w:rPr>
        <w:t xml:space="preserve">Geriau yra užsiūti kietojo dangalo defektą </w:t>
      </w:r>
      <w:r w:rsidRPr="00DC3E25">
        <w:rPr>
          <w:b/>
          <w:i/>
          <w:sz w:val="20"/>
          <w:lang w:val="lt-LT"/>
        </w:rPr>
        <w:t>ekstraduraliai</w:t>
      </w:r>
      <w:r w:rsidRPr="00DC3E25">
        <w:rPr>
          <w:i/>
          <w:sz w:val="20"/>
          <w:lang w:val="lt-LT"/>
        </w:rPr>
        <w:t xml:space="preserve">, tačiau defektą lengviau surasti </w:t>
      </w:r>
      <w:r w:rsidRPr="00DC3E25">
        <w:rPr>
          <w:b/>
          <w:i/>
          <w:sz w:val="20"/>
          <w:lang w:val="lt-LT"/>
        </w:rPr>
        <w:t>intraduraliai</w:t>
      </w:r>
      <w:r w:rsidRPr="00DC3E25">
        <w:rPr>
          <w:i/>
          <w:sz w:val="20"/>
          <w:lang w:val="lt-LT"/>
        </w:rPr>
        <w:t>.</w:t>
      </w:r>
    </w:p>
    <w:p w:rsidR="0036698F" w:rsidRDefault="0036698F"/>
    <w:p w:rsidR="006C4356" w:rsidRDefault="006C4356">
      <w:r>
        <w:t xml:space="preserve">If everything fails – place </w:t>
      </w:r>
      <w:r w:rsidRPr="006C4356">
        <w:rPr>
          <w:rStyle w:val="Blue"/>
          <w:b/>
        </w:rPr>
        <w:t>VP shunt</w:t>
      </w:r>
      <w:r>
        <w:t>.</w:t>
      </w:r>
    </w:p>
    <w:p w:rsidR="006C4356" w:rsidRDefault="006C4356" w:rsidP="006C4356">
      <w:pPr>
        <w:numPr>
          <w:ilvl w:val="1"/>
          <w:numId w:val="2"/>
        </w:numPr>
      </w:pPr>
      <w:r>
        <w:t xml:space="preserve">if </w:t>
      </w:r>
      <w:r w:rsidRPr="006C4356">
        <w:rPr>
          <w:color w:val="000000"/>
        </w:rPr>
        <w:t>there</w:t>
      </w:r>
      <w:r>
        <w:t xml:space="preserve"> is no external CSF leak, may </w:t>
      </w:r>
      <w:r w:rsidRPr="002A7EF8">
        <w:rPr>
          <w:rStyle w:val="Blue"/>
          <w:b/>
        </w:rPr>
        <w:t>observe</w:t>
      </w:r>
      <w:r>
        <w:t xml:space="preserve"> CSFomas (pseudomeningoceles) – many disappear over several months.</w:t>
      </w:r>
    </w:p>
    <w:p w:rsidR="0036698F" w:rsidRDefault="0036698F"/>
    <w:p w:rsidR="00A908F0" w:rsidRDefault="00A908F0">
      <w:pPr>
        <w:rPr>
          <w:i/>
          <w:u w:val="single"/>
          <w:lang w:val="lt-LT"/>
        </w:rPr>
      </w:pPr>
    </w:p>
    <w:p w:rsidR="004F1DDA" w:rsidRDefault="004F1DDA">
      <w:pPr>
        <w:rPr>
          <w:i/>
          <w:u w:val="single"/>
          <w:lang w:val="lt-LT"/>
        </w:rPr>
      </w:pPr>
    </w:p>
    <w:p w:rsidR="004F1DDA" w:rsidRDefault="004F1DDA">
      <w:pPr>
        <w:rPr>
          <w:i/>
          <w:u w:val="single"/>
          <w:lang w:val="lt-LT"/>
        </w:rPr>
      </w:pPr>
    </w:p>
    <w:p w:rsidR="004F1DDA" w:rsidRDefault="004F1DDA" w:rsidP="004F1DDA">
      <w:pPr>
        <w:rPr>
          <w:szCs w:val="24"/>
        </w:rPr>
      </w:pPr>
      <w:r>
        <w:rPr>
          <w:smallCaps/>
          <w:szCs w:val="24"/>
          <w:u w:val="single"/>
        </w:rPr>
        <w:t>Bibliography</w:t>
      </w:r>
      <w:r>
        <w:rPr>
          <w:szCs w:val="24"/>
        </w:rPr>
        <w:t xml:space="preserve"> see </w:t>
      </w:r>
      <w:hyperlink r:id="rId9" w:anchor="Bibliography" w:history="1">
        <w:r w:rsidRPr="00966278">
          <w:rPr>
            <w:rStyle w:val="Hyperlink"/>
            <w:szCs w:val="24"/>
          </w:rPr>
          <w:t>p. S50</w:t>
        </w:r>
        <w:r w:rsidR="00966278" w:rsidRPr="00966278">
          <w:rPr>
            <w:rStyle w:val="Hyperlink"/>
            <w:szCs w:val="24"/>
          </w:rPr>
          <w:t xml:space="preserve"> &gt;&gt;</w:t>
        </w:r>
      </w:hyperlink>
    </w:p>
    <w:p w:rsidR="004F1DDA" w:rsidRDefault="004F1DDA" w:rsidP="004F1DDA">
      <w:pPr>
        <w:rPr>
          <w:sz w:val="20"/>
        </w:rPr>
      </w:pPr>
    </w:p>
    <w:p w:rsidR="004F1DDA" w:rsidRDefault="004F1DDA" w:rsidP="004F1DDA">
      <w:pPr>
        <w:pBdr>
          <w:bottom w:val="single" w:sz="4" w:space="1" w:color="auto"/>
        </w:pBdr>
        <w:ind w:right="57"/>
        <w:rPr>
          <w:sz w:val="20"/>
        </w:rPr>
      </w:pPr>
    </w:p>
    <w:p w:rsidR="004F1DDA" w:rsidRDefault="004F1DDA" w:rsidP="004F1DDA">
      <w:pPr>
        <w:pBdr>
          <w:bottom w:val="single" w:sz="4" w:space="1" w:color="auto"/>
        </w:pBdr>
        <w:ind w:right="57"/>
        <w:rPr>
          <w:sz w:val="20"/>
        </w:rPr>
      </w:pPr>
    </w:p>
    <w:p w:rsidR="004F1DDA" w:rsidRDefault="00842E1A" w:rsidP="004F1DDA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0" w:tgtFrame="_blank" w:history="1">
        <w:r w:rsidR="004F1DDA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4F1DDA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4F1DDA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4F1DDA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4F1DDA" w:rsidRDefault="00842E1A" w:rsidP="004F1DDA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1" w:tgtFrame="_blank" w:history="1">
        <w:r w:rsidR="004F1DDA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4F1DDA" w:rsidRDefault="004F1DDA">
      <w:pPr>
        <w:rPr>
          <w:iCs/>
        </w:rPr>
      </w:pPr>
    </w:p>
    <w:sectPr w:rsidR="004F1DDA" w:rsidSect="008024B8">
      <w:headerReference w:type="default" r:id="rId12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8C" w:rsidRDefault="0048368C">
      <w:r>
        <w:separator/>
      </w:r>
    </w:p>
  </w:endnote>
  <w:endnote w:type="continuationSeparator" w:id="0">
    <w:p w:rsidR="0048368C" w:rsidRDefault="0048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8C" w:rsidRDefault="0048368C">
      <w:r>
        <w:separator/>
      </w:r>
    </w:p>
  </w:footnote>
  <w:footnote w:type="continuationSeparator" w:id="0">
    <w:p w:rsidR="0048368C" w:rsidRDefault="00483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24" w:rsidRPr="004F1DDA" w:rsidRDefault="004F1DDA" w:rsidP="004F1DDA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2" name="Picture 2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CSF Leaks</w:t>
    </w:r>
    <w:r>
      <w:rPr>
        <w:b/>
        <w:bCs/>
        <w:iCs/>
        <w:smallCaps/>
      </w:rPr>
      <w:tab/>
    </w:r>
    <w:r>
      <w:t>S64 (</w:t>
    </w:r>
    <w:r>
      <w:fldChar w:fldCharType="begin"/>
    </w:r>
    <w:r>
      <w:instrText xml:space="preserve"> PAGE </w:instrText>
    </w:r>
    <w:r>
      <w:fldChar w:fldCharType="separate"/>
    </w:r>
    <w:r w:rsidR="00842E1A">
      <w:rPr>
        <w:noProof/>
      </w:rPr>
      <w:t>3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281"/>
    <w:multiLevelType w:val="hybridMultilevel"/>
    <w:tmpl w:val="2656112A"/>
    <w:lvl w:ilvl="0" w:tplc="040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E726BE8"/>
    <w:multiLevelType w:val="hybridMultilevel"/>
    <w:tmpl w:val="1FA8BBE8"/>
    <w:lvl w:ilvl="0" w:tplc="99AAA6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4"/>
        <w:szCs w:val="24"/>
        <w:vertAlign w:val="baseline"/>
      </w:rPr>
    </w:lvl>
    <w:lvl w:ilvl="2" w:tplc="0F7C8286">
      <w:start w:val="1"/>
      <w:numFmt w:val="lowerLetter"/>
      <w:lvlText w:val="%3)"/>
      <w:lvlJc w:val="left"/>
      <w:pPr>
        <w:tabs>
          <w:tab w:val="num" w:pos="1069"/>
        </w:tabs>
        <w:ind w:left="1049" w:hanging="340"/>
      </w:pPr>
      <w:rPr>
        <w:rFonts w:hint="default"/>
        <w:b w:val="0"/>
        <w:i w:val="0"/>
        <w:cap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05F99"/>
    <w:multiLevelType w:val="hybridMultilevel"/>
    <w:tmpl w:val="7ED2A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8189C"/>
    <w:multiLevelType w:val="hybridMultilevel"/>
    <w:tmpl w:val="22F6B24A"/>
    <w:lvl w:ilvl="0" w:tplc="8A2646C4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2544A"/>
    <w:multiLevelType w:val="hybridMultilevel"/>
    <w:tmpl w:val="C0702E5A"/>
    <w:lvl w:ilvl="0" w:tplc="99AAA6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C587744"/>
    <w:multiLevelType w:val="hybridMultilevel"/>
    <w:tmpl w:val="5C5EE406"/>
    <w:lvl w:ilvl="0" w:tplc="F3D83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DC4703"/>
    <w:multiLevelType w:val="hybridMultilevel"/>
    <w:tmpl w:val="6978AFDA"/>
    <w:lvl w:ilvl="0" w:tplc="2B4A1C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DB7C7D"/>
    <w:multiLevelType w:val="hybridMultilevel"/>
    <w:tmpl w:val="8B6A03DE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D836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F04CC"/>
    <w:multiLevelType w:val="hybridMultilevel"/>
    <w:tmpl w:val="969C7AAA"/>
    <w:lvl w:ilvl="0" w:tplc="CE9A6ED6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02012"/>
    <w:multiLevelType w:val="hybridMultilevel"/>
    <w:tmpl w:val="2E1431D8"/>
    <w:lvl w:ilvl="0" w:tplc="99AAA6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5A3607"/>
    <w:multiLevelType w:val="hybridMultilevel"/>
    <w:tmpl w:val="F6CA5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C0A4D"/>
    <w:multiLevelType w:val="hybridMultilevel"/>
    <w:tmpl w:val="84B6E3AA"/>
    <w:lvl w:ilvl="0" w:tplc="16A62B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CA98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vertAlign w:val="baseline"/>
      </w:rPr>
    </w:lvl>
    <w:lvl w:ilvl="2" w:tplc="D304FA2E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99AAA66A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2084B"/>
    <w:rsid w:val="00042FC7"/>
    <w:rsid w:val="000571F5"/>
    <w:rsid w:val="00063EEC"/>
    <w:rsid w:val="000711ED"/>
    <w:rsid w:val="000D4414"/>
    <w:rsid w:val="000E3F87"/>
    <w:rsid w:val="000F4D23"/>
    <w:rsid w:val="001078E1"/>
    <w:rsid w:val="00166666"/>
    <w:rsid w:val="00171768"/>
    <w:rsid w:val="00176868"/>
    <w:rsid w:val="00183424"/>
    <w:rsid w:val="001A69AE"/>
    <w:rsid w:val="001B62F8"/>
    <w:rsid w:val="001D3EE5"/>
    <w:rsid w:val="001D5193"/>
    <w:rsid w:val="001E0166"/>
    <w:rsid w:val="001F49D9"/>
    <w:rsid w:val="00202322"/>
    <w:rsid w:val="00211181"/>
    <w:rsid w:val="002120C9"/>
    <w:rsid w:val="0026025E"/>
    <w:rsid w:val="00280532"/>
    <w:rsid w:val="002A7EF8"/>
    <w:rsid w:val="002B1A25"/>
    <w:rsid w:val="002E2F69"/>
    <w:rsid w:val="002E3811"/>
    <w:rsid w:val="002E70E0"/>
    <w:rsid w:val="0036698F"/>
    <w:rsid w:val="00372688"/>
    <w:rsid w:val="003A2939"/>
    <w:rsid w:val="003F42AC"/>
    <w:rsid w:val="00404A50"/>
    <w:rsid w:val="00432806"/>
    <w:rsid w:val="0044171A"/>
    <w:rsid w:val="004456F1"/>
    <w:rsid w:val="00460E2D"/>
    <w:rsid w:val="0048368C"/>
    <w:rsid w:val="0049613A"/>
    <w:rsid w:val="004B088D"/>
    <w:rsid w:val="004C3C11"/>
    <w:rsid w:val="004C57BB"/>
    <w:rsid w:val="004F1DDA"/>
    <w:rsid w:val="004F46B3"/>
    <w:rsid w:val="00520CBA"/>
    <w:rsid w:val="0053558C"/>
    <w:rsid w:val="00553980"/>
    <w:rsid w:val="00557F23"/>
    <w:rsid w:val="005C0445"/>
    <w:rsid w:val="005D566F"/>
    <w:rsid w:val="005D58AF"/>
    <w:rsid w:val="005E10EB"/>
    <w:rsid w:val="0060397F"/>
    <w:rsid w:val="00613516"/>
    <w:rsid w:val="00674724"/>
    <w:rsid w:val="006936D3"/>
    <w:rsid w:val="006C4356"/>
    <w:rsid w:val="006E13B7"/>
    <w:rsid w:val="006E54AC"/>
    <w:rsid w:val="006F701C"/>
    <w:rsid w:val="007032C7"/>
    <w:rsid w:val="00711C9B"/>
    <w:rsid w:val="00742F2E"/>
    <w:rsid w:val="00751186"/>
    <w:rsid w:val="0076744D"/>
    <w:rsid w:val="007842C5"/>
    <w:rsid w:val="007925B2"/>
    <w:rsid w:val="007B52F0"/>
    <w:rsid w:val="007C770B"/>
    <w:rsid w:val="007E7EAF"/>
    <w:rsid w:val="008024B8"/>
    <w:rsid w:val="00841F4A"/>
    <w:rsid w:val="00842E1A"/>
    <w:rsid w:val="00866AD1"/>
    <w:rsid w:val="00880CF8"/>
    <w:rsid w:val="00890E69"/>
    <w:rsid w:val="008F1350"/>
    <w:rsid w:val="008F1B32"/>
    <w:rsid w:val="008F3BEA"/>
    <w:rsid w:val="00905552"/>
    <w:rsid w:val="00946B39"/>
    <w:rsid w:val="00950055"/>
    <w:rsid w:val="00966278"/>
    <w:rsid w:val="00974427"/>
    <w:rsid w:val="00986C17"/>
    <w:rsid w:val="009D3B14"/>
    <w:rsid w:val="009F28EB"/>
    <w:rsid w:val="00A04FCD"/>
    <w:rsid w:val="00A11793"/>
    <w:rsid w:val="00A1460C"/>
    <w:rsid w:val="00A21E7C"/>
    <w:rsid w:val="00A304A9"/>
    <w:rsid w:val="00A3735F"/>
    <w:rsid w:val="00A72F72"/>
    <w:rsid w:val="00A908F0"/>
    <w:rsid w:val="00A93318"/>
    <w:rsid w:val="00A94F6D"/>
    <w:rsid w:val="00AA64B1"/>
    <w:rsid w:val="00AF640B"/>
    <w:rsid w:val="00B2689B"/>
    <w:rsid w:val="00B40E56"/>
    <w:rsid w:val="00B511B0"/>
    <w:rsid w:val="00B6357A"/>
    <w:rsid w:val="00B6363C"/>
    <w:rsid w:val="00B64879"/>
    <w:rsid w:val="00B842C0"/>
    <w:rsid w:val="00B87F04"/>
    <w:rsid w:val="00B93988"/>
    <w:rsid w:val="00BA0008"/>
    <w:rsid w:val="00BC05B3"/>
    <w:rsid w:val="00C11C88"/>
    <w:rsid w:val="00C17F37"/>
    <w:rsid w:val="00C36755"/>
    <w:rsid w:val="00C46D4C"/>
    <w:rsid w:val="00C62236"/>
    <w:rsid w:val="00C71D46"/>
    <w:rsid w:val="00C84347"/>
    <w:rsid w:val="00CE298F"/>
    <w:rsid w:val="00CE72BA"/>
    <w:rsid w:val="00D46F33"/>
    <w:rsid w:val="00D6132D"/>
    <w:rsid w:val="00DC3E25"/>
    <w:rsid w:val="00DD5BE6"/>
    <w:rsid w:val="00DE0269"/>
    <w:rsid w:val="00E0392D"/>
    <w:rsid w:val="00E362DF"/>
    <w:rsid w:val="00E51383"/>
    <w:rsid w:val="00E73D36"/>
    <w:rsid w:val="00E86898"/>
    <w:rsid w:val="00EA2B61"/>
    <w:rsid w:val="00EB0418"/>
    <w:rsid w:val="00EC2E19"/>
    <w:rsid w:val="00EC4A19"/>
    <w:rsid w:val="00EC6F0E"/>
    <w:rsid w:val="00EF456F"/>
    <w:rsid w:val="00F0690A"/>
    <w:rsid w:val="00F21ACD"/>
    <w:rsid w:val="00F27FEE"/>
    <w:rsid w:val="00F65C5C"/>
    <w:rsid w:val="00F9347C"/>
    <w:rsid w:val="00FB149D"/>
    <w:rsid w:val="00FE004E"/>
    <w:rsid w:val="00FE18D1"/>
    <w:rsid w:val="00FE2100"/>
    <w:rsid w:val="00FF06B5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9FCAD26-B676-4742-81DF-BC7FCE22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66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66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66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666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666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166666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666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166666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166666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166666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166666"/>
    <w:rPr>
      <w:b/>
      <w:smallCaps/>
      <w:lang w:val="lt-LT"/>
    </w:rPr>
  </w:style>
  <w:style w:type="paragraph" w:styleId="TOC2">
    <w:name w:val="toc 2"/>
    <w:basedOn w:val="Normal"/>
    <w:next w:val="Normal"/>
    <w:autoRedefine/>
    <w:rsid w:val="00166666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166666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166666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166666"/>
    <w:rPr>
      <w:b/>
      <w:caps/>
      <w:sz w:val="28"/>
      <w:u w:val="double"/>
    </w:rPr>
  </w:style>
  <w:style w:type="character" w:styleId="Hyperlink">
    <w:name w:val="Hyperlink"/>
    <w:uiPriority w:val="99"/>
    <w:rsid w:val="00166666"/>
    <w:rPr>
      <w:color w:val="999999"/>
      <w:u w:val="none"/>
    </w:rPr>
  </w:style>
  <w:style w:type="paragraph" w:customStyle="1" w:styleId="Nervous4">
    <w:name w:val="Nervous 4"/>
    <w:basedOn w:val="Normal"/>
    <w:rsid w:val="00166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16666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166666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  <w:rsid w:val="00166666"/>
  </w:style>
  <w:style w:type="paragraph" w:customStyle="1" w:styleId="Drugname">
    <w:name w:val="Drug name"/>
    <w:basedOn w:val="NormalWeb"/>
    <w:autoRedefine/>
    <w:rsid w:val="00166666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166666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166666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166666"/>
    <w:rPr>
      <w:b w:val="0"/>
      <w:caps w:val="0"/>
      <w:smallCaps/>
    </w:rPr>
  </w:style>
  <w:style w:type="character" w:styleId="FollowedHyperlink">
    <w:name w:val="FollowedHyperlink"/>
    <w:rsid w:val="00166666"/>
    <w:rPr>
      <w:color w:val="999999"/>
      <w:u w:val="none"/>
    </w:rPr>
  </w:style>
  <w:style w:type="paragraph" w:customStyle="1" w:styleId="Nervous6">
    <w:name w:val="Nervous 6"/>
    <w:basedOn w:val="Normal"/>
    <w:rsid w:val="00166666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link w:val="Drugname2"/>
    <w:rsid w:val="00166666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9">
    <w:name w:val="Nervous 9"/>
    <w:rsid w:val="00166666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rsid w:val="00166666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166666"/>
    <w:rPr>
      <w:i/>
      <w:smallCaps/>
      <w:color w:val="999999"/>
      <w:szCs w:val="24"/>
    </w:rPr>
  </w:style>
  <w:style w:type="character" w:customStyle="1" w:styleId="Heading4Char">
    <w:name w:val="Heading 4 Char"/>
    <w:link w:val="Heading4"/>
    <w:rsid w:val="00166666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166666"/>
    <w:rPr>
      <w:b/>
      <w:bCs/>
      <w:i/>
      <w:iCs/>
      <w:sz w:val="26"/>
      <w:szCs w:val="26"/>
    </w:rPr>
  </w:style>
  <w:style w:type="paragraph" w:customStyle="1" w:styleId="Articlename">
    <w:name w:val="Article name"/>
    <w:basedOn w:val="Normal"/>
    <w:autoRedefine/>
    <w:qFormat/>
    <w:rsid w:val="00166666"/>
    <w:pPr>
      <w:ind w:left="2155"/>
    </w:pPr>
    <w:rPr>
      <w:i/>
      <w:sz w:val="20"/>
    </w:rPr>
  </w:style>
  <w:style w:type="character" w:customStyle="1" w:styleId="Trialname">
    <w:name w:val="Trial name"/>
    <w:qFormat/>
    <w:rsid w:val="00166666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link w:val="Heading1"/>
    <w:rsid w:val="0016666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6666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66666"/>
    <w:rPr>
      <w:rFonts w:ascii="Arial" w:hAnsi="Arial" w:cs="Arial"/>
      <w:b/>
      <w:bCs/>
      <w:sz w:val="26"/>
      <w:szCs w:val="26"/>
    </w:rPr>
  </w:style>
  <w:style w:type="paragraph" w:styleId="TOC3">
    <w:name w:val="toc 3"/>
    <w:basedOn w:val="Normal"/>
    <w:next w:val="Normal"/>
    <w:autoRedefine/>
    <w:rsid w:val="00166666"/>
    <w:pPr>
      <w:ind w:left="480"/>
    </w:pPr>
  </w:style>
  <w:style w:type="paragraph" w:styleId="BalloonText">
    <w:name w:val="Balloon Text"/>
    <w:basedOn w:val="Normal"/>
    <w:link w:val="BalloonTextChar"/>
    <w:rsid w:val="001666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6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6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666"/>
    <w:pPr>
      <w:ind w:left="720"/>
    </w:pPr>
  </w:style>
  <w:style w:type="paragraph" w:customStyle="1" w:styleId="Default">
    <w:name w:val="Default"/>
    <w:rsid w:val="0016666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166666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166666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166666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166666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166666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166666"/>
  </w:style>
  <w:style w:type="character" w:customStyle="1" w:styleId="Eponym">
    <w:name w:val="Eponym"/>
    <w:qFormat/>
    <w:rsid w:val="00166666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lue">
    <w:name w:val="Blue"/>
    <w:uiPriority w:val="1"/>
    <w:rsid w:val="00166666"/>
    <w:rPr>
      <w:color w:val="0000FF"/>
    </w:rPr>
  </w:style>
  <w:style w:type="character" w:customStyle="1" w:styleId="Red">
    <w:name w:val="Red"/>
    <w:uiPriority w:val="1"/>
    <w:rsid w:val="00166666"/>
    <w:rPr>
      <w:color w:val="FF0000"/>
    </w:rPr>
  </w:style>
  <w:style w:type="character" w:customStyle="1" w:styleId="HeaderChar">
    <w:name w:val="Header Char"/>
    <w:basedOn w:val="DefaultParagraphFont"/>
    <w:link w:val="Header"/>
    <w:rsid w:val="004F1DDA"/>
    <w:rPr>
      <w:color w:val="9999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Op.%20Operative%20Techniques/Op140.%20Surgical%20Instruments,%20Material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urosurgeryresiden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50.%20GENERAL%20-%20Intracranial%20Hypertensio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42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6944</CharactersWithSpaces>
  <SharedDoc>false</SharedDoc>
  <HLinks>
    <vt:vector size="36" baseType="variant"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_Toc231478095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_Toc231478094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_Toc231478093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_Toc231478092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_Toc231478091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_Toc231478090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16</cp:revision>
  <cp:lastPrinted>2020-12-19T19:03:00Z</cp:lastPrinted>
  <dcterms:created xsi:type="dcterms:W3CDTF">2015-06-01T21:08:00Z</dcterms:created>
  <dcterms:modified xsi:type="dcterms:W3CDTF">2020-12-19T19:03:00Z</dcterms:modified>
</cp:coreProperties>
</file>