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8D24E9" w:rsidP="00711C9B">
      <w:pPr>
        <w:pStyle w:val="Title"/>
        <w:spacing w:after="120"/>
        <w:rPr>
          <w:szCs w:val="44"/>
        </w:rPr>
      </w:pPr>
      <w:bookmarkStart w:id="0" w:name="_GoBack"/>
      <w:r w:rsidRPr="008D24E9">
        <w:rPr>
          <w:szCs w:val="44"/>
        </w:rPr>
        <w:t>Intracranial Calcification</w:t>
      </w:r>
    </w:p>
    <w:p w:rsidR="00190D8B" w:rsidRDefault="00190D8B" w:rsidP="00190D8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CC353A">
        <w:rPr>
          <w:noProof/>
        </w:rPr>
        <w:t>May 8, 2019</w:t>
      </w:r>
      <w:r>
        <w:fldChar w:fldCharType="end"/>
      </w:r>
    </w:p>
    <w:p w:rsidR="00A908F0" w:rsidRDefault="00610174">
      <w:r>
        <w:t>Hypero</w:t>
      </w:r>
      <w:r w:rsidR="00E60A62">
        <w:t xml:space="preserve">stoses (of skull) – see </w:t>
      </w:r>
      <w:hyperlink r:id="rId7" w:history="1">
        <w:r w:rsidR="00E60A62" w:rsidRPr="00E60A62">
          <w:rPr>
            <w:rStyle w:val="Hyperlink"/>
          </w:rPr>
          <w:t>p. Onc40 &gt;&gt;</w:t>
        </w:r>
      </w:hyperlink>
    </w:p>
    <w:p w:rsidR="00610174" w:rsidRDefault="00610174"/>
    <w:p w:rsidR="007B3E4C" w:rsidRDefault="007B3E4C">
      <w:r w:rsidRPr="007B3E4C">
        <w:rPr>
          <w:b/>
          <w:color w:val="0000FF"/>
        </w:rPr>
        <w:t>Noncontrast CT</w:t>
      </w:r>
      <w:r>
        <w:t xml:space="preserve"> is initial study of choice!</w:t>
      </w:r>
    </w:p>
    <w:p w:rsidR="007B3E4C" w:rsidRDefault="007B3E4C"/>
    <w:p w:rsidR="00410FF5" w:rsidRPr="00BB73CF" w:rsidRDefault="00410FF5" w:rsidP="00965149">
      <w:r w:rsidRPr="00BB73CF">
        <w:t xml:space="preserve">I. </w:t>
      </w:r>
      <w:r w:rsidRPr="00610174">
        <w:rPr>
          <w:highlight w:val="yellow"/>
          <w:u w:val="single"/>
        </w:rPr>
        <w:t xml:space="preserve">Normal (physiologic) </w:t>
      </w:r>
      <w:r w:rsidR="00D25212" w:rsidRPr="00610174">
        <w:rPr>
          <w:highlight w:val="yellow"/>
          <w:u w:val="single"/>
        </w:rPr>
        <w:t>calcification</w:t>
      </w:r>
      <w:r w:rsidRPr="00610174">
        <w:rPr>
          <w:highlight w:val="yellow"/>
          <w:u w:val="single"/>
        </w:rPr>
        <w:t>s</w:t>
      </w:r>
      <w:r>
        <w:rPr>
          <w:u w:val="single"/>
        </w:rPr>
        <w:t>:</w:t>
      </w:r>
    </w:p>
    <w:p w:rsidR="00410FF5" w:rsidRDefault="00410FF5" w:rsidP="00BD60CF">
      <w:pPr>
        <w:numPr>
          <w:ilvl w:val="0"/>
          <w:numId w:val="1"/>
        </w:numPr>
        <w:spacing w:before="120"/>
        <w:ind w:left="714" w:hanging="357"/>
      </w:pPr>
      <w:r w:rsidRPr="008E4A99">
        <w:rPr>
          <w:b/>
          <w:color w:val="0000FF"/>
        </w:rPr>
        <w:t>Pineal gland</w:t>
      </w:r>
      <w:r w:rsidR="00D25212">
        <w:t xml:space="preserve"> </w:t>
      </w:r>
      <w:r w:rsidR="008E4A99">
        <w:t>(</w:t>
      </w:r>
      <w:r w:rsidR="00D25212">
        <w:t xml:space="preserve">and </w:t>
      </w:r>
      <w:r w:rsidR="00D25212" w:rsidRPr="00BB73CF">
        <w:t xml:space="preserve">immediately adjacent </w:t>
      </w:r>
      <w:r w:rsidR="00D25212" w:rsidRPr="00BE636C">
        <w:rPr>
          <w:b/>
          <w:color w:val="0000FF"/>
        </w:rPr>
        <w:t>h</w:t>
      </w:r>
      <w:r w:rsidRPr="00BE636C">
        <w:rPr>
          <w:b/>
          <w:color w:val="0000FF"/>
        </w:rPr>
        <w:t>abenular commissure</w:t>
      </w:r>
      <w:r w:rsidR="008E4A99">
        <w:t xml:space="preserve">) - </w:t>
      </w:r>
      <w:r w:rsidR="00BE636C">
        <w:t>60%</w:t>
      </w:r>
      <w:r w:rsidR="008E4A99" w:rsidRPr="00BB73CF">
        <w:t xml:space="preserve"> adults</w:t>
      </w:r>
      <w:r w:rsidR="00BE636C">
        <w:t>.</w:t>
      </w:r>
    </w:p>
    <w:p w:rsidR="00D25212" w:rsidRDefault="00D25212" w:rsidP="00D25212">
      <w:pPr>
        <w:numPr>
          <w:ilvl w:val="0"/>
          <w:numId w:val="5"/>
        </w:numPr>
      </w:pPr>
      <w:r w:rsidRPr="00BB73CF">
        <w:t xml:space="preserve">rare in individuals </w:t>
      </w:r>
      <w:r>
        <w:t>&lt; 6 yrs.</w:t>
      </w:r>
    </w:p>
    <w:p w:rsidR="00D25212" w:rsidRPr="00BB73CF" w:rsidRDefault="00D25212" w:rsidP="00D25212">
      <w:pPr>
        <w:numPr>
          <w:ilvl w:val="0"/>
          <w:numId w:val="5"/>
        </w:numPr>
      </w:pPr>
      <w:r>
        <w:t xml:space="preserve">if </w:t>
      </w:r>
      <w:r w:rsidRPr="00BB73CF">
        <w:t xml:space="preserve">greatest diameter </w:t>
      </w:r>
      <w:r>
        <w:t xml:space="preserve">&gt; </w:t>
      </w:r>
      <w:r w:rsidRPr="00BB73CF">
        <w:t xml:space="preserve">1 cm </w:t>
      </w:r>
      <w:r>
        <w:t>– consider abnormality (pineocytoma, AVM).</w:t>
      </w:r>
    </w:p>
    <w:p w:rsidR="00410FF5" w:rsidRDefault="00410FF5" w:rsidP="00BD60CF">
      <w:pPr>
        <w:numPr>
          <w:ilvl w:val="0"/>
          <w:numId w:val="1"/>
        </w:numPr>
        <w:spacing w:before="120"/>
        <w:ind w:left="714" w:hanging="357"/>
      </w:pPr>
      <w:r w:rsidRPr="008E4A99">
        <w:rPr>
          <w:b/>
          <w:color w:val="0000FF"/>
        </w:rPr>
        <w:t>Choroid plexus</w:t>
      </w:r>
      <w:r w:rsidR="008E4A99">
        <w:t xml:space="preserve"> - </w:t>
      </w:r>
      <w:r w:rsidR="008E4A99" w:rsidRPr="00BB73CF">
        <w:t>almost all adults</w:t>
      </w:r>
      <w:r w:rsidR="00BE636C">
        <w:t xml:space="preserve"> (at least 10% adults).</w:t>
      </w:r>
    </w:p>
    <w:p w:rsidR="008E4A99" w:rsidRDefault="008E4A99" w:rsidP="008E4A99">
      <w:pPr>
        <w:numPr>
          <w:ilvl w:val="0"/>
          <w:numId w:val="5"/>
        </w:numPr>
      </w:pPr>
      <w:r w:rsidRPr="00BB73CF">
        <w:t>frequently present in children</w:t>
      </w:r>
      <w:r>
        <w:t>.</w:t>
      </w:r>
    </w:p>
    <w:p w:rsidR="008E4A99" w:rsidRDefault="008E4A99" w:rsidP="008E4A99">
      <w:pPr>
        <w:numPr>
          <w:ilvl w:val="0"/>
          <w:numId w:val="5"/>
        </w:numPr>
      </w:pPr>
      <w:r w:rsidRPr="00BB73CF">
        <w:t>most frequently at</w:t>
      </w:r>
      <w:r>
        <w:t xml:space="preserve"> </w:t>
      </w:r>
      <w:r w:rsidRPr="00BB73CF">
        <w:t>glomera (in</w:t>
      </w:r>
      <w:r>
        <w:t xml:space="preserve"> </w:t>
      </w:r>
      <w:r w:rsidRPr="00BB73CF">
        <w:t>atria of</w:t>
      </w:r>
      <w:r>
        <w:t xml:space="preserve"> </w:t>
      </w:r>
      <w:r w:rsidRPr="00BB73CF">
        <w:t>lateral ventricles)</w:t>
      </w:r>
      <w:r>
        <w:t>.</w:t>
      </w:r>
    </w:p>
    <w:p w:rsidR="008E4A99" w:rsidRPr="00BB73CF" w:rsidRDefault="008E4A99" w:rsidP="008E4A99">
      <w:pPr>
        <w:numPr>
          <w:ilvl w:val="0"/>
          <w:numId w:val="5"/>
        </w:numPr>
      </w:pPr>
      <w:r w:rsidRPr="00BB73CF">
        <w:t>choroid plexus of</w:t>
      </w:r>
      <w:r>
        <w:t xml:space="preserve"> 4</w:t>
      </w:r>
      <w:r w:rsidRPr="008E4A99">
        <w:rPr>
          <w:vertAlign w:val="superscript"/>
        </w:rPr>
        <w:t>th</w:t>
      </w:r>
      <w:r>
        <w:t xml:space="preserve"> </w:t>
      </w:r>
      <w:r w:rsidRPr="00BB73CF">
        <w:t>ventricle extends through</w:t>
      </w:r>
      <w:r>
        <w:t xml:space="preserve"> </w:t>
      </w:r>
      <w:r w:rsidRPr="00BB73CF">
        <w:t xml:space="preserve">lateral </w:t>
      </w:r>
      <w:r>
        <w:t xml:space="preserve">foramina </w:t>
      </w:r>
      <w:r w:rsidRPr="00BB73CF">
        <w:t>of Luschka</w:t>
      </w:r>
      <w:r>
        <w:t xml:space="preserve"> -</w:t>
      </w:r>
      <w:r w:rsidRPr="00BB73CF">
        <w:t xml:space="preserve"> may be seen as</w:t>
      </w:r>
      <w:r>
        <w:t xml:space="preserve"> </w:t>
      </w:r>
      <w:r w:rsidRPr="00BB73CF">
        <w:t>calcified or enhancing "mass" in</w:t>
      </w:r>
      <w:r>
        <w:t xml:space="preserve"> </w:t>
      </w:r>
      <w:r w:rsidRPr="00BB73CF">
        <w:t>cerebellopontine angle</w:t>
      </w:r>
      <w:r w:rsidR="00E5710B">
        <w:t>.</w:t>
      </w:r>
    </w:p>
    <w:p w:rsidR="00410FF5" w:rsidRDefault="00410FF5" w:rsidP="00BD60CF">
      <w:pPr>
        <w:numPr>
          <w:ilvl w:val="0"/>
          <w:numId w:val="1"/>
        </w:numPr>
        <w:spacing w:before="120"/>
        <w:ind w:left="714" w:hanging="357"/>
      </w:pPr>
      <w:r w:rsidRPr="008E4A99">
        <w:rPr>
          <w:b/>
          <w:color w:val="0000FF"/>
        </w:rPr>
        <w:t>Dura</w:t>
      </w:r>
      <w:r w:rsidR="008E4A99">
        <w:t xml:space="preserve"> - p</w:t>
      </w:r>
      <w:r w:rsidR="008E4A99" w:rsidRPr="00BB73CF">
        <w:t xml:space="preserve">laquelike areas of </w:t>
      </w:r>
      <w:r w:rsidR="008E4A99" w:rsidRPr="0064164B">
        <w:rPr>
          <w:i/>
        </w:rPr>
        <w:t>calcification</w:t>
      </w:r>
      <w:r w:rsidR="008E4A99">
        <w:t>.</w:t>
      </w:r>
    </w:p>
    <w:p w:rsidR="008E4A99" w:rsidRDefault="008E4A99" w:rsidP="008E4A99">
      <w:pPr>
        <w:numPr>
          <w:ilvl w:val="0"/>
          <w:numId w:val="5"/>
        </w:numPr>
      </w:pPr>
      <w:r w:rsidRPr="00BB73CF">
        <w:t>most frequently in</w:t>
      </w:r>
      <w:r>
        <w:t xml:space="preserve"> </w:t>
      </w:r>
      <w:r w:rsidRPr="0064164B">
        <w:rPr>
          <w:b/>
          <w:i/>
        </w:rPr>
        <w:t>falx</w:t>
      </w:r>
      <w:r w:rsidRPr="00BB73CF">
        <w:t xml:space="preserve"> and </w:t>
      </w:r>
      <w:r w:rsidRPr="0064164B">
        <w:rPr>
          <w:b/>
          <w:i/>
        </w:rPr>
        <w:t>along both free</w:t>
      </w:r>
      <w:r w:rsidRPr="00BB73CF">
        <w:t xml:space="preserve"> </w:t>
      </w:r>
      <w:r>
        <w:t>(</w:t>
      </w:r>
      <w:r w:rsidRPr="00BB73CF">
        <w:t>particularly prone to dense calcification</w:t>
      </w:r>
      <w:r>
        <w:t>!)</w:t>
      </w:r>
      <w:r w:rsidRPr="00BB73CF">
        <w:t xml:space="preserve"> and </w:t>
      </w:r>
      <w:r w:rsidRPr="0064164B">
        <w:rPr>
          <w:b/>
          <w:i/>
        </w:rPr>
        <w:t>attached edges of tentorium</w:t>
      </w:r>
      <w:r>
        <w:t>.</w:t>
      </w:r>
    </w:p>
    <w:p w:rsidR="00BE636C" w:rsidRDefault="00E5710B" w:rsidP="008E4A99">
      <w:pPr>
        <w:numPr>
          <w:ilvl w:val="0"/>
          <w:numId w:val="5"/>
        </w:numPr>
      </w:pPr>
      <w:r>
        <w:t xml:space="preserve">seen as </w:t>
      </w:r>
      <w:r w:rsidR="00BE636C">
        <w:t>d</w:t>
      </w:r>
      <w:r w:rsidR="00BE636C" w:rsidRPr="00BB73CF">
        <w:t>ural plaques (frequently parasagittal)</w:t>
      </w:r>
      <w:r w:rsidR="00BE636C">
        <w:t>:</w:t>
      </w:r>
    </w:p>
    <w:p w:rsidR="00BD60CF" w:rsidRDefault="00190D8B" w:rsidP="00BD60CF">
      <w:pPr>
        <w:ind w:left="2880"/>
      </w:pPr>
      <w:r>
        <w:rPr>
          <w:noProof/>
        </w:rPr>
        <w:drawing>
          <wp:inline distT="0" distB="0" distL="0" distR="0">
            <wp:extent cx="3086100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A99" w:rsidRDefault="0064164B" w:rsidP="008E4A99">
      <w:pPr>
        <w:numPr>
          <w:ilvl w:val="0"/>
          <w:numId w:val="5"/>
        </w:numPr>
      </w:pPr>
      <w:r>
        <w:t>h</w:t>
      </w:r>
      <w:r w:rsidR="008E4A99" w:rsidRPr="00BB73CF">
        <w:t>eavy calcification of</w:t>
      </w:r>
      <w:r w:rsidR="008E4A99">
        <w:t xml:space="preserve"> </w:t>
      </w:r>
      <w:r>
        <w:t>falx (</w:t>
      </w:r>
      <w:r w:rsidR="008E4A99" w:rsidRPr="00BB73CF">
        <w:t>less frequently of</w:t>
      </w:r>
      <w:r w:rsidR="008E4A99">
        <w:t xml:space="preserve"> </w:t>
      </w:r>
      <w:r w:rsidR="008E4A99" w:rsidRPr="00BB73CF">
        <w:t>tentorium</w:t>
      </w:r>
      <w:r>
        <w:t>)</w:t>
      </w:r>
      <w:r w:rsidR="008E4A99" w:rsidRPr="00BB73CF">
        <w:t xml:space="preserve"> </w:t>
      </w:r>
      <w:r>
        <w:t>may be</w:t>
      </w:r>
      <w:r w:rsidR="008E4A99">
        <w:t xml:space="preserve"> </w:t>
      </w:r>
      <w:r w:rsidR="008E4A99" w:rsidRPr="00BB73CF">
        <w:t>component of</w:t>
      </w:r>
      <w:r w:rsidR="008E4A99">
        <w:t xml:space="preserve"> </w:t>
      </w:r>
      <w:r w:rsidRPr="0064164B">
        <w:rPr>
          <w:i/>
          <w:color w:val="FF0000"/>
        </w:rPr>
        <w:t>basal cell nevus syndrome</w:t>
      </w:r>
      <w:r w:rsidR="008E4A99" w:rsidRPr="00BB73CF">
        <w:t>.</w:t>
      </w:r>
    </w:p>
    <w:p w:rsidR="00410FF5" w:rsidRPr="00BB73CF" w:rsidRDefault="00410FF5" w:rsidP="00BD60CF">
      <w:pPr>
        <w:numPr>
          <w:ilvl w:val="0"/>
          <w:numId w:val="1"/>
        </w:numPr>
        <w:spacing w:before="120"/>
        <w:ind w:left="714" w:hanging="357"/>
      </w:pPr>
      <w:r w:rsidRPr="00380BFA">
        <w:rPr>
          <w:b/>
          <w:color w:val="0000FF"/>
        </w:rPr>
        <w:t>Pacchionian bodies</w:t>
      </w:r>
    </w:p>
    <w:p w:rsidR="00380BFA" w:rsidRDefault="00380BFA" w:rsidP="00BD60CF">
      <w:pPr>
        <w:numPr>
          <w:ilvl w:val="0"/>
          <w:numId w:val="1"/>
        </w:numPr>
        <w:spacing w:before="120"/>
        <w:ind w:left="714" w:hanging="357"/>
      </w:pPr>
      <w:r w:rsidRPr="00380BFA">
        <w:rPr>
          <w:b/>
          <w:color w:val="0000FF"/>
        </w:rPr>
        <w:t>Basal ganglia</w:t>
      </w:r>
      <w:r>
        <w:t xml:space="preserve"> (</w:t>
      </w:r>
      <w:r w:rsidR="00E5710B" w:rsidRPr="00BB73CF">
        <w:t>more prominent with advancing age</w:t>
      </w:r>
      <w:r w:rsidR="00E5710B">
        <w:t xml:space="preserve">; </w:t>
      </w:r>
      <w:r>
        <w:t xml:space="preserve">also </w:t>
      </w:r>
      <w:r w:rsidRPr="00BB73CF">
        <w:t>in hypothyroidism and pseudohypothyroidism</w:t>
      </w:r>
      <w:r>
        <w:t>).</w:t>
      </w:r>
    </w:p>
    <w:p w:rsidR="00410FF5" w:rsidRPr="00BE636C" w:rsidRDefault="00380BFA" w:rsidP="00BD60CF">
      <w:pPr>
        <w:numPr>
          <w:ilvl w:val="0"/>
          <w:numId w:val="1"/>
        </w:numPr>
        <w:spacing w:before="120"/>
        <w:ind w:left="714" w:hanging="357"/>
        <w:rPr>
          <w:color w:val="0000FF"/>
        </w:rPr>
      </w:pPr>
      <w:r w:rsidRPr="00BE636C">
        <w:rPr>
          <w:color w:val="0000FF"/>
        </w:rPr>
        <w:t>D</w:t>
      </w:r>
      <w:r w:rsidR="00410FF5" w:rsidRPr="00BE636C">
        <w:rPr>
          <w:color w:val="0000FF"/>
        </w:rPr>
        <w:t>entate nucleus</w:t>
      </w:r>
    </w:p>
    <w:p w:rsidR="00BE636C" w:rsidRDefault="00BE636C" w:rsidP="00BD60CF">
      <w:pPr>
        <w:numPr>
          <w:ilvl w:val="0"/>
          <w:numId w:val="1"/>
        </w:numPr>
        <w:spacing w:before="120"/>
        <w:ind w:left="714" w:hanging="357"/>
      </w:pPr>
      <w:r w:rsidRPr="00BE636C">
        <w:rPr>
          <w:color w:val="0000FF"/>
        </w:rPr>
        <w:t>Pituitary gland</w:t>
      </w:r>
      <w:r>
        <w:t xml:space="preserve"> (rare)</w:t>
      </w:r>
    </w:p>
    <w:p w:rsidR="00BE636C" w:rsidRPr="00BB73CF" w:rsidRDefault="00BE636C" w:rsidP="00BD60CF">
      <w:pPr>
        <w:numPr>
          <w:ilvl w:val="0"/>
          <w:numId w:val="1"/>
        </w:numPr>
        <w:spacing w:before="120"/>
        <w:ind w:left="714" w:hanging="357"/>
      </w:pPr>
      <w:r w:rsidRPr="00BE636C">
        <w:rPr>
          <w:color w:val="0000FF"/>
        </w:rPr>
        <w:t>Carotid arteries</w:t>
      </w:r>
      <w:r w:rsidRPr="00BB73CF">
        <w:t xml:space="preserve"> (in elderly)</w:t>
      </w:r>
    </w:p>
    <w:p w:rsidR="00751186" w:rsidRDefault="00751186">
      <w:pPr>
        <w:rPr>
          <w:szCs w:val="24"/>
        </w:rPr>
      </w:pPr>
    </w:p>
    <w:p w:rsidR="00410FF5" w:rsidRDefault="00410FF5">
      <w:r w:rsidRPr="00BB73CF">
        <w:t xml:space="preserve">II. </w:t>
      </w:r>
      <w:r w:rsidRPr="00610174">
        <w:rPr>
          <w:highlight w:val="yellow"/>
          <w:u w:val="single"/>
        </w:rPr>
        <w:t>Abnormal calcifications</w:t>
      </w:r>
      <w:r>
        <w:t>:</w:t>
      </w:r>
    </w:p>
    <w:p w:rsidR="00410FF5" w:rsidRPr="00410FF5" w:rsidRDefault="00410FF5" w:rsidP="00410FF5">
      <w:pPr>
        <w:numPr>
          <w:ilvl w:val="0"/>
          <w:numId w:val="4"/>
        </w:numPr>
        <w:rPr>
          <w:szCs w:val="24"/>
        </w:rPr>
      </w:pPr>
      <w:r w:rsidRPr="00610174">
        <w:rPr>
          <w:b/>
          <w:color w:val="800080"/>
          <w:szCs w:val="24"/>
        </w:rPr>
        <w:t>Hematomas</w:t>
      </w:r>
      <w:r>
        <w:rPr>
          <w:szCs w:val="24"/>
        </w:rPr>
        <w:t xml:space="preserve"> (</w:t>
      </w:r>
      <w:r w:rsidRPr="00BB73CF">
        <w:t>subdural</w:t>
      </w:r>
      <w:r>
        <w:t xml:space="preserve">, </w:t>
      </w:r>
      <w:r w:rsidRPr="00BB73CF">
        <w:t>epidural</w:t>
      </w:r>
      <w:r>
        <w:t xml:space="preserve">, </w:t>
      </w:r>
      <w:r w:rsidRPr="00BB73CF">
        <w:t>intracerebral</w:t>
      </w:r>
      <w:r>
        <w:t>)</w:t>
      </w:r>
    </w:p>
    <w:p w:rsidR="00BA12DF" w:rsidRPr="00BA12DF" w:rsidRDefault="00BA12DF" w:rsidP="00410FF5">
      <w:pPr>
        <w:numPr>
          <w:ilvl w:val="0"/>
          <w:numId w:val="4"/>
        </w:numPr>
        <w:rPr>
          <w:szCs w:val="24"/>
        </w:rPr>
      </w:pPr>
      <w:r w:rsidRPr="00610174">
        <w:rPr>
          <w:b/>
          <w:color w:val="800080"/>
          <w:szCs w:val="24"/>
        </w:rPr>
        <w:t>Vascular lesions</w:t>
      </w:r>
      <w:r>
        <w:t xml:space="preserve"> (</w:t>
      </w:r>
      <w:r w:rsidR="00801623" w:rsidRPr="00BB73CF">
        <w:t>arteriosclerosis</w:t>
      </w:r>
      <w:r w:rsidR="00801623">
        <w:t xml:space="preserve">, </w:t>
      </w:r>
      <w:r w:rsidR="00801623" w:rsidRPr="00BB73CF">
        <w:t>aneurysms</w:t>
      </w:r>
      <w:r>
        <w:t xml:space="preserve">, AVMs, </w:t>
      </w:r>
      <w:r w:rsidR="00801623" w:rsidRPr="00BB73CF">
        <w:t xml:space="preserve">capillary </w:t>
      </w:r>
      <w:r w:rsidRPr="00BB73CF">
        <w:t>and venous angiomas</w:t>
      </w:r>
      <w:r>
        <w:t>)</w:t>
      </w:r>
    </w:p>
    <w:p w:rsidR="00F50CD4" w:rsidRPr="00BA12DF" w:rsidRDefault="00F50CD4" w:rsidP="00F50CD4">
      <w:pPr>
        <w:numPr>
          <w:ilvl w:val="0"/>
          <w:numId w:val="4"/>
        </w:numPr>
        <w:rPr>
          <w:szCs w:val="24"/>
        </w:rPr>
      </w:pPr>
      <w:r w:rsidRPr="00F50CD4">
        <w:rPr>
          <w:b/>
          <w:color w:val="800080"/>
          <w:szCs w:val="24"/>
        </w:rPr>
        <w:t>Neoplasms</w:t>
      </w:r>
      <w:r>
        <w:t xml:space="preserve"> (</w:t>
      </w:r>
      <w:r w:rsidR="00AB194F" w:rsidRPr="00BB73CF">
        <w:t>oligodendroglioma</w:t>
      </w:r>
      <w:r>
        <w:t xml:space="preserve">, </w:t>
      </w:r>
      <w:r w:rsidR="00AB194F" w:rsidRPr="00BB73CF">
        <w:t>ependymoma, choroid plexus papilloma</w:t>
      </w:r>
      <w:r w:rsidR="00AB194F">
        <w:t>,</w:t>
      </w:r>
      <w:r w:rsidR="00AB194F" w:rsidRPr="00BB73CF">
        <w:t xml:space="preserve"> </w:t>
      </w:r>
      <w:r w:rsidRPr="00BB73CF">
        <w:t>craniopharyngioma</w:t>
      </w:r>
      <w:r>
        <w:t xml:space="preserve">, </w:t>
      </w:r>
      <w:r w:rsidR="007B3E4C">
        <w:t xml:space="preserve">retinoblastoma, </w:t>
      </w:r>
      <w:r w:rsidRPr="00BB73CF">
        <w:t>teratoma,</w:t>
      </w:r>
      <w:r>
        <w:t xml:space="preserve"> </w:t>
      </w:r>
      <w:r w:rsidRPr="00BB73CF">
        <w:t>dermoid, epidermoid</w:t>
      </w:r>
      <w:r>
        <w:t xml:space="preserve">, </w:t>
      </w:r>
      <w:r w:rsidRPr="00BB73CF">
        <w:t>meningioma</w:t>
      </w:r>
      <w:r>
        <w:t xml:space="preserve">, </w:t>
      </w:r>
      <w:r w:rsidRPr="00BB73CF">
        <w:t>lipoma</w:t>
      </w:r>
      <w:r>
        <w:t xml:space="preserve">, </w:t>
      </w:r>
      <w:r w:rsidRPr="00BB73CF">
        <w:t>pituitary adenoma</w:t>
      </w:r>
      <w:r>
        <w:t xml:space="preserve">, </w:t>
      </w:r>
      <w:r w:rsidR="00883AF6">
        <w:t xml:space="preserve">chondrosarcoma, </w:t>
      </w:r>
      <w:r>
        <w:t xml:space="preserve">metastases of </w:t>
      </w:r>
      <w:r w:rsidRPr="00BB73CF">
        <w:t>primary osseous tumors</w:t>
      </w:r>
      <w:r>
        <w:t>)</w:t>
      </w:r>
    </w:p>
    <w:p w:rsidR="00F50CD4" w:rsidRPr="00BA12DF" w:rsidRDefault="00B27C6E" w:rsidP="00F50CD4">
      <w:pPr>
        <w:numPr>
          <w:ilvl w:val="0"/>
          <w:numId w:val="4"/>
        </w:numPr>
        <w:rPr>
          <w:szCs w:val="24"/>
        </w:rPr>
      </w:pPr>
      <w:r w:rsidRPr="00610174">
        <w:rPr>
          <w:b/>
          <w:color w:val="800080"/>
          <w:szCs w:val="24"/>
        </w:rPr>
        <w:t>Parasites</w:t>
      </w:r>
      <w:r>
        <w:t xml:space="preserve"> &amp; </w:t>
      </w:r>
      <w:r w:rsidR="00F50CD4" w:rsidRPr="00610174">
        <w:rPr>
          <w:b/>
          <w:color w:val="800080"/>
          <w:szCs w:val="24"/>
        </w:rPr>
        <w:t>Infections</w:t>
      </w:r>
      <w:r w:rsidR="00F50CD4">
        <w:t xml:space="preserve"> (</w:t>
      </w:r>
      <w:r w:rsidR="00AB194F" w:rsidRPr="00BB73CF">
        <w:t>cysticercosis</w:t>
      </w:r>
      <w:r w:rsidR="00AB194F">
        <w:t xml:space="preserve">, </w:t>
      </w:r>
      <w:r w:rsidRPr="00BB73CF">
        <w:t>trichinosis</w:t>
      </w:r>
      <w:r>
        <w:t xml:space="preserve">, </w:t>
      </w:r>
      <w:r w:rsidRPr="00BB73CF">
        <w:t>echinococcosis</w:t>
      </w:r>
      <w:r>
        <w:t xml:space="preserve">, </w:t>
      </w:r>
      <w:r w:rsidR="00883AF6">
        <w:t xml:space="preserve">toxoplasmosis, </w:t>
      </w:r>
      <w:r w:rsidR="00F50CD4">
        <w:t xml:space="preserve">tbc, </w:t>
      </w:r>
      <w:r w:rsidR="00F50CD4" w:rsidRPr="00BB73CF">
        <w:t>cytomegalic inclusion disease</w:t>
      </w:r>
      <w:r w:rsidR="00F50CD4">
        <w:t xml:space="preserve">, </w:t>
      </w:r>
      <w:r w:rsidR="00F50CD4" w:rsidRPr="00BB73CF">
        <w:t>old abscesses</w:t>
      </w:r>
      <w:r w:rsidR="00F50CD4">
        <w:t xml:space="preserve">, </w:t>
      </w:r>
      <w:r w:rsidR="00F50CD4" w:rsidRPr="00BB73CF">
        <w:t>nontuberculous granulomas</w:t>
      </w:r>
      <w:r w:rsidR="00F50CD4">
        <w:t xml:space="preserve">, </w:t>
      </w:r>
      <w:r w:rsidR="00F50CD4" w:rsidRPr="00BB73CF">
        <w:t>torulosis</w:t>
      </w:r>
      <w:r w:rsidR="00F50CD4">
        <w:t>)</w:t>
      </w:r>
    </w:p>
    <w:p w:rsidR="00BA12DF" w:rsidRPr="00BA12DF" w:rsidRDefault="00974B3E" w:rsidP="00410FF5">
      <w:pPr>
        <w:numPr>
          <w:ilvl w:val="0"/>
          <w:numId w:val="4"/>
        </w:numPr>
        <w:rPr>
          <w:szCs w:val="24"/>
        </w:rPr>
      </w:pPr>
      <w:r w:rsidRPr="00974B3E">
        <w:rPr>
          <w:b/>
          <w:color w:val="800080"/>
          <w:szCs w:val="24"/>
        </w:rPr>
        <w:t>Neurocutaneous disorders</w:t>
      </w:r>
      <w:r w:rsidRPr="00610174">
        <w:rPr>
          <w:b/>
          <w:color w:val="800080"/>
          <w:szCs w:val="24"/>
        </w:rPr>
        <w:t xml:space="preserve"> </w:t>
      </w:r>
      <w:r w:rsidRPr="00974B3E">
        <w:t>(t</w:t>
      </w:r>
      <w:r w:rsidR="00BA12DF" w:rsidRPr="00974B3E">
        <w:t>uberous sclerosis</w:t>
      </w:r>
      <w:r w:rsidRPr="00974B3E">
        <w:t>,</w:t>
      </w:r>
      <w:r>
        <w:rPr>
          <w:b/>
          <w:color w:val="800080"/>
          <w:szCs w:val="24"/>
        </w:rPr>
        <w:t xml:space="preserve"> </w:t>
      </w:r>
      <w:r>
        <w:t>Sturge-</w:t>
      </w:r>
      <w:r w:rsidRPr="00BB73CF">
        <w:t>Weber</w:t>
      </w:r>
      <w:r w:rsidR="00AB194F">
        <w:t xml:space="preserve">, </w:t>
      </w:r>
      <w:r w:rsidR="00AB194F" w:rsidRPr="00BB73CF">
        <w:t>neurofibromatosis</w:t>
      </w:r>
      <w:r>
        <w:t>)</w:t>
      </w:r>
    </w:p>
    <w:p w:rsidR="00BA12DF" w:rsidRPr="00BA12DF" w:rsidRDefault="00BA12DF" w:rsidP="00410FF5">
      <w:pPr>
        <w:numPr>
          <w:ilvl w:val="0"/>
          <w:numId w:val="4"/>
        </w:numPr>
        <w:rPr>
          <w:szCs w:val="24"/>
        </w:rPr>
      </w:pPr>
      <w:r w:rsidRPr="00BB73CF">
        <w:t>Congenital atrophy or hypoplasia (</w:t>
      </w:r>
      <w:r w:rsidRPr="00F50CD4">
        <w:rPr>
          <w:b/>
          <w:color w:val="800080"/>
          <w:szCs w:val="24"/>
        </w:rPr>
        <w:t>lissencephaly</w:t>
      </w:r>
      <w:r w:rsidRPr="00BB73CF">
        <w:t>)</w:t>
      </w:r>
    </w:p>
    <w:p w:rsidR="00BA12DF" w:rsidRPr="00BA12DF" w:rsidRDefault="00BA12DF" w:rsidP="00410FF5">
      <w:pPr>
        <w:numPr>
          <w:ilvl w:val="0"/>
          <w:numId w:val="4"/>
        </w:numPr>
        <w:rPr>
          <w:szCs w:val="24"/>
        </w:rPr>
      </w:pPr>
      <w:r w:rsidRPr="00F50CD4">
        <w:rPr>
          <w:b/>
          <w:color w:val="800080"/>
          <w:szCs w:val="24"/>
        </w:rPr>
        <w:t>Symmetric calcification of basal ganglia</w:t>
      </w:r>
      <w:r>
        <w:t xml:space="preserve"> (</w:t>
      </w:r>
      <w:r w:rsidR="00801623" w:rsidRPr="00BB73CF">
        <w:t>hypoparathyroidism</w:t>
      </w:r>
      <w:r>
        <w:t xml:space="preserve">, </w:t>
      </w:r>
      <w:r w:rsidR="00801623" w:rsidRPr="00BB73CF">
        <w:t>pseudohypoparathyroidism</w:t>
      </w:r>
      <w:r>
        <w:t>)</w:t>
      </w:r>
    </w:p>
    <w:p w:rsidR="00BA12DF" w:rsidRPr="00BA12DF" w:rsidRDefault="00BA12DF" w:rsidP="00410FF5">
      <w:pPr>
        <w:numPr>
          <w:ilvl w:val="0"/>
          <w:numId w:val="4"/>
        </w:numPr>
        <w:rPr>
          <w:szCs w:val="24"/>
        </w:rPr>
      </w:pPr>
      <w:r w:rsidRPr="00F50CD4">
        <w:rPr>
          <w:b/>
          <w:color w:val="800080"/>
          <w:szCs w:val="24"/>
        </w:rPr>
        <w:t>Hypervitaminosis D</w:t>
      </w:r>
      <w:r>
        <w:t xml:space="preserve">, </w:t>
      </w:r>
      <w:r w:rsidR="00801623" w:rsidRPr="00BB73CF">
        <w:t xml:space="preserve">idiopathic </w:t>
      </w:r>
      <w:r w:rsidRPr="00BB73CF">
        <w:t>hypercalcemia</w:t>
      </w:r>
    </w:p>
    <w:p w:rsidR="00BA12DF" w:rsidRPr="00BA12DF" w:rsidRDefault="00BA12DF" w:rsidP="00410FF5">
      <w:pPr>
        <w:numPr>
          <w:ilvl w:val="0"/>
          <w:numId w:val="4"/>
        </w:numPr>
        <w:rPr>
          <w:szCs w:val="24"/>
        </w:rPr>
      </w:pPr>
      <w:r w:rsidRPr="00F50CD4">
        <w:rPr>
          <w:b/>
          <w:color w:val="800080"/>
          <w:szCs w:val="24"/>
        </w:rPr>
        <w:t>Lead poisoning</w:t>
      </w:r>
    </w:p>
    <w:p w:rsidR="00BA12DF" w:rsidRPr="00BA12DF" w:rsidRDefault="00BA12DF" w:rsidP="00410FF5">
      <w:pPr>
        <w:numPr>
          <w:ilvl w:val="0"/>
          <w:numId w:val="4"/>
        </w:numPr>
        <w:rPr>
          <w:szCs w:val="24"/>
        </w:rPr>
      </w:pPr>
      <w:r w:rsidRPr="00F50CD4">
        <w:rPr>
          <w:b/>
          <w:color w:val="800080"/>
          <w:szCs w:val="24"/>
        </w:rPr>
        <w:lastRenderedPageBreak/>
        <w:t>Fahr's disease</w:t>
      </w:r>
    </w:p>
    <w:p w:rsidR="00BA12DF" w:rsidRDefault="00BA12DF" w:rsidP="00410FF5">
      <w:pPr>
        <w:numPr>
          <w:ilvl w:val="0"/>
          <w:numId w:val="4"/>
        </w:numPr>
        <w:rPr>
          <w:szCs w:val="24"/>
        </w:rPr>
      </w:pPr>
      <w:r w:rsidRPr="00F50CD4">
        <w:rPr>
          <w:b/>
          <w:color w:val="800080"/>
          <w:szCs w:val="24"/>
        </w:rPr>
        <w:t>Cockayne's disease</w:t>
      </w:r>
      <w:r w:rsidRPr="00BB73CF">
        <w:t xml:space="preserve"> (progeria)</w:t>
      </w:r>
    </w:p>
    <w:p w:rsidR="00410FF5" w:rsidRPr="008D24E9" w:rsidRDefault="00410FF5">
      <w:pPr>
        <w:rPr>
          <w:szCs w:val="24"/>
        </w:rPr>
      </w:pPr>
    </w:p>
    <w:p w:rsidR="007B52F0" w:rsidRDefault="007B52F0"/>
    <w:p w:rsidR="00190D8B" w:rsidRPr="00B806B3" w:rsidRDefault="00190D8B" w:rsidP="00190D8B">
      <w:pPr>
        <w:pBdr>
          <w:bottom w:val="single" w:sz="4" w:space="1" w:color="auto"/>
        </w:pBdr>
        <w:ind w:right="57"/>
        <w:rPr>
          <w:sz w:val="20"/>
        </w:rPr>
      </w:pPr>
    </w:p>
    <w:p w:rsidR="00190D8B" w:rsidRDefault="00CC353A" w:rsidP="00190D8B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190D8B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190D8B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190D8B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190D8B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190D8B" w:rsidRPr="00F34741" w:rsidRDefault="00CC353A" w:rsidP="00190D8B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190D8B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p w:rsidR="00190D8B" w:rsidRPr="00273F8C" w:rsidRDefault="00190D8B" w:rsidP="00190D8B"/>
    <w:bookmarkEnd w:id="0"/>
    <w:p w:rsidR="00A908F0" w:rsidRPr="008D24E9" w:rsidRDefault="00A908F0" w:rsidP="00190D8B">
      <w:pPr>
        <w:rPr>
          <w:iCs/>
        </w:rPr>
      </w:pPr>
    </w:p>
    <w:sectPr w:rsidR="00A908F0" w:rsidRPr="008D24E9" w:rsidSect="00B27C6E">
      <w:headerReference w:type="default" r:id="rId11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C2" w:rsidRDefault="002334C2">
      <w:r>
        <w:separator/>
      </w:r>
    </w:p>
  </w:endnote>
  <w:endnote w:type="continuationSeparator" w:id="0">
    <w:p w:rsidR="002334C2" w:rsidRDefault="0023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C2" w:rsidRDefault="002334C2">
      <w:r>
        <w:separator/>
      </w:r>
    </w:p>
  </w:footnote>
  <w:footnote w:type="continuationSeparator" w:id="0">
    <w:p w:rsidR="002334C2" w:rsidRDefault="00233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8B" w:rsidRPr="00D64E7F" w:rsidRDefault="00190D8B" w:rsidP="00190D8B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59AC41" wp14:editId="61322429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Intracranial Calcification</w:t>
    </w:r>
    <w:r>
      <w:rPr>
        <w:b/>
        <w:bCs/>
        <w:iCs/>
        <w:smallCaps/>
      </w:rPr>
      <w:tab/>
    </w:r>
    <w:r>
      <w:t>S70 (</w:t>
    </w:r>
    <w:r>
      <w:fldChar w:fldCharType="begin"/>
    </w:r>
    <w:r>
      <w:instrText xml:space="preserve"> PAGE </w:instrText>
    </w:r>
    <w:r>
      <w:fldChar w:fldCharType="separate"/>
    </w:r>
    <w:r w:rsidR="00CC353A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BAA"/>
    <w:multiLevelType w:val="hybridMultilevel"/>
    <w:tmpl w:val="DA580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746E45"/>
    <w:multiLevelType w:val="multilevel"/>
    <w:tmpl w:val="5590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C0724"/>
    <w:multiLevelType w:val="hybridMultilevel"/>
    <w:tmpl w:val="5D0E43B6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3E451B9E"/>
    <w:multiLevelType w:val="hybridMultilevel"/>
    <w:tmpl w:val="DEE4944C"/>
    <w:lvl w:ilvl="0" w:tplc="A8344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8A3803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194D9F"/>
    <w:multiLevelType w:val="hybridMultilevel"/>
    <w:tmpl w:val="0554E992"/>
    <w:lvl w:ilvl="0" w:tplc="8A3803CC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6D7C0AEA"/>
    <w:multiLevelType w:val="hybridMultilevel"/>
    <w:tmpl w:val="E1BC75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46D48"/>
    <w:rsid w:val="001856D6"/>
    <w:rsid w:val="00190D8B"/>
    <w:rsid w:val="001A0D9C"/>
    <w:rsid w:val="002334C2"/>
    <w:rsid w:val="00261456"/>
    <w:rsid w:val="0029255B"/>
    <w:rsid w:val="003643C1"/>
    <w:rsid w:val="00380BFA"/>
    <w:rsid w:val="003F33CF"/>
    <w:rsid w:val="00410FF5"/>
    <w:rsid w:val="00497F8E"/>
    <w:rsid w:val="00520CBA"/>
    <w:rsid w:val="00610174"/>
    <w:rsid w:val="00613516"/>
    <w:rsid w:val="00635369"/>
    <w:rsid w:val="0064164B"/>
    <w:rsid w:val="006563BF"/>
    <w:rsid w:val="006F6F0D"/>
    <w:rsid w:val="00711C9B"/>
    <w:rsid w:val="00751186"/>
    <w:rsid w:val="007B3E4C"/>
    <w:rsid w:val="007B52F0"/>
    <w:rsid w:val="007E7EAF"/>
    <w:rsid w:val="00801623"/>
    <w:rsid w:val="00883AF6"/>
    <w:rsid w:val="00890E69"/>
    <w:rsid w:val="008D24E9"/>
    <w:rsid w:val="008E0810"/>
    <w:rsid w:val="008E4A99"/>
    <w:rsid w:val="008F1350"/>
    <w:rsid w:val="00965149"/>
    <w:rsid w:val="00974427"/>
    <w:rsid w:val="00974B3E"/>
    <w:rsid w:val="009F28EB"/>
    <w:rsid w:val="00A1460C"/>
    <w:rsid w:val="00A908F0"/>
    <w:rsid w:val="00AB194F"/>
    <w:rsid w:val="00AF640B"/>
    <w:rsid w:val="00B27C6E"/>
    <w:rsid w:val="00BA12DF"/>
    <w:rsid w:val="00BD60CF"/>
    <w:rsid w:val="00BE636C"/>
    <w:rsid w:val="00BF6990"/>
    <w:rsid w:val="00C62236"/>
    <w:rsid w:val="00C71D46"/>
    <w:rsid w:val="00CC353A"/>
    <w:rsid w:val="00D25212"/>
    <w:rsid w:val="00E5710B"/>
    <w:rsid w:val="00E60A62"/>
    <w:rsid w:val="00F13481"/>
    <w:rsid w:val="00F50CD4"/>
    <w:rsid w:val="00F65C5C"/>
    <w:rsid w:val="00FC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930CA-A737-4712-80AF-492DEE9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6E"/>
    <w:rPr>
      <w:sz w:val="24"/>
    </w:rPr>
  </w:style>
  <w:style w:type="paragraph" w:styleId="Heading8">
    <w:name w:val="heading 8"/>
    <w:basedOn w:val="Normal"/>
    <w:next w:val="Normal"/>
    <w:qFormat/>
    <w:rsid w:val="00B27C6E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27C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B27C6E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B27C6E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27C6E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B27C6E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B27C6E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27C6E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27C6E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27C6E"/>
    <w:rPr>
      <w:b/>
      <w:caps/>
      <w:sz w:val="28"/>
      <w:u w:val="double"/>
    </w:rPr>
  </w:style>
  <w:style w:type="character" w:styleId="Hyperlink">
    <w:name w:val="Hyperlink"/>
    <w:basedOn w:val="DefaultParagraphFont"/>
    <w:rsid w:val="00B27C6E"/>
    <w:rPr>
      <w:color w:val="808080"/>
      <w:u w:val="none"/>
    </w:rPr>
  </w:style>
  <w:style w:type="paragraph" w:customStyle="1" w:styleId="Nervous4">
    <w:name w:val="Nervous 4"/>
    <w:basedOn w:val="Normal"/>
    <w:rsid w:val="00B27C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27C6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B27C6E"/>
    <w:pPr>
      <w:spacing w:before="240" w:after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B27C6E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B27C6E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B27C6E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B27C6E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B27C6E"/>
    <w:rPr>
      <w:color w:val="808080"/>
      <w:u w:val="none"/>
    </w:rPr>
  </w:style>
  <w:style w:type="paragraph" w:customStyle="1" w:styleId="Nervous6">
    <w:name w:val="Nervous 6"/>
    <w:basedOn w:val="Normal"/>
    <w:rsid w:val="00B27C6E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NormalWebChar">
    <w:name w:val="Normal (Web) Char"/>
    <w:basedOn w:val="DefaultParagraphFont"/>
    <w:link w:val="NormalWeb"/>
    <w:rsid w:val="008E4A99"/>
    <w:rPr>
      <w:sz w:val="24"/>
      <w:szCs w:val="24"/>
      <w:lang w:val="en-US" w:eastAsia="en-US" w:bidi="ar-SA"/>
    </w:rPr>
  </w:style>
  <w:style w:type="paragraph" w:customStyle="1" w:styleId="Nervous9">
    <w:name w:val="Nervous 9"/>
    <w:basedOn w:val="Normal"/>
    <w:autoRedefine/>
    <w:rsid w:val="00B27C6E"/>
    <w:rPr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B27C6E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B27C6E"/>
    <w:rPr>
      <w:i/>
      <w:smallCap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Onc.%20Oncology/Onc40.%20Skull%20Tumor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7</cp:revision>
  <cp:lastPrinted>2019-05-08T06:09:00Z</cp:lastPrinted>
  <dcterms:created xsi:type="dcterms:W3CDTF">2016-03-15T01:22:00Z</dcterms:created>
  <dcterms:modified xsi:type="dcterms:W3CDTF">2019-05-08T06:09:00Z</dcterms:modified>
</cp:coreProperties>
</file>