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Pr="00377692" w:rsidRDefault="008C4931" w:rsidP="00001151">
      <w:pPr>
        <w:pStyle w:val="Title"/>
        <w:jc w:val="left"/>
      </w:pPr>
      <w:bookmarkStart w:id="0" w:name="_GoBack"/>
      <w:r w:rsidRPr="00377692">
        <w:t>Facial Trauma (</w:t>
      </w:r>
      <w:r w:rsidR="00330422" w:rsidRPr="00330422">
        <w:rPr>
          <w:smallCaps/>
        </w:rPr>
        <w:t>Nasal, Maxillary, Zygomatic</w:t>
      </w:r>
      <w:r w:rsidRPr="00377692">
        <w:t>)</w:t>
      </w:r>
    </w:p>
    <w:p w:rsidR="00724264" w:rsidRDefault="00724264" w:rsidP="00724264">
      <w:pPr>
        <w:spacing w:after="120"/>
        <w:jc w:val="right"/>
      </w:pPr>
      <w:r>
        <w:t xml:space="preserve">Last updated: </w:t>
      </w:r>
      <w:r>
        <w:fldChar w:fldCharType="begin"/>
      </w:r>
      <w:r>
        <w:instrText xml:space="preserve"> SAVEDATE  \@ "MMMM d, yyyy"  \* MERGEFORMAT </w:instrText>
      </w:r>
      <w:r>
        <w:fldChar w:fldCharType="separate"/>
      </w:r>
      <w:r w:rsidR="002330D1">
        <w:rPr>
          <w:noProof/>
        </w:rPr>
        <w:t>January 7, 2022</w:t>
      </w:r>
      <w:r>
        <w:fldChar w:fldCharType="end"/>
      </w:r>
    </w:p>
    <w:p w:rsidR="00D86BC4" w:rsidRDefault="00D86BC4">
      <w:pPr>
        <w:pStyle w:val="TOC1"/>
        <w:tabs>
          <w:tab w:val="right" w:leader="dot" w:pos="9912"/>
        </w:tabs>
        <w:rPr>
          <w:rFonts w:asciiTheme="minorHAnsi" w:eastAsiaTheme="minorEastAsia" w:hAnsiTheme="minorHAnsi" w:cstheme="minorBidi"/>
          <w:b w:val="0"/>
          <w:smallCaps w:val="0"/>
          <w:noProof/>
          <w:sz w:val="22"/>
          <w:szCs w:val="22"/>
          <w:lang w:val="en-US"/>
        </w:rPr>
      </w:pPr>
      <w:r>
        <w:fldChar w:fldCharType="begin"/>
      </w:r>
      <w:r>
        <w:instrText xml:space="preserve"> TOC \h \z \t "Nervous 1,1,Nervous 5,2,Nervous 6,3" </w:instrText>
      </w:r>
      <w:r>
        <w:fldChar w:fldCharType="separate"/>
      </w:r>
      <w:hyperlink w:anchor="_Toc6534492" w:history="1">
        <w:r w:rsidRPr="001070EA">
          <w:rPr>
            <w:rStyle w:val="Hyperlink"/>
            <w:noProof/>
          </w:rPr>
          <w:t>Maxillofacial (Middle Face) Fractures</w:t>
        </w:r>
        <w:r>
          <w:rPr>
            <w:noProof/>
            <w:webHidden/>
          </w:rPr>
          <w:tab/>
        </w:r>
        <w:r>
          <w:rPr>
            <w:noProof/>
            <w:webHidden/>
          </w:rPr>
          <w:fldChar w:fldCharType="begin"/>
        </w:r>
        <w:r>
          <w:rPr>
            <w:noProof/>
            <w:webHidden/>
          </w:rPr>
          <w:instrText xml:space="preserve"> PAGEREF _Toc6534492 \h </w:instrText>
        </w:r>
        <w:r>
          <w:rPr>
            <w:noProof/>
            <w:webHidden/>
          </w:rPr>
        </w:r>
        <w:r>
          <w:rPr>
            <w:noProof/>
            <w:webHidden/>
          </w:rPr>
          <w:fldChar w:fldCharType="separate"/>
        </w:r>
        <w:r w:rsidR="002330D1">
          <w:rPr>
            <w:noProof/>
            <w:webHidden/>
          </w:rPr>
          <w:t>1</w:t>
        </w:r>
        <w:r>
          <w:rPr>
            <w:noProof/>
            <w:webHidden/>
          </w:rPr>
          <w:fldChar w:fldCharType="end"/>
        </w:r>
      </w:hyperlink>
    </w:p>
    <w:p w:rsidR="00D86BC4" w:rsidRDefault="002330D1">
      <w:pPr>
        <w:pStyle w:val="TOC2"/>
        <w:tabs>
          <w:tab w:val="right" w:leader="dot" w:pos="9912"/>
        </w:tabs>
        <w:rPr>
          <w:rFonts w:asciiTheme="minorHAnsi" w:eastAsiaTheme="minorEastAsia" w:hAnsiTheme="minorHAnsi" w:cstheme="minorBidi"/>
          <w:smallCaps w:val="0"/>
          <w:noProof/>
          <w:sz w:val="22"/>
          <w:szCs w:val="22"/>
        </w:rPr>
      </w:pPr>
      <w:hyperlink w:anchor="_Toc6534493" w:history="1">
        <w:r w:rsidR="00D86BC4" w:rsidRPr="001070EA">
          <w:rPr>
            <w:rStyle w:val="Hyperlink"/>
            <w:noProof/>
          </w:rPr>
          <w:t>Le Fort type I fracture (s. Guérin’s fracture, dentoalveolar dysjunction)</w:t>
        </w:r>
        <w:r w:rsidR="00D86BC4">
          <w:rPr>
            <w:noProof/>
            <w:webHidden/>
          </w:rPr>
          <w:tab/>
        </w:r>
        <w:r w:rsidR="00D86BC4">
          <w:rPr>
            <w:noProof/>
            <w:webHidden/>
          </w:rPr>
          <w:fldChar w:fldCharType="begin"/>
        </w:r>
        <w:r w:rsidR="00D86BC4">
          <w:rPr>
            <w:noProof/>
            <w:webHidden/>
          </w:rPr>
          <w:instrText xml:space="preserve"> PAGEREF _Toc6534493 \h </w:instrText>
        </w:r>
        <w:r w:rsidR="00D86BC4">
          <w:rPr>
            <w:noProof/>
            <w:webHidden/>
          </w:rPr>
        </w:r>
        <w:r w:rsidR="00D86BC4">
          <w:rPr>
            <w:noProof/>
            <w:webHidden/>
          </w:rPr>
          <w:fldChar w:fldCharType="separate"/>
        </w:r>
        <w:r>
          <w:rPr>
            <w:noProof/>
            <w:webHidden/>
          </w:rPr>
          <w:t>2</w:t>
        </w:r>
        <w:r w:rsidR="00D86BC4">
          <w:rPr>
            <w:noProof/>
            <w:webHidden/>
          </w:rPr>
          <w:fldChar w:fldCharType="end"/>
        </w:r>
      </w:hyperlink>
    </w:p>
    <w:p w:rsidR="00D86BC4" w:rsidRDefault="002330D1">
      <w:pPr>
        <w:pStyle w:val="TOC2"/>
        <w:tabs>
          <w:tab w:val="right" w:leader="dot" w:pos="9912"/>
        </w:tabs>
        <w:rPr>
          <w:rFonts w:asciiTheme="minorHAnsi" w:eastAsiaTheme="minorEastAsia" w:hAnsiTheme="minorHAnsi" w:cstheme="minorBidi"/>
          <w:smallCaps w:val="0"/>
          <w:noProof/>
          <w:sz w:val="22"/>
          <w:szCs w:val="22"/>
        </w:rPr>
      </w:pPr>
      <w:hyperlink w:anchor="_Toc6534494" w:history="1">
        <w:r w:rsidR="00D86BC4" w:rsidRPr="001070EA">
          <w:rPr>
            <w:rStyle w:val="Hyperlink"/>
            <w:noProof/>
          </w:rPr>
          <w:t>Le Fort type II fracture (s. pyramidal fracture of mid-face)</w:t>
        </w:r>
        <w:r w:rsidR="00D86BC4">
          <w:rPr>
            <w:noProof/>
            <w:webHidden/>
          </w:rPr>
          <w:tab/>
        </w:r>
        <w:r w:rsidR="00D86BC4">
          <w:rPr>
            <w:noProof/>
            <w:webHidden/>
          </w:rPr>
          <w:fldChar w:fldCharType="begin"/>
        </w:r>
        <w:r w:rsidR="00D86BC4">
          <w:rPr>
            <w:noProof/>
            <w:webHidden/>
          </w:rPr>
          <w:instrText xml:space="preserve"> PAGEREF _Toc6534494 \h </w:instrText>
        </w:r>
        <w:r w:rsidR="00D86BC4">
          <w:rPr>
            <w:noProof/>
            <w:webHidden/>
          </w:rPr>
        </w:r>
        <w:r w:rsidR="00D86BC4">
          <w:rPr>
            <w:noProof/>
            <w:webHidden/>
          </w:rPr>
          <w:fldChar w:fldCharType="separate"/>
        </w:r>
        <w:r>
          <w:rPr>
            <w:noProof/>
            <w:webHidden/>
          </w:rPr>
          <w:t>3</w:t>
        </w:r>
        <w:r w:rsidR="00D86BC4">
          <w:rPr>
            <w:noProof/>
            <w:webHidden/>
          </w:rPr>
          <w:fldChar w:fldCharType="end"/>
        </w:r>
      </w:hyperlink>
    </w:p>
    <w:p w:rsidR="00D86BC4" w:rsidRDefault="002330D1">
      <w:pPr>
        <w:pStyle w:val="TOC2"/>
        <w:tabs>
          <w:tab w:val="right" w:leader="dot" w:pos="9912"/>
        </w:tabs>
        <w:rPr>
          <w:rFonts w:asciiTheme="minorHAnsi" w:eastAsiaTheme="minorEastAsia" w:hAnsiTheme="minorHAnsi" w:cstheme="minorBidi"/>
          <w:smallCaps w:val="0"/>
          <w:noProof/>
          <w:sz w:val="22"/>
          <w:szCs w:val="22"/>
        </w:rPr>
      </w:pPr>
      <w:hyperlink w:anchor="_Toc6534495" w:history="1">
        <w:r w:rsidR="00D86BC4" w:rsidRPr="001070EA">
          <w:rPr>
            <w:rStyle w:val="Hyperlink"/>
            <w:noProof/>
          </w:rPr>
          <w:t>Le Fort type III fracture (s. craniofacial dysjunction)</w:t>
        </w:r>
        <w:r w:rsidR="00D86BC4">
          <w:rPr>
            <w:noProof/>
            <w:webHidden/>
          </w:rPr>
          <w:tab/>
        </w:r>
        <w:r w:rsidR="00D86BC4">
          <w:rPr>
            <w:noProof/>
            <w:webHidden/>
          </w:rPr>
          <w:fldChar w:fldCharType="begin"/>
        </w:r>
        <w:r w:rsidR="00D86BC4">
          <w:rPr>
            <w:noProof/>
            <w:webHidden/>
          </w:rPr>
          <w:instrText xml:space="preserve"> PAGEREF _Toc6534495 \h </w:instrText>
        </w:r>
        <w:r w:rsidR="00D86BC4">
          <w:rPr>
            <w:noProof/>
            <w:webHidden/>
          </w:rPr>
        </w:r>
        <w:r w:rsidR="00D86BC4">
          <w:rPr>
            <w:noProof/>
            <w:webHidden/>
          </w:rPr>
          <w:fldChar w:fldCharType="separate"/>
        </w:r>
        <w:r>
          <w:rPr>
            <w:noProof/>
            <w:webHidden/>
          </w:rPr>
          <w:t>4</w:t>
        </w:r>
        <w:r w:rsidR="00D86BC4">
          <w:rPr>
            <w:noProof/>
            <w:webHidden/>
          </w:rPr>
          <w:fldChar w:fldCharType="end"/>
        </w:r>
      </w:hyperlink>
    </w:p>
    <w:p w:rsidR="00D86BC4" w:rsidRDefault="002330D1">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534496" w:history="1">
        <w:r w:rsidR="00D86BC4" w:rsidRPr="001070EA">
          <w:rPr>
            <w:rStyle w:val="Hyperlink"/>
            <w:noProof/>
          </w:rPr>
          <w:t>Zygomatic Fracture</w:t>
        </w:r>
        <w:r w:rsidR="00D86BC4">
          <w:rPr>
            <w:noProof/>
            <w:webHidden/>
          </w:rPr>
          <w:tab/>
        </w:r>
        <w:r w:rsidR="00D86BC4">
          <w:rPr>
            <w:noProof/>
            <w:webHidden/>
          </w:rPr>
          <w:fldChar w:fldCharType="begin"/>
        </w:r>
        <w:r w:rsidR="00D86BC4">
          <w:rPr>
            <w:noProof/>
            <w:webHidden/>
          </w:rPr>
          <w:instrText xml:space="preserve"> PAGEREF _Toc6534496 \h </w:instrText>
        </w:r>
        <w:r w:rsidR="00D86BC4">
          <w:rPr>
            <w:noProof/>
            <w:webHidden/>
          </w:rPr>
        </w:r>
        <w:r w:rsidR="00D86BC4">
          <w:rPr>
            <w:noProof/>
            <w:webHidden/>
          </w:rPr>
          <w:fldChar w:fldCharType="separate"/>
        </w:r>
        <w:r>
          <w:rPr>
            <w:noProof/>
            <w:webHidden/>
          </w:rPr>
          <w:t>6</w:t>
        </w:r>
        <w:r w:rsidR="00D86BC4">
          <w:rPr>
            <w:noProof/>
            <w:webHidden/>
          </w:rPr>
          <w:fldChar w:fldCharType="end"/>
        </w:r>
      </w:hyperlink>
    </w:p>
    <w:p w:rsidR="00D86BC4" w:rsidRDefault="002330D1">
      <w:pPr>
        <w:pStyle w:val="TOC2"/>
        <w:tabs>
          <w:tab w:val="right" w:leader="dot" w:pos="9912"/>
        </w:tabs>
        <w:rPr>
          <w:rFonts w:asciiTheme="minorHAnsi" w:eastAsiaTheme="minorEastAsia" w:hAnsiTheme="minorHAnsi" w:cstheme="minorBidi"/>
          <w:smallCaps w:val="0"/>
          <w:noProof/>
          <w:sz w:val="22"/>
          <w:szCs w:val="22"/>
        </w:rPr>
      </w:pPr>
      <w:hyperlink w:anchor="_Toc6534497" w:history="1">
        <w:r w:rsidR="00D86BC4" w:rsidRPr="001070EA">
          <w:rPr>
            <w:rStyle w:val="Hyperlink"/>
            <w:noProof/>
          </w:rPr>
          <w:t>Zygomatic arch fracture</w:t>
        </w:r>
        <w:r w:rsidR="00D86BC4">
          <w:rPr>
            <w:noProof/>
            <w:webHidden/>
          </w:rPr>
          <w:tab/>
        </w:r>
        <w:r w:rsidR="00D86BC4">
          <w:rPr>
            <w:noProof/>
            <w:webHidden/>
          </w:rPr>
          <w:fldChar w:fldCharType="begin"/>
        </w:r>
        <w:r w:rsidR="00D86BC4">
          <w:rPr>
            <w:noProof/>
            <w:webHidden/>
          </w:rPr>
          <w:instrText xml:space="preserve"> PAGEREF _Toc6534497 \h </w:instrText>
        </w:r>
        <w:r w:rsidR="00D86BC4">
          <w:rPr>
            <w:noProof/>
            <w:webHidden/>
          </w:rPr>
        </w:r>
        <w:r w:rsidR="00D86BC4">
          <w:rPr>
            <w:noProof/>
            <w:webHidden/>
          </w:rPr>
          <w:fldChar w:fldCharType="separate"/>
        </w:r>
        <w:r>
          <w:rPr>
            <w:noProof/>
            <w:webHidden/>
          </w:rPr>
          <w:t>6</w:t>
        </w:r>
        <w:r w:rsidR="00D86BC4">
          <w:rPr>
            <w:noProof/>
            <w:webHidden/>
          </w:rPr>
          <w:fldChar w:fldCharType="end"/>
        </w:r>
      </w:hyperlink>
    </w:p>
    <w:p w:rsidR="00D86BC4" w:rsidRDefault="002330D1">
      <w:pPr>
        <w:pStyle w:val="TOC2"/>
        <w:tabs>
          <w:tab w:val="right" w:leader="dot" w:pos="9912"/>
        </w:tabs>
        <w:rPr>
          <w:rFonts w:asciiTheme="minorHAnsi" w:eastAsiaTheme="minorEastAsia" w:hAnsiTheme="minorHAnsi" w:cstheme="minorBidi"/>
          <w:smallCaps w:val="0"/>
          <w:noProof/>
          <w:sz w:val="22"/>
          <w:szCs w:val="22"/>
        </w:rPr>
      </w:pPr>
      <w:hyperlink w:anchor="_Toc6534498" w:history="1">
        <w:r w:rsidR="00D86BC4" w:rsidRPr="001070EA">
          <w:rPr>
            <w:rStyle w:val="Hyperlink"/>
            <w:noProof/>
          </w:rPr>
          <w:t>Zygomaticomaxillary (Tripod, Trimalar) fracture</w:t>
        </w:r>
        <w:r w:rsidR="00D86BC4">
          <w:rPr>
            <w:noProof/>
            <w:webHidden/>
          </w:rPr>
          <w:tab/>
        </w:r>
        <w:r w:rsidR="00D86BC4">
          <w:rPr>
            <w:noProof/>
            <w:webHidden/>
          </w:rPr>
          <w:fldChar w:fldCharType="begin"/>
        </w:r>
        <w:r w:rsidR="00D86BC4">
          <w:rPr>
            <w:noProof/>
            <w:webHidden/>
          </w:rPr>
          <w:instrText xml:space="preserve"> PAGEREF _Toc6534498 \h </w:instrText>
        </w:r>
        <w:r w:rsidR="00D86BC4">
          <w:rPr>
            <w:noProof/>
            <w:webHidden/>
          </w:rPr>
        </w:r>
        <w:r w:rsidR="00D86BC4">
          <w:rPr>
            <w:noProof/>
            <w:webHidden/>
          </w:rPr>
          <w:fldChar w:fldCharType="separate"/>
        </w:r>
        <w:r>
          <w:rPr>
            <w:noProof/>
            <w:webHidden/>
          </w:rPr>
          <w:t>6</w:t>
        </w:r>
        <w:r w:rsidR="00D86BC4">
          <w:rPr>
            <w:noProof/>
            <w:webHidden/>
          </w:rPr>
          <w:fldChar w:fldCharType="end"/>
        </w:r>
      </w:hyperlink>
    </w:p>
    <w:p w:rsidR="00D86BC4" w:rsidRDefault="002330D1">
      <w:pPr>
        <w:pStyle w:val="TOC3"/>
        <w:tabs>
          <w:tab w:val="right" w:leader="dot" w:pos="9912"/>
        </w:tabs>
        <w:rPr>
          <w:noProof/>
        </w:rPr>
      </w:pPr>
      <w:hyperlink w:anchor="_Toc6534499" w:history="1">
        <w:r w:rsidR="00D86BC4" w:rsidRPr="001070EA">
          <w:rPr>
            <w:rStyle w:val="Hyperlink"/>
            <w:noProof/>
          </w:rPr>
          <w:t>Antral packing</w:t>
        </w:r>
        <w:r w:rsidR="00D86BC4">
          <w:rPr>
            <w:noProof/>
            <w:webHidden/>
          </w:rPr>
          <w:tab/>
        </w:r>
        <w:r w:rsidR="00D86BC4">
          <w:rPr>
            <w:noProof/>
            <w:webHidden/>
          </w:rPr>
          <w:fldChar w:fldCharType="begin"/>
        </w:r>
        <w:r w:rsidR="00D86BC4">
          <w:rPr>
            <w:noProof/>
            <w:webHidden/>
          </w:rPr>
          <w:instrText xml:space="preserve"> PAGEREF _Toc6534499 \h </w:instrText>
        </w:r>
        <w:r w:rsidR="00D86BC4">
          <w:rPr>
            <w:noProof/>
            <w:webHidden/>
          </w:rPr>
        </w:r>
        <w:r w:rsidR="00D86BC4">
          <w:rPr>
            <w:noProof/>
            <w:webHidden/>
          </w:rPr>
          <w:fldChar w:fldCharType="separate"/>
        </w:r>
        <w:r>
          <w:rPr>
            <w:noProof/>
            <w:webHidden/>
          </w:rPr>
          <w:t>8</w:t>
        </w:r>
        <w:r w:rsidR="00D86BC4">
          <w:rPr>
            <w:noProof/>
            <w:webHidden/>
          </w:rPr>
          <w:fldChar w:fldCharType="end"/>
        </w:r>
      </w:hyperlink>
    </w:p>
    <w:p w:rsidR="00D86BC4" w:rsidRDefault="002330D1">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534500" w:history="1">
        <w:r w:rsidR="00D86BC4" w:rsidRPr="001070EA">
          <w:rPr>
            <w:rStyle w:val="Hyperlink"/>
            <w:noProof/>
          </w:rPr>
          <w:t>Soft-tissue Injuries of Nose</w:t>
        </w:r>
        <w:r w:rsidR="00D86BC4">
          <w:rPr>
            <w:noProof/>
            <w:webHidden/>
          </w:rPr>
          <w:tab/>
        </w:r>
        <w:r w:rsidR="00D86BC4">
          <w:rPr>
            <w:noProof/>
            <w:webHidden/>
          </w:rPr>
          <w:fldChar w:fldCharType="begin"/>
        </w:r>
        <w:r w:rsidR="00D86BC4">
          <w:rPr>
            <w:noProof/>
            <w:webHidden/>
          </w:rPr>
          <w:instrText xml:space="preserve"> PAGEREF _Toc6534500 \h </w:instrText>
        </w:r>
        <w:r w:rsidR="00D86BC4">
          <w:rPr>
            <w:noProof/>
            <w:webHidden/>
          </w:rPr>
        </w:r>
        <w:r w:rsidR="00D86BC4">
          <w:rPr>
            <w:noProof/>
            <w:webHidden/>
          </w:rPr>
          <w:fldChar w:fldCharType="separate"/>
        </w:r>
        <w:r>
          <w:rPr>
            <w:noProof/>
            <w:webHidden/>
          </w:rPr>
          <w:t>9</w:t>
        </w:r>
        <w:r w:rsidR="00D86BC4">
          <w:rPr>
            <w:noProof/>
            <w:webHidden/>
          </w:rPr>
          <w:fldChar w:fldCharType="end"/>
        </w:r>
      </w:hyperlink>
    </w:p>
    <w:p w:rsidR="00D86BC4" w:rsidRDefault="002330D1">
      <w:pPr>
        <w:pStyle w:val="TOC2"/>
        <w:tabs>
          <w:tab w:val="right" w:leader="dot" w:pos="9912"/>
        </w:tabs>
        <w:rPr>
          <w:rFonts w:asciiTheme="minorHAnsi" w:eastAsiaTheme="minorEastAsia" w:hAnsiTheme="minorHAnsi" w:cstheme="minorBidi"/>
          <w:smallCaps w:val="0"/>
          <w:noProof/>
          <w:sz w:val="22"/>
          <w:szCs w:val="22"/>
        </w:rPr>
      </w:pPr>
      <w:hyperlink w:anchor="_Toc6534501" w:history="1">
        <w:r w:rsidR="00D86BC4" w:rsidRPr="001070EA">
          <w:rPr>
            <w:rStyle w:val="Hyperlink"/>
            <w:noProof/>
          </w:rPr>
          <w:t>Septal hematoma</w:t>
        </w:r>
        <w:r w:rsidR="00D86BC4">
          <w:rPr>
            <w:noProof/>
            <w:webHidden/>
          </w:rPr>
          <w:tab/>
        </w:r>
        <w:r w:rsidR="00D86BC4">
          <w:rPr>
            <w:noProof/>
            <w:webHidden/>
          </w:rPr>
          <w:fldChar w:fldCharType="begin"/>
        </w:r>
        <w:r w:rsidR="00D86BC4">
          <w:rPr>
            <w:noProof/>
            <w:webHidden/>
          </w:rPr>
          <w:instrText xml:space="preserve"> PAGEREF _Toc6534501 \h </w:instrText>
        </w:r>
        <w:r w:rsidR="00D86BC4">
          <w:rPr>
            <w:noProof/>
            <w:webHidden/>
          </w:rPr>
        </w:r>
        <w:r w:rsidR="00D86BC4">
          <w:rPr>
            <w:noProof/>
            <w:webHidden/>
          </w:rPr>
          <w:fldChar w:fldCharType="separate"/>
        </w:r>
        <w:r>
          <w:rPr>
            <w:noProof/>
            <w:webHidden/>
          </w:rPr>
          <w:t>9</w:t>
        </w:r>
        <w:r w:rsidR="00D86BC4">
          <w:rPr>
            <w:noProof/>
            <w:webHidden/>
          </w:rPr>
          <w:fldChar w:fldCharType="end"/>
        </w:r>
      </w:hyperlink>
    </w:p>
    <w:p w:rsidR="00D86BC4" w:rsidRDefault="002330D1">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534502" w:history="1">
        <w:r w:rsidR="00D86BC4" w:rsidRPr="001070EA">
          <w:rPr>
            <w:rStyle w:val="Hyperlink"/>
            <w:noProof/>
          </w:rPr>
          <w:t>Nasal Fracture</w:t>
        </w:r>
        <w:r w:rsidR="00D86BC4">
          <w:rPr>
            <w:noProof/>
            <w:webHidden/>
          </w:rPr>
          <w:tab/>
        </w:r>
        <w:r w:rsidR="00D86BC4">
          <w:rPr>
            <w:noProof/>
            <w:webHidden/>
          </w:rPr>
          <w:fldChar w:fldCharType="begin"/>
        </w:r>
        <w:r w:rsidR="00D86BC4">
          <w:rPr>
            <w:noProof/>
            <w:webHidden/>
          </w:rPr>
          <w:instrText xml:space="preserve"> PAGEREF _Toc6534502 \h </w:instrText>
        </w:r>
        <w:r w:rsidR="00D86BC4">
          <w:rPr>
            <w:noProof/>
            <w:webHidden/>
          </w:rPr>
        </w:r>
        <w:r w:rsidR="00D86BC4">
          <w:rPr>
            <w:noProof/>
            <w:webHidden/>
          </w:rPr>
          <w:fldChar w:fldCharType="separate"/>
        </w:r>
        <w:r>
          <w:rPr>
            <w:noProof/>
            <w:webHidden/>
          </w:rPr>
          <w:t>9</w:t>
        </w:r>
        <w:r w:rsidR="00D86BC4">
          <w:rPr>
            <w:noProof/>
            <w:webHidden/>
          </w:rPr>
          <w:fldChar w:fldCharType="end"/>
        </w:r>
      </w:hyperlink>
    </w:p>
    <w:p w:rsidR="00D86BC4" w:rsidRDefault="002330D1">
      <w:pPr>
        <w:pStyle w:val="TOC3"/>
        <w:tabs>
          <w:tab w:val="right" w:leader="dot" w:pos="9912"/>
        </w:tabs>
        <w:rPr>
          <w:noProof/>
        </w:rPr>
      </w:pPr>
      <w:hyperlink w:anchor="_Toc6534503" w:history="1">
        <w:r w:rsidR="00D86BC4" w:rsidRPr="001070EA">
          <w:rPr>
            <w:rStyle w:val="Hyperlink"/>
            <w:noProof/>
          </w:rPr>
          <w:t>Clinical Features</w:t>
        </w:r>
        <w:r w:rsidR="00D86BC4">
          <w:rPr>
            <w:noProof/>
            <w:webHidden/>
          </w:rPr>
          <w:tab/>
        </w:r>
        <w:r w:rsidR="00D86BC4">
          <w:rPr>
            <w:noProof/>
            <w:webHidden/>
          </w:rPr>
          <w:fldChar w:fldCharType="begin"/>
        </w:r>
        <w:r w:rsidR="00D86BC4">
          <w:rPr>
            <w:noProof/>
            <w:webHidden/>
          </w:rPr>
          <w:instrText xml:space="preserve"> PAGEREF _Toc6534503 \h </w:instrText>
        </w:r>
        <w:r w:rsidR="00D86BC4">
          <w:rPr>
            <w:noProof/>
            <w:webHidden/>
          </w:rPr>
        </w:r>
        <w:r w:rsidR="00D86BC4">
          <w:rPr>
            <w:noProof/>
            <w:webHidden/>
          </w:rPr>
          <w:fldChar w:fldCharType="separate"/>
        </w:r>
        <w:r>
          <w:rPr>
            <w:noProof/>
            <w:webHidden/>
          </w:rPr>
          <w:t>9</w:t>
        </w:r>
        <w:r w:rsidR="00D86BC4">
          <w:rPr>
            <w:noProof/>
            <w:webHidden/>
          </w:rPr>
          <w:fldChar w:fldCharType="end"/>
        </w:r>
      </w:hyperlink>
    </w:p>
    <w:p w:rsidR="00D86BC4" w:rsidRDefault="002330D1">
      <w:pPr>
        <w:pStyle w:val="TOC3"/>
        <w:tabs>
          <w:tab w:val="right" w:leader="dot" w:pos="9912"/>
        </w:tabs>
        <w:rPr>
          <w:noProof/>
        </w:rPr>
      </w:pPr>
      <w:hyperlink w:anchor="_Toc6534504" w:history="1">
        <w:r w:rsidR="00D86BC4" w:rsidRPr="001070EA">
          <w:rPr>
            <w:rStyle w:val="Hyperlink"/>
            <w:noProof/>
          </w:rPr>
          <w:t>Diagnosis</w:t>
        </w:r>
        <w:r w:rsidR="00D86BC4">
          <w:rPr>
            <w:noProof/>
            <w:webHidden/>
          </w:rPr>
          <w:tab/>
        </w:r>
        <w:r w:rsidR="00D86BC4">
          <w:rPr>
            <w:noProof/>
            <w:webHidden/>
          </w:rPr>
          <w:fldChar w:fldCharType="begin"/>
        </w:r>
        <w:r w:rsidR="00D86BC4">
          <w:rPr>
            <w:noProof/>
            <w:webHidden/>
          </w:rPr>
          <w:instrText xml:space="preserve"> PAGEREF _Toc6534504 \h </w:instrText>
        </w:r>
        <w:r w:rsidR="00D86BC4">
          <w:rPr>
            <w:noProof/>
            <w:webHidden/>
          </w:rPr>
        </w:r>
        <w:r w:rsidR="00D86BC4">
          <w:rPr>
            <w:noProof/>
            <w:webHidden/>
          </w:rPr>
          <w:fldChar w:fldCharType="separate"/>
        </w:r>
        <w:r>
          <w:rPr>
            <w:noProof/>
            <w:webHidden/>
          </w:rPr>
          <w:t>9</w:t>
        </w:r>
        <w:r w:rsidR="00D86BC4">
          <w:rPr>
            <w:noProof/>
            <w:webHidden/>
          </w:rPr>
          <w:fldChar w:fldCharType="end"/>
        </w:r>
      </w:hyperlink>
    </w:p>
    <w:p w:rsidR="00D86BC4" w:rsidRDefault="002330D1">
      <w:pPr>
        <w:pStyle w:val="TOC3"/>
        <w:tabs>
          <w:tab w:val="right" w:leader="dot" w:pos="9912"/>
        </w:tabs>
        <w:rPr>
          <w:noProof/>
        </w:rPr>
      </w:pPr>
      <w:hyperlink w:anchor="_Toc6534505" w:history="1">
        <w:r w:rsidR="00D86BC4" w:rsidRPr="001070EA">
          <w:rPr>
            <w:rStyle w:val="Hyperlink"/>
            <w:noProof/>
          </w:rPr>
          <w:t>Treatment</w:t>
        </w:r>
        <w:r w:rsidR="00D86BC4">
          <w:rPr>
            <w:noProof/>
            <w:webHidden/>
          </w:rPr>
          <w:tab/>
        </w:r>
        <w:r w:rsidR="00D86BC4">
          <w:rPr>
            <w:noProof/>
            <w:webHidden/>
          </w:rPr>
          <w:fldChar w:fldCharType="begin"/>
        </w:r>
        <w:r w:rsidR="00D86BC4">
          <w:rPr>
            <w:noProof/>
            <w:webHidden/>
          </w:rPr>
          <w:instrText xml:space="preserve"> PAGEREF _Toc6534505 \h </w:instrText>
        </w:r>
        <w:r w:rsidR="00D86BC4">
          <w:rPr>
            <w:noProof/>
            <w:webHidden/>
          </w:rPr>
        </w:r>
        <w:r w:rsidR="00D86BC4">
          <w:rPr>
            <w:noProof/>
            <w:webHidden/>
          </w:rPr>
          <w:fldChar w:fldCharType="separate"/>
        </w:r>
        <w:r>
          <w:rPr>
            <w:noProof/>
            <w:webHidden/>
          </w:rPr>
          <w:t>10</w:t>
        </w:r>
        <w:r w:rsidR="00D86BC4">
          <w:rPr>
            <w:noProof/>
            <w:webHidden/>
          </w:rPr>
          <w:fldChar w:fldCharType="end"/>
        </w:r>
      </w:hyperlink>
    </w:p>
    <w:p w:rsidR="00D86BC4" w:rsidRDefault="002330D1">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534506" w:history="1">
        <w:r w:rsidR="00D86BC4" w:rsidRPr="001070EA">
          <w:rPr>
            <w:rStyle w:val="Hyperlink"/>
            <w:noProof/>
          </w:rPr>
          <w:t>Naso-Orbital Injuries</w:t>
        </w:r>
        <w:r w:rsidR="00D86BC4">
          <w:rPr>
            <w:noProof/>
            <w:webHidden/>
          </w:rPr>
          <w:tab/>
        </w:r>
        <w:r w:rsidR="00D86BC4">
          <w:rPr>
            <w:noProof/>
            <w:webHidden/>
          </w:rPr>
          <w:fldChar w:fldCharType="begin"/>
        </w:r>
        <w:r w:rsidR="00D86BC4">
          <w:rPr>
            <w:noProof/>
            <w:webHidden/>
          </w:rPr>
          <w:instrText xml:space="preserve"> PAGEREF _Toc6534506 \h </w:instrText>
        </w:r>
        <w:r w:rsidR="00D86BC4">
          <w:rPr>
            <w:noProof/>
            <w:webHidden/>
          </w:rPr>
        </w:r>
        <w:r w:rsidR="00D86BC4">
          <w:rPr>
            <w:noProof/>
            <w:webHidden/>
          </w:rPr>
          <w:fldChar w:fldCharType="separate"/>
        </w:r>
        <w:r>
          <w:rPr>
            <w:noProof/>
            <w:webHidden/>
          </w:rPr>
          <w:t>10</w:t>
        </w:r>
        <w:r w:rsidR="00D86BC4">
          <w:rPr>
            <w:noProof/>
            <w:webHidden/>
          </w:rPr>
          <w:fldChar w:fldCharType="end"/>
        </w:r>
      </w:hyperlink>
    </w:p>
    <w:p w:rsidR="00D86BC4" w:rsidRDefault="002330D1">
      <w:pPr>
        <w:pStyle w:val="TOC3"/>
        <w:tabs>
          <w:tab w:val="right" w:leader="dot" w:pos="9912"/>
        </w:tabs>
        <w:rPr>
          <w:noProof/>
        </w:rPr>
      </w:pPr>
      <w:hyperlink w:anchor="_Toc6534507" w:history="1">
        <w:r w:rsidR="00D86BC4" w:rsidRPr="001070EA">
          <w:rPr>
            <w:rStyle w:val="Hyperlink"/>
            <w:noProof/>
          </w:rPr>
          <w:t>Clinical Features</w:t>
        </w:r>
        <w:r w:rsidR="00D86BC4">
          <w:rPr>
            <w:noProof/>
            <w:webHidden/>
          </w:rPr>
          <w:tab/>
        </w:r>
        <w:r w:rsidR="00D86BC4">
          <w:rPr>
            <w:noProof/>
            <w:webHidden/>
          </w:rPr>
          <w:fldChar w:fldCharType="begin"/>
        </w:r>
        <w:r w:rsidR="00D86BC4">
          <w:rPr>
            <w:noProof/>
            <w:webHidden/>
          </w:rPr>
          <w:instrText xml:space="preserve"> PAGEREF _Toc6534507 \h </w:instrText>
        </w:r>
        <w:r w:rsidR="00D86BC4">
          <w:rPr>
            <w:noProof/>
            <w:webHidden/>
          </w:rPr>
        </w:r>
        <w:r w:rsidR="00D86BC4">
          <w:rPr>
            <w:noProof/>
            <w:webHidden/>
          </w:rPr>
          <w:fldChar w:fldCharType="separate"/>
        </w:r>
        <w:r>
          <w:rPr>
            <w:noProof/>
            <w:webHidden/>
          </w:rPr>
          <w:t>10</w:t>
        </w:r>
        <w:r w:rsidR="00D86BC4">
          <w:rPr>
            <w:noProof/>
            <w:webHidden/>
          </w:rPr>
          <w:fldChar w:fldCharType="end"/>
        </w:r>
      </w:hyperlink>
    </w:p>
    <w:p w:rsidR="00D86BC4" w:rsidRDefault="002330D1">
      <w:pPr>
        <w:pStyle w:val="TOC3"/>
        <w:tabs>
          <w:tab w:val="right" w:leader="dot" w:pos="9912"/>
        </w:tabs>
        <w:rPr>
          <w:noProof/>
        </w:rPr>
      </w:pPr>
      <w:hyperlink w:anchor="_Toc6534508" w:history="1">
        <w:r w:rsidR="00D86BC4" w:rsidRPr="001070EA">
          <w:rPr>
            <w:rStyle w:val="Hyperlink"/>
            <w:noProof/>
          </w:rPr>
          <w:t>Diagnosis</w:t>
        </w:r>
        <w:r w:rsidR="00D86BC4">
          <w:rPr>
            <w:noProof/>
            <w:webHidden/>
          </w:rPr>
          <w:tab/>
        </w:r>
        <w:r w:rsidR="00D86BC4">
          <w:rPr>
            <w:noProof/>
            <w:webHidden/>
          </w:rPr>
          <w:fldChar w:fldCharType="begin"/>
        </w:r>
        <w:r w:rsidR="00D86BC4">
          <w:rPr>
            <w:noProof/>
            <w:webHidden/>
          </w:rPr>
          <w:instrText xml:space="preserve"> PAGEREF _Toc6534508 \h </w:instrText>
        </w:r>
        <w:r w:rsidR="00D86BC4">
          <w:rPr>
            <w:noProof/>
            <w:webHidden/>
          </w:rPr>
        </w:r>
        <w:r w:rsidR="00D86BC4">
          <w:rPr>
            <w:noProof/>
            <w:webHidden/>
          </w:rPr>
          <w:fldChar w:fldCharType="separate"/>
        </w:r>
        <w:r>
          <w:rPr>
            <w:noProof/>
            <w:webHidden/>
          </w:rPr>
          <w:t>11</w:t>
        </w:r>
        <w:r w:rsidR="00D86BC4">
          <w:rPr>
            <w:noProof/>
            <w:webHidden/>
          </w:rPr>
          <w:fldChar w:fldCharType="end"/>
        </w:r>
      </w:hyperlink>
    </w:p>
    <w:p w:rsidR="00D86BC4" w:rsidRDefault="002330D1">
      <w:pPr>
        <w:pStyle w:val="TOC3"/>
        <w:tabs>
          <w:tab w:val="right" w:leader="dot" w:pos="9912"/>
        </w:tabs>
        <w:rPr>
          <w:noProof/>
        </w:rPr>
      </w:pPr>
      <w:hyperlink w:anchor="_Toc6534509" w:history="1">
        <w:r w:rsidR="00D86BC4" w:rsidRPr="001070EA">
          <w:rPr>
            <w:rStyle w:val="Hyperlink"/>
            <w:noProof/>
          </w:rPr>
          <w:t>Treatment</w:t>
        </w:r>
        <w:r w:rsidR="00D86BC4">
          <w:rPr>
            <w:noProof/>
            <w:webHidden/>
          </w:rPr>
          <w:tab/>
        </w:r>
        <w:r w:rsidR="00D86BC4">
          <w:rPr>
            <w:noProof/>
            <w:webHidden/>
          </w:rPr>
          <w:fldChar w:fldCharType="begin"/>
        </w:r>
        <w:r w:rsidR="00D86BC4">
          <w:rPr>
            <w:noProof/>
            <w:webHidden/>
          </w:rPr>
          <w:instrText xml:space="preserve"> PAGEREF _Toc6534509 \h </w:instrText>
        </w:r>
        <w:r w:rsidR="00D86BC4">
          <w:rPr>
            <w:noProof/>
            <w:webHidden/>
          </w:rPr>
        </w:r>
        <w:r w:rsidR="00D86BC4">
          <w:rPr>
            <w:noProof/>
            <w:webHidden/>
          </w:rPr>
          <w:fldChar w:fldCharType="separate"/>
        </w:r>
        <w:r>
          <w:rPr>
            <w:noProof/>
            <w:webHidden/>
          </w:rPr>
          <w:t>11</w:t>
        </w:r>
        <w:r w:rsidR="00D86BC4">
          <w:rPr>
            <w:noProof/>
            <w:webHidden/>
          </w:rPr>
          <w:fldChar w:fldCharType="end"/>
        </w:r>
      </w:hyperlink>
    </w:p>
    <w:p w:rsidR="00D86BC4" w:rsidRDefault="002330D1">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534510" w:history="1">
        <w:r w:rsidR="00D86BC4" w:rsidRPr="001070EA">
          <w:rPr>
            <w:rStyle w:val="Hyperlink"/>
            <w:noProof/>
          </w:rPr>
          <w:t>Nasofrontoethmoidal Complex Fracture</w:t>
        </w:r>
        <w:r w:rsidR="00D86BC4">
          <w:rPr>
            <w:noProof/>
            <w:webHidden/>
          </w:rPr>
          <w:tab/>
        </w:r>
        <w:r w:rsidR="00D86BC4">
          <w:rPr>
            <w:noProof/>
            <w:webHidden/>
          </w:rPr>
          <w:fldChar w:fldCharType="begin"/>
        </w:r>
        <w:r w:rsidR="00D86BC4">
          <w:rPr>
            <w:noProof/>
            <w:webHidden/>
          </w:rPr>
          <w:instrText xml:space="preserve"> PAGEREF _Toc6534510 \h </w:instrText>
        </w:r>
        <w:r w:rsidR="00D86BC4">
          <w:rPr>
            <w:noProof/>
            <w:webHidden/>
          </w:rPr>
        </w:r>
        <w:r w:rsidR="00D86BC4">
          <w:rPr>
            <w:noProof/>
            <w:webHidden/>
          </w:rPr>
          <w:fldChar w:fldCharType="separate"/>
        </w:r>
        <w:r>
          <w:rPr>
            <w:noProof/>
            <w:webHidden/>
          </w:rPr>
          <w:t>11</w:t>
        </w:r>
        <w:r w:rsidR="00D86BC4">
          <w:rPr>
            <w:noProof/>
            <w:webHidden/>
          </w:rPr>
          <w:fldChar w:fldCharType="end"/>
        </w:r>
      </w:hyperlink>
    </w:p>
    <w:p w:rsidR="00814A86" w:rsidRPr="00377692" w:rsidRDefault="00D86BC4">
      <w:pPr>
        <w:rPr>
          <w:b/>
          <w:smallCaps/>
        </w:rPr>
      </w:pPr>
      <w:r>
        <w:fldChar w:fldCharType="end"/>
      </w:r>
      <w:r w:rsidR="00814A86" w:rsidRPr="00377692">
        <w:rPr>
          <w:b/>
          <w:smallCaps/>
        </w:rPr>
        <w:t xml:space="preserve">Lacrimal canaliculus trauma </w:t>
      </w:r>
      <w:r w:rsidR="00D93F52">
        <w:t>→ see</w:t>
      </w:r>
      <w:r w:rsidR="00814A86" w:rsidRPr="00377692">
        <w:t xml:space="preserve"> </w:t>
      </w:r>
      <w:hyperlink r:id="rId7" w:history="1">
        <w:r w:rsidR="008E241A">
          <w:rPr>
            <w:rStyle w:val="Hyperlink"/>
          </w:rPr>
          <w:t>p. E</w:t>
        </w:r>
        <w:r w:rsidR="00DD37A2" w:rsidRPr="00377692">
          <w:rPr>
            <w:rStyle w:val="Hyperlink"/>
          </w:rPr>
          <w:t>ye</w:t>
        </w:r>
        <w:r w:rsidR="00814A86" w:rsidRPr="00377692">
          <w:rPr>
            <w:rStyle w:val="Hyperlink"/>
          </w:rPr>
          <w:t>8</w:t>
        </w:r>
        <w:r w:rsidR="008E241A">
          <w:rPr>
            <w:rStyle w:val="Hyperlink"/>
          </w:rPr>
          <w:t>6 &gt;&gt;</w:t>
        </w:r>
      </w:hyperlink>
    </w:p>
    <w:p w:rsidR="00A07D72" w:rsidRPr="00377692" w:rsidRDefault="0088708A">
      <w:r w:rsidRPr="00377692">
        <w:rPr>
          <w:b/>
          <w:smallCaps/>
        </w:rPr>
        <w:t>External Ear Trauma</w:t>
      </w:r>
      <w:r w:rsidRPr="00377692">
        <w:t xml:space="preserve"> </w:t>
      </w:r>
      <w:r w:rsidR="00D93F52">
        <w:t>→ see</w:t>
      </w:r>
      <w:r w:rsidRPr="00377692">
        <w:t xml:space="preserve"> </w:t>
      </w:r>
      <w:hyperlink r:id="rId8" w:history="1">
        <w:r w:rsidR="008E241A">
          <w:rPr>
            <w:rStyle w:val="Hyperlink"/>
          </w:rPr>
          <w:t>p. E</w:t>
        </w:r>
        <w:r w:rsidR="00DD37A2" w:rsidRPr="00377692">
          <w:rPr>
            <w:rStyle w:val="Hyperlink"/>
          </w:rPr>
          <w:t>ar</w:t>
        </w:r>
        <w:r w:rsidRPr="00377692">
          <w:rPr>
            <w:rStyle w:val="Hyperlink"/>
          </w:rPr>
          <w:t>4</w:t>
        </w:r>
        <w:r w:rsidR="008E241A">
          <w:rPr>
            <w:rStyle w:val="Hyperlink"/>
          </w:rPr>
          <w:t>0 &gt;&gt;</w:t>
        </w:r>
      </w:hyperlink>
    </w:p>
    <w:p w:rsidR="00EE7084" w:rsidRPr="00377692" w:rsidRDefault="00EE7084"/>
    <w:p w:rsidR="009A1BB5" w:rsidRPr="00377692" w:rsidRDefault="009A1BB5"/>
    <w:p w:rsidR="005E2841" w:rsidRPr="00377692" w:rsidRDefault="005E2841" w:rsidP="005E2841">
      <w:pPr>
        <w:pStyle w:val="Nervous1"/>
      </w:pPr>
      <w:bookmarkStart w:id="1" w:name="_Toc6534492"/>
      <w:r w:rsidRPr="00377692">
        <w:rPr>
          <w:color w:val="000000"/>
        </w:rPr>
        <w:t>Maxill</w:t>
      </w:r>
      <w:r w:rsidR="00BF79D5" w:rsidRPr="00377692">
        <w:rPr>
          <w:color w:val="000000"/>
        </w:rPr>
        <w:t>ofacial</w:t>
      </w:r>
      <w:r w:rsidRPr="00377692">
        <w:rPr>
          <w:color w:val="000000"/>
        </w:rPr>
        <w:t xml:space="preserve"> </w:t>
      </w:r>
      <w:r w:rsidR="00B14EF9" w:rsidRPr="00377692">
        <w:rPr>
          <w:color w:val="000000"/>
        </w:rPr>
        <w:t xml:space="preserve">(Middle Face) </w:t>
      </w:r>
      <w:r w:rsidRPr="00377692">
        <w:t>Fracture</w:t>
      </w:r>
      <w:r w:rsidR="00B14EF9" w:rsidRPr="00377692">
        <w:t>s</w:t>
      </w:r>
      <w:bookmarkEnd w:id="1"/>
    </w:p>
    <w:p w:rsidR="00BF79D5" w:rsidRPr="00377692" w:rsidRDefault="00CB347B" w:rsidP="000B27DA">
      <w:pPr>
        <w:spacing w:after="120"/>
      </w:pPr>
      <w:r w:rsidRPr="00377692">
        <w:rPr>
          <w:color w:val="000000"/>
        </w:rPr>
        <w:t xml:space="preserve">- </w:t>
      </w:r>
      <w:r w:rsidRPr="00377692">
        <w:t>among most frequent injuries!</w:t>
      </w:r>
      <w:r w:rsidR="000B27DA" w:rsidRPr="00377692">
        <w:t xml:space="preserve"> (most are result of motor vehicle collisions)</w:t>
      </w:r>
    </w:p>
    <w:tbl>
      <w:tblPr>
        <w:tblW w:w="0" w:type="auto"/>
        <w:tblLook w:val="01E0" w:firstRow="1" w:lastRow="1" w:firstColumn="1" w:lastColumn="1" w:noHBand="0" w:noVBand="0"/>
      </w:tblPr>
      <w:tblGrid>
        <w:gridCol w:w="4516"/>
        <w:gridCol w:w="5406"/>
      </w:tblGrid>
      <w:tr w:rsidR="00E716CD" w:rsidRPr="00924CA3" w:rsidTr="00924CA3">
        <w:tc>
          <w:tcPr>
            <w:tcW w:w="6204" w:type="dxa"/>
            <w:vAlign w:val="center"/>
          </w:tcPr>
          <w:p w:rsidR="00E716CD" w:rsidRPr="003D402D" w:rsidRDefault="00E716CD" w:rsidP="00924CA3">
            <w:pPr>
              <w:numPr>
                <w:ilvl w:val="0"/>
                <w:numId w:val="14"/>
              </w:numPr>
              <w:shd w:val="clear" w:color="auto" w:fill="FFFFFF"/>
              <w:rPr>
                <w:color w:val="000000"/>
                <w:szCs w:val="24"/>
              </w:rPr>
            </w:pPr>
            <w:r w:rsidRPr="00924CA3">
              <w:rPr>
                <w:b/>
                <w:bCs/>
                <w:i/>
                <w:smallCaps/>
                <w:color w:val="000000"/>
                <w:szCs w:val="24"/>
                <w:highlight w:val="yellow"/>
              </w:rPr>
              <w:t>Alveolar fractures</w:t>
            </w:r>
            <w:r w:rsidRPr="00924CA3">
              <w:rPr>
                <w:b/>
                <w:bCs/>
                <w:i/>
                <w:smallCaps/>
                <w:color w:val="000000"/>
                <w:szCs w:val="24"/>
              </w:rPr>
              <w:t xml:space="preserve"> </w:t>
            </w:r>
            <w:r w:rsidRPr="003D402D">
              <w:rPr>
                <w:color w:val="000000"/>
                <w:szCs w:val="24"/>
              </w:rPr>
              <w:t xml:space="preserve">- run through alveolar portion of </w:t>
            </w:r>
            <w:r w:rsidR="004D5F9A" w:rsidRPr="003D402D">
              <w:rPr>
                <w:color w:val="000000"/>
                <w:szCs w:val="24"/>
              </w:rPr>
              <w:t>maxilla</w:t>
            </w:r>
            <w:r w:rsidR="006718B5" w:rsidRPr="003D402D">
              <w:rPr>
                <w:color w:val="000000"/>
                <w:szCs w:val="24"/>
              </w:rPr>
              <w:t>.</w:t>
            </w:r>
          </w:p>
          <w:p w:rsidR="004D5F9A" w:rsidRPr="003D402D" w:rsidRDefault="004D5F9A" w:rsidP="00924CA3">
            <w:pPr>
              <w:pStyle w:val="NormalWeb"/>
              <w:numPr>
                <w:ilvl w:val="0"/>
                <w:numId w:val="8"/>
              </w:numPr>
              <w:rPr>
                <w:color w:val="000000"/>
              </w:rPr>
            </w:pPr>
            <w:r w:rsidRPr="003D402D">
              <w:rPr>
                <w:color w:val="000000"/>
              </w:rPr>
              <w:t xml:space="preserve">teeth in fractured segment </w:t>
            </w:r>
            <w:r w:rsidR="00C726A7" w:rsidRPr="003D402D">
              <w:rPr>
                <w:color w:val="000000"/>
              </w:rPr>
              <w:t>are</w:t>
            </w:r>
            <w:r w:rsidRPr="003D402D">
              <w:rPr>
                <w:color w:val="000000"/>
              </w:rPr>
              <w:t xml:space="preserve"> used to immobi</w:t>
            </w:r>
            <w:r w:rsidRPr="003D402D">
              <w:rPr>
                <w:color w:val="000000"/>
              </w:rPr>
              <w:softHyphen/>
              <w:t xml:space="preserve">lize this part against other stable parts of dental arch (immobilization </w:t>
            </w:r>
            <w:r w:rsidR="00C726A7" w:rsidRPr="003D402D">
              <w:rPr>
                <w:color w:val="000000"/>
              </w:rPr>
              <w:t>is</w:t>
            </w:r>
            <w:r w:rsidRPr="003D402D">
              <w:rPr>
                <w:color w:val="000000"/>
              </w:rPr>
              <w:t xml:space="preserve"> accom</w:t>
            </w:r>
            <w:r w:rsidRPr="003D402D">
              <w:rPr>
                <w:color w:val="000000"/>
              </w:rPr>
              <w:softHyphen/>
              <w:t>plished with arch bar and individual tooth ligation or intermaxillary fixation).</w:t>
            </w:r>
          </w:p>
          <w:p w:rsidR="004D5F9A" w:rsidRPr="003D402D" w:rsidRDefault="004D5F9A" w:rsidP="00924CA3">
            <w:pPr>
              <w:pStyle w:val="NormalWeb"/>
              <w:numPr>
                <w:ilvl w:val="0"/>
                <w:numId w:val="8"/>
              </w:numPr>
              <w:rPr>
                <w:color w:val="000000"/>
              </w:rPr>
            </w:pPr>
            <w:r w:rsidRPr="003D402D">
              <w:rPr>
                <w:color w:val="000000"/>
              </w:rPr>
              <w:t>if salvaging teeth is doubtful, alveolar bone should still be immobilized to allow it to heal so that it can serve as base for application of prosthetic device after teeth are removed at later time.</w:t>
            </w:r>
          </w:p>
          <w:p w:rsidR="00E716CD" w:rsidRPr="00924CA3" w:rsidRDefault="00E716CD" w:rsidP="00924CA3">
            <w:pPr>
              <w:shd w:val="clear" w:color="auto" w:fill="FFFFFF"/>
              <w:rPr>
                <w:i/>
                <w:smallCaps/>
                <w:color w:val="000000"/>
                <w:szCs w:val="24"/>
              </w:rPr>
            </w:pPr>
          </w:p>
          <w:p w:rsidR="00E716CD" w:rsidRPr="00924CA3" w:rsidRDefault="00E716CD" w:rsidP="00924CA3">
            <w:pPr>
              <w:numPr>
                <w:ilvl w:val="0"/>
                <w:numId w:val="14"/>
              </w:numPr>
              <w:shd w:val="clear" w:color="auto" w:fill="FFFFFF"/>
              <w:rPr>
                <w:i/>
                <w:smallCaps/>
                <w:color w:val="000000"/>
                <w:szCs w:val="24"/>
              </w:rPr>
            </w:pPr>
            <w:r w:rsidRPr="00924CA3">
              <w:rPr>
                <w:b/>
                <w:bCs/>
                <w:i/>
                <w:smallCaps/>
                <w:color w:val="000000"/>
                <w:szCs w:val="24"/>
                <w:highlight w:val="yellow"/>
              </w:rPr>
              <w:t>Antrum fractures</w:t>
            </w:r>
            <w:r w:rsidRPr="00924CA3">
              <w:rPr>
                <w:b/>
                <w:bCs/>
                <w:i/>
                <w:smallCaps/>
                <w:color w:val="000000"/>
                <w:szCs w:val="24"/>
              </w:rPr>
              <w:t xml:space="preserve"> </w:t>
            </w:r>
            <w:r w:rsidRPr="003D402D">
              <w:rPr>
                <w:color w:val="000000"/>
                <w:szCs w:val="24"/>
              </w:rPr>
              <w:t>- fractures of maxilla at nose base</w:t>
            </w:r>
            <w:r w:rsidR="006718B5" w:rsidRPr="003D402D">
              <w:rPr>
                <w:color w:val="000000"/>
                <w:szCs w:val="24"/>
              </w:rPr>
              <w:t>; can be repaired on outpatient basis.</w:t>
            </w:r>
          </w:p>
          <w:p w:rsidR="00E716CD" w:rsidRPr="00924CA3" w:rsidRDefault="00E716CD" w:rsidP="00924CA3">
            <w:pPr>
              <w:shd w:val="clear" w:color="auto" w:fill="FFFFFF"/>
              <w:rPr>
                <w:i/>
                <w:smallCaps/>
                <w:color w:val="000000"/>
                <w:szCs w:val="24"/>
              </w:rPr>
            </w:pPr>
          </w:p>
          <w:p w:rsidR="00E716CD" w:rsidRPr="00924CA3" w:rsidRDefault="00E716CD" w:rsidP="00924CA3">
            <w:pPr>
              <w:numPr>
                <w:ilvl w:val="0"/>
                <w:numId w:val="14"/>
              </w:numPr>
              <w:shd w:val="clear" w:color="auto" w:fill="FFFFFF"/>
              <w:rPr>
                <w:i/>
                <w:smallCaps/>
                <w:color w:val="000000"/>
                <w:szCs w:val="24"/>
              </w:rPr>
            </w:pPr>
            <w:r w:rsidRPr="00924CA3">
              <w:rPr>
                <w:b/>
                <w:bCs/>
                <w:i/>
                <w:smallCaps/>
                <w:color w:val="000000"/>
                <w:szCs w:val="24"/>
                <w:highlight w:val="yellow"/>
              </w:rPr>
              <w:t>Le Fort's fractures</w:t>
            </w:r>
          </w:p>
        </w:tc>
        <w:tc>
          <w:tcPr>
            <w:tcW w:w="3934" w:type="dxa"/>
          </w:tcPr>
          <w:p w:rsidR="00E716CD" w:rsidRPr="00924CA3" w:rsidRDefault="00724264" w:rsidP="000B27DA">
            <w:pPr>
              <w:rPr>
                <w:b/>
                <w:bCs/>
                <w:i/>
                <w:smallCaps/>
                <w:color w:val="000000"/>
                <w:szCs w:val="24"/>
              </w:rPr>
            </w:pPr>
            <w:r w:rsidRPr="00924CA3">
              <w:rPr>
                <w:b/>
                <w:bCs/>
                <w:i/>
                <w:smallCaps/>
                <w:noProof/>
                <w:color w:val="000000"/>
                <w:szCs w:val="24"/>
              </w:rPr>
              <w:drawing>
                <wp:inline distT="0" distB="0" distL="0" distR="0">
                  <wp:extent cx="3286125" cy="3619500"/>
                  <wp:effectExtent l="0" t="0" r="9525" b="0"/>
                  <wp:docPr id="44" name="Picture 1" descr="D:\Viktoro\Neuroscience\TrH. Head trauma\00. Pictures\Midface frac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TrH. Head trauma\00. Pictures\Midface fracture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86125" cy="3619500"/>
                          </a:xfrm>
                          <a:prstGeom prst="rect">
                            <a:avLst/>
                          </a:prstGeom>
                          <a:noFill/>
                          <a:ln>
                            <a:noFill/>
                          </a:ln>
                        </pic:spPr>
                      </pic:pic>
                    </a:graphicData>
                  </a:graphic>
                </wp:inline>
              </w:drawing>
            </w:r>
          </w:p>
        </w:tc>
      </w:tr>
    </w:tbl>
    <w:p w:rsidR="00E716CD" w:rsidRPr="00377692" w:rsidRDefault="00E716CD" w:rsidP="000B27DA">
      <w:pPr>
        <w:shd w:val="clear" w:color="auto" w:fill="FFFFFF"/>
        <w:rPr>
          <w:b/>
          <w:bCs/>
        </w:rPr>
      </w:pPr>
    </w:p>
    <w:p w:rsidR="00E716CD" w:rsidRPr="00377692" w:rsidRDefault="00E716CD" w:rsidP="00E716CD">
      <w:pPr>
        <w:pStyle w:val="NormalWeb"/>
      </w:pPr>
      <w:r w:rsidRPr="00377692">
        <w:rPr>
          <w:u w:val="single"/>
        </w:rPr>
        <w:t>In 1901 professor René Le Fort</w:t>
      </w:r>
      <w:r w:rsidRPr="00377692">
        <w:t xml:space="preserve"> published results of experiments on human cadavers to determine lines of least resistance in fractures of face.</w:t>
      </w:r>
    </w:p>
    <w:p w:rsidR="00E716CD" w:rsidRPr="00377692" w:rsidRDefault="00E716CD" w:rsidP="00E716CD">
      <w:pPr>
        <w:pStyle w:val="NormalWeb"/>
        <w:numPr>
          <w:ilvl w:val="0"/>
          <w:numId w:val="8"/>
        </w:numPr>
        <w:rPr>
          <w:b/>
          <w:bCs/>
        </w:rPr>
      </w:pPr>
      <w:r w:rsidRPr="00377692">
        <w:t>Le Fort originally described these fractures as bilateral and symmetrical.</w:t>
      </w:r>
    </w:p>
    <w:p w:rsidR="00E716CD" w:rsidRPr="002A5DC9" w:rsidRDefault="00E716CD" w:rsidP="00E716CD">
      <w:pPr>
        <w:pStyle w:val="NormalWeb"/>
        <w:numPr>
          <w:ilvl w:val="0"/>
          <w:numId w:val="8"/>
        </w:numPr>
        <w:rPr>
          <w:b/>
          <w:bCs/>
        </w:rPr>
      </w:pPr>
      <w:r w:rsidRPr="00377692">
        <w:t xml:space="preserve">fractures rarely occur in pure form, but rather most typically </w:t>
      </w:r>
      <w:r w:rsidRPr="00377692">
        <w:rPr>
          <w:b/>
          <w:i/>
        </w:rPr>
        <w:t>present in combination</w:t>
      </w:r>
      <w:r w:rsidRPr="00377692">
        <w:t xml:space="preserve"> (e.g. Le Fort II on one side with Le Fort III on other); more than one type may occur on same side; 3D CT reconstruction is valuable in planning treatment.</w:t>
      </w:r>
    </w:p>
    <w:p w:rsidR="002A5DC9" w:rsidRPr="00377692" w:rsidRDefault="002A5DC9" w:rsidP="002A5DC9">
      <w:pPr>
        <w:pStyle w:val="NormalWeb"/>
        <w:rPr>
          <w:b/>
          <w:bCs/>
        </w:rPr>
      </w:pPr>
    </w:p>
    <w:p w:rsidR="00A82144" w:rsidRPr="00377692" w:rsidRDefault="00724264" w:rsidP="00E716CD">
      <w:pPr>
        <w:jc w:val="center"/>
        <w:rPr>
          <w:color w:val="000000"/>
        </w:rPr>
      </w:pPr>
      <w:r>
        <w:rPr>
          <w:noProof/>
        </w:rPr>
        <w:lastRenderedPageBreak/>
        <w:drawing>
          <wp:inline distT="0" distB="0" distL="0" distR="0">
            <wp:extent cx="3200400" cy="3733800"/>
            <wp:effectExtent l="0" t="0" r="0" b="0"/>
            <wp:docPr id="2" name="Picture 2" descr="D:\Viktoro\Neuroscience\TrH. Head trauma\00. Pictures\Le Fort types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TrH. Head trauma\00. Pictures\Le Fort types (schem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0400" cy="3733800"/>
                    </a:xfrm>
                    <a:prstGeom prst="rect">
                      <a:avLst/>
                    </a:prstGeom>
                    <a:noFill/>
                    <a:ln>
                      <a:noFill/>
                    </a:ln>
                  </pic:spPr>
                </pic:pic>
              </a:graphicData>
            </a:graphic>
          </wp:inline>
        </w:drawing>
      </w:r>
      <w:r w:rsidR="00E716CD" w:rsidRPr="00377692">
        <w:tab/>
      </w:r>
      <w:r>
        <w:rPr>
          <w:b/>
          <w:bCs/>
          <w:noProof/>
        </w:rPr>
        <w:drawing>
          <wp:inline distT="0" distB="0" distL="0" distR="0">
            <wp:extent cx="4552950" cy="5905500"/>
            <wp:effectExtent l="0" t="0" r="0" b="0"/>
            <wp:docPr id="3" name="Picture 3" descr="D:\Viktoro\Neuroscience\TrH. Head trauma\00. Pictures\Le Fort fractures (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ktoro\Neuroscience\TrH. Head trauma\00. Pictures\Le Fort fractures (schem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52950" cy="5905500"/>
                    </a:xfrm>
                    <a:prstGeom prst="rect">
                      <a:avLst/>
                    </a:prstGeom>
                    <a:noFill/>
                    <a:ln>
                      <a:noFill/>
                    </a:ln>
                  </pic:spPr>
                </pic:pic>
              </a:graphicData>
            </a:graphic>
          </wp:inline>
        </w:drawing>
      </w:r>
    </w:p>
    <w:p w:rsidR="00E716CD" w:rsidRPr="00377692" w:rsidRDefault="00E716CD">
      <w:pPr>
        <w:rPr>
          <w:color w:val="000000"/>
        </w:rPr>
      </w:pPr>
    </w:p>
    <w:p w:rsidR="00445165" w:rsidRPr="00377692" w:rsidRDefault="00724264" w:rsidP="00445165">
      <w:pPr>
        <w:jc w:val="center"/>
        <w:rPr>
          <w:color w:val="000000"/>
        </w:rPr>
      </w:pPr>
      <w:r>
        <w:rPr>
          <w:noProof/>
          <w:color w:val="000000"/>
        </w:rPr>
        <w:drawing>
          <wp:inline distT="0" distB="0" distL="0" distR="0">
            <wp:extent cx="5343525" cy="2400300"/>
            <wp:effectExtent l="0" t="0" r="9525" b="0"/>
            <wp:docPr id="4" name="Picture 4" descr="D:\Viktoro\Neuroscience\TrH. Head trauma\00. Pictures\Le Fort types (sche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ktoro\Neuroscience\TrH. Head trauma\00. Pictures\Le Fort types (scheme)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43525" cy="2400300"/>
                    </a:xfrm>
                    <a:prstGeom prst="rect">
                      <a:avLst/>
                    </a:prstGeom>
                    <a:noFill/>
                    <a:ln>
                      <a:noFill/>
                    </a:ln>
                  </pic:spPr>
                </pic:pic>
              </a:graphicData>
            </a:graphic>
          </wp:inline>
        </w:drawing>
      </w:r>
    </w:p>
    <w:p w:rsidR="000B27DA" w:rsidRDefault="000B27DA" w:rsidP="00102FC1">
      <w:pPr>
        <w:rPr>
          <w:color w:val="000000"/>
        </w:rPr>
      </w:pPr>
    </w:p>
    <w:p w:rsidR="002A5DC9" w:rsidRPr="00377692" w:rsidRDefault="002A5DC9" w:rsidP="00102FC1">
      <w:pPr>
        <w:rPr>
          <w:color w:val="000000"/>
        </w:rPr>
      </w:pPr>
    </w:p>
    <w:p w:rsidR="000B27DA" w:rsidRPr="00377692" w:rsidRDefault="000B27DA" w:rsidP="000B27DA">
      <w:pPr>
        <w:pStyle w:val="NormalWeb"/>
      </w:pPr>
      <w:r w:rsidRPr="00377692">
        <w:t xml:space="preserve">N.B. </w:t>
      </w:r>
      <w:r w:rsidRPr="00377692">
        <w:rPr>
          <w:color w:val="FF0000"/>
        </w:rPr>
        <w:t>airway compromise</w:t>
      </w:r>
      <w:r w:rsidRPr="00377692">
        <w:t xml:space="preserve"> is possible with any of these fractures (esp. Le Fort II and III).</w:t>
      </w:r>
    </w:p>
    <w:p w:rsidR="000B27DA" w:rsidRPr="00377692" w:rsidRDefault="000B27DA" w:rsidP="000B27DA">
      <w:pPr>
        <w:pStyle w:val="NormalWeb"/>
        <w:numPr>
          <w:ilvl w:val="0"/>
          <w:numId w:val="13"/>
        </w:numPr>
      </w:pPr>
      <w:r w:rsidRPr="00377692">
        <w:rPr>
          <w:i/>
        </w:rPr>
        <w:t>CSF rhinorrhea</w:t>
      </w:r>
      <w:r w:rsidRPr="00377692">
        <w:t xml:space="preserve"> is common in Le Fort II and III.</w:t>
      </w:r>
    </w:p>
    <w:p w:rsidR="000B27DA" w:rsidRPr="00377692" w:rsidRDefault="00102FC1" w:rsidP="000B27DA">
      <w:pPr>
        <w:pStyle w:val="NormalWeb"/>
        <w:numPr>
          <w:ilvl w:val="0"/>
          <w:numId w:val="13"/>
        </w:numPr>
      </w:pPr>
      <w:r w:rsidRPr="00377692">
        <w:rPr>
          <w:color w:val="0000FF"/>
        </w:rPr>
        <w:t>pterygoid processes</w:t>
      </w:r>
      <w:r w:rsidRPr="00377692">
        <w:t xml:space="preserve"> are invariably fractured with any of Le Fort type!</w:t>
      </w:r>
    </w:p>
    <w:p w:rsidR="00E71CC5" w:rsidRPr="00377692" w:rsidRDefault="000B27DA" w:rsidP="000B27DA">
      <w:pPr>
        <w:pStyle w:val="NormalWeb"/>
        <w:numPr>
          <w:ilvl w:val="0"/>
          <w:numId w:val="13"/>
        </w:numPr>
      </w:pPr>
      <w:r w:rsidRPr="00377692">
        <w:rPr>
          <w:color w:val="0000FF"/>
        </w:rPr>
        <w:t>o</w:t>
      </w:r>
      <w:r w:rsidR="00E71CC5" w:rsidRPr="00377692">
        <w:rPr>
          <w:color w:val="0000FF"/>
        </w:rPr>
        <w:t>rbital</w:t>
      </w:r>
      <w:r w:rsidR="00E71CC5" w:rsidRPr="00377692">
        <w:t xml:space="preserve"> fracture:</w:t>
      </w:r>
    </w:p>
    <w:p w:rsidR="00C338CA" w:rsidRPr="00377692" w:rsidRDefault="00E71CC5" w:rsidP="00E71CC5">
      <w:pPr>
        <w:ind w:left="720"/>
      </w:pPr>
      <w:r w:rsidRPr="00377692">
        <w:t>Le Fort II - anteromedial portion of o</w:t>
      </w:r>
      <w:r w:rsidR="00C338CA" w:rsidRPr="00377692">
        <w:t>rbit;</w:t>
      </w:r>
    </w:p>
    <w:p w:rsidR="00E71CC5" w:rsidRPr="00377692" w:rsidRDefault="00C338CA" w:rsidP="00E71CC5">
      <w:pPr>
        <w:ind w:left="720"/>
      </w:pPr>
      <w:r w:rsidRPr="00377692">
        <w:t xml:space="preserve">Le Fort III - </w:t>
      </w:r>
      <w:r w:rsidR="00E71CC5" w:rsidRPr="00377692">
        <w:t xml:space="preserve">both medial and lateral aspects of </w:t>
      </w:r>
      <w:r w:rsidRPr="00377692">
        <w:t>orbit.</w:t>
      </w:r>
    </w:p>
    <w:p w:rsidR="00102FC1" w:rsidRPr="00377692" w:rsidRDefault="00102FC1" w:rsidP="00102FC1">
      <w:pPr>
        <w:rPr>
          <w:color w:val="000000"/>
        </w:rPr>
      </w:pPr>
    </w:p>
    <w:p w:rsidR="00445165" w:rsidRPr="00377692" w:rsidRDefault="00445165">
      <w:pPr>
        <w:rPr>
          <w:color w:val="000000"/>
        </w:rPr>
      </w:pPr>
    </w:p>
    <w:p w:rsidR="003C7700" w:rsidRPr="00377692" w:rsidRDefault="00A82144" w:rsidP="00B43146">
      <w:pPr>
        <w:pStyle w:val="Nervous5"/>
        <w:ind w:right="1275"/>
        <w:rPr>
          <w:caps w:val="0"/>
        </w:rPr>
      </w:pPr>
      <w:bookmarkStart w:id="2" w:name="_Toc6534493"/>
      <w:r w:rsidRPr="00377692">
        <w:rPr>
          <w:caps w:val="0"/>
        </w:rPr>
        <w:t xml:space="preserve">Le Fort </w:t>
      </w:r>
      <w:r w:rsidR="002C6C62" w:rsidRPr="00377692">
        <w:rPr>
          <w:caps w:val="0"/>
        </w:rPr>
        <w:t xml:space="preserve">type </w:t>
      </w:r>
      <w:r w:rsidRPr="00377692">
        <w:rPr>
          <w:caps w:val="0"/>
        </w:rPr>
        <w:t>I fracture (</w:t>
      </w:r>
      <w:r w:rsidR="009A6200" w:rsidRPr="00377692">
        <w:rPr>
          <w:caps w:val="0"/>
        </w:rPr>
        <w:t>s.</w:t>
      </w:r>
      <w:r w:rsidRPr="00377692">
        <w:rPr>
          <w:caps w:val="0"/>
        </w:rPr>
        <w:t xml:space="preserve"> </w:t>
      </w:r>
      <w:r w:rsidR="009A6200" w:rsidRPr="00377692">
        <w:rPr>
          <w:caps w:val="0"/>
        </w:rPr>
        <w:t>Guérin’s</w:t>
      </w:r>
      <w:r w:rsidRPr="00377692">
        <w:rPr>
          <w:caps w:val="0"/>
        </w:rPr>
        <w:t xml:space="preserve"> fracture, dentoalveolar dysjunction</w:t>
      </w:r>
      <w:r w:rsidR="009A6200" w:rsidRPr="00377692">
        <w:rPr>
          <w:caps w:val="0"/>
        </w:rPr>
        <w:t>)</w:t>
      </w:r>
      <w:bookmarkEnd w:id="2"/>
    </w:p>
    <w:tbl>
      <w:tblPr>
        <w:tblW w:w="0" w:type="auto"/>
        <w:tblLook w:val="01E0" w:firstRow="1" w:lastRow="1" w:firstColumn="1" w:lastColumn="1" w:noHBand="0" w:noVBand="0"/>
      </w:tblPr>
      <w:tblGrid>
        <w:gridCol w:w="6428"/>
        <w:gridCol w:w="3494"/>
      </w:tblGrid>
      <w:tr w:rsidR="003C7700" w:rsidRPr="00377692">
        <w:tc>
          <w:tcPr>
            <w:tcW w:w="6629" w:type="dxa"/>
          </w:tcPr>
          <w:p w:rsidR="003C7700" w:rsidRPr="00377692" w:rsidRDefault="003C7700" w:rsidP="003C7700">
            <w:pPr>
              <w:pStyle w:val="NormalWeb"/>
            </w:pPr>
            <w:r w:rsidRPr="00377692">
              <w:t xml:space="preserve">- fracture line </w:t>
            </w:r>
            <w:r w:rsidR="00B43146" w:rsidRPr="00377692">
              <w:t>begins at</w:t>
            </w:r>
            <w:r w:rsidRPr="00377692">
              <w:t xml:space="preserve"> </w:t>
            </w:r>
            <w:r w:rsidR="00B43146" w:rsidRPr="00377692">
              <w:rPr>
                <w:color w:val="0000FF"/>
              </w:rPr>
              <w:t>lower lateral edge of pyriform aperture</w:t>
            </w:r>
            <w:r w:rsidRPr="00377692">
              <w:t xml:space="preserve"> (above alveolar ridge</w:t>
            </w:r>
            <w:r w:rsidR="000B27DA" w:rsidRPr="00377692">
              <w:t xml:space="preserve"> and hard palate</w:t>
            </w:r>
            <w:r w:rsidRPr="00377692">
              <w:t>)</w:t>
            </w:r>
            <w:r w:rsidR="00EA0982" w:rsidRPr="00377692">
              <w:t xml:space="preserve">, </w:t>
            </w:r>
            <w:r w:rsidRPr="00377692">
              <w:t xml:space="preserve">runs posteriorly </w:t>
            </w:r>
            <w:r w:rsidR="00B43146" w:rsidRPr="00377692">
              <w:t xml:space="preserve">through </w:t>
            </w:r>
            <w:r w:rsidR="00B43146" w:rsidRPr="00377692">
              <w:rPr>
                <w:color w:val="0000FF"/>
              </w:rPr>
              <w:t>wall of maxillary sinus</w:t>
            </w:r>
            <w:r w:rsidR="00B43146" w:rsidRPr="00377692">
              <w:t xml:space="preserve"> </w:t>
            </w:r>
            <w:r w:rsidRPr="00377692">
              <w:t xml:space="preserve">to </w:t>
            </w:r>
            <w:r w:rsidR="00B43146" w:rsidRPr="00377692">
              <w:rPr>
                <w:color w:val="0000FF"/>
              </w:rPr>
              <w:t>lower parts of</w:t>
            </w:r>
            <w:r w:rsidR="00B43146" w:rsidRPr="00377692">
              <w:t xml:space="preserve"> </w:t>
            </w:r>
            <w:r w:rsidRPr="00377692">
              <w:rPr>
                <w:color w:val="0000FF"/>
              </w:rPr>
              <w:t xml:space="preserve">pterygoid </w:t>
            </w:r>
            <w:r w:rsidR="00B43146" w:rsidRPr="00377692">
              <w:rPr>
                <w:color w:val="0000FF"/>
              </w:rPr>
              <w:t>plates</w:t>
            </w:r>
            <w:r w:rsidRPr="00377692">
              <w:t>.</w:t>
            </w:r>
          </w:p>
          <w:p w:rsidR="00102FC1" w:rsidRPr="00377692" w:rsidRDefault="00102FC1" w:rsidP="003C7700">
            <w:pPr>
              <w:pStyle w:val="NormalWeb"/>
              <w:numPr>
                <w:ilvl w:val="0"/>
                <w:numId w:val="8"/>
              </w:numPr>
            </w:pPr>
            <w:r w:rsidRPr="00377692">
              <w:t xml:space="preserve">fracture </w:t>
            </w:r>
            <w:r w:rsidR="00B43146" w:rsidRPr="00377692">
              <w:t xml:space="preserve">also </w:t>
            </w:r>
            <w:r w:rsidRPr="00377692">
              <w:t xml:space="preserve">transects </w:t>
            </w:r>
            <w:r w:rsidR="00B43146" w:rsidRPr="00377692">
              <w:rPr>
                <w:color w:val="0000FF"/>
              </w:rPr>
              <w:t>lower nasal septum</w:t>
            </w:r>
            <w:r w:rsidRPr="00377692">
              <w:t>.</w:t>
            </w:r>
          </w:p>
          <w:p w:rsidR="003C7700" w:rsidRPr="00377692" w:rsidRDefault="003C7700" w:rsidP="003C7700">
            <w:pPr>
              <w:pStyle w:val="NormalWeb"/>
              <w:numPr>
                <w:ilvl w:val="0"/>
                <w:numId w:val="8"/>
              </w:numPr>
            </w:pPr>
            <w:r w:rsidRPr="00377692">
              <w:t>dental alveolar bone and hard palate are as</w:t>
            </w:r>
            <w:r w:rsidR="00102FC1" w:rsidRPr="00377692">
              <w:t xml:space="preserve"> single detached block ("floating" palate).</w:t>
            </w:r>
          </w:p>
          <w:p w:rsidR="003C7700" w:rsidRPr="00377692" w:rsidRDefault="003C7700" w:rsidP="003C7700">
            <w:pPr>
              <w:pStyle w:val="NormalWeb"/>
              <w:numPr>
                <w:ilvl w:val="0"/>
                <w:numId w:val="8"/>
              </w:numPr>
            </w:pPr>
            <w:r w:rsidRPr="00377692">
              <w:t>segmental fractures of alveolar ridge and palate can also occur.</w:t>
            </w:r>
          </w:p>
          <w:p w:rsidR="003C7700" w:rsidRPr="00377692" w:rsidRDefault="003C7700" w:rsidP="003C7700">
            <w:pPr>
              <w:pStyle w:val="NormalWeb"/>
            </w:pPr>
          </w:p>
          <w:p w:rsidR="007C4139" w:rsidRPr="00377692" w:rsidRDefault="003C7700" w:rsidP="003C7700">
            <w:pPr>
              <w:pStyle w:val="NormalWeb"/>
            </w:pPr>
            <w:r w:rsidRPr="00377692">
              <w:rPr>
                <w:u w:val="single"/>
                <w:shd w:val="clear" w:color="auto" w:fill="D9D9D9"/>
              </w:rPr>
              <w:t>Clinically</w:t>
            </w:r>
            <w:r w:rsidR="007C4139" w:rsidRPr="00377692">
              <w:t>:</w:t>
            </w:r>
          </w:p>
          <w:p w:rsidR="007C4139" w:rsidRPr="00377692" w:rsidRDefault="007C4139" w:rsidP="007C4139">
            <w:pPr>
              <w:pStyle w:val="NormalWeb"/>
              <w:numPr>
                <w:ilvl w:val="0"/>
                <w:numId w:val="15"/>
              </w:numPr>
            </w:pPr>
            <w:r w:rsidRPr="00377692">
              <w:t>upper lip lacerations</w:t>
            </w:r>
          </w:p>
          <w:p w:rsidR="007C4139" w:rsidRPr="00377692" w:rsidRDefault="007C4139" w:rsidP="007C4139">
            <w:pPr>
              <w:pStyle w:val="NormalWeb"/>
              <w:numPr>
                <w:ilvl w:val="0"/>
                <w:numId w:val="15"/>
              </w:numPr>
            </w:pPr>
            <w:r w:rsidRPr="00377692">
              <w:t>malocclusion</w:t>
            </w:r>
          </w:p>
          <w:p w:rsidR="007C4139" w:rsidRPr="00377692" w:rsidRDefault="003C7700" w:rsidP="007C4139">
            <w:pPr>
              <w:pStyle w:val="NormalWeb"/>
              <w:numPr>
                <w:ilvl w:val="0"/>
                <w:numId w:val="15"/>
              </w:numPr>
            </w:pPr>
            <w:r w:rsidRPr="00377692">
              <w:t xml:space="preserve">mobility of fracture fragment </w:t>
            </w:r>
            <w:r w:rsidR="007C4139" w:rsidRPr="00377692">
              <w:t>(</w:t>
            </w:r>
            <w:r w:rsidRPr="00377692">
              <w:t>on digital manipulation of incisor teeth by exa</w:t>
            </w:r>
            <w:r w:rsidR="00032C34" w:rsidRPr="00377692">
              <w:t>miner's thumb and index finger</w:t>
            </w:r>
            <w:r w:rsidR="007C4139" w:rsidRPr="00377692">
              <w:t>)</w:t>
            </w:r>
          </w:p>
          <w:p w:rsidR="003C7700" w:rsidRPr="00377692" w:rsidRDefault="00032C34" w:rsidP="007C4139">
            <w:pPr>
              <w:pStyle w:val="NormalWeb"/>
              <w:numPr>
                <w:ilvl w:val="0"/>
                <w:numId w:val="15"/>
              </w:numPr>
            </w:pPr>
            <w:r w:rsidRPr="00377692">
              <w:t>denervation of upper teeth.</w:t>
            </w:r>
          </w:p>
        </w:tc>
        <w:tc>
          <w:tcPr>
            <w:tcW w:w="3509" w:type="dxa"/>
          </w:tcPr>
          <w:p w:rsidR="003C7700" w:rsidRPr="00377692" w:rsidRDefault="00724264" w:rsidP="002C6C62">
            <w:pPr>
              <w:pStyle w:val="NormalWeb"/>
              <w:spacing w:before="120"/>
            </w:pPr>
            <w:r>
              <w:rPr>
                <w:noProof/>
              </w:rPr>
              <w:drawing>
                <wp:inline distT="0" distB="0" distL="0" distR="0">
                  <wp:extent cx="1876425" cy="2514600"/>
                  <wp:effectExtent l="0" t="0" r="9525" b="0"/>
                  <wp:docPr id="5" name="Picture 5" descr="D:\Viktoro\Neuroscience\TrH. Head trauma\00. Pictures\sabiston 17-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ktoro\Neuroscience\TrH. Head trauma\00. Pictures\sabiston 17-7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76425" cy="2514600"/>
                          </a:xfrm>
                          <a:prstGeom prst="rect">
                            <a:avLst/>
                          </a:prstGeom>
                          <a:noFill/>
                          <a:ln>
                            <a:noFill/>
                          </a:ln>
                        </pic:spPr>
                      </pic:pic>
                    </a:graphicData>
                  </a:graphic>
                </wp:inline>
              </w:drawing>
            </w:r>
          </w:p>
        </w:tc>
      </w:tr>
    </w:tbl>
    <w:p w:rsidR="00A82144" w:rsidRPr="00377692" w:rsidRDefault="00A82144">
      <w:pPr>
        <w:rPr>
          <w:color w:val="000000"/>
        </w:rPr>
      </w:pPr>
    </w:p>
    <w:p w:rsidR="005951AC" w:rsidRPr="00377692" w:rsidRDefault="005951AC">
      <w:pPr>
        <w:rPr>
          <w:color w:val="000000"/>
          <w:sz w:val="20"/>
        </w:rPr>
      </w:pPr>
      <w:smartTag w:uri="urn:schemas-microsoft-com:office:smarttags" w:element="Street">
        <w:smartTag w:uri="urn:schemas-microsoft-com:office:smarttags" w:element="address">
          <w:r w:rsidRPr="00377692">
            <w:rPr>
              <w:color w:val="FF0000"/>
              <w:sz w:val="20"/>
            </w:rPr>
            <w:t xml:space="preserve">Axial </w:t>
          </w:r>
          <w:r w:rsidR="00D22512" w:rsidRPr="00377692">
            <w:rPr>
              <w:color w:val="FF0000"/>
              <w:sz w:val="20"/>
            </w:rPr>
            <w:t>CT</w:t>
          </w:r>
        </w:smartTag>
      </w:smartTag>
      <w:r w:rsidR="00D22512" w:rsidRPr="00377692">
        <w:rPr>
          <w:color w:val="000000"/>
          <w:sz w:val="20"/>
        </w:rPr>
        <w:t xml:space="preserve"> -</w:t>
      </w:r>
      <w:r w:rsidRPr="00377692">
        <w:rPr>
          <w:color w:val="000000"/>
          <w:sz w:val="20"/>
        </w:rPr>
        <w:t xml:space="preserve"> fracture line also extends through anterior nasal spine of maxilla (</w:t>
      </w:r>
      <w:r w:rsidRPr="00377692">
        <w:rPr>
          <w:i/>
          <w:iCs/>
          <w:color w:val="000000"/>
          <w:sz w:val="20"/>
        </w:rPr>
        <w:t>arrowheads</w:t>
      </w:r>
      <w:r w:rsidR="00D22512" w:rsidRPr="00377692">
        <w:rPr>
          <w:color w:val="000000"/>
          <w:sz w:val="20"/>
        </w:rPr>
        <w:t>):</w:t>
      </w:r>
    </w:p>
    <w:p w:rsidR="005951AC" w:rsidRPr="00377692" w:rsidRDefault="00724264" w:rsidP="00087A2E">
      <w:r>
        <w:rPr>
          <w:noProof/>
        </w:rPr>
        <w:lastRenderedPageBreak/>
        <w:drawing>
          <wp:inline distT="0" distB="0" distL="0" distR="0">
            <wp:extent cx="2476500" cy="2095500"/>
            <wp:effectExtent l="0" t="0" r="0" b="0"/>
            <wp:docPr id="6" name="Picture 6" descr="D:\Viktoro\Neuroscience\TrH. Head trauma\00. Pictures\Le Fort 1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TrH. Head trauma\00. Pictures\Le Fort 1 (C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76500" cy="2095500"/>
                    </a:xfrm>
                    <a:prstGeom prst="rect">
                      <a:avLst/>
                    </a:prstGeom>
                    <a:noFill/>
                    <a:ln>
                      <a:noFill/>
                    </a:ln>
                  </pic:spPr>
                </pic:pic>
              </a:graphicData>
            </a:graphic>
          </wp:inline>
        </w:drawing>
      </w:r>
    </w:p>
    <w:p w:rsidR="005951AC" w:rsidRPr="00377692" w:rsidRDefault="005951AC">
      <w:pPr>
        <w:rPr>
          <w:color w:val="000000"/>
        </w:rPr>
      </w:pPr>
    </w:p>
    <w:p w:rsidR="000467EB" w:rsidRPr="00377692" w:rsidRDefault="000467EB" w:rsidP="000467EB">
      <w:pPr>
        <w:pStyle w:val="NormalWeb"/>
      </w:pPr>
      <w:r w:rsidRPr="00377692">
        <w:rPr>
          <w:u w:val="single"/>
          <w:shd w:val="clear" w:color="auto" w:fill="D9D9D9"/>
        </w:rPr>
        <w:t>Treatment</w:t>
      </w:r>
      <w:r w:rsidRPr="00377692">
        <w:t>:</w:t>
      </w:r>
    </w:p>
    <w:p w:rsidR="000467EB" w:rsidRPr="00377692" w:rsidRDefault="000467EB" w:rsidP="000467EB">
      <w:pPr>
        <w:pStyle w:val="NormalWeb"/>
        <w:numPr>
          <w:ilvl w:val="0"/>
          <w:numId w:val="9"/>
        </w:numPr>
        <w:rPr>
          <w:color w:val="000000"/>
        </w:rPr>
      </w:pPr>
      <w:r w:rsidRPr="00377692">
        <w:rPr>
          <w:b/>
          <w:color w:val="0000FF"/>
        </w:rPr>
        <w:t>closed reduction</w:t>
      </w:r>
      <w:r w:rsidRPr="00377692">
        <w:t xml:space="preserve"> with arch bars → </w:t>
      </w:r>
      <w:r w:rsidRPr="00377692">
        <w:rPr>
          <w:b/>
          <w:color w:val="0000FF"/>
        </w:rPr>
        <w:t>intermaxillary fixation</w:t>
      </w:r>
      <w:r w:rsidR="00765452" w:rsidRPr="00377692">
        <w:t xml:space="preserve">. </w:t>
      </w:r>
      <w:hyperlink r:id="rId15" w:anchor="intermaxillary_fixation" w:history="1">
        <w:r w:rsidR="00765452" w:rsidRPr="00377692">
          <w:rPr>
            <w:rStyle w:val="Hyperlink"/>
          </w:rPr>
          <w:t xml:space="preserve">see </w:t>
        </w:r>
        <w:r w:rsidR="003A68BC">
          <w:rPr>
            <w:rStyle w:val="Hyperlink"/>
          </w:rPr>
          <w:t xml:space="preserve">p. </w:t>
        </w:r>
        <w:r w:rsidR="00765452" w:rsidRPr="00377692">
          <w:rPr>
            <w:rStyle w:val="Hyperlink"/>
          </w:rPr>
          <w:t>TrH3</w:t>
        </w:r>
        <w:r w:rsidR="003A68BC">
          <w:rPr>
            <w:rStyle w:val="Hyperlink"/>
          </w:rPr>
          <w:t>1 &gt;&gt;</w:t>
        </w:r>
      </w:hyperlink>
    </w:p>
    <w:p w:rsidR="000467EB" w:rsidRPr="00377692" w:rsidRDefault="000467EB" w:rsidP="000467EB">
      <w:pPr>
        <w:pStyle w:val="NormalWeb"/>
        <w:numPr>
          <w:ilvl w:val="0"/>
          <w:numId w:val="9"/>
        </w:numPr>
        <w:rPr>
          <w:color w:val="000000"/>
        </w:rPr>
      </w:pPr>
      <w:r w:rsidRPr="00377692">
        <w:rPr>
          <w:b/>
          <w:color w:val="0000FF"/>
        </w:rPr>
        <w:t>open reduction</w:t>
      </w:r>
      <w:r w:rsidRPr="00377692">
        <w:t xml:space="preserve"> with </w:t>
      </w:r>
      <w:r w:rsidRPr="00377692">
        <w:rPr>
          <w:b/>
          <w:color w:val="0000FF"/>
        </w:rPr>
        <w:t>internal fixation</w:t>
      </w:r>
      <w:r w:rsidRPr="00377692">
        <w:t xml:space="preserve"> </w:t>
      </w:r>
      <w:r w:rsidR="00765452" w:rsidRPr="00377692">
        <w:t xml:space="preserve">(e.g. intraosseous wiring or small plate osteosynthesis ± </w:t>
      </w:r>
      <w:r w:rsidRPr="00377692">
        <w:t>bone grafting</w:t>
      </w:r>
      <w:r w:rsidR="00765452" w:rsidRPr="00377692">
        <w:t>)</w:t>
      </w:r>
      <w:r w:rsidRPr="00377692">
        <w:t>.</w:t>
      </w:r>
    </w:p>
    <w:p w:rsidR="000467EB" w:rsidRPr="00377692" w:rsidRDefault="000467EB" w:rsidP="000467EB">
      <w:pPr>
        <w:rPr>
          <w:color w:val="000000"/>
        </w:rPr>
      </w:pPr>
    </w:p>
    <w:p w:rsidR="000467EB" w:rsidRDefault="00724264" w:rsidP="000467EB">
      <w:pPr>
        <w:jc w:val="center"/>
        <w:rPr>
          <w:color w:val="000000"/>
        </w:rPr>
      </w:pPr>
      <w:r>
        <w:rPr>
          <w:noProof/>
          <w:color w:val="000000"/>
        </w:rPr>
        <w:drawing>
          <wp:inline distT="0" distB="0" distL="0" distR="0">
            <wp:extent cx="6057900" cy="6115050"/>
            <wp:effectExtent l="0" t="0" r="0" b="0"/>
            <wp:docPr id="7" name="Picture 7" descr="D:\Viktoro\Neuroscience\TrH. Head trauma\00. Pictures\Le Fort 1 (repair 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TrH. Head trauma\00. Pictures\Le Fort 1 (repair schem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57900" cy="6115050"/>
                    </a:xfrm>
                    <a:prstGeom prst="rect">
                      <a:avLst/>
                    </a:prstGeom>
                    <a:noFill/>
                    <a:ln>
                      <a:noFill/>
                    </a:ln>
                  </pic:spPr>
                </pic:pic>
              </a:graphicData>
            </a:graphic>
          </wp:inline>
        </w:drawing>
      </w:r>
    </w:p>
    <w:p w:rsidR="002A5DC9" w:rsidRPr="0035154A" w:rsidRDefault="002330D1" w:rsidP="002A5DC9">
      <w:pPr>
        <w:spacing w:before="120"/>
        <w:jc w:val="center"/>
        <w:rPr>
          <w:color w:val="000000"/>
          <w:sz w:val="18"/>
          <w:szCs w:val="18"/>
        </w:rPr>
      </w:pPr>
      <w:hyperlink r:id="rId17" w:tgtFrame="_blank" w:history="1">
        <w:r w:rsidR="002A5DC9" w:rsidRPr="0035154A">
          <w:rPr>
            <w:rStyle w:val="Hyperlink"/>
            <w:sz w:val="18"/>
            <w:szCs w:val="18"/>
          </w:rPr>
          <w:t>Source of picture: Frank H. Netter “Clinical Symposia”; Ciba Pharmaceutical Company; Saunders &gt;&gt;</w:t>
        </w:r>
      </w:hyperlink>
    </w:p>
    <w:p w:rsidR="00515F3A" w:rsidRDefault="00515F3A">
      <w:pPr>
        <w:rPr>
          <w:color w:val="000000"/>
        </w:rPr>
      </w:pPr>
    </w:p>
    <w:p w:rsidR="002A5DC9" w:rsidRPr="00377692" w:rsidRDefault="002A5DC9">
      <w:pPr>
        <w:rPr>
          <w:color w:val="000000"/>
        </w:rPr>
      </w:pPr>
    </w:p>
    <w:p w:rsidR="002C6C62" w:rsidRPr="00377692" w:rsidRDefault="00515F3A" w:rsidP="00BA7052">
      <w:pPr>
        <w:pStyle w:val="Nervous5"/>
        <w:ind w:right="2834"/>
        <w:rPr>
          <w:caps w:val="0"/>
        </w:rPr>
      </w:pPr>
      <w:bookmarkStart w:id="3" w:name="_Toc6534494"/>
      <w:r w:rsidRPr="00377692">
        <w:rPr>
          <w:caps w:val="0"/>
        </w:rPr>
        <w:t xml:space="preserve">Le Fort </w:t>
      </w:r>
      <w:r w:rsidR="002C6C62" w:rsidRPr="00377692">
        <w:rPr>
          <w:caps w:val="0"/>
        </w:rPr>
        <w:t xml:space="preserve">type </w:t>
      </w:r>
      <w:r w:rsidRPr="00377692">
        <w:rPr>
          <w:caps w:val="0"/>
        </w:rPr>
        <w:t>II fracture (</w:t>
      </w:r>
      <w:r w:rsidR="002C6C62" w:rsidRPr="00377692">
        <w:rPr>
          <w:caps w:val="0"/>
        </w:rPr>
        <w:t>s. pyramidal fracture of mid-face)</w:t>
      </w:r>
      <w:bookmarkEnd w:id="3"/>
    </w:p>
    <w:tbl>
      <w:tblPr>
        <w:tblW w:w="0" w:type="auto"/>
        <w:tblLook w:val="01E0" w:firstRow="1" w:lastRow="1" w:firstColumn="1" w:lastColumn="1" w:noHBand="0" w:noVBand="0"/>
      </w:tblPr>
      <w:tblGrid>
        <w:gridCol w:w="6427"/>
        <w:gridCol w:w="3495"/>
      </w:tblGrid>
      <w:tr w:rsidR="002C6C62" w:rsidRPr="00377692">
        <w:tc>
          <w:tcPr>
            <w:tcW w:w="6629" w:type="dxa"/>
          </w:tcPr>
          <w:p w:rsidR="002C6C62" w:rsidRPr="00377692" w:rsidRDefault="002C6C62" w:rsidP="002C6C62">
            <w:pPr>
              <w:pStyle w:val="NormalWeb"/>
            </w:pPr>
            <w:r w:rsidRPr="00377692">
              <w:t>- superior fracture line is transverse through</w:t>
            </w:r>
            <w:r w:rsidR="00102FC1" w:rsidRPr="00377692">
              <w:t xml:space="preserve"> </w:t>
            </w:r>
            <w:r w:rsidR="00102FC1" w:rsidRPr="00377692">
              <w:rPr>
                <w:color w:val="0000FF"/>
              </w:rPr>
              <w:t>base of</w:t>
            </w:r>
            <w:r w:rsidRPr="00377692">
              <w:t xml:space="preserve"> </w:t>
            </w:r>
            <w:r w:rsidRPr="00377692">
              <w:rPr>
                <w:color w:val="0000FF"/>
              </w:rPr>
              <w:t>nasal bones</w:t>
            </w:r>
            <w:r w:rsidRPr="00377692">
              <w:t xml:space="preserve"> or through </w:t>
            </w:r>
            <w:r w:rsidRPr="00377692">
              <w:rPr>
                <w:color w:val="0000FF"/>
              </w:rPr>
              <w:t>articulation of maxillary and nasal bones with frontal bones</w:t>
            </w:r>
            <w:r w:rsidRPr="00377692">
              <w:t xml:space="preserve">; extends laterally into </w:t>
            </w:r>
            <w:r w:rsidRPr="00377692">
              <w:rPr>
                <w:color w:val="0000FF"/>
              </w:rPr>
              <w:t>medial orbital wall</w:t>
            </w:r>
            <w:r w:rsidRPr="00377692">
              <w:t xml:space="preserve">, through </w:t>
            </w:r>
            <w:r w:rsidRPr="00377692">
              <w:rPr>
                <w:color w:val="0000FF"/>
              </w:rPr>
              <w:t>lacrimal and ethmoid bones</w:t>
            </w:r>
            <w:r w:rsidRPr="00377692">
              <w:t xml:space="preserve">; exits </w:t>
            </w:r>
            <w:r w:rsidRPr="00377692">
              <w:rPr>
                <w:color w:val="0000FF"/>
              </w:rPr>
              <w:t>orbital floor</w:t>
            </w:r>
            <w:r w:rsidRPr="00377692">
              <w:t xml:space="preserve"> anteriorly at medial </w:t>
            </w:r>
            <w:r w:rsidR="00102FC1" w:rsidRPr="00377692">
              <w:t>/</w:t>
            </w:r>
            <w:r w:rsidRPr="00377692">
              <w:t xml:space="preserve"> middle portion of </w:t>
            </w:r>
            <w:r w:rsidRPr="00377692">
              <w:rPr>
                <w:color w:val="0000FF"/>
              </w:rPr>
              <w:t>infraorbital rim</w:t>
            </w:r>
            <w:r w:rsidR="00102FC1" w:rsidRPr="00377692">
              <w:t xml:space="preserve">, runs around </w:t>
            </w:r>
            <w:r w:rsidR="00102FC1" w:rsidRPr="00377692">
              <w:rPr>
                <w:color w:val="0000FF"/>
              </w:rPr>
              <w:t>posterolateral wall of maxillary sinus</w:t>
            </w:r>
            <w:r w:rsidR="00102FC1" w:rsidRPr="00377692">
              <w:t xml:space="preserve">, ends in </w:t>
            </w:r>
            <w:r w:rsidR="00102FC1" w:rsidRPr="00377692">
              <w:rPr>
                <w:color w:val="0000FF"/>
              </w:rPr>
              <w:t>midportion of pterygoid plates</w:t>
            </w:r>
            <w:r w:rsidR="00102FC1" w:rsidRPr="00377692">
              <w:t>.</w:t>
            </w:r>
          </w:p>
          <w:p w:rsidR="003B2646" w:rsidRPr="00377692" w:rsidRDefault="003B2646" w:rsidP="002C6C62">
            <w:pPr>
              <w:pStyle w:val="NormalWeb"/>
              <w:numPr>
                <w:ilvl w:val="0"/>
                <w:numId w:val="8"/>
              </w:numPr>
            </w:pPr>
            <w:r w:rsidRPr="00377692">
              <w:t xml:space="preserve">in midline, fracture extends posteriorly from nasal bones through </w:t>
            </w:r>
            <w:r w:rsidRPr="00377692">
              <w:rPr>
                <w:color w:val="0000FF"/>
              </w:rPr>
              <w:t>nasal septum</w:t>
            </w:r>
            <w:r w:rsidRPr="00377692">
              <w:t>.</w:t>
            </w:r>
          </w:p>
          <w:p w:rsidR="007D06BE" w:rsidRPr="00377692" w:rsidRDefault="00102FC1" w:rsidP="002C6C62">
            <w:pPr>
              <w:pStyle w:val="NormalWeb"/>
              <w:numPr>
                <w:ilvl w:val="0"/>
                <w:numId w:val="8"/>
              </w:numPr>
            </w:pPr>
            <w:r w:rsidRPr="00377692">
              <w:t xml:space="preserve">fracture fragment is </w:t>
            </w:r>
            <w:r w:rsidRPr="00377692">
              <w:rPr>
                <w:i/>
              </w:rPr>
              <w:t>pyramidal in shape</w:t>
            </w:r>
            <w:r w:rsidRPr="00377692">
              <w:t>.</w:t>
            </w:r>
          </w:p>
          <w:p w:rsidR="00102FC1" w:rsidRPr="00377692" w:rsidRDefault="00102FC1" w:rsidP="009224F1">
            <w:pPr>
              <w:pStyle w:val="NormalWeb"/>
              <w:ind w:left="720"/>
              <w:rPr>
                <w:b/>
                <w:iCs/>
              </w:rPr>
            </w:pPr>
          </w:p>
          <w:p w:rsidR="007D06BE" w:rsidRPr="00377692" w:rsidRDefault="007D06BE" w:rsidP="009224F1">
            <w:pPr>
              <w:pStyle w:val="NormalWeb"/>
              <w:ind w:left="720"/>
            </w:pPr>
            <w:r w:rsidRPr="00377692">
              <w:rPr>
                <w:b/>
                <w:iCs/>
                <w:color w:val="990033"/>
              </w:rPr>
              <w:t>Palatal split</w:t>
            </w:r>
            <w:r w:rsidRPr="00377692">
              <w:rPr>
                <w:b/>
              </w:rPr>
              <w:t xml:space="preserve"> </w:t>
            </w:r>
            <w:r w:rsidRPr="00377692">
              <w:t xml:space="preserve">- </w:t>
            </w:r>
            <w:r w:rsidR="002C6C62" w:rsidRPr="00377692">
              <w:t>right and left maxilla completely separated at midline of hard palate</w:t>
            </w:r>
            <w:r w:rsidRPr="00377692">
              <w:t>.</w:t>
            </w:r>
          </w:p>
          <w:p w:rsidR="007D06BE" w:rsidRPr="00377692" w:rsidRDefault="007D06BE" w:rsidP="002C6C62">
            <w:pPr>
              <w:pStyle w:val="NormalWeb"/>
              <w:rPr>
                <w:b/>
              </w:rPr>
            </w:pPr>
          </w:p>
          <w:p w:rsidR="00F503A0" w:rsidRPr="00377692" w:rsidRDefault="007D06BE" w:rsidP="002C6C62">
            <w:pPr>
              <w:pStyle w:val="NormalWeb"/>
            </w:pPr>
            <w:r w:rsidRPr="00377692">
              <w:rPr>
                <w:u w:val="single"/>
                <w:shd w:val="clear" w:color="auto" w:fill="D9D9D9"/>
              </w:rPr>
              <w:t>Clinically</w:t>
            </w:r>
            <w:r w:rsidR="00F503A0" w:rsidRPr="00377692">
              <w:t>:</w:t>
            </w:r>
          </w:p>
          <w:p w:rsidR="00F503A0" w:rsidRPr="00377692" w:rsidRDefault="002C6C62" w:rsidP="00F503A0">
            <w:pPr>
              <w:pStyle w:val="NormalWeb"/>
              <w:numPr>
                <w:ilvl w:val="0"/>
                <w:numId w:val="16"/>
              </w:numPr>
            </w:pPr>
            <w:r w:rsidRPr="00377692">
              <w:t xml:space="preserve">digital manipulation of anterior maxilla </w:t>
            </w:r>
            <w:r w:rsidR="007D06BE" w:rsidRPr="00377692">
              <w:t xml:space="preserve">→ </w:t>
            </w:r>
            <w:r w:rsidRPr="00377692">
              <w:t xml:space="preserve">mobility of </w:t>
            </w:r>
            <w:r w:rsidR="007D06BE" w:rsidRPr="00377692">
              <w:t>central triangle (</w:t>
            </w:r>
            <w:r w:rsidRPr="00377692">
              <w:t>maxilla and nose</w:t>
            </w:r>
            <w:r w:rsidR="00F503A0" w:rsidRPr="00377692">
              <w:t>).</w:t>
            </w:r>
          </w:p>
          <w:p w:rsidR="007D06BE" w:rsidRPr="00377692" w:rsidRDefault="00032C34" w:rsidP="00F503A0">
            <w:pPr>
              <w:pStyle w:val="NormalWeb"/>
              <w:numPr>
                <w:ilvl w:val="0"/>
                <w:numId w:val="16"/>
              </w:numPr>
            </w:pPr>
            <w:r w:rsidRPr="00377692">
              <w:t>denervation of upper teeth.</w:t>
            </w:r>
          </w:p>
          <w:p w:rsidR="00F503A0" w:rsidRPr="00377692" w:rsidRDefault="00F503A0" w:rsidP="00F503A0">
            <w:pPr>
              <w:pStyle w:val="NormalWeb"/>
              <w:numPr>
                <w:ilvl w:val="0"/>
                <w:numId w:val="16"/>
              </w:numPr>
            </w:pPr>
            <w:r w:rsidRPr="00377692">
              <w:t>epistaxis</w:t>
            </w:r>
          </w:p>
          <w:p w:rsidR="002C6C62" w:rsidRPr="00377692" w:rsidRDefault="00F503A0" w:rsidP="00515F3A">
            <w:pPr>
              <w:pStyle w:val="NormalWeb"/>
              <w:numPr>
                <w:ilvl w:val="0"/>
                <w:numId w:val="16"/>
              </w:numPr>
            </w:pPr>
            <w:r w:rsidRPr="00377692">
              <w:t>periorbital ecchymosis, step-off defect at inferior orbital rim.</w:t>
            </w:r>
          </w:p>
        </w:tc>
        <w:tc>
          <w:tcPr>
            <w:tcW w:w="3509" w:type="dxa"/>
          </w:tcPr>
          <w:p w:rsidR="002C6C62" w:rsidRPr="00377692" w:rsidRDefault="00724264" w:rsidP="00515F3A">
            <w:pPr>
              <w:pStyle w:val="NormalWeb"/>
            </w:pPr>
            <w:r>
              <w:rPr>
                <w:noProof/>
              </w:rPr>
              <w:drawing>
                <wp:inline distT="0" distB="0" distL="0" distR="0">
                  <wp:extent cx="1885950" cy="2533650"/>
                  <wp:effectExtent l="0" t="0" r="0" b="0"/>
                  <wp:docPr id="8" name="Picture 8" descr="D:\Viktoro\Neuroscience\TrH. Head trauma\00. Pictures\sabiston 17-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TrH. Head trauma\00. Pictures\sabiston 17-7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85950" cy="2533650"/>
                          </a:xfrm>
                          <a:prstGeom prst="rect">
                            <a:avLst/>
                          </a:prstGeom>
                          <a:noFill/>
                          <a:ln>
                            <a:noFill/>
                          </a:ln>
                        </pic:spPr>
                      </pic:pic>
                    </a:graphicData>
                  </a:graphic>
                </wp:inline>
              </w:drawing>
            </w:r>
          </w:p>
        </w:tc>
      </w:tr>
    </w:tbl>
    <w:p w:rsidR="002C6C62" w:rsidRPr="00377692" w:rsidRDefault="002C6C62" w:rsidP="00515F3A">
      <w:pPr>
        <w:pStyle w:val="NormalWeb"/>
      </w:pPr>
    </w:p>
    <w:p w:rsidR="003628BD" w:rsidRPr="00377692" w:rsidRDefault="003628BD" w:rsidP="00515F3A">
      <w:pPr>
        <w:pStyle w:val="NormalWeb"/>
      </w:pPr>
    </w:p>
    <w:tbl>
      <w:tblPr>
        <w:tblW w:w="0" w:type="auto"/>
        <w:tblLook w:val="01E0" w:firstRow="1" w:lastRow="1" w:firstColumn="1" w:lastColumn="1" w:noHBand="0" w:noVBand="0"/>
      </w:tblPr>
      <w:tblGrid>
        <w:gridCol w:w="5011"/>
        <w:gridCol w:w="4911"/>
      </w:tblGrid>
      <w:tr w:rsidR="00A61701" w:rsidRPr="00377692">
        <w:tc>
          <w:tcPr>
            <w:tcW w:w="5069" w:type="dxa"/>
          </w:tcPr>
          <w:p w:rsidR="00A61701" w:rsidRPr="00377692" w:rsidRDefault="00A61701" w:rsidP="00A61701">
            <w:pPr>
              <w:pStyle w:val="NormalWeb"/>
              <w:rPr>
                <w:color w:val="000000"/>
                <w:sz w:val="20"/>
                <w:szCs w:val="20"/>
              </w:rPr>
            </w:pPr>
            <w:r w:rsidRPr="00377692">
              <w:rPr>
                <w:color w:val="FF0000"/>
                <w:sz w:val="20"/>
                <w:szCs w:val="20"/>
              </w:rPr>
              <w:t>Waters’ view</w:t>
            </w:r>
            <w:r w:rsidRPr="00377692">
              <w:rPr>
                <w:color w:val="000000"/>
                <w:sz w:val="20"/>
                <w:szCs w:val="20"/>
              </w:rPr>
              <w:t xml:space="preserve"> - pyramidal configuration of major fragment (</w:t>
            </w:r>
            <w:r w:rsidRPr="00377692">
              <w:rPr>
                <w:i/>
                <w:color w:val="000000"/>
                <w:sz w:val="20"/>
                <w:szCs w:val="20"/>
              </w:rPr>
              <w:t>arrows</w:t>
            </w:r>
            <w:r w:rsidRPr="00377692">
              <w:rPr>
                <w:color w:val="000000"/>
                <w:sz w:val="20"/>
                <w:szCs w:val="20"/>
              </w:rPr>
              <w:t>); comminuted nasal fracture (</w:t>
            </w:r>
            <w:r w:rsidRPr="00377692">
              <w:rPr>
                <w:i/>
                <w:iCs/>
                <w:color w:val="000000"/>
                <w:sz w:val="20"/>
                <w:szCs w:val="20"/>
              </w:rPr>
              <w:t>upper white arrow</w:t>
            </w:r>
            <w:r w:rsidRPr="00377692">
              <w:rPr>
                <w:color w:val="000000"/>
                <w:sz w:val="20"/>
                <w:szCs w:val="20"/>
              </w:rPr>
              <w:t>), bilateral fractures of posterolateral walls of maxillary sinuses (</w:t>
            </w:r>
            <w:r w:rsidRPr="00377692">
              <w:rPr>
                <w:i/>
                <w:iCs/>
                <w:color w:val="000000"/>
                <w:sz w:val="20"/>
                <w:szCs w:val="20"/>
              </w:rPr>
              <w:t>lower white arrows</w:t>
            </w:r>
            <w:r w:rsidRPr="00377692">
              <w:rPr>
                <w:color w:val="000000"/>
                <w:sz w:val="20"/>
                <w:szCs w:val="20"/>
              </w:rPr>
              <w:t>); frontal and maxillary sinuses opacified by hemorrhage:</w:t>
            </w:r>
          </w:p>
          <w:p w:rsidR="00A61701" w:rsidRPr="00377692" w:rsidRDefault="00724264" w:rsidP="002778A2">
            <w:pPr>
              <w:pStyle w:val="NormalWeb"/>
              <w:jc w:val="center"/>
            </w:pPr>
            <w:r>
              <w:rPr>
                <w:noProof/>
              </w:rPr>
              <w:drawing>
                <wp:inline distT="0" distB="0" distL="0" distR="0">
                  <wp:extent cx="2857500" cy="2476500"/>
                  <wp:effectExtent l="0" t="0" r="0" b="0"/>
                  <wp:docPr id="9" name="Picture 9" descr="D:\Viktoro\Neuroscience\TrH. Head trauma\00. Pictures\Le Fort 2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ktoro\Neuroscience\TrH. Head trauma\00. Pictures\Le Fort 2 (X-ray).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2476500"/>
                          </a:xfrm>
                          <a:prstGeom prst="rect">
                            <a:avLst/>
                          </a:prstGeom>
                          <a:noFill/>
                          <a:ln>
                            <a:noFill/>
                          </a:ln>
                        </pic:spPr>
                      </pic:pic>
                    </a:graphicData>
                  </a:graphic>
                </wp:inline>
              </w:drawing>
            </w:r>
          </w:p>
        </w:tc>
        <w:tc>
          <w:tcPr>
            <w:tcW w:w="5069" w:type="dxa"/>
          </w:tcPr>
          <w:p w:rsidR="00A61701" w:rsidRPr="00377692" w:rsidRDefault="00A61701" w:rsidP="00515F3A">
            <w:pPr>
              <w:pStyle w:val="NormalWeb"/>
              <w:rPr>
                <w:color w:val="000000"/>
                <w:sz w:val="20"/>
                <w:szCs w:val="20"/>
              </w:rPr>
            </w:pPr>
            <w:smartTag w:uri="urn:schemas-microsoft-com:office:smarttags" w:element="Street">
              <w:smartTag w:uri="urn:schemas-microsoft-com:office:smarttags" w:element="address">
                <w:r w:rsidRPr="00377692">
                  <w:rPr>
                    <w:color w:val="FF0000"/>
                    <w:sz w:val="20"/>
                    <w:szCs w:val="20"/>
                  </w:rPr>
                  <w:t>Axial CT</w:t>
                </w:r>
              </w:smartTag>
            </w:smartTag>
            <w:r w:rsidRPr="00377692">
              <w:rPr>
                <w:color w:val="000000"/>
                <w:sz w:val="20"/>
                <w:szCs w:val="20"/>
              </w:rPr>
              <w:t xml:space="preserve"> - bilateral comminuted fractures of maxillary sinuses (</w:t>
            </w:r>
            <w:r w:rsidRPr="00377692">
              <w:rPr>
                <w:i/>
                <w:iCs/>
                <w:color w:val="000000"/>
                <w:sz w:val="20"/>
                <w:szCs w:val="20"/>
              </w:rPr>
              <w:t>small arrowheads</w:t>
            </w:r>
            <w:r w:rsidRPr="00377692">
              <w:rPr>
                <w:color w:val="000000"/>
                <w:sz w:val="20"/>
                <w:szCs w:val="20"/>
              </w:rPr>
              <w:t>) and pterygoid processes (</w:t>
            </w:r>
            <w:r w:rsidRPr="00377692">
              <w:rPr>
                <w:i/>
                <w:iCs/>
                <w:color w:val="000000"/>
                <w:sz w:val="20"/>
                <w:szCs w:val="20"/>
              </w:rPr>
              <w:t>large arrowheads</w:t>
            </w:r>
            <w:r w:rsidRPr="00377692">
              <w:rPr>
                <w:color w:val="000000"/>
                <w:sz w:val="20"/>
                <w:szCs w:val="20"/>
              </w:rPr>
              <w:t>).</w:t>
            </w:r>
          </w:p>
          <w:p w:rsidR="00A61701" w:rsidRPr="00377692" w:rsidRDefault="00724264" w:rsidP="00A61701">
            <w:pPr>
              <w:pStyle w:val="NormalWeb"/>
              <w:jc w:val="center"/>
            </w:pPr>
            <w:r>
              <w:rPr>
                <w:noProof/>
              </w:rPr>
              <w:drawing>
                <wp:inline distT="0" distB="0" distL="0" distR="0">
                  <wp:extent cx="2438400" cy="2095500"/>
                  <wp:effectExtent l="0" t="0" r="0" b="0"/>
                  <wp:docPr id="10" name="Picture 10" descr="D:\Viktoro\Neuroscience\TrH. Head trauma\00. Pictures\Le Fort 2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TrH. Head trauma\00. Pictures\Le Fort 2 (CT).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8400" cy="2095500"/>
                          </a:xfrm>
                          <a:prstGeom prst="rect">
                            <a:avLst/>
                          </a:prstGeom>
                          <a:noFill/>
                          <a:ln>
                            <a:noFill/>
                          </a:ln>
                        </pic:spPr>
                      </pic:pic>
                    </a:graphicData>
                  </a:graphic>
                </wp:inline>
              </w:drawing>
            </w:r>
          </w:p>
        </w:tc>
      </w:tr>
      <w:tr w:rsidR="002778A2" w:rsidRPr="00377692">
        <w:tc>
          <w:tcPr>
            <w:tcW w:w="5069" w:type="dxa"/>
          </w:tcPr>
          <w:p w:rsidR="002778A2" w:rsidRPr="00377692" w:rsidRDefault="002778A2" w:rsidP="002778A2">
            <w:pPr>
              <w:pStyle w:val="NormalWeb"/>
              <w:spacing w:before="120"/>
              <w:rPr>
                <w:color w:val="000000"/>
                <w:sz w:val="20"/>
                <w:szCs w:val="20"/>
              </w:rPr>
            </w:pPr>
            <w:r w:rsidRPr="00377692">
              <w:rPr>
                <w:color w:val="FF0000"/>
                <w:sz w:val="20"/>
                <w:szCs w:val="20"/>
              </w:rPr>
              <w:t>Axial CT</w:t>
            </w:r>
            <w:r w:rsidRPr="00377692">
              <w:rPr>
                <w:color w:val="000000"/>
                <w:sz w:val="20"/>
                <w:szCs w:val="20"/>
              </w:rPr>
              <w:t xml:space="preserve"> - comminuted </w:t>
            </w:r>
            <w:r w:rsidRPr="00377692">
              <w:rPr>
                <w:color w:val="FF0000"/>
                <w:sz w:val="20"/>
                <w:szCs w:val="20"/>
              </w:rPr>
              <w:t>midpalatal split</w:t>
            </w:r>
            <w:r w:rsidRPr="00377692">
              <w:rPr>
                <w:color w:val="000000"/>
                <w:sz w:val="20"/>
                <w:szCs w:val="20"/>
              </w:rPr>
              <w:t>: main fracture line is diagonal (</w:t>
            </w:r>
            <w:r w:rsidRPr="00377692">
              <w:rPr>
                <w:i/>
                <w:iCs/>
                <w:color w:val="000000"/>
                <w:sz w:val="20"/>
                <w:szCs w:val="20"/>
              </w:rPr>
              <w:t>large arrowheads</w:t>
            </w:r>
            <w:r w:rsidRPr="00377692">
              <w:rPr>
                <w:color w:val="000000"/>
                <w:sz w:val="20"/>
                <w:szCs w:val="20"/>
              </w:rPr>
              <w:t>); left half of hard palate is posteriorly displaced; small comminuted fracture fragments adjacent to intact pterygoid processes (</w:t>
            </w:r>
            <w:r w:rsidRPr="00377692">
              <w:rPr>
                <w:i/>
                <w:iCs/>
                <w:color w:val="000000"/>
                <w:sz w:val="20"/>
                <w:szCs w:val="20"/>
              </w:rPr>
              <w:t>small arrowheads</w:t>
            </w:r>
            <w:r w:rsidRPr="00377692">
              <w:rPr>
                <w:color w:val="000000"/>
                <w:sz w:val="20"/>
                <w:szCs w:val="20"/>
              </w:rPr>
              <w:t>); mildly diastatic palatal fracture on left (</w:t>
            </w:r>
            <w:r w:rsidRPr="00377692">
              <w:rPr>
                <w:i/>
                <w:iCs/>
                <w:color w:val="000000"/>
                <w:sz w:val="20"/>
                <w:szCs w:val="20"/>
              </w:rPr>
              <w:t>white arrow</w:t>
            </w:r>
            <w:r w:rsidRPr="00377692">
              <w:rPr>
                <w:color w:val="000000"/>
                <w:sz w:val="20"/>
                <w:szCs w:val="20"/>
              </w:rPr>
              <w:t>):</w:t>
            </w:r>
          </w:p>
          <w:p w:rsidR="002778A2" w:rsidRPr="00377692" w:rsidRDefault="00724264" w:rsidP="002778A2">
            <w:pPr>
              <w:pStyle w:val="NormalWeb"/>
              <w:jc w:val="center"/>
              <w:rPr>
                <w:color w:val="FF0000"/>
                <w:sz w:val="20"/>
                <w:szCs w:val="20"/>
              </w:rPr>
            </w:pPr>
            <w:r>
              <w:rPr>
                <w:noProof/>
              </w:rPr>
              <w:drawing>
                <wp:inline distT="0" distB="0" distL="0" distR="0">
                  <wp:extent cx="2476500" cy="2076450"/>
                  <wp:effectExtent l="0" t="0" r="0" b="0"/>
                  <wp:docPr id="11" name="Picture 11" descr="D:\Viktoro\Neuroscience\TrH. Head trauma\00. Pictures\Comminuted midpalatal split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ktoro\Neuroscience\TrH. Head trauma\00. Pictures\Comminuted midpalatal split (C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6500" cy="2076450"/>
                          </a:xfrm>
                          <a:prstGeom prst="rect">
                            <a:avLst/>
                          </a:prstGeom>
                          <a:noFill/>
                          <a:ln>
                            <a:noFill/>
                          </a:ln>
                        </pic:spPr>
                      </pic:pic>
                    </a:graphicData>
                  </a:graphic>
                </wp:inline>
              </w:drawing>
            </w:r>
          </w:p>
        </w:tc>
        <w:tc>
          <w:tcPr>
            <w:tcW w:w="5069" w:type="dxa"/>
          </w:tcPr>
          <w:p w:rsidR="003628BD" w:rsidRPr="00377692" w:rsidRDefault="003628BD" w:rsidP="00515F3A">
            <w:pPr>
              <w:pStyle w:val="NormalWeb"/>
              <w:rPr>
                <w:color w:val="000000"/>
                <w:sz w:val="20"/>
                <w:szCs w:val="20"/>
              </w:rPr>
            </w:pPr>
            <w:smartTag w:uri="urn:schemas-microsoft-com:office:smarttags" w:element="Street">
              <w:smartTag w:uri="urn:schemas-microsoft-com:office:smarttags" w:element="address">
                <w:r w:rsidRPr="00377692">
                  <w:rPr>
                    <w:color w:val="FF0000"/>
                    <w:sz w:val="20"/>
                    <w:szCs w:val="20"/>
                  </w:rPr>
                  <w:t>Axial CT</w:t>
                </w:r>
              </w:smartTag>
            </w:smartTag>
            <w:r w:rsidRPr="00377692">
              <w:rPr>
                <w:color w:val="000000"/>
                <w:sz w:val="20"/>
                <w:szCs w:val="20"/>
              </w:rPr>
              <w:t xml:space="preserve"> - </w:t>
            </w:r>
            <w:r w:rsidRPr="00377692">
              <w:rPr>
                <w:color w:val="FF0000"/>
                <w:sz w:val="20"/>
                <w:szCs w:val="20"/>
              </w:rPr>
              <w:t>fracture of anterior wall of left maxillary sinus</w:t>
            </w:r>
            <w:r w:rsidRPr="00377692">
              <w:rPr>
                <w:color w:val="000000"/>
                <w:sz w:val="20"/>
                <w:szCs w:val="20"/>
              </w:rPr>
              <w:t>: minimal anterior displacement of fragment (</w:t>
            </w:r>
            <w:r w:rsidRPr="00377692">
              <w:rPr>
                <w:i/>
                <w:iCs/>
                <w:color w:val="000000"/>
                <w:sz w:val="20"/>
                <w:szCs w:val="20"/>
              </w:rPr>
              <w:t>large arrowhead</w:t>
            </w:r>
            <w:r w:rsidRPr="00377692">
              <w:rPr>
                <w:color w:val="000000"/>
                <w:sz w:val="20"/>
                <w:szCs w:val="20"/>
              </w:rPr>
              <w:t>); adherent blood clot (</w:t>
            </w:r>
            <w:r w:rsidRPr="00377692">
              <w:rPr>
                <w:i/>
                <w:iCs/>
                <w:color w:val="000000"/>
                <w:sz w:val="20"/>
                <w:szCs w:val="20"/>
              </w:rPr>
              <w:t>white arrow</w:t>
            </w:r>
            <w:r w:rsidRPr="00377692">
              <w:rPr>
                <w:color w:val="000000"/>
                <w:sz w:val="20"/>
                <w:szCs w:val="20"/>
              </w:rPr>
              <w:t>) and small fluid level (</w:t>
            </w:r>
            <w:r w:rsidRPr="00377692">
              <w:rPr>
                <w:i/>
                <w:iCs/>
                <w:color w:val="000000"/>
                <w:sz w:val="20"/>
                <w:szCs w:val="20"/>
              </w:rPr>
              <w:t>small arrowhead</w:t>
            </w:r>
            <w:r w:rsidRPr="00377692">
              <w:rPr>
                <w:color w:val="000000"/>
                <w:sz w:val="20"/>
                <w:szCs w:val="20"/>
              </w:rPr>
              <w:t>) in sinus:</w:t>
            </w:r>
          </w:p>
          <w:p w:rsidR="002778A2" w:rsidRPr="00377692" w:rsidRDefault="00724264" w:rsidP="003628BD">
            <w:pPr>
              <w:pStyle w:val="NormalWeb"/>
              <w:jc w:val="center"/>
              <w:rPr>
                <w:color w:val="FF0000"/>
                <w:sz w:val="20"/>
                <w:szCs w:val="20"/>
              </w:rPr>
            </w:pPr>
            <w:r>
              <w:rPr>
                <w:noProof/>
                <w:color w:val="FF0000"/>
                <w:sz w:val="20"/>
                <w:szCs w:val="20"/>
              </w:rPr>
              <w:drawing>
                <wp:inline distT="0" distB="0" distL="0" distR="0">
                  <wp:extent cx="2476500" cy="2247900"/>
                  <wp:effectExtent l="0" t="0" r="0" b="0"/>
                  <wp:docPr id="12" name="Picture 12" descr="D:\Viktoro\Neuroscience\TrH. Head trauma\00. Pictures\Fracture of anterior wall of maxillary sinus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ktoro\Neuroscience\TrH. Head trauma\00. Pictures\Fracture of anterior wall of maxillary sinus (C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6500" cy="2247900"/>
                          </a:xfrm>
                          <a:prstGeom prst="rect">
                            <a:avLst/>
                          </a:prstGeom>
                          <a:noFill/>
                          <a:ln>
                            <a:noFill/>
                          </a:ln>
                        </pic:spPr>
                      </pic:pic>
                    </a:graphicData>
                  </a:graphic>
                </wp:inline>
              </w:drawing>
            </w:r>
          </w:p>
        </w:tc>
      </w:tr>
    </w:tbl>
    <w:p w:rsidR="00A61701" w:rsidRPr="00377692" w:rsidRDefault="00A61701" w:rsidP="00515F3A">
      <w:pPr>
        <w:pStyle w:val="NormalWeb"/>
      </w:pPr>
    </w:p>
    <w:p w:rsidR="00185534" w:rsidRPr="00377692" w:rsidRDefault="00185534" w:rsidP="00515F3A">
      <w:pPr>
        <w:pStyle w:val="NormalWeb"/>
      </w:pPr>
    </w:p>
    <w:p w:rsidR="00185534" w:rsidRPr="00377692" w:rsidRDefault="00185534" w:rsidP="00185534">
      <w:pPr>
        <w:pStyle w:val="NormalWeb"/>
      </w:pPr>
      <w:r w:rsidRPr="00377692">
        <w:rPr>
          <w:u w:val="single"/>
          <w:shd w:val="clear" w:color="auto" w:fill="D9D9D9"/>
        </w:rPr>
        <w:t>Treatment</w:t>
      </w:r>
      <w:r w:rsidRPr="00377692">
        <w:t xml:space="preserve">: </w:t>
      </w:r>
      <w:r w:rsidRPr="00377692">
        <w:rPr>
          <w:b/>
        </w:rPr>
        <w:t>reduction</w:t>
      </w:r>
      <w:r w:rsidRPr="00377692">
        <w:t xml:space="preserve"> of maxilla, </w:t>
      </w:r>
      <w:r w:rsidRPr="00377692">
        <w:rPr>
          <w:b/>
        </w:rPr>
        <w:t>fixation</w:t>
      </w:r>
      <w:r w:rsidRPr="00377692">
        <w:t xml:space="preserve"> in proper position (to cranial base above and to mandible below).</w:t>
      </w:r>
    </w:p>
    <w:p w:rsidR="0016144D" w:rsidRPr="00377692" w:rsidRDefault="0016144D" w:rsidP="0016144D">
      <w:pPr>
        <w:pStyle w:val="NormalWeb"/>
        <w:numPr>
          <w:ilvl w:val="0"/>
          <w:numId w:val="18"/>
        </w:numPr>
      </w:pPr>
      <w:r w:rsidRPr="00377692">
        <w:t>occlusion with upper jaw is established using inter</w:t>
      </w:r>
      <w:r w:rsidRPr="00377692">
        <w:softHyphen/>
        <w:t>maxillary fixation.</w:t>
      </w:r>
    </w:p>
    <w:p w:rsidR="0016144D" w:rsidRPr="00377692" w:rsidRDefault="0016144D" w:rsidP="0016144D">
      <w:pPr>
        <w:pStyle w:val="NormalWeb"/>
        <w:numPr>
          <w:ilvl w:val="0"/>
          <w:numId w:val="18"/>
        </w:numPr>
      </w:pPr>
      <w:r w:rsidRPr="00377692">
        <w:t>repaired midface is secured with 24-gauge suspension wiring to next highest stable point (infraorbital rim on stable zygo</w:t>
      </w:r>
      <w:r w:rsidRPr="00377692">
        <w:softHyphen/>
        <w:t>matic bone or zygomatic buttress area)</w:t>
      </w:r>
      <w:r w:rsidR="000A0043" w:rsidRPr="00377692">
        <w:t>.</w:t>
      </w:r>
    </w:p>
    <w:p w:rsidR="00185534" w:rsidRPr="00377692" w:rsidRDefault="0016144D" w:rsidP="0016144D">
      <w:pPr>
        <w:pStyle w:val="NormalWeb"/>
        <w:numPr>
          <w:ilvl w:val="0"/>
          <w:numId w:val="18"/>
        </w:numPr>
      </w:pPr>
      <w:r w:rsidRPr="00377692">
        <w:t xml:space="preserve">Le Fort II compromises nasal airway, and if intermaxillary fixation has been done, </w:t>
      </w:r>
      <w:r w:rsidRPr="00377692">
        <w:rPr>
          <w:b/>
        </w:rPr>
        <w:t>tracheostomy</w:t>
      </w:r>
      <w:r w:rsidRPr="00377692">
        <w:t xml:space="preserve"> is best to ensure airway (esp. if patient has cheek edema and full complement of teeth).</w:t>
      </w:r>
    </w:p>
    <w:p w:rsidR="00185534" w:rsidRPr="00377692" w:rsidRDefault="00185534" w:rsidP="00185534">
      <w:pPr>
        <w:pStyle w:val="NormalWeb"/>
      </w:pPr>
    </w:p>
    <w:p w:rsidR="00185534" w:rsidRDefault="00724264" w:rsidP="000A0043">
      <w:pPr>
        <w:pStyle w:val="NormalWeb"/>
        <w:jc w:val="center"/>
      </w:pPr>
      <w:r>
        <w:rPr>
          <w:noProof/>
        </w:rPr>
        <w:drawing>
          <wp:inline distT="0" distB="0" distL="0" distR="0">
            <wp:extent cx="5419725" cy="6381750"/>
            <wp:effectExtent l="0" t="0" r="9525" b="0"/>
            <wp:docPr id="13" name="Picture 13" descr="D:\Viktoro\Neuroscience\TrH. Head trauma\00. Pictures\Le Fort 2 (repair 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ktoro\Neuroscience\TrH. Head trauma\00. Pictures\Le Fort 2 (repair schema).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9725" cy="6381750"/>
                    </a:xfrm>
                    <a:prstGeom prst="rect">
                      <a:avLst/>
                    </a:prstGeom>
                    <a:noFill/>
                    <a:ln>
                      <a:noFill/>
                    </a:ln>
                  </pic:spPr>
                </pic:pic>
              </a:graphicData>
            </a:graphic>
          </wp:inline>
        </w:drawing>
      </w:r>
    </w:p>
    <w:p w:rsidR="002A5DC9" w:rsidRPr="0035154A" w:rsidRDefault="002330D1" w:rsidP="002A5DC9">
      <w:pPr>
        <w:spacing w:before="120"/>
        <w:jc w:val="center"/>
        <w:rPr>
          <w:color w:val="000000"/>
          <w:sz w:val="18"/>
          <w:szCs w:val="18"/>
        </w:rPr>
      </w:pPr>
      <w:hyperlink r:id="rId24" w:tgtFrame="_blank" w:history="1">
        <w:r w:rsidR="002A5DC9" w:rsidRPr="0035154A">
          <w:rPr>
            <w:rStyle w:val="Hyperlink"/>
            <w:sz w:val="18"/>
            <w:szCs w:val="18"/>
          </w:rPr>
          <w:t>Source of picture: Frank H. Netter “Clinical Symposia”; Ciba Pharmaceutical Company; Saunders &gt;&gt;</w:t>
        </w:r>
      </w:hyperlink>
    </w:p>
    <w:p w:rsidR="008414E5" w:rsidRPr="00377692" w:rsidRDefault="008414E5" w:rsidP="000A0043">
      <w:pPr>
        <w:pStyle w:val="NormalWeb"/>
        <w:jc w:val="center"/>
      </w:pPr>
    </w:p>
    <w:p w:rsidR="004326EC" w:rsidRPr="00377692" w:rsidRDefault="004326EC" w:rsidP="00515F3A">
      <w:pPr>
        <w:pStyle w:val="NormalWeb"/>
      </w:pPr>
    </w:p>
    <w:p w:rsidR="00E03670" w:rsidRPr="00377692" w:rsidRDefault="00E03670" w:rsidP="00BA7052">
      <w:pPr>
        <w:pStyle w:val="Nervous5"/>
        <w:ind w:right="3543"/>
        <w:rPr>
          <w:caps w:val="0"/>
        </w:rPr>
      </w:pPr>
      <w:bookmarkStart w:id="4" w:name="_Toc6534495"/>
      <w:r w:rsidRPr="00377692">
        <w:rPr>
          <w:caps w:val="0"/>
        </w:rPr>
        <w:t>Le Fort type III fracture (s. craniofacial dysjunction)</w:t>
      </w:r>
      <w:bookmarkEnd w:id="4"/>
    </w:p>
    <w:tbl>
      <w:tblPr>
        <w:tblW w:w="0" w:type="auto"/>
        <w:tblLook w:val="01E0" w:firstRow="1" w:lastRow="1" w:firstColumn="1" w:lastColumn="1" w:noHBand="0" w:noVBand="0"/>
      </w:tblPr>
      <w:tblGrid>
        <w:gridCol w:w="6427"/>
        <w:gridCol w:w="3495"/>
      </w:tblGrid>
      <w:tr w:rsidR="00E03670" w:rsidRPr="00377692">
        <w:tc>
          <w:tcPr>
            <w:tcW w:w="6629" w:type="dxa"/>
          </w:tcPr>
          <w:p w:rsidR="004326EC" w:rsidRPr="00377692" w:rsidRDefault="004326EC" w:rsidP="004326EC">
            <w:pPr>
              <w:pStyle w:val="NormalWeb"/>
            </w:pPr>
            <w:r w:rsidRPr="00377692">
              <w:t xml:space="preserve">- highest level of midface injury - face is literally displaced from its attachments to cranial base: transverse superior fracture line is similar to Le Fort II, but at medial orbital wall it extends posteriorly or laterally (rather than anteriorly) and continues across </w:t>
            </w:r>
            <w:r w:rsidRPr="00377692">
              <w:rPr>
                <w:color w:val="0000FF"/>
              </w:rPr>
              <w:t>orbital floor</w:t>
            </w:r>
            <w:r w:rsidRPr="00377692">
              <w:t xml:space="preserve"> to </w:t>
            </w:r>
            <w:r w:rsidRPr="00377692">
              <w:rPr>
                <w:color w:val="0000FF"/>
              </w:rPr>
              <w:t>inferior orbital fissure</w:t>
            </w:r>
            <w:r w:rsidRPr="00377692">
              <w:t xml:space="preserve"> → runs through </w:t>
            </w:r>
            <w:r w:rsidRPr="00377692">
              <w:rPr>
                <w:color w:val="0000FF"/>
              </w:rPr>
              <w:t>lateral orbital wall</w:t>
            </w:r>
            <w:r w:rsidRPr="00377692">
              <w:t xml:space="preserve"> </w:t>
            </w:r>
            <w:r w:rsidRPr="00377692">
              <w:rPr>
                <w:color w:val="0000FF"/>
              </w:rPr>
              <w:t>and rim</w:t>
            </w:r>
            <w:r w:rsidRPr="00377692">
              <w:t xml:space="preserve"> </w:t>
            </w:r>
            <w:r w:rsidR="00E76819" w:rsidRPr="00377692">
              <w:t xml:space="preserve">(near zygomaticofrontal suture) → </w:t>
            </w:r>
            <w:r w:rsidRPr="00377692">
              <w:t xml:space="preserve"> </w:t>
            </w:r>
            <w:r w:rsidR="00E76819" w:rsidRPr="00377692">
              <w:rPr>
                <w:color w:val="0000FF"/>
              </w:rPr>
              <w:t>zygomatic arch</w:t>
            </w:r>
            <w:r w:rsidR="00E76819" w:rsidRPr="00377692">
              <w:t xml:space="preserve">, </w:t>
            </w:r>
            <w:r w:rsidRPr="00377692">
              <w:rPr>
                <w:color w:val="0000FF"/>
              </w:rPr>
              <w:t>pterygoid fossa</w:t>
            </w:r>
            <w:r w:rsidRPr="00377692">
              <w:t xml:space="preserve"> </w:t>
            </w:r>
            <w:r w:rsidR="00E76819" w:rsidRPr="00377692">
              <w:t xml:space="preserve">→ </w:t>
            </w:r>
            <w:r w:rsidR="00102FC1" w:rsidRPr="00377692">
              <w:t xml:space="preserve">ends in </w:t>
            </w:r>
            <w:r w:rsidR="00102FC1" w:rsidRPr="00377692">
              <w:rPr>
                <w:color w:val="0000FF"/>
              </w:rPr>
              <w:t>pterygoid plate bases</w:t>
            </w:r>
            <w:r w:rsidRPr="00377692">
              <w:t>.</w:t>
            </w:r>
          </w:p>
          <w:p w:rsidR="004326EC" w:rsidRPr="00377692" w:rsidRDefault="00E76819" w:rsidP="004326EC">
            <w:pPr>
              <w:pStyle w:val="NormalWeb"/>
              <w:numPr>
                <w:ilvl w:val="0"/>
                <w:numId w:val="8"/>
              </w:numPr>
            </w:pPr>
            <w:r w:rsidRPr="00377692">
              <w:t xml:space="preserve">in midline, </w:t>
            </w:r>
            <w:r w:rsidR="004326EC" w:rsidRPr="00377692">
              <w:t xml:space="preserve">fracture </w:t>
            </w:r>
            <w:r w:rsidRPr="00377692">
              <w:t>goes</w:t>
            </w:r>
            <w:r w:rsidR="004326EC" w:rsidRPr="00377692">
              <w:t xml:space="preserve"> through</w:t>
            </w:r>
            <w:r w:rsidRPr="00377692">
              <w:t xml:space="preserve"> </w:t>
            </w:r>
            <w:r w:rsidRPr="00377692">
              <w:rPr>
                <w:color w:val="0000FF"/>
              </w:rPr>
              <w:t>nasal spine of frontal bone</w:t>
            </w:r>
            <w:r w:rsidRPr="00377692">
              <w:t xml:space="preserve"> and </w:t>
            </w:r>
            <w:r w:rsidRPr="00377692">
              <w:rPr>
                <w:color w:val="0000FF"/>
              </w:rPr>
              <w:t>nasal</w:t>
            </w:r>
            <w:r w:rsidRPr="00377692">
              <w:t xml:space="preserve"> </w:t>
            </w:r>
            <w:r w:rsidR="004326EC" w:rsidRPr="00377692">
              <w:rPr>
                <w:color w:val="0000FF"/>
              </w:rPr>
              <w:t>septum</w:t>
            </w:r>
            <w:r w:rsidR="004326EC" w:rsidRPr="00377692">
              <w:t xml:space="preserve"> (may extend into </w:t>
            </w:r>
            <w:r w:rsidR="004326EC" w:rsidRPr="00377692">
              <w:rPr>
                <w:color w:val="0000FF"/>
              </w:rPr>
              <w:t>cribriform plate</w:t>
            </w:r>
            <w:r w:rsidR="004326EC" w:rsidRPr="00377692">
              <w:t xml:space="preserve"> → CSF</w:t>
            </w:r>
            <w:r w:rsidR="00D054B7" w:rsidRPr="00377692">
              <w:t xml:space="preserve"> rhinorrhea)</w:t>
            </w:r>
            <w:r w:rsidR="004326EC" w:rsidRPr="00377692">
              <w:t>.</w:t>
            </w:r>
          </w:p>
          <w:p w:rsidR="00D054B7" w:rsidRPr="00377692" w:rsidRDefault="00D054B7" w:rsidP="00D054B7">
            <w:pPr>
              <w:pStyle w:val="NormalWeb"/>
            </w:pPr>
          </w:p>
          <w:p w:rsidR="00F503A0" w:rsidRPr="00377692" w:rsidRDefault="00D054B7" w:rsidP="00E03670">
            <w:pPr>
              <w:pStyle w:val="NormalWeb"/>
            </w:pPr>
            <w:r w:rsidRPr="00377692">
              <w:rPr>
                <w:u w:val="single"/>
                <w:shd w:val="clear" w:color="auto" w:fill="D9D9D9"/>
              </w:rPr>
              <w:t>Clinically</w:t>
            </w:r>
            <w:r w:rsidR="00F503A0" w:rsidRPr="00377692">
              <w:t>:</w:t>
            </w:r>
          </w:p>
          <w:p w:rsidR="00F503A0" w:rsidRPr="00377692" w:rsidRDefault="00D054B7" w:rsidP="00F503A0">
            <w:pPr>
              <w:pStyle w:val="NormalWeb"/>
              <w:numPr>
                <w:ilvl w:val="0"/>
                <w:numId w:val="17"/>
              </w:numPr>
            </w:pPr>
            <w:r w:rsidRPr="00377692">
              <w:t xml:space="preserve">massive facial edema &amp; </w:t>
            </w:r>
            <w:r w:rsidR="00F503A0" w:rsidRPr="00377692">
              <w:t>ecchymosis</w:t>
            </w:r>
          </w:p>
          <w:p w:rsidR="00F503A0" w:rsidRPr="00377692" w:rsidRDefault="00D054B7" w:rsidP="00F503A0">
            <w:pPr>
              <w:pStyle w:val="NormalWeb"/>
              <w:numPr>
                <w:ilvl w:val="0"/>
                <w:numId w:val="17"/>
              </w:numPr>
            </w:pPr>
            <w:r w:rsidRPr="00377692">
              <w:t>elongated face</w:t>
            </w:r>
            <w:r w:rsidR="00F503A0" w:rsidRPr="00377692">
              <w:t>, lateral orbital rim defect</w:t>
            </w:r>
          </w:p>
          <w:p w:rsidR="00645D3E" w:rsidRPr="00377692" w:rsidRDefault="00645D3E" w:rsidP="00F503A0">
            <w:pPr>
              <w:pStyle w:val="NormalWeb"/>
              <w:numPr>
                <w:ilvl w:val="0"/>
                <w:numId w:val="17"/>
              </w:numPr>
            </w:pPr>
            <w:r w:rsidRPr="00377692">
              <w:t>naso-orbital area appears flattened ("dish-panned")</w:t>
            </w:r>
          </w:p>
          <w:p w:rsidR="00D054B7" w:rsidRPr="00377692" w:rsidRDefault="00D054B7" w:rsidP="00F503A0">
            <w:pPr>
              <w:pStyle w:val="NormalWeb"/>
              <w:numPr>
                <w:ilvl w:val="0"/>
                <w:numId w:val="17"/>
              </w:numPr>
            </w:pPr>
            <w:r w:rsidRPr="00377692">
              <w:t>digital manipulation of anterior maxilla → mobility of entire middle third of face.</w:t>
            </w:r>
          </w:p>
          <w:p w:rsidR="00F503A0" w:rsidRPr="00377692" w:rsidRDefault="00F503A0" w:rsidP="00F503A0">
            <w:pPr>
              <w:pStyle w:val="NormalWeb"/>
              <w:numPr>
                <w:ilvl w:val="0"/>
                <w:numId w:val="17"/>
              </w:numPr>
            </w:pPr>
            <w:r w:rsidRPr="00377692">
              <w:t>epistaxis</w:t>
            </w:r>
            <w:r w:rsidR="00645D3E" w:rsidRPr="00377692">
              <w:t xml:space="preserve"> &amp; CSF rhinorrhea.</w:t>
            </w:r>
          </w:p>
          <w:p w:rsidR="00645D3E" w:rsidRPr="00377692" w:rsidRDefault="00645D3E" w:rsidP="00F503A0">
            <w:pPr>
              <w:pStyle w:val="NormalWeb"/>
              <w:numPr>
                <w:ilvl w:val="0"/>
                <w:numId w:val="17"/>
              </w:numPr>
            </w:pPr>
            <w:r w:rsidRPr="00377692">
              <w:t>gagged (open-bite) occlu</w:t>
            </w:r>
            <w:r w:rsidRPr="00377692">
              <w:softHyphen/>
              <w:t xml:space="preserve">sion (due to </w:t>
            </w:r>
            <w:r w:rsidR="00B6435B" w:rsidRPr="00377692">
              <w:t>postero</w:t>
            </w:r>
            <w:r w:rsidRPr="00377692">
              <w:t>inferior displacement of maxilla</w:t>
            </w:r>
            <w:r w:rsidR="00B6435B" w:rsidRPr="00377692">
              <w:t>) - jamming upper molar teeth against lower.</w:t>
            </w:r>
          </w:p>
          <w:p w:rsidR="00E03670" w:rsidRPr="00377692" w:rsidRDefault="00D054B7" w:rsidP="00E03670">
            <w:pPr>
              <w:pStyle w:val="NormalWeb"/>
              <w:numPr>
                <w:ilvl w:val="0"/>
                <w:numId w:val="8"/>
              </w:numPr>
            </w:pPr>
            <w:r w:rsidRPr="00377692">
              <w:t>occasionally, midface may exhibit marked shortening and loss of mobility.</w:t>
            </w:r>
          </w:p>
        </w:tc>
        <w:tc>
          <w:tcPr>
            <w:tcW w:w="3509" w:type="dxa"/>
          </w:tcPr>
          <w:p w:rsidR="00E03670" w:rsidRPr="00377692" w:rsidRDefault="00724264" w:rsidP="00E03670">
            <w:pPr>
              <w:pStyle w:val="NormalWeb"/>
            </w:pPr>
            <w:r>
              <w:rPr>
                <w:noProof/>
              </w:rPr>
              <w:drawing>
                <wp:inline distT="0" distB="0" distL="0" distR="0">
                  <wp:extent cx="1905000" cy="2505075"/>
                  <wp:effectExtent l="0" t="0" r="0" b="9525"/>
                  <wp:docPr id="14" name="Picture 14" descr="D:\Viktoro\Neuroscience\TrH. Head trauma\00. Pictures\sabiston 17-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ktoro\Neuroscience\TrH. Head trauma\00. Pictures\sabiston 17-7 (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05000" cy="2505075"/>
                          </a:xfrm>
                          <a:prstGeom prst="rect">
                            <a:avLst/>
                          </a:prstGeom>
                          <a:noFill/>
                          <a:ln>
                            <a:noFill/>
                          </a:ln>
                        </pic:spPr>
                      </pic:pic>
                    </a:graphicData>
                  </a:graphic>
                </wp:inline>
              </w:drawing>
            </w:r>
          </w:p>
        </w:tc>
      </w:tr>
    </w:tbl>
    <w:p w:rsidR="00E03670" w:rsidRPr="00377692" w:rsidRDefault="00E03670" w:rsidP="00E03670">
      <w:pPr>
        <w:pStyle w:val="NormalWeb"/>
      </w:pPr>
    </w:p>
    <w:p w:rsidR="00A90CAD" w:rsidRPr="00377692" w:rsidRDefault="00724264" w:rsidP="00A90CAD">
      <w:pPr>
        <w:pStyle w:val="NormalWeb"/>
        <w:ind w:right="-284"/>
      </w:pPr>
      <w:r>
        <w:rPr>
          <w:noProof/>
        </w:rPr>
        <w:drawing>
          <wp:inline distT="0" distB="0" distL="0" distR="0">
            <wp:extent cx="3028950" cy="2581275"/>
            <wp:effectExtent l="0" t="0" r="0" b="9525"/>
            <wp:docPr id="15" name="Picture 15" descr="D:\Viktoro\Neuroscience\TrH. Head trauma\00. Pictures\Gagged b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TrH. Head trauma\00. Pictures\Gagged bit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28950" cy="2581275"/>
                    </a:xfrm>
                    <a:prstGeom prst="rect">
                      <a:avLst/>
                    </a:prstGeom>
                    <a:noFill/>
                    <a:ln>
                      <a:noFill/>
                    </a:ln>
                  </pic:spPr>
                </pic:pic>
              </a:graphicData>
            </a:graphic>
          </wp:inline>
        </w:drawing>
      </w:r>
      <w:r>
        <w:rPr>
          <w:noProof/>
        </w:rPr>
        <w:drawing>
          <wp:inline distT="0" distB="0" distL="0" distR="0">
            <wp:extent cx="5495925" cy="3800475"/>
            <wp:effectExtent l="0" t="0" r="9525" b="9525"/>
            <wp:docPr id="16" name="Picture 16" descr="D:\Viktoro\Neuroscience\TrH. Head trauma\00. Pictures\Le Fort 3 (clinical fea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Viktoro\Neuroscience\TrH. Head trauma\00. Pictures\Le Fort 3 (clinical feature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5925" cy="3800475"/>
                    </a:xfrm>
                    <a:prstGeom prst="rect">
                      <a:avLst/>
                    </a:prstGeom>
                    <a:noFill/>
                    <a:ln>
                      <a:noFill/>
                    </a:ln>
                  </pic:spPr>
                </pic:pic>
              </a:graphicData>
            </a:graphic>
          </wp:inline>
        </w:drawing>
      </w:r>
    </w:p>
    <w:p w:rsidR="00B6435B" w:rsidRPr="00377692" w:rsidRDefault="00B6435B" w:rsidP="00E03670">
      <w:pPr>
        <w:pStyle w:val="NormalWeb"/>
      </w:pPr>
    </w:p>
    <w:p w:rsidR="00A90CAD" w:rsidRDefault="00724264" w:rsidP="00FE7BBB">
      <w:pPr>
        <w:jc w:val="center"/>
        <w:rPr>
          <w:color w:val="000000"/>
        </w:rPr>
      </w:pPr>
      <w:r>
        <w:rPr>
          <w:noProof/>
          <w:color w:val="000000"/>
        </w:rPr>
        <w:drawing>
          <wp:inline distT="0" distB="0" distL="0" distR="0">
            <wp:extent cx="5257800" cy="3267075"/>
            <wp:effectExtent l="0" t="0" r="0" b="9525"/>
            <wp:docPr id="17" name="Picture 17" descr="D:\Viktoro\Neuroscience\TrH. Head trauma\00. Pictures\Le Fort 3 (open malocclu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Viktoro\Neuroscience\TrH. Head trauma\00. Pictures\Le Fort 3 (open malocclusio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7800" cy="3267075"/>
                    </a:xfrm>
                    <a:prstGeom prst="rect">
                      <a:avLst/>
                    </a:prstGeom>
                    <a:noFill/>
                    <a:ln>
                      <a:noFill/>
                    </a:ln>
                  </pic:spPr>
                </pic:pic>
              </a:graphicData>
            </a:graphic>
          </wp:inline>
        </w:drawing>
      </w:r>
    </w:p>
    <w:p w:rsidR="006A2E28" w:rsidRPr="0035154A" w:rsidRDefault="002330D1" w:rsidP="006A2E28">
      <w:pPr>
        <w:spacing w:before="120"/>
        <w:jc w:val="center"/>
        <w:rPr>
          <w:color w:val="000000"/>
          <w:sz w:val="18"/>
          <w:szCs w:val="18"/>
        </w:rPr>
      </w:pPr>
      <w:hyperlink r:id="rId29" w:tgtFrame="_blank" w:history="1">
        <w:r w:rsidR="006A2E28" w:rsidRPr="0035154A">
          <w:rPr>
            <w:rStyle w:val="Hyperlink"/>
            <w:sz w:val="18"/>
            <w:szCs w:val="18"/>
          </w:rPr>
          <w:t>Source of picture</w:t>
        </w:r>
        <w:r w:rsidR="006A2E28">
          <w:rPr>
            <w:rStyle w:val="Hyperlink"/>
            <w:sz w:val="18"/>
            <w:szCs w:val="18"/>
          </w:rPr>
          <w:t>s</w:t>
        </w:r>
        <w:r w:rsidR="006A2E28" w:rsidRPr="0035154A">
          <w:rPr>
            <w:rStyle w:val="Hyperlink"/>
            <w:sz w:val="18"/>
            <w:szCs w:val="18"/>
          </w:rPr>
          <w:t>: Frank H. Netter “Clinical Symposia”; Ciba Pharmaceutical Company; Saunders &gt;&gt;</w:t>
        </w:r>
      </w:hyperlink>
    </w:p>
    <w:p w:rsidR="006A2E28" w:rsidRPr="00377692" w:rsidRDefault="006A2E28" w:rsidP="00FE7BBB">
      <w:pPr>
        <w:jc w:val="center"/>
        <w:rPr>
          <w:color w:val="000000"/>
        </w:rPr>
      </w:pPr>
    </w:p>
    <w:p w:rsidR="003628BD" w:rsidRPr="00377692" w:rsidRDefault="003628BD">
      <w:pPr>
        <w:rPr>
          <w:color w:val="000000"/>
        </w:rPr>
      </w:pPr>
    </w:p>
    <w:tbl>
      <w:tblPr>
        <w:tblW w:w="11078" w:type="dxa"/>
        <w:tblInd w:w="-743" w:type="dxa"/>
        <w:tblLook w:val="01E0" w:firstRow="1" w:lastRow="1" w:firstColumn="1" w:lastColumn="1" w:noHBand="0" w:noVBand="0"/>
      </w:tblPr>
      <w:tblGrid>
        <w:gridCol w:w="5586"/>
        <w:gridCol w:w="5526"/>
      </w:tblGrid>
      <w:tr w:rsidR="00D423DC" w:rsidRPr="00377692" w:rsidTr="004D3EA8">
        <w:tc>
          <w:tcPr>
            <w:tcW w:w="5574" w:type="dxa"/>
          </w:tcPr>
          <w:p w:rsidR="00D423DC" w:rsidRPr="00377692" w:rsidRDefault="00D423DC" w:rsidP="00D423DC">
            <w:pPr>
              <w:rPr>
                <w:color w:val="000000"/>
                <w:sz w:val="20"/>
              </w:rPr>
            </w:pPr>
            <w:r w:rsidRPr="00377692">
              <w:rPr>
                <w:color w:val="FF0000"/>
                <w:sz w:val="20"/>
              </w:rPr>
              <w:t>Coronal CT</w:t>
            </w:r>
            <w:r w:rsidRPr="00377692">
              <w:rPr>
                <w:color w:val="000000"/>
                <w:sz w:val="20"/>
              </w:rPr>
              <w:t>:</w:t>
            </w:r>
          </w:p>
          <w:p w:rsidR="00D423DC" w:rsidRPr="00377692" w:rsidRDefault="00D423DC" w:rsidP="00D423DC">
            <w:pPr>
              <w:rPr>
                <w:color w:val="000000"/>
                <w:sz w:val="20"/>
              </w:rPr>
            </w:pPr>
            <w:r w:rsidRPr="00377692">
              <w:rPr>
                <w:color w:val="FF0000"/>
                <w:sz w:val="20"/>
              </w:rPr>
              <w:t>Right Le Fort III</w:t>
            </w:r>
            <w:r w:rsidRPr="00377692">
              <w:rPr>
                <w:color w:val="000000"/>
                <w:sz w:val="20"/>
              </w:rPr>
              <w:t xml:space="preserve"> (</w:t>
            </w:r>
            <w:r w:rsidRPr="00377692">
              <w:rPr>
                <w:i/>
                <w:iCs/>
                <w:color w:val="000000"/>
                <w:sz w:val="20"/>
              </w:rPr>
              <w:t>black arrowheads</w:t>
            </w:r>
            <w:r w:rsidRPr="00377692">
              <w:rPr>
                <w:color w:val="000000"/>
                <w:sz w:val="20"/>
              </w:rPr>
              <w:t>) - fractures of both medial and lateral orbital walls.</w:t>
            </w:r>
          </w:p>
          <w:p w:rsidR="00D423DC" w:rsidRPr="00377692" w:rsidRDefault="00D423DC" w:rsidP="00D423DC">
            <w:pPr>
              <w:rPr>
                <w:color w:val="000000"/>
                <w:sz w:val="20"/>
              </w:rPr>
            </w:pPr>
            <w:r w:rsidRPr="00377692">
              <w:rPr>
                <w:color w:val="FF0000"/>
                <w:sz w:val="20"/>
              </w:rPr>
              <w:t>Bilateral</w:t>
            </w:r>
            <w:r w:rsidRPr="00377692">
              <w:rPr>
                <w:color w:val="000000"/>
                <w:sz w:val="20"/>
              </w:rPr>
              <w:t xml:space="preserve"> </w:t>
            </w:r>
            <w:r w:rsidRPr="00377692">
              <w:rPr>
                <w:color w:val="FF0000"/>
                <w:sz w:val="20"/>
              </w:rPr>
              <w:t>Le Fort II</w:t>
            </w:r>
            <w:r w:rsidRPr="00377692">
              <w:rPr>
                <w:color w:val="000000"/>
                <w:sz w:val="20"/>
              </w:rPr>
              <w:t xml:space="preserve"> (</w:t>
            </w:r>
            <w:r w:rsidRPr="00377692">
              <w:rPr>
                <w:i/>
                <w:iCs/>
                <w:color w:val="000000"/>
                <w:sz w:val="20"/>
              </w:rPr>
              <w:t>white arrows</w:t>
            </w:r>
            <w:r w:rsidRPr="00377692">
              <w:rPr>
                <w:color w:val="000000"/>
                <w:sz w:val="20"/>
              </w:rPr>
              <w:t>) - fractures of inferior orbital floors and posterolateral walls of maxillary sinuses.</w:t>
            </w:r>
          </w:p>
          <w:p w:rsidR="00D423DC" w:rsidRPr="00377692" w:rsidRDefault="00724264" w:rsidP="00D423DC">
            <w:pPr>
              <w:jc w:val="center"/>
              <w:rPr>
                <w:color w:val="000000"/>
              </w:rPr>
            </w:pPr>
            <w:r>
              <w:rPr>
                <w:noProof/>
                <w:color w:val="000000"/>
              </w:rPr>
              <w:drawing>
                <wp:inline distT="0" distB="0" distL="0" distR="0">
                  <wp:extent cx="3400425" cy="2857500"/>
                  <wp:effectExtent l="0" t="0" r="9525" b="0"/>
                  <wp:docPr id="18" name="Picture 18" descr="D:\Viktoro\Neuroscience\TrH. Head trauma\00. Pictures\Le Fort 2 and 3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iktoro\Neuroscience\TrH. Head trauma\00. Pictures\Le Fort 2 and 3 (CT).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00425" cy="2857500"/>
                          </a:xfrm>
                          <a:prstGeom prst="rect">
                            <a:avLst/>
                          </a:prstGeom>
                          <a:noFill/>
                          <a:ln>
                            <a:noFill/>
                          </a:ln>
                        </pic:spPr>
                      </pic:pic>
                    </a:graphicData>
                  </a:graphic>
                </wp:inline>
              </w:drawing>
            </w:r>
          </w:p>
          <w:p w:rsidR="00D423DC" w:rsidRPr="00377692" w:rsidRDefault="00D423DC">
            <w:pPr>
              <w:rPr>
                <w:color w:val="000000"/>
              </w:rPr>
            </w:pPr>
          </w:p>
        </w:tc>
        <w:tc>
          <w:tcPr>
            <w:tcW w:w="5504" w:type="dxa"/>
          </w:tcPr>
          <w:p w:rsidR="00D423DC" w:rsidRPr="00377692" w:rsidRDefault="00D423DC">
            <w:pPr>
              <w:rPr>
                <w:color w:val="000000"/>
                <w:sz w:val="20"/>
              </w:rPr>
            </w:pPr>
            <w:r w:rsidRPr="00377692">
              <w:rPr>
                <w:color w:val="FF0000"/>
                <w:sz w:val="20"/>
              </w:rPr>
              <w:t>Coronal CT</w:t>
            </w:r>
            <w:r w:rsidRPr="00377692">
              <w:rPr>
                <w:color w:val="000000"/>
                <w:sz w:val="20"/>
              </w:rPr>
              <w:t xml:space="preserve"> - </w:t>
            </w:r>
            <w:r w:rsidRPr="00377692">
              <w:rPr>
                <w:color w:val="FF0000"/>
                <w:sz w:val="20"/>
              </w:rPr>
              <w:t>bilateral Le Fort II</w:t>
            </w:r>
            <w:r w:rsidRPr="00377692">
              <w:rPr>
                <w:color w:val="000000"/>
                <w:sz w:val="20"/>
              </w:rPr>
              <w:t xml:space="preserve"> and </w:t>
            </w:r>
            <w:r w:rsidRPr="00377692">
              <w:rPr>
                <w:color w:val="FF0000"/>
                <w:sz w:val="20"/>
              </w:rPr>
              <w:t>left Le Fort III</w:t>
            </w:r>
            <w:r w:rsidRPr="00377692">
              <w:rPr>
                <w:color w:val="000000"/>
                <w:sz w:val="20"/>
              </w:rPr>
              <w:t>: bilateral comminuted inferior orbital-wall and rim fractures (</w:t>
            </w:r>
            <w:r w:rsidRPr="00377692">
              <w:rPr>
                <w:i/>
                <w:iCs/>
                <w:color w:val="000000"/>
                <w:sz w:val="20"/>
              </w:rPr>
              <w:t>large arrowhead</w:t>
            </w:r>
            <w:r w:rsidRPr="00377692">
              <w:rPr>
                <w:color w:val="000000"/>
                <w:sz w:val="20"/>
              </w:rPr>
              <w:t>); medial and lateral orbital-wall fractures on left (</w:t>
            </w:r>
            <w:r w:rsidRPr="00377692">
              <w:rPr>
                <w:i/>
                <w:iCs/>
                <w:color w:val="000000"/>
                <w:sz w:val="20"/>
              </w:rPr>
              <w:t>medium arrowhead</w:t>
            </w:r>
            <w:r w:rsidRPr="00377692">
              <w:rPr>
                <w:color w:val="000000"/>
                <w:sz w:val="20"/>
              </w:rPr>
              <w:t>); right medial orbital wall is normal (</w:t>
            </w:r>
            <w:r w:rsidRPr="00377692">
              <w:rPr>
                <w:i/>
                <w:iCs/>
                <w:color w:val="000000"/>
                <w:sz w:val="20"/>
              </w:rPr>
              <w:t>small arrowheads</w:t>
            </w:r>
            <w:r w:rsidRPr="00377692">
              <w:rPr>
                <w:color w:val="000000"/>
                <w:sz w:val="20"/>
              </w:rPr>
              <w:t>):</w:t>
            </w:r>
          </w:p>
          <w:p w:rsidR="00D423DC" w:rsidRPr="00377692" w:rsidRDefault="00724264">
            <w:pPr>
              <w:rPr>
                <w:color w:val="000000"/>
              </w:rPr>
            </w:pPr>
            <w:r>
              <w:rPr>
                <w:noProof/>
                <w:color w:val="000000"/>
              </w:rPr>
              <w:drawing>
                <wp:inline distT="0" distB="0" distL="0" distR="0">
                  <wp:extent cx="3362325" cy="2609850"/>
                  <wp:effectExtent l="0" t="0" r="9525" b="0"/>
                  <wp:docPr id="19" name="Picture 19" descr="D:\Viktoro\Neuroscience\TrH. Head trauma\00. Pictures\Le Fort 2 and 3 (C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ktoro\Neuroscience\TrH. Head trauma\00. Pictures\Le Fort 2 and 3 (CT)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62325" cy="2609850"/>
                          </a:xfrm>
                          <a:prstGeom prst="rect">
                            <a:avLst/>
                          </a:prstGeom>
                          <a:noFill/>
                          <a:ln>
                            <a:noFill/>
                          </a:ln>
                        </pic:spPr>
                      </pic:pic>
                    </a:graphicData>
                  </a:graphic>
                </wp:inline>
              </w:drawing>
            </w:r>
          </w:p>
        </w:tc>
      </w:tr>
    </w:tbl>
    <w:p w:rsidR="00962941" w:rsidRPr="00377692" w:rsidRDefault="00962941" w:rsidP="00962941">
      <w:pPr>
        <w:rPr>
          <w:color w:val="000000"/>
          <w:sz w:val="20"/>
        </w:rPr>
      </w:pPr>
      <w:r w:rsidRPr="00377692">
        <w:rPr>
          <w:color w:val="FF0000"/>
          <w:sz w:val="20"/>
        </w:rPr>
        <w:t>Coronal CT</w:t>
      </w:r>
      <w:r w:rsidRPr="00377692">
        <w:rPr>
          <w:color w:val="000000"/>
          <w:sz w:val="20"/>
        </w:rPr>
        <w:t xml:space="preserve"> views (15 mm separation) - </w:t>
      </w:r>
      <w:r w:rsidRPr="00377692">
        <w:rPr>
          <w:color w:val="FF0000"/>
          <w:sz w:val="20"/>
        </w:rPr>
        <w:t>right Le Fort III</w:t>
      </w:r>
      <w:r w:rsidRPr="00377692">
        <w:rPr>
          <w:color w:val="000000"/>
          <w:sz w:val="20"/>
        </w:rPr>
        <w:t xml:space="preserve"> and </w:t>
      </w:r>
      <w:r w:rsidRPr="00377692">
        <w:rPr>
          <w:color w:val="FF0000"/>
          <w:sz w:val="20"/>
        </w:rPr>
        <w:t>left Le Fort II</w:t>
      </w:r>
      <w:r w:rsidRPr="00377692">
        <w:rPr>
          <w:color w:val="000000"/>
          <w:sz w:val="20"/>
        </w:rPr>
        <w:t>:</w:t>
      </w:r>
    </w:p>
    <w:p w:rsidR="00745E0A" w:rsidRPr="00377692" w:rsidRDefault="00724264" w:rsidP="00087A2E">
      <w:r>
        <w:rPr>
          <w:noProof/>
        </w:rPr>
        <w:drawing>
          <wp:inline distT="0" distB="0" distL="0" distR="0">
            <wp:extent cx="2257425" cy="2400300"/>
            <wp:effectExtent l="0" t="0" r="9525" b="0"/>
            <wp:docPr id="20" name="Picture 20" descr="D:\Viktoro\Neuroscience\TrH. Head trauma\00. Pictures\sabiston 17-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TrH. Head trauma\00. Pictures\sabiston 17-6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57425" cy="2400300"/>
                    </a:xfrm>
                    <a:prstGeom prst="rect">
                      <a:avLst/>
                    </a:prstGeom>
                    <a:noFill/>
                    <a:ln>
                      <a:noFill/>
                    </a:ln>
                  </pic:spPr>
                </pic:pic>
              </a:graphicData>
            </a:graphic>
          </wp:inline>
        </w:drawing>
      </w:r>
      <w:r>
        <w:rPr>
          <w:noProof/>
        </w:rPr>
        <w:drawing>
          <wp:inline distT="0" distB="0" distL="0" distR="0">
            <wp:extent cx="2295525" cy="2505075"/>
            <wp:effectExtent l="0" t="0" r="9525" b="9525"/>
            <wp:docPr id="21" name="Picture 21" descr="D:\Viktoro\Neuroscience\TrH. Head trauma\00. Pictures\sabiston 17-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ktoro\Neuroscience\TrH. Head trauma\00. Pictures\sabiston 17-6 (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95525" cy="2505075"/>
                    </a:xfrm>
                    <a:prstGeom prst="rect">
                      <a:avLst/>
                    </a:prstGeom>
                    <a:noFill/>
                    <a:ln>
                      <a:noFill/>
                    </a:ln>
                  </pic:spPr>
                </pic:pic>
              </a:graphicData>
            </a:graphic>
          </wp:inline>
        </w:drawing>
      </w:r>
    </w:p>
    <w:p w:rsidR="00FE7BBB" w:rsidRPr="00377692" w:rsidRDefault="00FE7BBB" w:rsidP="00FE7BBB"/>
    <w:p w:rsidR="00FE7BBB" w:rsidRPr="00377692" w:rsidRDefault="00FE7BBB" w:rsidP="00FE7BBB"/>
    <w:p w:rsidR="00FE7BBB" w:rsidRPr="00377692" w:rsidRDefault="00FE7BBB" w:rsidP="00FE7BBB">
      <w:pPr>
        <w:pStyle w:val="NormalWeb"/>
      </w:pPr>
      <w:r w:rsidRPr="00377692">
        <w:rPr>
          <w:u w:val="single"/>
          <w:shd w:val="clear" w:color="auto" w:fill="D9D9D9"/>
        </w:rPr>
        <w:t>Treatment</w:t>
      </w:r>
      <w:r w:rsidRPr="00377692">
        <w:t xml:space="preserve"> - reduction and stabilization of midface complex between cranial base and mandible.</w:t>
      </w:r>
    </w:p>
    <w:p w:rsidR="00FE7BBB" w:rsidRPr="00377692" w:rsidRDefault="00FE7BBB" w:rsidP="00FE7BBB">
      <w:pPr>
        <w:pStyle w:val="NormalWeb"/>
        <w:numPr>
          <w:ilvl w:val="0"/>
          <w:numId w:val="8"/>
        </w:numPr>
      </w:pPr>
      <w:r w:rsidRPr="00377692">
        <w:t xml:space="preserve">often require </w:t>
      </w:r>
      <w:r w:rsidRPr="00377692">
        <w:rPr>
          <w:b/>
          <w:i/>
        </w:rPr>
        <w:t>open reduction</w:t>
      </w:r>
      <w:r w:rsidRPr="00377692">
        <w:t xml:space="preserve"> and </w:t>
      </w:r>
      <w:r w:rsidRPr="00377692">
        <w:rPr>
          <w:b/>
          <w:i/>
        </w:rPr>
        <w:t>internal fixation</w:t>
      </w:r>
      <w:r w:rsidRPr="00377692">
        <w:t xml:space="preserve"> with interosseous wiring or plating of frontal bone medially at nasal root and laterally at orbital rim, repair of associated nasoethmoidal-orbital component, suspension to frontal bone, and intermaxillary fixation. </w:t>
      </w:r>
    </w:p>
    <w:p w:rsidR="00FE7BBB" w:rsidRPr="00377692" w:rsidRDefault="00FE7BBB" w:rsidP="00FE7BBB">
      <w:pPr>
        <w:pStyle w:val="NormalWeb"/>
        <w:numPr>
          <w:ilvl w:val="0"/>
          <w:numId w:val="8"/>
        </w:numPr>
      </w:pPr>
      <w:r w:rsidRPr="00377692">
        <w:t xml:space="preserve">most severe cases - </w:t>
      </w:r>
      <w:r w:rsidRPr="00377692">
        <w:rPr>
          <w:b/>
          <w:i/>
        </w:rPr>
        <w:t>bone graft reconstruction</w:t>
      </w:r>
      <w:r w:rsidRPr="00377692">
        <w:t xml:space="preserve"> of orbital walls and floor.</w:t>
      </w:r>
    </w:p>
    <w:p w:rsidR="00FE7BBB" w:rsidRPr="00377692" w:rsidRDefault="00FE7BBB" w:rsidP="00FE7BBB">
      <w:pPr>
        <w:rPr>
          <w:color w:val="000000"/>
        </w:rPr>
      </w:pPr>
    </w:p>
    <w:p w:rsidR="000F324A" w:rsidRDefault="00724264" w:rsidP="007E509F">
      <w:pPr>
        <w:jc w:val="center"/>
        <w:rPr>
          <w:color w:val="000000"/>
        </w:rPr>
      </w:pPr>
      <w:r>
        <w:rPr>
          <w:noProof/>
          <w:color w:val="000000"/>
        </w:rPr>
        <w:drawing>
          <wp:inline distT="0" distB="0" distL="0" distR="0">
            <wp:extent cx="5467350" cy="6734175"/>
            <wp:effectExtent l="0" t="0" r="0" b="9525"/>
            <wp:docPr id="22" name="Picture 22" descr="D:\Viktoro\Neuroscience\TrH. Head trauma\00. Pictures\Le Fort 3 (repair 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ktoro\Neuroscience\TrH. Head trauma\00. Pictures\Le Fort 3 (repair schem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67350" cy="6734175"/>
                    </a:xfrm>
                    <a:prstGeom prst="rect">
                      <a:avLst/>
                    </a:prstGeom>
                    <a:noFill/>
                    <a:ln>
                      <a:noFill/>
                    </a:ln>
                  </pic:spPr>
                </pic:pic>
              </a:graphicData>
            </a:graphic>
          </wp:inline>
        </w:drawing>
      </w:r>
    </w:p>
    <w:p w:rsidR="00FD2452" w:rsidRPr="0035154A" w:rsidRDefault="002330D1" w:rsidP="00FD2452">
      <w:pPr>
        <w:spacing w:before="120"/>
        <w:jc w:val="center"/>
        <w:rPr>
          <w:color w:val="000000"/>
          <w:sz w:val="18"/>
          <w:szCs w:val="18"/>
        </w:rPr>
      </w:pPr>
      <w:hyperlink r:id="rId35" w:tgtFrame="_blank" w:history="1">
        <w:r w:rsidR="00FD2452" w:rsidRPr="0035154A">
          <w:rPr>
            <w:rStyle w:val="Hyperlink"/>
            <w:sz w:val="18"/>
            <w:szCs w:val="18"/>
          </w:rPr>
          <w:t>Source of picture: Frank H. Netter “Clinical Symposia”; Ciba Pharmaceutical Company; Saunders &gt;&gt;</w:t>
        </w:r>
      </w:hyperlink>
    </w:p>
    <w:p w:rsidR="007E509F" w:rsidRPr="00377692" w:rsidRDefault="007E509F" w:rsidP="007E509F">
      <w:pPr>
        <w:jc w:val="center"/>
        <w:rPr>
          <w:color w:val="000000"/>
        </w:rPr>
      </w:pPr>
    </w:p>
    <w:p w:rsidR="00E3348B" w:rsidRPr="00377692" w:rsidRDefault="00E3348B">
      <w:pPr>
        <w:rPr>
          <w:color w:val="000000"/>
        </w:rPr>
      </w:pPr>
    </w:p>
    <w:p w:rsidR="00E3348B" w:rsidRPr="00377692" w:rsidRDefault="00E3348B" w:rsidP="00E3348B">
      <w:pPr>
        <w:pStyle w:val="Nervous1"/>
      </w:pPr>
      <w:bookmarkStart w:id="5" w:name="_Toc6534496"/>
      <w:r w:rsidRPr="00377692">
        <w:t>Zygomatic Fracture</w:t>
      </w:r>
      <w:bookmarkEnd w:id="5"/>
    </w:p>
    <w:p w:rsidR="00D9429F" w:rsidRPr="00377692" w:rsidRDefault="00323691" w:rsidP="00323691">
      <w:pPr>
        <w:pStyle w:val="NormalWeb"/>
      </w:pPr>
      <w:r w:rsidRPr="00377692">
        <w:rPr>
          <w:u w:val="single"/>
        </w:rPr>
        <w:t>Z</w:t>
      </w:r>
      <w:r w:rsidR="00D9429F" w:rsidRPr="00377692">
        <w:rPr>
          <w:u w:val="single"/>
        </w:rPr>
        <w:t>ygoma fractures at four main articulations</w:t>
      </w:r>
      <w:r w:rsidR="00D9429F" w:rsidRPr="00377692">
        <w:t>:</w:t>
      </w:r>
    </w:p>
    <w:p w:rsidR="00D9429F" w:rsidRPr="00377692" w:rsidRDefault="00D9429F" w:rsidP="00D9429F">
      <w:pPr>
        <w:pStyle w:val="NormalWeb"/>
        <w:numPr>
          <w:ilvl w:val="1"/>
          <w:numId w:val="10"/>
        </w:numPr>
      </w:pPr>
      <w:r w:rsidRPr="00377692">
        <w:rPr>
          <w:i/>
          <w:color w:val="0000FF"/>
        </w:rPr>
        <w:t>frontozygomatic suture</w:t>
      </w:r>
      <w:r w:rsidRPr="00377692">
        <w:t xml:space="preserve"> at superior-lateral rim;</w:t>
      </w:r>
    </w:p>
    <w:p w:rsidR="00D9429F" w:rsidRPr="00377692" w:rsidRDefault="00D9429F" w:rsidP="00D9429F">
      <w:pPr>
        <w:pStyle w:val="NormalWeb"/>
        <w:numPr>
          <w:ilvl w:val="1"/>
          <w:numId w:val="10"/>
        </w:numPr>
      </w:pPr>
      <w:r w:rsidRPr="00377692">
        <w:rPr>
          <w:i/>
          <w:color w:val="0000FF"/>
        </w:rPr>
        <w:t>zygomaticomaxillary suture</w:t>
      </w:r>
      <w:r w:rsidRPr="00377692">
        <w:t xml:space="preserve"> at infraorbital rim (may cross infraorbital foramen</w:t>
      </w:r>
      <w:r w:rsidR="0021422F" w:rsidRPr="00377692">
        <w:t xml:space="preserve"> → sensory loss over cheek, side of nose, upper lip, gum, and teeth</w:t>
      </w:r>
      <w:r w:rsidRPr="00377692">
        <w:t>);</w:t>
      </w:r>
    </w:p>
    <w:p w:rsidR="00D9429F" w:rsidRPr="00377692" w:rsidRDefault="00D9429F" w:rsidP="00D9429F">
      <w:pPr>
        <w:pStyle w:val="NormalWeb"/>
        <w:numPr>
          <w:ilvl w:val="1"/>
          <w:numId w:val="10"/>
        </w:numPr>
      </w:pPr>
      <w:r w:rsidRPr="00377692">
        <w:rPr>
          <w:i/>
          <w:color w:val="0000FF"/>
        </w:rPr>
        <w:t>zygomaticotemporal suture</w:t>
      </w:r>
      <w:r w:rsidRPr="00377692">
        <w:t xml:space="preserve"> at midportion of arch;</w:t>
      </w:r>
    </w:p>
    <w:p w:rsidR="00D9429F" w:rsidRPr="00377692" w:rsidRDefault="00D9429F" w:rsidP="00D9429F">
      <w:pPr>
        <w:pStyle w:val="NormalWeb"/>
        <w:numPr>
          <w:ilvl w:val="1"/>
          <w:numId w:val="10"/>
        </w:numPr>
      </w:pPr>
      <w:r w:rsidRPr="00377692">
        <w:rPr>
          <w:i/>
          <w:color w:val="0000FF"/>
        </w:rPr>
        <w:t>zygomaticomaxillary buttress</w:t>
      </w:r>
      <w:r w:rsidR="00237A79" w:rsidRPr="00377692">
        <w:t xml:space="preserve"> (easily palpated intraorally at maxillary buccal vestibule).</w:t>
      </w:r>
    </w:p>
    <w:p w:rsidR="00D9429F" w:rsidRPr="00377692" w:rsidRDefault="00D9429F" w:rsidP="00D9429F">
      <w:pPr>
        <w:pStyle w:val="NormalWeb"/>
      </w:pPr>
    </w:p>
    <w:p w:rsidR="00572C03" w:rsidRPr="00377692" w:rsidRDefault="00572C03" w:rsidP="00572C03">
      <w:pPr>
        <w:pStyle w:val="NormalWeb"/>
      </w:pPr>
      <w:r w:rsidRPr="00377692">
        <w:t>Zygoma is 2</w:t>
      </w:r>
      <w:r w:rsidRPr="00377692">
        <w:rPr>
          <w:vertAlign w:val="superscript"/>
        </w:rPr>
        <w:t>nd</w:t>
      </w:r>
      <w:r w:rsidRPr="00377692">
        <w:t xml:space="preserve"> most commonly fractured bone of midface (fractures occur more often at articulations of zygoma rather than in zygoma itself).</w:t>
      </w:r>
    </w:p>
    <w:p w:rsidR="00572C03" w:rsidRPr="00377692" w:rsidRDefault="00572C03" w:rsidP="00D9429F">
      <w:pPr>
        <w:pStyle w:val="NormalWeb"/>
      </w:pPr>
    </w:p>
    <w:p w:rsidR="00240944" w:rsidRPr="00377692" w:rsidRDefault="00240944" w:rsidP="00240944">
      <w:pPr>
        <w:pStyle w:val="NormalWeb"/>
        <w:pBdr>
          <w:top w:val="single" w:sz="4" w:space="1" w:color="auto"/>
          <w:left w:val="single" w:sz="4" w:space="4" w:color="auto"/>
          <w:bottom w:val="single" w:sz="4" w:space="1" w:color="auto"/>
          <w:right w:val="single" w:sz="4" w:space="4" w:color="auto"/>
        </w:pBdr>
        <w:ind w:right="2692"/>
      </w:pPr>
      <w:r w:rsidRPr="00377692">
        <w:rPr>
          <w:smallCaps/>
        </w:rPr>
        <w:t>zygo</w:t>
      </w:r>
      <w:r w:rsidRPr="00377692">
        <w:rPr>
          <w:smallCaps/>
        </w:rPr>
        <w:softHyphen/>
        <w:t>matic complex</w:t>
      </w:r>
      <w:r w:rsidRPr="00377692">
        <w:t xml:space="preserve"> = zygomatic bone and its articulation with frontal, maxillary and temporal bones superficially + articulation with greater wing of sphenoid bone, palatine bone, and other bones in deeper plane.</w:t>
      </w:r>
    </w:p>
    <w:p w:rsidR="00240944" w:rsidRDefault="00240944" w:rsidP="00D9429F">
      <w:pPr>
        <w:pStyle w:val="NormalWeb"/>
      </w:pPr>
    </w:p>
    <w:p w:rsidR="00307ABD" w:rsidRPr="00377692" w:rsidRDefault="00307ABD" w:rsidP="00D9429F">
      <w:pPr>
        <w:pStyle w:val="NormalWeb"/>
      </w:pPr>
    </w:p>
    <w:p w:rsidR="008B0FF6" w:rsidRPr="00377692" w:rsidRDefault="006F07F7" w:rsidP="008B0FF6">
      <w:pPr>
        <w:pStyle w:val="Nervous5"/>
        <w:ind w:right="5527"/>
      </w:pPr>
      <w:bookmarkStart w:id="6" w:name="_Toc6534497"/>
      <w:r w:rsidRPr="00377692">
        <w:t>Zygomatic arch fracture</w:t>
      </w:r>
      <w:bookmarkEnd w:id="6"/>
    </w:p>
    <w:p w:rsidR="008B0FF6" w:rsidRPr="00377692" w:rsidRDefault="008B0FF6" w:rsidP="00D9429F">
      <w:pPr>
        <w:pStyle w:val="NormalWeb"/>
      </w:pPr>
      <w:r w:rsidRPr="00377692">
        <w:rPr>
          <w:u w:val="single"/>
          <w:shd w:val="clear" w:color="auto" w:fill="D9D9D9"/>
        </w:rPr>
        <w:t>Clinically</w:t>
      </w:r>
      <w:r w:rsidRPr="00377692">
        <w:t>:</w:t>
      </w:r>
    </w:p>
    <w:p w:rsidR="008B0FF6" w:rsidRPr="00377692" w:rsidRDefault="006F07F7" w:rsidP="008B0FF6">
      <w:pPr>
        <w:pStyle w:val="NormalWeb"/>
        <w:numPr>
          <w:ilvl w:val="0"/>
          <w:numId w:val="11"/>
        </w:numPr>
      </w:pPr>
      <w:r w:rsidRPr="00377692">
        <w:t xml:space="preserve">palpable </w:t>
      </w:r>
      <w:r w:rsidRPr="00377692">
        <w:rPr>
          <w:color w:val="0000FF"/>
        </w:rPr>
        <w:t>bony defect</w:t>
      </w:r>
      <w:r w:rsidRPr="00377692">
        <w:t xml:space="preserve"> over arch</w:t>
      </w:r>
      <w:r w:rsidR="005C648B" w:rsidRPr="00377692">
        <w:t>.</w:t>
      </w:r>
    </w:p>
    <w:p w:rsidR="008B0FF6" w:rsidRPr="00377692" w:rsidRDefault="00237A79" w:rsidP="008B0FF6">
      <w:pPr>
        <w:pStyle w:val="NormalWeb"/>
        <w:numPr>
          <w:ilvl w:val="0"/>
          <w:numId w:val="11"/>
        </w:numPr>
      </w:pPr>
      <w:r w:rsidRPr="00377692">
        <w:t>u</w:t>
      </w:r>
      <w:r w:rsidR="00D9429F" w:rsidRPr="00377692">
        <w:t xml:space="preserve">nilateral </w:t>
      </w:r>
      <w:r w:rsidR="00D9429F" w:rsidRPr="00377692">
        <w:rPr>
          <w:color w:val="0000FF"/>
        </w:rPr>
        <w:t>pain</w:t>
      </w:r>
      <w:r w:rsidR="00D9429F" w:rsidRPr="00377692">
        <w:t xml:space="preserve"> on closing mandible</w:t>
      </w:r>
      <w:r w:rsidR="005C648B" w:rsidRPr="00377692">
        <w:t>.</w:t>
      </w:r>
    </w:p>
    <w:p w:rsidR="00237A79" w:rsidRPr="00377692" w:rsidRDefault="00237A79" w:rsidP="008B0FF6">
      <w:pPr>
        <w:pStyle w:val="NormalWeb"/>
        <w:numPr>
          <w:ilvl w:val="0"/>
          <w:numId w:val="11"/>
        </w:numPr>
      </w:pPr>
      <w:r w:rsidRPr="00377692">
        <w:t>m</w:t>
      </w:r>
      <w:r w:rsidR="00D9429F" w:rsidRPr="00377692">
        <w:t xml:space="preserve">edial displacement of arch fragments may impinge on coronoid process of mandible </w:t>
      </w:r>
      <w:r w:rsidRPr="00377692">
        <w:t>(</w:t>
      </w:r>
      <w:r w:rsidR="00D9429F" w:rsidRPr="00377692">
        <w:t>can prevent normal motion</w:t>
      </w:r>
      <w:r w:rsidR="005C648B" w:rsidRPr="00377692">
        <w:t xml:space="preserve"> → </w:t>
      </w:r>
      <w:r w:rsidR="005C648B" w:rsidRPr="00377692">
        <w:rPr>
          <w:color w:val="0000FF"/>
        </w:rPr>
        <w:t>trismus</w:t>
      </w:r>
      <w:r w:rsidRPr="00377692">
        <w:t>)</w:t>
      </w:r>
      <w:r w:rsidR="00D9429F" w:rsidRPr="00377692">
        <w:t>.</w:t>
      </w:r>
    </w:p>
    <w:p w:rsidR="008B0FF6" w:rsidRPr="00377692" w:rsidRDefault="008B0FF6" w:rsidP="008B0FF6">
      <w:pPr>
        <w:pStyle w:val="NormalWeb"/>
      </w:pPr>
    </w:p>
    <w:p w:rsidR="008B0FF6" w:rsidRPr="00377692" w:rsidRDefault="008B0FF6" w:rsidP="00D9429F">
      <w:pPr>
        <w:pStyle w:val="NormalWeb"/>
      </w:pPr>
      <w:r w:rsidRPr="00377692">
        <w:rPr>
          <w:u w:val="single"/>
          <w:shd w:val="clear" w:color="auto" w:fill="D9D9D9"/>
        </w:rPr>
        <w:t>Diagnosis</w:t>
      </w:r>
      <w:r w:rsidRPr="00377692">
        <w:t xml:space="preserve">: </w:t>
      </w:r>
      <w:r w:rsidRPr="00377692">
        <w:rPr>
          <w:b/>
          <w:color w:val="0000FF"/>
          <w:szCs w:val="20"/>
        </w:rPr>
        <w:t>X-ray</w:t>
      </w:r>
      <w:r w:rsidRPr="00377692">
        <w:t xml:space="preserve"> submental-vertex view</w:t>
      </w:r>
      <w:r w:rsidR="00DA19C4" w:rsidRPr="00377692">
        <w:t xml:space="preserve"> (or oblique variation - known as "jug-handle" view).</w:t>
      </w:r>
    </w:p>
    <w:p w:rsidR="008B0FF6" w:rsidRPr="00377692" w:rsidRDefault="008B0FF6" w:rsidP="00D9429F">
      <w:pPr>
        <w:pStyle w:val="NormalWeb"/>
      </w:pPr>
    </w:p>
    <w:p w:rsidR="00D9429F" w:rsidRPr="00377692" w:rsidRDefault="008B0FF6" w:rsidP="00D9429F">
      <w:pPr>
        <w:pStyle w:val="NormalWeb"/>
      </w:pPr>
      <w:r w:rsidRPr="00377692">
        <w:rPr>
          <w:u w:val="single"/>
          <w:shd w:val="clear" w:color="auto" w:fill="D9D9D9"/>
        </w:rPr>
        <w:t>T</w:t>
      </w:r>
      <w:r w:rsidR="00D9429F" w:rsidRPr="00377692">
        <w:rPr>
          <w:u w:val="single"/>
          <w:shd w:val="clear" w:color="auto" w:fill="D9D9D9"/>
        </w:rPr>
        <w:t>reatment</w:t>
      </w:r>
      <w:r w:rsidR="00D9429F" w:rsidRPr="00377692">
        <w:t xml:space="preserve"> </w:t>
      </w:r>
      <w:r w:rsidR="00DA19C4" w:rsidRPr="00377692">
        <w:t xml:space="preserve">(not required for undisplaced fracture) – </w:t>
      </w:r>
      <w:r w:rsidR="00DA19C4" w:rsidRPr="00377692">
        <w:rPr>
          <w:b/>
          <w:color w:val="0000FF"/>
        </w:rPr>
        <w:t xml:space="preserve">open </w:t>
      </w:r>
      <w:r w:rsidR="00D9429F" w:rsidRPr="00377692">
        <w:rPr>
          <w:b/>
          <w:color w:val="0000FF"/>
        </w:rPr>
        <w:t>reduction</w:t>
      </w:r>
      <w:r w:rsidR="00D9429F" w:rsidRPr="00377692">
        <w:t xml:space="preserve"> and </w:t>
      </w:r>
      <w:r w:rsidR="00D9429F" w:rsidRPr="00377692">
        <w:rPr>
          <w:b/>
          <w:color w:val="0000FF"/>
        </w:rPr>
        <w:t>internal fixation</w:t>
      </w:r>
      <w:r w:rsidR="00D9429F" w:rsidRPr="00377692">
        <w:t>.</w:t>
      </w:r>
    </w:p>
    <w:p w:rsidR="00E3348B" w:rsidRPr="00377692" w:rsidRDefault="00E3348B">
      <w:pPr>
        <w:rPr>
          <w:color w:val="000000"/>
        </w:rPr>
      </w:pPr>
    </w:p>
    <w:p w:rsidR="00C002FA" w:rsidRPr="00377692" w:rsidRDefault="00C002FA" w:rsidP="00C002FA">
      <w:pPr>
        <w:rPr>
          <w:color w:val="000000"/>
          <w:sz w:val="20"/>
        </w:rPr>
      </w:pPr>
      <w:r w:rsidRPr="00377692">
        <w:rPr>
          <w:color w:val="000000"/>
          <w:sz w:val="20"/>
        </w:rPr>
        <w:t>Submentovertical projection of comminuted, depressed fracture of right zygomatic arch - fractures anteriorly, posteriorly, and in midportion of arch (</w:t>
      </w:r>
      <w:r w:rsidRPr="00377692">
        <w:rPr>
          <w:i/>
          <w:iCs/>
          <w:color w:val="000000"/>
          <w:sz w:val="20"/>
        </w:rPr>
        <w:t>arrowheads</w:t>
      </w:r>
      <w:r w:rsidRPr="00377692">
        <w:rPr>
          <w:color w:val="000000"/>
          <w:sz w:val="20"/>
        </w:rPr>
        <w:t xml:space="preserve"> and </w:t>
      </w:r>
      <w:r w:rsidRPr="00377692">
        <w:rPr>
          <w:i/>
          <w:iCs/>
          <w:color w:val="000000"/>
          <w:sz w:val="20"/>
        </w:rPr>
        <w:t>arrow</w:t>
      </w:r>
      <w:r w:rsidRPr="00377692">
        <w:rPr>
          <w:color w:val="000000"/>
          <w:sz w:val="20"/>
        </w:rPr>
        <w:t>):</w:t>
      </w:r>
    </w:p>
    <w:p w:rsidR="00C002FA" w:rsidRPr="00377692" w:rsidRDefault="00724264" w:rsidP="00087A2E">
      <w:r>
        <w:rPr>
          <w:noProof/>
        </w:rPr>
        <w:drawing>
          <wp:inline distT="0" distB="0" distL="0" distR="0">
            <wp:extent cx="3333750" cy="2266950"/>
            <wp:effectExtent l="0" t="0" r="0" b="0"/>
            <wp:docPr id="23" name="Picture 23" descr="D:\Viktoro\Neuroscience\TrH. Head trauma\00. Pictures\Fracture of zygomatic arch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iktoro\Neuroscience\TrH. Head trauma\00. Pictures\Fracture of zygomatic arch (X-ray).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33750" cy="2266950"/>
                    </a:xfrm>
                    <a:prstGeom prst="rect">
                      <a:avLst/>
                    </a:prstGeom>
                    <a:noFill/>
                    <a:ln>
                      <a:noFill/>
                    </a:ln>
                  </pic:spPr>
                </pic:pic>
              </a:graphicData>
            </a:graphic>
          </wp:inline>
        </w:drawing>
      </w:r>
    </w:p>
    <w:p w:rsidR="00C002FA" w:rsidRPr="00377692" w:rsidRDefault="00C002FA">
      <w:pPr>
        <w:rPr>
          <w:color w:val="000000"/>
        </w:rPr>
      </w:pPr>
    </w:p>
    <w:p w:rsidR="00451786" w:rsidRPr="00377692" w:rsidRDefault="00451786">
      <w:pPr>
        <w:rPr>
          <w:color w:val="000000"/>
        </w:rPr>
      </w:pPr>
    </w:p>
    <w:p w:rsidR="00451786" w:rsidRPr="00377692" w:rsidRDefault="008B0FF6" w:rsidP="008B0FF6">
      <w:pPr>
        <w:pStyle w:val="Nervous5"/>
        <w:tabs>
          <w:tab w:val="left" w:pos="8364"/>
        </w:tabs>
        <w:ind w:right="1417"/>
      </w:pPr>
      <w:bookmarkStart w:id="7" w:name="_Toc6534498"/>
      <w:r w:rsidRPr="00377692">
        <w:t>Zygomaticomaxillary (Tripod, Trimalar) f</w:t>
      </w:r>
      <w:r w:rsidR="00451786" w:rsidRPr="00377692">
        <w:t>racture</w:t>
      </w:r>
      <w:bookmarkEnd w:id="7"/>
    </w:p>
    <w:p w:rsidR="0012093A" w:rsidRPr="00377692" w:rsidRDefault="008B0FF6">
      <w:r w:rsidRPr="00377692">
        <w:t xml:space="preserve">- </w:t>
      </w:r>
      <w:r w:rsidR="0044060F" w:rsidRPr="00377692">
        <w:t xml:space="preserve">force striking prominence of zygomatic bone → </w:t>
      </w:r>
      <w:r w:rsidR="0012093A" w:rsidRPr="00377692">
        <w:t xml:space="preserve">fracture (or separation) at </w:t>
      </w:r>
      <w:r w:rsidR="0012093A" w:rsidRPr="00377692">
        <w:rPr>
          <w:highlight w:val="yellow"/>
        </w:rPr>
        <w:t>main attachments with adjacent bones</w:t>
      </w:r>
      <w:r w:rsidR="0012093A" w:rsidRPr="00377692">
        <w:t xml:space="preserve"> - </w:t>
      </w:r>
      <w:r w:rsidR="0012093A" w:rsidRPr="00377692">
        <w:rPr>
          <w:color w:val="0000FF"/>
        </w:rPr>
        <w:t>inferior orbital wall and rim</w:t>
      </w:r>
      <w:r w:rsidR="0012093A" w:rsidRPr="00377692">
        <w:t xml:space="preserve">, </w:t>
      </w:r>
      <w:r w:rsidR="0012093A" w:rsidRPr="00377692">
        <w:rPr>
          <w:color w:val="0000FF"/>
        </w:rPr>
        <w:t>lateral orbital wall and rim</w:t>
      </w:r>
      <w:r w:rsidR="0012093A" w:rsidRPr="00377692">
        <w:t xml:space="preserve">, </w:t>
      </w:r>
      <w:r w:rsidR="0012093A" w:rsidRPr="00377692">
        <w:rPr>
          <w:color w:val="0000FF"/>
        </w:rPr>
        <w:t>zygomaticofrontal suture</w:t>
      </w:r>
      <w:r w:rsidR="0012093A" w:rsidRPr="00377692">
        <w:t xml:space="preserve">, </w:t>
      </w:r>
      <w:r w:rsidR="0012093A" w:rsidRPr="00377692">
        <w:rPr>
          <w:color w:val="0000FF"/>
        </w:rPr>
        <w:t>zygomatic arch</w:t>
      </w:r>
      <w:r w:rsidR="0012093A" w:rsidRPr="00377692">
        <w:t xml:space="preserve">, </w:t>
      </w:r>
      <w:r w:rsidR="007259EE" w:rsidRPr="00377692">
        <w:rPr>
          <w:color w:val="0000FF"/>
        </w:rPr>
        <w:t>anterior and posterolateral maxillary sinus walls</w:t>
      </w:r>
      <w:r w:rsidR="007259EE" w:rsidRPr="00377692">
        <w:t xml:space="preserve"> </w:t>
      </w:r>
      <w:r w:rsidR="0012093A" w:rsidRPr="00377692">
        <w:t>usually are involved.</w:t>
      </w:r>
    </w:p>
    <w:p w:rsidR="00DA19C4" w:rsidRPr="00377692" w:rsidRDefault="00DA19C4"/>
    <w:p w:rsidR="0012093A" w:rsidRPr="00377692" w:rsidRDefault="008B0FF6">
      <w:r w:rsidRPr="00377692">
        <w:rPr>
          <w:u w:val="single"/>
          <w:shd w:val="clear" w:color="auto" w:fill="D9D9D9"/>
        </w:rPr>
        <w:t>Clinically</w:t>
      </w:r>
      <w:r w:rsidR="0012093A" w:rsidRPr="00377692">
        <w:t>:</w:t>
      </w:r>
    </w:p>
    <w:p w:rsidR="0012093A" w:rsidRPr="00377692" w:rsidRDefault="00451786" w:rsidP="0012093A">
      <w:pPr>
        <w:numPr>
          <w:ilvl w:val="0"/>
          <w:numId w:val="19"/>
        </w:numPr>
      </w:pPr>
      <w:r w:rsidRPr="00377692">
        <w:rPr>
          <w:b/>
          <w:color w:val="0000FF"/>
        </w:rPr>
        <w:t>flatness of cheek</w:t>
      </w:r>
      <w:r w:rsidR="0012093A" w:rsidRPr="00377692">
        <w:t xml:space="preserve"> - displacement of zygoma</w:t>
      </w:r>
      <w:r w:rsidR="00F628F9" w:rsidRPr="00377692">
        <w:t xml:space="preserve"> (inferiorly, medially and posteriorly)</w:t>
      </w:r>
      <w:r w:rsidR="0012093A" w:rsidRPr="00377692">
        <w:t xml:space="preserve"> is very common!</w:t>
      </w:r>
    </w:p>
    <w:p w:rsidR="00DC5F0D" w:rsidRPr="00377692" w:rsidRDefault="00DC5F0D" w:rsidP="0012093A">
      <w:pPr>
        <w:numPr>
          <w:ilvl w:val="0"/>
          <w:numId w:val="19"/>
        </w:numPr>
      </w:pPr>
      <w:r w:rsidRPr="00377692">
        <w:t xml:space="preserve">palpable </w:t>
      </w:r>
      <w:r w:rsidRPr="00377692">
        <w:rPr>
          <w:b/>
          <w:color w:val="0000FF"/>
        </w:rPr>
        <w:t>step defects</w:t>
      </w:r>
      <w:r w:rsidRPr="00377692">
        <w:t xml:space="preserve"> at infraor</w:t>
      </w:r>
      <w:r w:rsidRPr="00377692">
        <w:softHyphen/>
        <w:t>bital rim and at zygomaticofrontal suture.</w:t>
      </w:r>
    </w:p>
    <w:p w:rsidR="00DC5F0D" w:rsidRPr="00377692" w:rsidRDefault="00DC5F0D" w:rsidP="0012093A">
      <w:pPr>
        <w:numPr>
          <w:ilvl w:val="0"/>
          <w:numId w:val="19"/>
        </w:numPr>
      </w:pPr>
      <w:r w:rsidRPr="00377692">
        <w:t xml:space="preserve">periorbital </w:t>
      </w:r>
      <w:r w:rsidRPr="00377692">
        <w:rPr>
          <w:b/>
          <w:color w:val="0000FF"/>
        </w:rPr>
        <w:t>ecchymosis</w:t>
      </w:r>
      <w:r w:rsidRPr="00377692">
        <w:t xml:space="preserve">, subconjunctival </w:t>
      </w:r>
      <w:r w:rsidRPr="00377692">
        <w:rPr>
          <w:b/>
          <w:color w:val="0000FF"/>
        </w:rPr>
        <w:t>hemorrhage</w:t>
      </w:r>
      <w:r w:rsidRPr="00377692">
        <w:t xml:space="preserve">, </w:t>
      </w:r>
      <w:r w:rsidRPr="00377692">
        <w:rPr>
          <w:b/>
          <w:color w:val="0000FF"/>
        </w:rPr>
        <w:t>lowered palpebral fissure</w:t>
      </w:r>
      <w:r w:rsidRPr="00377692">
        <w:t>.</w:t>
      </w:r>
    </w:p>
    <w:p w:rsidR="00F628F9" w:rsidRPr="00377692" w:rsidRDefault="00F628F9" w:rsidP="0012093A">
      <w:pPr>
        <w:numPr>
          <w:ilvl w:val="0"/>
          <w:numId w:val="19"/>
        </w:numPr>
      </w:pPr>
      <w:r w:rsidRPr="00377692">
        <w:rPr>
          <w:b/>
          <w:color w:val="0000FF"/>
        </w:rPr>
        <w:t>limited movement of</w:t>
      </w:r>
      <w:r w:rsidRPr="00377692">
        <w:t xml:space="preserve"> </w:t>
      </w:r>
      <w:r w:rsidRPr="00377692">
        <w:rPr>
          <w:b/>
          <w:color w:val="0000FF"/>
        </w:rPr>
        <w:t>mandible</w:t>
      </w:r>
      <w:r w:rsidRPr="00377692">
        <w:t xml:space="preserve"> (displaced zygomatic bone impinges on motion of coro</w:t>
      </w:r>
      <w:r w:rsidRPr="00377692">
        <w:softHyphen/>
        <w:t>noid process).</w:t>
      </w:r>
    </w:p>
    <w:p w:rsidR="00784620" w:rsidRPr="00377692" w:rsidRDefault="00784620" w:rsidP="0012093A">
      <w:pPr>
        <w:numPr>
          <w:ilvl w:val="0"/>
          <w:numId w:val="19"/>
        </w:numPr>
      </w:pPr>
      <w:r w:rsidRPr="00377692">
        <w:t xml:space="preserve">unilateral </w:t>
      </w:r>
      <w:r w:rsidRPr="00377692">
        <w:rPr>
          <w:b/>
          <w:color w:val="0000FF"/>
        </w:rPr>
        <w:t>nosebleed</w:t>
      </w:r>
      <w:r w:rsidRPr="00377692">
        <w:t xml:space="preserve"> (bleeding from maxillary sinus into nose).</w:t>
      </w:r>
    </w:p>
    <w:p w:rsidR="0012093A" w:rsidRPr="00377692" w:rsidRDefault="007259EE" w:rsidP="0012093A">
      <w:pPr>
        <w:numPr>
          <w:ilvl w:val="0"/>
          <w:numId w:val="19"/>
        </w:numPr>
      </w:pPr>
      <w:r w:rsidRPr="00377692">
        <w:t xml:space="preserve">complications </w:t>
      </w:r>
      <w:r w:rsidRPr="00377692">
        <w:rPr>
          <w:b/>
          <w:color w:val="0000FF"/>
        </w:rPr>
        <w:t>similar to orbital blowout fractures</w:t>
      </w:r>
      <w:r w:rsidRPr="00377692">
        <w:t xml:space="preserve"> (diplopia</w:t>
      </w:r>
      <w:r w:rsidR="006239B3" w:rsidRPr="00377692">
        <w:t xml:space="preserve"> in upward gaze</w:t>
      </w:r>
      <w:r w:rsidRPr="00377692">
        <w:t xml:space="preserve">, </w:t>
      </w:r>
      <w:r w:rsidR="00451786" w:rsidRPr="00377692">
        <w:t xml:space="preserve">anesthesia in distribution of </w:t>
      </w:r>
      <w:r w:rsidR="0012093A" w:rsidRPr="00377692">
        <w:t>infraorbital nerve</w:t>
      </w:r>
      <w:r w:rsidRPr="00377692">
        <w:t>, etc).</w:t>
      </w:r>
    </w:p>
    <w:p w:rsidR="00451786" w:rsidRPr="00377692" w:rsidRDefault="00451786">
      <w:pPr>
        <w:rPr>
          <w:color w:val="000000"/>
        </w:rPr>
      </w:pPr>
    </w:p>
    <w:p w:rsidR="008F6919" w:rsidRPr="00377692" w:rsidRDefault="00724264" w:rsidP="008F6919">
      <w:pPr>
        <w:jc w:val="center"/>
        <w:rPr>
          <w:color w:val="000000"/>
        </w:rPr>
      </w:pPr>
      <w:r>
        <w:rPr>
          <w:noProof/>
          <w:color w:val="000000"/>
        </w:rPr>
        <w:drawing>
          <wp:inline distT="0" distB="0" distL="0" distR="0">
            <wp:extent cx="5829300" cy="3495675"/>
            <wp:effectExtent l="0" t="0" r="0" b="9525"/>
            <wp:docPr id="24" name="Picture 24" descr="D:\Viktoro\Neuroscience\TrH. Head trauma\00. Pictures\Zygomatic complex fracture (clinical s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Viktoro\Neuroscience\TrH. Head trauma\00. Pictures\Zygomatic complex fracture (clinical sign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29300" cy="3495675"/>
                    </a:xfrm>
                    <a:prstGeom prst="rect">
                      <a:avLst/>
                    </a:prstGeom>
                    <a:noFill/>
                    <a:ln>
                      <a:noFill/>
                    </a:ln>
                  </pic:spPr>
                </pic:pic>
              </a:graphicData>
            </a:graphic>
          </wp:inline>
        </w:drawing>
      </w:r>
    </w:p>
    <w:p w:rsidR="008F6919" w:rsidRPr="00377692" w:rsidRDefault="00724264" w:rsidP="008F6919">
      <w:pPr>
        <w:jc w:val="center"/>
        <w:rPr>
          <w:color w:val="000000"/>
        </w:rPr>
      </w:pPr>
      <w:r>
        <w:rPr>
          <w:noProof/>
          <w:color w:val="000000"/>
        </w:rPr>
        <w:drawing>
          <wp:inline distT="0" distB="0" distL="0" distR="0">
            <wp:extent cx="5400675" cy="3514725"/>
            <wp:effectExtent l="0" t="0" r="9525" b="9525"/>
            <wp:docPr id="25" name="Picture 25" descr="D:\Viktoro\Neuroscience\TrH. Head trauma\00. Pictures\Zygomatic complex fracture (clinical sign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Viktoro\Neuroscience\TrH. Head trauma\00. Pictures\Zygomatic complex fracture (clinical signs)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675" cy="3514725"/>
                    </a:xfrm>
                    <a:prstGeom prst="rect">
                      <a:avLst/>
                    </a:prstGeom>
                    <a:noFill/>
                    <a:ln>
                      <a:noFill/>
                    </a:ln>
                  </pic:spPr>
                </pic:pic>
              </a:graphicData>
            </a:graphic>
          </wp:inline>
        </w:drawing>
      </w:r>
    </w:p>
    <w:p w:rsidR="008F6919" w:rsidRDefault="00724264" w:rsidP="008F6919">
      <w:pPr>
        <w:jc w:val="center"/>
        <w:rPr>
          <w:color w:val="000000"/>
        </w:rPr>
      </w:pPr>
      <w:r>
        <w:rPr>
          <w:noProof/>
          <w:color w:val="000000"/>
        </w:rPr>
        <w:drawing>
          <wp:inline distT="0" distB="0" distL="0" distR="0">
            <wp:extent cx="4800600" cy="2933700"/>
            <wp:effectExtent l="0" t="0" r="0" b="0"/>
            <wp:docPr id="26" name="Picture 26" descr="D:\Viktoro\Neuroscience\TrH. Head trauma\00. Pictures\Zygomatic complex fracture (clinical sign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Viktoro\Neuroscience\TrH. Head trauma\00. Pictures\Zygomatic complex fracture (clinical signs) 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0600" cy="2933700"/>
                    </a:xfrm>
                    <a:prstGeom prst="rect">
                      <a:avLst/>
                    </a:prstGeom>
                    <a:noFill/>
                    <a:ln>
                      <a:noFill/>
                    </a:ln>
                  </pic:spPr>
                </pic:pic>
              </a:graphicData>
            </a:graphic>
          </wp:inline>
        </w:drawing>
      </w:r>
      <w:r w:rsidR="008F6919" w:rsidRPr="00377692">
        <w:rPr>
          <w:color w:val="000000"/>
        </w:rPr>
        <w:t xml:space="preserve">       </w:t>
      </w:r>
      <w:r>
        <w:rPr>
          <w:noProof/>
          <w:color w:val="000000"/>
        </w:rPr>
        <w:drawing>
          <wp:inline distT="0" distB="0" distL="0" distR="0">
            <wp:extent cx="2400300" cy="2781300"/>
            <wp:effectExtent l="0" t="0" r="0" b="0"/>
            <wp:docPr id="27" name="Picture 27" descr="D:\Viktoro\Neuroscience\TrH. Head trauma\00. Pictures\Ecchymosis near zygomatic but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Viktoro\Neuroscience\TrH. Head trauma\00. Pictures\Ecchymosis near zygomatic buttress.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00300" cy="2781300"/>
                    </a:xfrm>
                    <a:prstGeom prst="rect">
                      <a:avLst/>
                    </a:prstGeom>
                    <a:noFill/>
                    <a:ln>
                      <a:noFill/>
                    </a:ln>
                  </pic:spPr>
                </pic:pic>
              </a:graphicData>
            </a:graphic>
          </wp:inline>
        </w:drawing>
      </w:r>
    </w:p>
    <w:p w:rsidR="00FD2452" w:rsidRPr="0035154A" w:rsidRDefault="002330D1" w:rsidP="00FD2452">
      <w:pPr>
        <w:spacing w:before="120"/>
        <w:jc w:val="center"/>
        <w:rPr>
          <w:color w:val="000000"/>
          <w:sz w:val="18"/>
          <w:szCs w:val="18"/>
        </w:rPr>
      </w:pPr>
      <w:hyperlink r:id="rId41" w:tgtFrame="_blank" w:history="1">
        <w:r w:rsidR="00FD2452" w:rsidRPr="0035154A">
          <w:rPr>
            <w:rStyle w:val="Hyperlink"/>
            <w:sz w:val="18"/>
            <w:szCs w:val="18"/>
          </w:rPr>
          <w:t>Source of picture: Frank H. Netter “Clinical Symposia”; Ciba Pharmaceutical Company; Saunders &gt;&gt;</w:t>
        </w:r>
      </w:hyperlink>
    </w:p>
    <w:p w:rsidR="00B6435B" w:rsidRPr="00377692" w:rsidRDefault="00B6435B">
      <w:pPr>
        <w:rPr>
          <w:color w:val="000000"/>
        </w:rPr>
      </w:pPr>
    </w:p>
    <w:p w:rsidR="00B6435B" w:rsidRPr="00377692" w:rsidRDefault="00B6435B">
      <w:pPr>
        <w:rPr>
          <w:color w:val="000000"/>
        </w:rPr>
      </w:pPr>
    </w:p>
    <w:p w:rsidR="00761049" w:rsidRPr="00377692" w:rsidRDefault="00DA19C4">
      <w:r w:rsidRPr="00377692">
        <w:rPr>
          <w:u w:val="single"/>
          <w:shd w:val="clear" w:color="auto" w:fill="D9D9D9"/>
        </w:rPr>
        <w:t>Diagnosis</w:t>
      </w:r>
      <w:r w:rsidR="00761049" w:rsidRPr="00377692">
        <w:t>:</w:t>
      </w:r>
    </w:p>
    <w:p w:rsidR="00761049" w:rsidRPr="00377692" w:rsidRDefault="00DA19C4" w:rsidP="00E55825">
      <w:pPr>
        <w:ind w:left="284" w:hanging="284"/>
      </w:pPr>
      <w:r w:rsidRPr="00377692">
        <w:rPr>
          <w:b/>
          <w:color w:val="0000FF"/>
        </w:rPr>
        <w:t>X-ray</w:t>
      </w:r>
      <w:r w:rsidRPr="00377692">
        <w:t xml:space="preserve"> </w:t>
      </w:r>
      <w:r w:rsidRPr="00377692">
        <w:rPr>
          <w:b/>
          <w:color w:val="0000FF"/>
        </w:rPr>
        <w:t>Waters' view</w:t>
      </w:r>
      <w:r w:rsidR="00761049" w:rsidRPr="00377692">
        <w:t xml:space="preserve"> - </w:t>
      </w:r>
      <w:r w:rsidR="00761049" w:rsidRPr="00377692">
        <w:rPr>
          <w:i/>
        </w:rPr>
        <w:t>on</w:t>
      </w:r>
      <w:r w:rsidR="00761049" w:rsidRPr="00377692">
        <w:t xml:space="preserve"> </w:t>
      </w:r>
      <w:r w:rsidR="00761049" w:rsidRPr="00377692">
        <w:rPr>
          <w:i/>
        </w:rPr>
        <w:t>fractured side</w:t>
      </w:r>
      <w:r w:rsidR="00761049" w:rsidRPr="00377692">
        <w:t>: orbital inlet is larger, maxillary sinus appears smaller;</w:t>
      </w:r>
      <w:r w:rsidR="00E55825" w:rsidRPr="00377692">
        <w:t xml:space="preserve"> osseous disruption at infraorbital rim, clouding of maxillary sinus, fracture dislocation at zygomaticofrontal suture line and at buttress with zygo</w:t>
      </w:r>
      <w:r w:rsidR="00E55825" w:rsidRPr="00377692">
        <w:softHyphen/>
        <w:t>maticomaxillary bone.</w:t>
      </w:r>
    </w:p>
    <w:p w:rsidR="00BF79D5" w:rsidRPr="00377692" w:rsidRDefault="0012093A">
      <w:r w:rsidRPr="00377692">
        <w:rPr>
          <w:b/>
          <w:color w:val="0000FF"/>
        </w:rPr>
        <w:t>CT</w:t>
      </w:r>
      <w:r w:rsidR="00761049" w:rsidRPr="00377692">
        <w:t xml:space="preserve"> – best diagnostic test!</w:t>
      </w:r>
    </w:p>
    <w:p w:rsidR="00DA19C4" w:rsidRPr="00377692" w:rsidRDefault="00DA19C4"/>
    <w:p w:rsidR="007259EE" w:rsidRPr="00377692" w:rsidRDefault="007259EE">
      <w:pPr>
        <w:rPr>
          <w:color w:val="000000"/>
          <w:sz w:val="20"/>
        </w:rPr>
      </w:pPr>
      <w:r w:rsidRPr="00377692">
        <w:rPr>
          <w:color w:val="FF0000"/>
          <w:sz w:val="20"/>
        </w:rPr>
        <w:t>Left zygomaticomaxillary fracture</w:t>
      </w:r>
      <w:r w:rsidRPr="00377692">
        <w:rPr>
          <w:color w:val="000000"/>
          <w:sz w:val="20"/>
        </w:rPr>
        <w:t xml:space="preserve"> (</w:t>
      </w:r>
      <w:r w:rsidRPr="00377692">
        <w:rPr>
          <w:b/>
          <w:color w:val="000000"/>
          <w:sz w:val="20"/>
        </w:rPr>
        <w:t>Waters view</w:t>
      </w:r>
      <w:r w:rsidRPr="00377692">
        <w:rPr>
          <w:color w:val="000000"/>
          <w:sz w:val="20"/>
        </w:rPr>
        <w:t>) - zygomaticofrontal suture separation</w:t>
      </w:r>
      <w:r w:rsidR="00823E15" w:rsidRPr="00377692">
        <w:rPr>
          <w:color w:val="000000"/>
          <w:sz w:val="20"/>
        </w:rPr>
        <w:t xml:space="preserve"> (</w:t>
      </w:r>
      <w:r w:rsidR="00823E15" w:rsidRPr="00377692">
        <w:rPr>
          <w:i/>
          <w:color w:val="000000"/>
          <w:sz w:val="20"/>
        </w:rPr>
        <w:t>upper arrowhead</w:t>
      </w:r>
      <w:r w:rsidR="00823E15" w:rsidRPr="00377692">
        <w:rPr>
          <w:color w:val="000000"/>
          <w:sz w:val="20"/>
        </w:rPr>
        <w:t>)</w:t>
      </w:r>
      <w:r w:rsidRPr="00377692">
        <w:rPr>
          <w:color w:val="000000"/>
          <w:sz w:val="20"/>
        </w:rPr>
        <w:t>; fracture in area of zygomaticosphenoid suture</w:t>
      </w:r>
      <w:r w:rsidR="00823E15" w:rsidRPr="00377692">
        <w:rPr>
          <w:color w:val="000000"/>
          <w:sz w:val="20"/>
        </w:rPr>
        <w:t xml:space="preserve"> (</w:t>
      </w:r>
      <w:r w:rsidR="00823E15" w:rsidRPr="00377692">
        <w:rPr>
          <w:i/>
          <w:color w:val="000000"/>
          <w:sz w:val="20"/>
        </w:rPr>
        <w:t>middle arrowhead</w:t>
      </w:r>
      <w:r w:rsidR="00823E15" w:rsidRPr="00377692">
        <w:rPr>
          <w:color w:val="000000"/>
          <w:sz w:val="20"/>
        </w:rPr>
        <w:t>)</w:t>
      </w:r>
      <w:r w:rsidRPr="00377692">
        <w:rPr>
          <w:color w:val="000000"/>
          <w:sz w:val="20"/>
        </w:rPr>
        <w:t>; fracture in lateral wall of maxilla</w:t>
      </w:r>
      <w:r w:rsidR="00823E15" w:rsidRPr="00377692">
        <w:rPr>
          <w:color w:val="000000"/>
          <w:sz w:val="20"/>
        </w:rPr>
        <w:t xml:space="preserve"> (</w:t>
      </w:r>
      <w:r w:rsidR="00823E15" w:rsidRPr="00377692">
        <w:rPr>
          <w:i/>
          <w:color w:val="000000"/>
          <w:sz w:val="20"/>
        </w:rPr>
        <w:t>inferior arrowhead</w:t>
      </w:r>
      <w:r w:rsidR="00823E15" w:rsidRPr="00377692">
        <w:rPr>
          <w:color w:val="000000"/>
          <w:sz w:val="20"/>
        </w:rPr>
        <w:t xml:space="preserve">); </w:t>
      </w:r>
      <w:r w:rsidRPr="00377692">
        <w:rPr>
          <w:color w:val="000000"/>
          <w:sz w:val="20"/>
        </w:rPr>
        <w:t>wire sutures on right are related to o</w:t>
      </w:r>
      <w:r w:rsidR="00823E15" w:rsidRPr="00377692">
        <w:rPr>
          <w:color w:val="000000"/>
          <w:sz w:val="20"/>
        </w:rPr>
        <w:t>ld zygomaticomaxillary fracture:</w:t>
      </w:r>
    </w:p>
    <w:p w:rsidR="007259EE" w:rsidRPr="00377692" w:rsidRDefault="00724264" w:rsidP="00087A2E">
      <w:r>
        <w:rPr>
          <w:noProof/>
        </w:rPr>
        <w:drawing>
          <wp:inline distT="0" distB="0" distL="0" distR="0">
            <wp:extent cx="2819400" cy="2419350"/>
            <wp:effectExtent l="0" t="0" r="0" b="0"/>
            <wp:docPr id="28" name="Picture 28" descr="D:\Viktoro\Neuroscience\TrH. Head trauma\00. Pictures\Zygomaticomaxillary fracture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Viktoro\Neuroscience\TrH. Head trauma\00. Pictures\Zygomaticomaxillary fracture (X-ray).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9400" cy="2419350"/>
                    </a:xfrm>
                    <a:prstGeom prst="rect">
                      <a:avLst/>
                    </a:prstGeom>
                    <a:noFill/>
                    <a:ln>
                      <a:noFill/>
                    </a:ln>
                  </pic:spPr>
                </pic:pic>
              </a:graphicData>
            </a:graphic>
          </wp:inline>
        </w:drawing>
      </w:r>
    </w:p>
    <w:p w:rsidR="007259EE" w:rsidRPr="00377692" w:rsidRDefault="007259EE"/>
    <w:p w:rsidR="008448F8" w:rsidRPr="00377692" w:rsidRDefault="00E55825">
      <w:r w:rsidRPr="00377692">
        <w:rPr>
          <w:u w:val="single"/>
          <w:shd w:val="clear" w:color="auto" w:fill="D9D9D9"/>
        </w:rPr>
        <w:t>Treatment</w:t>
      </w:r>
      <w:r w:rsidR="008448F8" w:rsidRPr="00377692">
        <w:rPr>
          <w:u w:val="single"/>
          <w:shd w:val="clear" w:color="auto" w:fill="D9D9D9"/>
        </w:rPr>
        <w:t>:</w:t>
      </w:r>
    </w:p>
    <w:p w:rsidR="00CD1DF4" w:rsidRPr="00377692" w:rsidRDefault="00E55825">
      <w:pPr>
        <w:numPr>
          <w:ilvl w:val="0"/>
          <w:numId w:val="21"/>
        </w:numPr>
      </w:pPr>
      <w:r w:rsidRPr="00377692">
        <w:t xml:space="preserve">usually </w:t>
      </w:r>
      <w:r w:rsidRPr="00377692">
        <w:rPr>
          <w:i/>
          <w:color w:val="008000"/>
        </w:rPr>
        <w:t>reduced easily</w:t>
      </w:r>
      <w:r w:rsidRPr="00377692">
        <w:t xml:space="preserve"> - osseous complex is elevated into position (through intraoral or temporal approach), and zygomatic bone snaps into place and remains stable.</w:t>
      </w:r>
    </w:p>
    <w:p w:rsidR="008448F8" w:rsidRPr="00377692" w:rsidRDefault="008448F8" w:rsidP="007E7D4E">
      <w:pPr>
        <w:numPr>
          <w:ilvl w:val="0"/>
          <w:numId w:val="21"/>
        </w:numPr>
        <w:spacing w:before="120" w:after="120"/>
        <w:ind w:left="357" w:hanging="357"/>
      </w:pPr>
      <w:r w:rsidRPr="00377692">
        <w:t xml:space="preserve">if zygomatic bone </w:t>
      </w:r>
      <w:r w:rsidRPr="00377692">
        <w:rPr>
          <w:color w:val="FF0000"/>
        </w:rPr>
        <w:t>does not snap into place or remain reduced</w:t>
      </w:r>
      <w:r w:rsidRPr="00377692">
        <w:t xml:space="preserve"> (probably soft tissue interposed or osse</w:t>
      </w:r>
      <w:r w:rsidRPr="00377692">
        <w:softHyphen/>
        <w:t xml:space="preserve">ous comminution) → </w:t>
      </w:r>
      <w:r w:rsidRPr="00377692">
        <w:rPr>
          <w:b/>
        </w:rPr>
        <w:t>open reduction</w:t>
      </w:r>
      <w:r w:rsidRPr="00377692">
        <w:t xml:space="preserve"> and </w:t>
      </w:r>
      <w:r w:rsidRPr="00377692">
        <w:rPr>
          <w:b/>
        </w:rPr>
        <w:t xml:space="preserve">wire </w:t>
      </w:r>
      <w:r w:rsidR="00CD1DF4" w:rsidRPr="00377692">
        <w:rPr>
          <w:b/>
        </w:rPr>
        <w:t>fixation</w:t>
      </w:r>
      <w:r w:rsidRPr="00377692">
        <w:t xml:space="preserve"> in at least two fracture areas (usually at zygo</w:t>
      </w:r>
      <w:r w:rsidRPr="00377692">
        <w:softHyphen/>
        <w:t>maticofrontal suture and zygomaticomaxil</w:t>
      </w:r>
      <w:r w:rsidRPr="00377692">
        <w:softHyphen/>
        <w:t>lary suture along infraorbital rim</w:t>
      </w:r>
      <w:r w:rsidR="007E7D4E" w:rsidRPr="00377692">
        <w:t>):</w:t>
      </w:r>
    </w:p>
    <w:tbl>
      <w:tblPr>
        <w:tblW w:w="0" w:type="auto"/>
        <w:tblLook w:val="01E0" w:firstRow="1" w:lastRow="1" w:firstColumn="1" w:lastColumn="1" w:noHBand="0" w:noVBand="0"/>
      </w:tblPr>
      <w:tblGrid>
        <w:gridCol w:w="5236"/>
        <w:gridCol w:w="4686"/>
      </w:tblGrid>
      <w:tr w:rsidR="00B723DE" w:rsidRPr="00377692">
        <w:tc>
          <w:tcPr>
            <w:tcW w:w="5882" w:type="dxa"/>
          </w:tcPr>
          <w:p w:rsidR="00513E94" w:rsidRPr="00377692" w:rsidRDefault="00513E94" w:rsidP="00513E94">
            <w:pPr>
              <w:shd w:val="clear" w:color="auto" w:fill="FFFFFF"/>
            </w:pPr>
            <w:r w:rsidRPr="00377692">
              <w:rPr>
                <w:u w:val="single"/>
              </w:rPr>
              <w:t>A</w:t>
            </w:r>
            <w:r w:rsidR="00B723DE" w:rsidRPr="00377692">
              <w:rPr>
                <w:u w:val="single"/>
              </w:rPr>
              <w:t xml:space="preserve">t </w:t>
            </w:r>
            <w:r w:rsidR="00B723DE" w:rsidRPr="00377692">
              <w:rPr>
                <w:smallCaps/>
                <w:u w:val="single"/>
              </w:rPr>
              <w:t>zygomaticofro</w:t>
            </w:r>
            <w:r w:rsidRPr="00377692">
              <w:rPr>
                <w:smallCaps/>
                <w:u w:val="single"/>
              </w:rPr>
              <w:t>ntal</w:t>
            </w:r>
            <w:r w:rsidRPr="00377692">
              <w:rPr>
                <w:u w:val="single"/>
              </w:rPr>
              <w:t xml:space="preserve"> suture</w:t>
            </w:r>
            <w:r w:rsidRPr="00377692">
              <w:t>:</w:t>
            </w:r>
          </w:p>
          <w:p w:rsidR="007E7D4E" w:rsidRPr="00377692" w:rsidRDefault="00B723DE" w:rsidP="007E7D4E">
            <w:pPr>
              <w:numPr>
                <w:ilvl w:val="1"/>
                <w:numId w:val="21"/>
              </w:numPr>
              <w:shd w:val="clear" w:color="auto" w:fill="FFFFFF"/>
            </w:pPr>
            <w:r w:rsidRPr="00377692">
              <w:t xml:space="preserve">small holes for wire fixation </w:t>
            </w:r>
            <w:r w:rsidR="007E7D4E" w:rsidRPr="00377692">
              <w:t>are</w:t>
            </w:r>
            <w:r w:rsidRPr="00377692">
              <w:t xml:space="preserve"> drilled through each of zygomatic processes of frontal bone, which are usually stable, approximately 0.5 cm from </w:t>
            </w:r>
            <w:r w:rsidR="007E7D4E" w:rsidRPr="00377692">
              <w:t>fracture line.</w:t>
            </w:r>
          </w:p>
          <w:p w:rsidR="007E7D4E" w:rsidRPr="00377692" w:rsidRDefault="00B723DE" w:rsidP="007E7D4E">
            <w:pPr>
              <w:numPr>
                <w:ilvl w:val="1"/>
                <w:numId w:val="21"/>
              </w:numPr>
              <w:shd w:val="clear" w:color="auto" w:fill="FFFFFF"/>
            </w:pPr>
            <w:r w:rsidRPr="00377692">
              <w:t xml:space="preserve">holes may be directed either into </w:t>
            </w:r>
            <w:r w:rsidR="007E7D4E" w:rsidRPr="00377692">
              <w:t>orbit (</w:t>
            </w:r>
            <w:r w:rsidRPr="00377692">
              <w:t>orbital contents are protected by surgical instruments such as periosteal elevator or malleable retractor</w:t>
            </w:r>
            <w:r w:rsidR="007E7D4E" w:rsidRPr="00377692">
              <w:t>)</w:t>
            </w:r>
            <w:r w:rsidRPr="00377692">
              <w:t xml:space="preserve"> or posteriorly into </w:t>
            </w:r>
            <w:r w:rsidR="007E7D4E" w:rsidRPr="00377692">
              <w:t>temporal space.</w:t>
            </w:r>
          </w:p>
          <w:p w:rsidR="007E7D4E" w:rsidRPr="00377692" w:rsidRDefault="00B723DE" w:rsidP="007E7D4E">
            <w:pPr>
              <w:numPr>
                <w:ilvl w:val="1"/>
                <w:numId w:val="21"/>
              </w:numPr>
              <w:shd w:val="clear" w:color="auto" w:fill="FFFFFF"/>
            </w:pPr>
            <w:r w:rsidRPr="00377692">
              <w:t xml:space="preserve">24-gauge stainless steel wire is passed in simple vertical mattress fashion and </w:t>
            </w:r>
            <w:r w:rsidR="007E7D4E" w:rsidRPr="00377692">
              <w:t>zygomatic bone is reduced.</w:t>
            </w:r>
          </w:p>
          <w:p w:rsidR="00B723DE" w:rsidRPr="00377692" w:rsidRDefault="00B723DE" w:rsidP="007E7D4E">
            <w:pPr>
              <w:numPr>
                <w:ilvl w:val="1"/>
                <w:numId w:val="21"/>
              </w:numPr>
              <w:shd w:val="clear" w:color="auto" w:fill="FFFFFF"/>
            </w:pPr>
            <w:r w:rsidRPr="00377692">
              <w:t>zygo</w:t>
            </w:r>
            <w:r w:rsidRPr="00377692">
              <w:softHyphen/>
              <w:t>maticofro</w:t>
            </w:r>
            <w:r w:rsidR="007E7D4E" w:rsidRPr="00377692">
              <w:t xml:space="preserve">ntal fracture line is irregular - </w:t>
            </w:r>
            <w:r w:rsidRPr="00377692">
              <w:t>bony fragments usually interdigitate well when wires are twisted.</w:t>
            </w:r>
          </w:p>
        </w:tc>
        <w:tc>
          <w:tcPr>
            <w:tcW w:w="4256" w:type="dxa"/>
          </w:tcPr>
          <w:p w:rsidR="00B723DE" w:rsidRPr="00377692" w:rsidRDefault="00724264" w:rsidP="00CD1DF4">
            <w:r>
              <w:rPr>
                <w:noProof/>
              </w:rPr>
              <w:drawing>
                <wp:inline distT="0" distB="0" distL="0" distR="0">
                  <wp:extent cx="2838450" cy="3629025"/>
                  <wp:effectExtent l="0" t="0" r="0" b="9525"/>
                  <wp:docPr id="29" name="Picture 29" descr="D:\Viktoro\Neuroscience\TrH. Head trauma\00. Pictures\Zygomatic complex fracture (repa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Viktoro\Neuroscience\TrH. Head trauma\00. Pictures\Zygomatic complex fracture (repair 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38450" cy="3629025"/>
                          </a:xfrm>
                          <a:prstGeom prst="rect">
                            <a:avLst/>
                          </a:prstGeom>
                          <a:noFill/>
                          <a:ln>
                            <a:noFill/>
                          </a:ln>
                        </pic:spPr>
                      </pic:pic>
                    </a:graphicData>
                  </a:graphic>
                </wp:inline>
              </w:drawing>
            </w:r>
          </w:p>
        </w:tc>
      </w:tr>
    </w:tbl>
    <w:p w:rsidR="00513E94" w:rsidRPr="00377692" w:rsidRDefault="00513E94" w:rsidP="00513E94">
      <w:pPr>
        <w:shd w:val="clear" w:color="auto" w:fill="FFFFFF"/>
      </w:pPr>
      <w:r w:rsidRPr="00377692">
        <w:rPr>
          <w:u w:val="single"/>
        </w:rPr>
        <w:t xml:space="preserve">At </w:t>
      </w:r>
      <w:r w:rsidRPr="00377692">
        <w:rPr>
          <w:smallCaps/>
          <w:u w:val="single"/>
        </w:rPr>
        <w:t>zygomaticomaxillary</w:t>
      </w:r>
      <w:r w:rsidRPr="00377692">
        <w:rPr>
          <w:u w:val="single"/>
        </w:rPr>
        <w:t xml:space="preserve"> suture</w:t>
      </w:r>
      <w:r w:rsidRPr="00377692">
        <w:t>:</w:t>
      </w:r>
    </w:p>
    <w:p w:rsidR="00867C67" w:rsidRPr="00377692" w:rsidRDefault="00513E94" w:rsidP="00513E94">
      <w:pPr>
        <w:numPr>
          <w:ilvl w:val="1"/>
          <w:numId w:val="21"/>
        </w:numPr>
        <w:shd w:val="clear" w:color="auto" w:fill="FFFFFF"/>
      </w:pPr>
      <w:r w:rsidRPr="00377692">
        <w:rPr>
          <w:b/>
          <w:i/>
        </w:rPr>
        <w:t>stepped incision</w:t>
      </w:r>
      <w:r w:rsidRPr="00377692">
        <w:t>.</w:t>
      </w:r>
      <w:r w:rsidR="00FD314E" w:rsidRPr="00377692">
        <w:t xml:space="preserve"> </w:t>
      </w:r>
      <w:hyperlink r:id="rId44" w:anchor="Stepped_incision" w:history="1">
        <w:r w:rsidR="00FD314E" w:rsidRPr="00377692">
          <w:rPr>
            <w:rStyle w:val="Hyperlink"/>
          </w:rPr>
          <w:t xml:space="preserve">see </w:t>
        </w:r>
        <w:r w:rsidR="003A68BC">
          <w:rPr>
            <w:rStyle w:val="Hyperlink"/>
          </w:rPr>
          <w:t xml:space="preserve">p. </w:t>
        </w:r>
        <w:r w:rsidR="00FD314E" w:rsidRPr="00377692">
          <w:rPr>
            <w:rStyle w:val="Hyperlink"/>
          </w:rPr>
          <w:t>TrH2</w:t>
        </w:r>
        <w:r w:rsidR="003A68BC">
          <w:rPr>
            <w:rStyle w:val="Hyperlink"/>
          </w:rPr>
          <w:t>7 &gt;&gt;</w:t>
        </w:r>
      </w:hyperlink>
    </w:p>
    <w:p w:rsidR="00867C67" w:rsidRPr="00377692" w:rsidRDefault="00513E94" w:rsidP="00513E94">
      <w:pPr>
        <w:numPr>
          <w:ilvl w:val="1"/>
          <w:numId w:val="21"/>
        </w:numPr>
        <w:shd w:val="clear" w:color="auto" w:fill="FFFFFF"/>
      </w:pPr>
      <w:r w:rsidRPr="00377692">
        <w:t>orbital rim is triangular</w:t>
      </w:r>
      <w:r w:rsidR="00867C67" w:rsidRPr="00377692">
        <w:t xml:space="preserve"> and fairly heavy cortical bone - </w:t>
      </w:r>
      <w:r w:rsidRPr="00377692">
        <w:t xml:space="preserve">wiring is placed through this bone </w:t>
      </w:r>
      <w:r w:rsidR="00867C67" w:rsidRPr="00377692">
        <w:t>(</w:t>
      </w:r>
      <w:r w:rsidRPr="00377692">
        <w:t>rather than through thin bone of orbital floor or anterior maxillary wall</w:t>
      </w:r>
      <w:r w:rsidR="00867C67" w:rsidRPr="00377692">
        <w:t>)</w:t>
      </w:r>
      <w:r w:rsidRPr="00377692">
        <w:t>.</w:t>
      </w:r>
    </w:p>
    <w:p w:rsidR="00867C67" w:rsidRPr="00377692" w:rsidRDefault="00867C67" w:rsidP="00513E94">
      <w:pPr>
        <w:numPr>
          <w:ilvl w:val="1"/>
          <w:numId w:val="21"/>
        </w:numPr>
        <w:shd w:val="clear" w:color="auto" w:fill="FFFFFF"/>
      </w:pPr>
      <w:r w:rsidRPr="00377692">
        <w:t>w</w:t>
      </w:r>
      <w:r w:rsidR="00513E94" w:rsidRPr="00377692">
        <w:t>hen figure-of-eight wire is twisted,</w:t>
      </w:r>
      <w:r w:rsidRPr="00377692">
        <w:t xml:space="preserve"> </w:t>
      </w:r>
      <w:r w:rsidR="00513E94" w:rsidRPr="00377692">
        <w:t>pressure is brought to bear on stronger osse</w:t>
      </w:r>
      <w:r w:rsidR="00513E94" w:rsidRPr="00377692">
        <w:softHyphen/>
        <w:t>ous cortical rim, not on thin bone, so that reduced zygomatic bone will be firmly supported.</w:t>
      </w:r>
    </w:p>
    <w:p w:rsidR="00513E94" w:rsidRPr="00377692" w:rsidRDefault="00867C67" w:rsidP="00513E94">
      <w:pPr>
        <w:numPr>
          <w:ilvl w:val="1"/>
          <w:numId w:val="21"/>
        </w:numPr>
        <w:shd w:val="clear" w:color="auto" w:fill="FFFFFF"/>
      </w:pPr>
      <w:r w:rsidRPr="00377692">
        <w:t>i</w:t>
      </w:r>
      <w:r w:rsidR="00513E94" w:rsidRPr="00377692">
        <w:t xml:space="preserve">n some instances additional vertical wire may be placed through maxillary bone and zygomatic bone at buttress area to act as suspension wire to prevent medial drift of zygoma and maintain it </w:t>
      </w:r>
      <w:r w:rsidRPr="00377692">
        <w:t>in its proper lateral posi</w:t>
      </w:r>
      <w:r w:rsidRPr="00377692">
        <w:softHyphen/>
        <w:t>tion</w:t>
      </w:r>
      <w:r w:rsidR="00513E94" w:rsidRPr="00377692">
        <w:t>.</w:t>
      </w:r>
    </w:p>
    <w:p w:rsidR="00CD1DF4" w:rsidRPr="00377692" w:rsidRDefault="00CD1DF4" w:rsidP="00CD1DF4"/>
    <w:p w:rsidR="00513E94" w:rsidRDefault="00724264" w:rsidP="00513E94">
      <w:pPr>
        <w:jc w:val="center"/>
      </w:pPr>
      <w:r>
        <w:rPr>
          <w:noProof/>
        </w:rPr>
        <w:drawing>
          <wp:inline distT="0" distB="0" distL="0" distR="0">
            <wp:extent cx="5391150" cy="3238500"/>
            <wp:effectExtent l="0" t="0" r="0" b="0"/>
            <wp:docPr id="30" name="Picture 30" descr="D:\Viktoro\Neuroscience\TrH. Head trauma\00. Pictures\Zygomatic complex fracture (repai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Viktoro\Neuroscience\TrH. Head trauma\00. Pictures\Zygomatic complex fracture (repair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91150" cy="3238500"/>
                    </a:xfrm>
                    <a:prstGeom prst="rect">
                      <a:avLst/>
                    </a:prstGeom>
                    <a:noFill/>
                    <a:ln>
                      <a:noFill/>
                    </a:ln>
                  </pic:spPr>
                </pic:pic>
              </a:graphicData>
            </a:graphic>
          </wp:inline>
        </w:drawing>
      </w:r>
    </w:p>
    <w:p w:rsidR="00FD2452" w:rsidRPr="0035154A" w:rsidRDefault="002330D1" w:rsidP="00FD2452">
      <w:pPr>
        <w:spacing w:before="120"/>
        <w:jc w:val="center"/>
        <w:rPr>
          <w:color w:val="000000"/>
          <w:sz w:val="18"/>
          <w:szCs w:val="18"/>
        </w:rPr>
      </w:pPr>
      <w:hyperlink r:id="rId46" w:tgtFrame="_blank" w:history="1">
        <w:r w:rsidR="00FD2452" w:rsidRPr="0035154A">
          <w:rPr>
            <w:rStyle w:val="Hyperlink"/>
            <w:sz w:val="18"/>
            <w:szCs w:val="18"/>
          </w:rPr>
          <w:t>Source of picture: Frank H. Netter “Clinical Symposia”; Ciba Pharmaceutical Company; Saunders &gt;&gt;</w:t>
        </w:r>
      </w:hyperlink>
    </w:p>
    <w:p w:rsidR="00EE7084" w:rsidRPr="00377692" w:rsidRDefault="00EE7084"/>
    <w:p w:rsidR="006F72FA" w:rsidRPr="00377692" w:rsidRDefault="006F72FA"/>
    <w:p w:rsidR="006F72FA" w:rsidRPr="00377692" w:rsidRDefault="006F72FA" w:rsidP="006F72FA">
      <w:pPr>
        <w:pStyle w:val="Nervous6"/>
        <w:ind w:right="8079"/>
      </w:pPr>
      <w:bookmarkStart w:id="8" w:name="_Toc6534499"/>
      <w:r w:rsidRPr="00377692">
        <w:t xml:space="preserve">Antral </w:t>
      </w:r>
      <w:bookmarkStart w:id="9" w:name="Antral_packing"/>
      <w:bookmarkEnd w:id="9"/>
      <w:r w:rsidRPr="00377692">
        <w:t>packing</w:t>
      </w:r>
      <w:bookmarkEnd w:id="8"/>
    </w:p>
    <w:p w:rsidR="006F72FA" w:rsidRPr="00377692" w:rsidRDefault="006F72FA" w:rsidP="006F72FA">
      <w:pPr>
        <w:shd w:val="clear" w:color="auto" w:fill="FFFFFF"/>
        <w:rPr>
          <w:b/>
          <w:bCs/>
        </w:rPr>
      </w:pPr>
      <w:r w:rsidRPr="00377692">
        <w:t xml:space="preserve">– insertion of </w:t>
      </w:r>
      <w:r w:rsidRPr="00377692">
        <w:rPr>
          <w:highlight w:val="yellow"/>
        </w:rPr>
        <w:t>space-occupying pack in antrum</w:t>
      </w:r>
      <w:r w:rsidRPr="00377692">
        <w:t>.</w:t>
      </w:r>
    </w:p>
    <w:p w:rsidR="00BE6850" w:rsidRPr="00377692" w:rsidRDefault="006F72FA" w:rsidP="006F72FA">
      <w:pPr>
        <w:numPr>
          <w:ilvl w:val="1"/>
          <w:numId w:val="21"/>
        </w:numPr>
        <w:shd w:val="clear" w:color="auto" w:fill="FFFFFF"/>
        <w:rPr>
          <w:bCs/>
        </w:rPr>
      </w:pPr>
      <w:r w:rsidRPr="00377692">
        <w:rPr>
          <w:u w:val="single"/>
        </w:rPr>
        <w:t>indication</w:t>
      </w:r>
      <w:r w:rsidRPr="00377692">
        <w:rPr>
          <w:bCs/>
        </w:rPr>
        <w:t xml:space="preserve"> - </w:t>
      </w:r>
      <w:r w:rsidRPr="00377692">
        <w:rPr>
          <w:color w:val="FF0000"/>
        </w:rPr>
        <w:t>extensive comminution</w:t>
      </w:r>
      <w:r w:rsidRPr="00377692">
        <w:t xml:space="preserve"> of </w:t>
      </w:r>
      <w:r w:rsidRPr="00377692">
        <w:rPr>
          <w:i/>
          <w:color w:val="0000FF"/>
        </w:rPr>
        <w:t>zygomatico</w:t>
      </w:r>
      <w:r w:rsidRPr="00377692">
        <w:rPr>
          <w:i/>
          <w:color w:val="0000FF"/>
        </w:rPr>
        <w:softHyphen/>
        <w:t>maxillary complex</w:t>
      </w:r>
      <w:r w:rsidRPr="00377692">
        <w:t xml:space="preserve"> or of </w:t>
      </w:r>
      <w:r w:rsidRPr="00377692">
        <w:rPr>
          <w:i/>
          <w:color w:val="0000FF"/>
        </w:rPr>
        <w:t>orbital floor</w:t>
      </w:r>
      <w:r w:rsidRPr="00377692">
        <w:t xml:space="preserve"> when </w:t>
      </w:r>
      <w:r w:rsidRPr="00377692">
        <w:rPr>
          <w:color w:val="FF0000"/>
        </w:rPr>
        <w:t>repair cannot be maintained</w:t>
      </w:r>
      <w:r w:rsidRPr="00377692">
        <w:t xml:space="preserve"> in reduced position with direct wiring alone.</w:t>
      </w:r>
    </w:p>
    <w:p w:rsidR="00BE6850" w:rsidRPr="00377692" w:rsidRDefault="006F72FA" w:rsidP="006F72FA">
      <w:pPr>
        <w:numPr>
          <w:ilvl w:val="1"/>
          <w:numId w:val="21"/>
        </w:numPr>
        <w:shd w:val="clear" w:color="auto" w:fill="FFFFFF"/>
        <w:rPr>
          <w:bCs/>
        </w:rPr>
      </w:pPr>
      <w:r w:rsidRPr="00377692">
        <w:rPr>
          <w:b/>
          <w:i/>
        </w:rPr>
        <w:t>intraoral incision</w:t>
      </w:r>
      <w:r w:rsidRPr="00377692">
        <w:t xml:space="preserve"> along </w:t>
      </w:r>
      <w:r w:rsidR="00BE6850" w:rsidRPr="00377692">
        <w:t>buccal sulcus.</w:t>
      </w:r>
    </w:p>
    <w:p w:rsidR="00BE6850" w:rsidRPr="00377692" w:rsidRDefault="00BE6850" w:rsidP="006F72FA">
      <w:pPr>
        <w:numPr>
          <w:ilvl w:val="1"/>
          <w:numId w:val="21"/>
        </w:numPr>
        <w:shd w:val="clear" w:color="auto" w:fill="FFFFFF"/>
        <w:rPr>
          <w:bCs/>
        </w:rPr>
      </w:pPr>
      <w:r w:rsidRPr="00377692">
        <w:t>r</w:t>
      </w:r>
      <w:r w:rsidR="006F72FA" w:rsidRPr="00377692">
        <w:t xml:space="preserve">eflection of large </w:t>
      </w:r>
      <w:r w:rsidR="006F72FA" w:rsidRPr="00377692">
        <w:rPr>
          <w:i/>
        </w:rPr>
        <w:t>mucoperiosteal flap</w:t>
      </w:r>
      <w:r w:rsidR="006F72FA" w:rsidRPr="00377692">
        <w:t xml:space="preserve"> exposes anteri</w:t>
      </w:r>
      <w:r w:rsidRPr="00377692">
        <w:t>or antral wall (</w:t>
      </w:r>
      <w:r w:rsidR="006F72FA" w:rsidRPr="00377692">
        <w:t xml:space="preserve">usually not intact because </w:t>
      </w:r>
      <w:r w:rsidRPr="00377692">
        <w:t xml:space="preserve">zygoma </w:t>
      </w:r>
      <w:r w:rsidR="006F72FA" w:rsidRPr="00377692">
        <w:t>fractures fre</w:t>
      </w:r>
      <w:r w:rsidR="006F72FA" w:rsidRPr="00377692">
        <w:softHyphen/>
        <w:t>quently radiate across anterior maxilla</w:t>
      </w:r>
      <w:r w:rsidRPr="00377692">
        <w:t>; i</w:t>
      </w:r>
      <w:r w:rsidR="006F72FA" w:rsidRPr="00377692">
        <w:t xml:space="preserve">f </w:t>
      </w:r>
      <w:r w:rsidRPr="00377692">
        <w:t xml:space="preserve">wall is intact - </w:t>
      </w:r>
      <w:r w:rsidR="006F72FA" w:rsidRPr="00377692">
        <w:t xml:space="preserve">window </w:t>
      </w:r>
      <w:r w:rsidRPr="00377692">
        <w:t xml:space="preserve">is formed </w:t>
      </w:r>
      <w:r w:rsidR="006F72FA" w:rsidRPr="00377692">
        <w:t>with chisel or burr initial</w:t>
      </w:r>
      <w:r w:rsidRPr="00377692">
        <w:t>ly, then with rongeurs forceps).</w:t>
      </w:r>
    </w:p>
    <w:p w:rsidR="00BE6850" w:rsidRPr="00377692" w:rsidRDefault="006F72FA" w:rsidP="006F72FA">
      <w:pPr>
        <w:numPr>
          <w:ilvl w:val="1"/>
          <w:numId w:val="21"/>
        </w:numPr>
        <w:shd w:val="clear" w:color="auto" w:fill="FFFFFF"/>
      </w:pPr>
      <w:r w:rsidRPr="00377692">
        <w:t xml:space="preserve">finger or instrument </w:t>
      </w:r>
      <w:r w:rsidR="00BE6850" w:rsidRPr="00377692">
        <w:t>is</w:t>
      </w:r>
      <w:r w:rsidRPr="00377692">
        <w:t xml:space="preserve"> inserted to elevate zygoma and pack maxillary sinus.</w:t>
      </w:r>
    </w:p>
    <w:p w:rsidR="00BE6850" w:rsidRPr="00377692" w:rsidRDefault="00BE6850" w:rsidP="006F72FA">
      <w:pPr>
        <w:numPr>
          <w:ilvl w:val="1"/>
          <w:numId w:val="21"/>
        </w:numPr>
        <w:shd w:val="clear" w:color="auto" w:fill="FFFFFF"/>
      </w:pPr>
      <w:r w:rsidRPr="00377692">
        <w:t>e</w:t>
      </w:r>
      <w:r w:rsidR="006F72FA" w:rsidRPr="00377692">
        <w:t xml:space="preserve">ither </w:t>
      </w:r>
      <w:r w:rsidR="006F72FA" w:rsidRPr="00377692">
        <w:rPr>
          <w:color w:val="0000FF"/>
        </w:rPr>
        <w:t>gauze</w:t>
      </w:r>
      <w:r w:rsidR="006F72FA" w:rsidRPr="00377692">
        <w:t xml:space="preserve"> or </w:t>
      </w:r>
      <w:r w:rsidR="006F72FA" w:rsidRPr="00377692">
        <w:rPr>
          <w:color w:val="0000FF"/>
        </w:rPr>
        <w:t>antral balloon</w:t>
      </w:r>
      <w:r w:rsidR="006F72FA" w:rsidRPr="00377692">
        <w:t xml:space="preserve"> </w:t>
      </w:r>
      <w:r w:rsidRPr="00377692">
        <w:t>is</w:t>
      </w:r>
      <w:r w:rsidR="0097069D" w:rsidRPr="00377692">
        <w:t xml:space="preserve"> used for packing (</w:t>
      </w:r>
      <w:r w:rsidRPr="00377692">
        <w:t>g</w:t>
      </w:r>
      <w:r w:rsidR="006F72FA" w:rsidRPr="00377692">
        <w:t xml:space="preserve">auze </w:t>
      </w:r>
      <w:r w:rsidRPr="00377692">
        <w:t xml:space="preserve">is packed </w:t>
      </w:r>
      <w:r w:rsidR="006F72FA" w:rsidRPr="00377692">
        <w:t xml:space="preserve">systematically </w:t>
      </w:r>
      <w:r w:rsidRPr="00377692">
        <w:t>for easy removal</w:t>
      </w:r>
      <w:r w:rsidR="0097069D" w:rsidRPr="00377692">
        <w:t>)</w:t>
      </w:r>
      <w:r w:rsidRPr="00377692">
        <w:t>.</w:t>
      </w:r>
    </w:p>
    <w:p w:rsidR="006F72FA" w:rsidRPr="00377692" w:rsidRDefault="00BE6850" w:rsidP="006F72FA">
      <w:pPr>
        <w:numPr>
          <w:ilvl w:val="1"/>
          <w:numId w:val="21"/>
        </w:numPr>
        <w:shd w:val="clear" w:color="auto" w:fill="FFFFFF"/>
      </w:pPr>
      <w:r w:rsidRPr="00377692">
        <w:t>i</w:t>
      </w:r>
      <w:r w:rsidR="006F72FA" w:rsidRPr="00377692">
        <w:t xml:space="preserve">t is good practice, but not always necessary, to create </w:t>
      </w:r>
      <w:r w:rsidR="006F72FA" w:rsidRPr="00377692">
        <w:rPr>
          <w:b/>
        </w:rPr>
        <w:t>antrostomy</w:t>
      </w:r>
      <w:r w:rsidR="006F72FA" w:rsidRPr="00377692">
        <w:t xml:space="preserve"> in medial wall of maxillary sinus, for drainage</w:t>
      </w:r>
      <w:r w:rsidR="0097069D" w:rsidRPr="00377692">
        <w:t>; a</w:t>
      </w:r>
      <w:r w:rsidR="006F72FA" w:rsidRPr="00377692">
        <w:t>fter antral packing is removed, this opening closes rapidly.</w:t>
      </w:r>
    </w:p>
    <w:p w:rsidR="0097069D" w:rsidRPr="00377692" w:rsidRDefault="0097069D" w:rsidP="006F72FA">
      <w:pPr>
        <w:shd w:val="clear" w:color="auto" w:fill="FFFFFF"/>
      </w:pPr>
    </w:p>
    <w:p w:rsidR="00C4411D" w:rsidRPr="00377692" w:rsidRDefault="00724264" w:rsidP="00C4411D">
      <w:pPr>
        <w:shd w:val="clear" w:color="auto" w:fill="FFFFFF"/>
        <w:jc w:val="center"/>
      </w:pPr>
      <w:r>
        <w:rPr>
          <w:noProof/>
        </w:rPr>
        <w:drawing>
          <wp:inline distT="0" distB="0" distL="0" distR="0">
            <wp:extent cx="5076825" cy="3000375"/>
            <wp:effectExtent l="0" t="0" r="9525" b="9525"/>
            <wp:docPr id="31" name="Picture 31" descr="D:\Viktoro\Neuroscience\TrH. Head trauma\00. Pictures\Antral pack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Viktoro\Neuroscience\TrH. Head trauma\00. Pictures\Antral packing (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76825" cy="3000375"/>
                    </a:xfrm>
                    <a:prstGeom prst="rect">
                      <a:avLst/>
                    </a:prstGeom>
                    <a:noFill/>
                    <a:ln>
                      <a:noFill/>
                    </a:ln>
                  </pic:spPr>
                </pic:pic>
              </a:graphicData>
            </a:graphic>
          </wp:inline>
        </w:drawing>
      </w:r>
    </w:p>
    <w:p w:rsidR="00C4411D" w:rsidRDefault="00724264" w:rsidP="00C4411D">
      <w:pPr>
        <w:shd w:val="clear" w:color="auto" w:fill="FFFFFF"/>
        <w:jc w:val="center"/>
      </w:pPr>
      <w:r>
        <w:rPr>
          <w:noProof/>
        </w:rPr>
        <w:drawing>
          <wp:inline distT="0" distB="0" distL="0" distR="0">
            <wp:extent cx="5143500" cy="3219450"/>
            <wp:effectExtent l="0" t="0" r="0" b="0"/>
            <wp:docPr id="32" name="Picture 32" descr="D:\Viktoro\Neuroscience\TrH. Head trauma\00. Pictures\Antral pack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Viktoro\Neuroscience\TrH. Head trauma\00. Pictures\Antral packing (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43500" cy="3219450"/>
                    </a:xfrm>
                    <a:prstGeom prst="rect">
                      <a:avLst/>
                    </a:prstGeom>
                    <a:noFill/>
                    <a:ln>
                      <a:noFill/>
                    </a:ln>
                  </pic:spPr>
                </pic:pic>
              </a:graphicData>
            </a:graphic>
          </wp:inline>
        </w:drawing>
      </w:r>
    </w:p>
    <w:p w:rsidR="00FD2452" w:rsidRPr="0035154A" w:rsidRDefault="002330D1" w:rsidP="00FD2452">
      <w:pPr>
        <w:spacing w:before="120"/>
        <w:jc w:val="center"/>
        <w:rPr>
          <w:color w:val="000000"/>
          <w:sz w:val="18"/>
          <w:szCs w:val="18"/>
        </w:rPr>
      </w:pPr>
      <w:hyperlink r:id="rId49" w:tgtFrame="_blank" w:history="1">
        <w:r w:rsidR="00FD2452" w:rsidRPr="0035154A">
          <w:rPr>
            <w:rStyle w:val="Hyperlink"/>
            <w:sz w:val="18"/>
            <w:szCs w:val="18"/>
          </w:rPr>
          <w:t>Source of picture: Frank H. Netter “Clinical Symposia”; Ciba Pharmaceutical Company; Saunders &gt;&gt;</w:t>
        </w:r>
      </w:hyperlink>
    </w:p>
    <w:p w:rsidR="00FD2452" w:rsidRPr="00377692" w:rsidRDefault="00FD2452" w:rsidP="00C4411D">
      <w:pPr>
        <w:shd w:val="clear" w:color="auto" w:fill="FFFFFF"/>
        <w:jc w:val="center"/>
      </w:pPr>
    </w:p>
    <w:p w:rsidR="00C4411D" w:rsidRPr="00377692" w:rsidRDefault="00C4411D" w:rsidP="00C4411D">
      <w:pPr>
        <w:shd w:val="clear" w:color="auto" w:fill="FFFFFF"/>
        <w:jc w:val="center"/>
      </w:pPr>
    </w:p>
    <w:p w:rsidR="006F72FA" w:rsidRPr="00377692" w:rsidRDefault="0097069D" w:rsidP="006F72FA">
      <w:pPr>
        <w:shd w:val="clear" w:color="auto" w:fill="FFFFFF"/>
      </w:pPr>
      <w:r w:rsidRPr="00377692">
        <w:t xml:space="preserve">N.B. </w:t>
      </w:r>
      <w:r w:rsidR="006F72FA" w:rsidRPr="00377692">
        <w:t>results may not be cosmetically acceptable in cases of mas</w:t>
      </w:r>
      <w:r w:rsidR="006F72FA" w:rsidRPr="00377692">
        <w:softHyphen/>
        <w:t xml:space="preserve">sive </w:t>
      </w:r>
      <w:r w:rsidRPr="00377692">
        <w:t xml:space="preserve">bone </w:t>
      </w:r>
      <w:r w:rsidR="006F72FA" w:rsidRPr="00377692">
        <w:t xml:space="preserve">comminution </w:t>
      </w:r>
      <w:r w:rsidRPr="00377692">
        <w:t>→</w:t>
      </w:r>
      <w:r w:rsidR="006F72FA" w:rsidRPr="00377692">
        <w:t xml:space="preserve"> reconstruct area by </w:t>
      </w:r>
      <w:r w:rsidRPr="00377692">
        <w:t xml:space="preserve">alloplastic or autogenous bone </w:t>
      </w:r>
      <w:r w:rsidR="006F72FA" w:rsidRPr="00377692">
        <w:t>augmentation, or perform osteotomy and repair defect with bone graft.</w:t>
      </w:r>
    </w:p>
    <w:p w:rsidR="006F72FA" w:rsidRPr="00377692" w:rsidRDefault="006F72FA"/>
    <w:p w:rsidR="00C71060" w:rsidRPr="00377692" w:rsidRDefault="00C71060"/>
    <w:p w:rsidR="00C71060" w:rsidRPr="00377692" w:rsidRDefault="00C71060" w:rsidP="00C71060">
      <w:pPr>
        <w:pStyle w:val="Nervous1"/>
      </w:pPr>
      <w:bookmarkStart w:id="10" w:name="_Toc6534500"/>
      <w:r w:rsidRPr="00377692">
        <w:t>Soft-tissue Injuries of Nose</w:t>
      </w:r>
      <w:bookmarkEnd w:id="10"/>
    </w:p>
    <w:p w:rsidR="003A68BC" w:rsidRDefault="00C71060" w:rsidP="00C71060">
      <w:pPr>
        <w:pStyle w:val="NormalWeb"/>
      </w:pPr>
      <w:r w:rsidRPr="00377692">
        <w:rPr>
          <w:u w:val="single"/>
        </w:rPr>
        <w:t>Anesthesia</w:t>
      </w:r>
      <w:r w:rsidRPr="00377692">
        <w:t xml:space="preserve">: </w:t>
      </w:r>
      <w:r w:rsidRPr="00377692">
        <w:rPr>
          <w:color w:val="0000FF"/>
        </w:rPr>
        <w:t>wound infiltration</w:t>
      </w:r>
      <w:r w:rsidRPr="00377692">
        <w:t xml:space="preserve"> + </w:t>
      </w:r>
      <w:r w:rsidRPr="00377692">
        <w:rPr>
          <w:color w:val="0000FF"/>
        </w:rPr>
        <w:t>regional block</w:t>
      </w:r>
      <w:r w:rsidRPr="00377692">
        <w:t xml:space="preserve"> (infraorbital nerve + supratrochlear nerve).</w:t>
      </w:r>
    </w:p>
    <w:p w:rsidR="00C71060" w:rsidRPr="00377692" w:rsidRDefault="002330D1" w:rsidP="003A68BC">
      <w:pPr>
        <w:pStyle w:val="NormalWeb"/>
        <w:jc w:val="right"/>
      </w:pPr>
      <w:hyperlink r:id="rId50" w:anchor="Facial_Anesthesia" w:history="1">
        <w:r w:rsidR="00C71060" w:rsidRPr="00377692">
          <w:rPr>
            <w:rStyle w:val="Hyperlink"/>
          </w:rPr>
          <w:t xml:space="preserve">see </w:t>
        </w:r>
        <w:r w:rsidR="003A68BC">
          <w:rPr>
            <w:rStyle w:val="Hyperlink"/>
          </w:rPr>
          <w:t xml:space="preserve">p. </w:t>
        </w:r>
        <w:r w:rsidR="00C71060" w:rsidRPr="00377692">
          <w:rPr>
            <w:rStyle w:val="Hyperlink"/>
          </w:rPr>
          <w:t>Op</w:t>
        </w:r>
        <w:r w:rsidR="00AB2526">
          <w:rPr>
            <w:rStyle w:val="Hyperlink"/>
          </w:rPr>
          <w:t>460</w:t>
        </w:r>
        <w:r w:rsidR="003A68BC">
          <w:rPr>
            <w:rStyle w:val="Hyperlink"/>
          </w:rPr>
          <w:t xml:space="preserve"> &gt;&gt;</w:t>
        </w:r>
      </w:hyperlink>
    </w:p>
    <w:p w:rsidR="00C71060" w:rsidRPr="00377692" w:rsidRDefault="00C71060" w:rsidP="00C71060">
      <w:pPr>
        <w:pStyle w:val="NormalWeb"/>
      </w:pPr>
    </w:p>
    <w:p w:rsidR="00C71060" w:rsidRPr="00377692" w:rsidRDefault="00C71060" w:rsidP="00C71060">
      <w:pPr>
        <w:pStyle w:val="NormalWeb"/>
        <w:rPr>
          <w:u w:val="single"/>
        </w:rPr>
      </w:pPr>
      <w:r w:rsidRPr="00377692">
        <w:t xml:space="preserve">Through-and-through lacerations require </w:t>
      </w:r>
      <w:r w:rsidRPr="00377692">
        <w:rPr>
          <w:u w:val="single"/>
        </w:rPr>
        <w:t>layered closure:</w:t>
      </w:r>
    </w:p>
    <w:p w:rsidR="00C71060" w:rsidRPr="00377692" w:rsidRDefault="00C71060" w:rsidP="00C71060">
      <w:pPr>
        <w:numPr>
          <w:ilvl w:val="0"/>
          <w:numId w:val="23"/>
        </w:numPr>
        <w:shd w:val="clear" w:color="auto" w:fill="FFFFFF"/>
      </w:pPr>
      <w:r w:rsidRPr="00377692">
        <w:t xml:space="preserve">at first, </w:t>
      </w:r>
      <w:r w:rsidRPr="00377692">
        <w:rPr>
          <w:b/>
        </w:rPr>
        <w:t>mucosa</w:t>
      </w:r>
      <w:r w:rsidRPr="00377692">
        <w:t xml:space="preserve"> is closed with fine absorbable suture.</w:t>
      </w:r>
    </w:p>
    <w:p w:rsidR="00C71060" w:rsidRPr="00377692" w:rsidRDefault="00C71060" w:rsidP="00C71060">
      <w:pPr>
        <w:numPr>
          <w:ilvl w:val="0"/>
          <w:numId w:val="23"/>
        </w:numPr>
        <w:shd w:val="clear" w:color="auto" w:fill="FFFFFF"/>
      </w:pPr>
      <w:r w:rsidRPr="00377692">
        <w:t xml:space="preserve">approximate any fractured </w:t>
      </w:r>
      <w:r w:rsidRPr="00377692">
        <w:rPr>
          <w:b/>
        </w:rPr>
        <w:t>cartilage</w:t>
      </w:r>
      <w:r w:rsidRPr="00377692">
        <w:t xml:space="preserve"> with similar suture.</w:t>
      </w:r>
    </w:p>
    <w:p w:rsidR="00C71060" w:rsidRPr="00377692" w:rsidRDefault="00C71060" w:rsidP="00C71060">
      <w:pPr>
        <w:numPr>
          <w:ilvl w:val="0"/>
          <w:numId w:val="23"/>
        </w:numPr>
        <w:shd w:val="clear" w:color="auto" w:fill="FFFFFF"/>
      </w:pPr>
      <w:r w:rsidRPr="00377692">
        <w:rPr>
          <w:i/>
          <w:color w:val="0000FF"/>
        </w:rPr>
        <w:t>irrigate after closure of each layer</w:t>
      </w:r>
      <w:r w:rsidRPr="00377692">
        <w:t xml:space="preserve"> (avascular cartilage is susceptible to infection!).</w:t>
      </w:r>
    </w:p>
    <w:p w:rsidR="00C71060" w:rsidRPr="00377692" w:rsidRDefault="00C71060" w:rsidP="00C71060">
      <w:pPr>
        <w:numPr>
          <w:ilvl w:val="0"/>
          <w:numId w:val="23"/>
        </w:numPr>
        <w:shd w:val="clear" w:color="auto" w:fill="FFFFFF"/>
      </w:pPr>
      <w:r w:rsidRPr="00377692">
        <w:rPr>
          <w:b/>
        </w:rPr>
        <w:t>skin</w:t>
      </w:r>
      <w:r w:rsidRPr="00377692">
        <w:t xml:space="preserve"> is closed with careful attention to visible landmarks (e.g. rim of ala):</w:t>
      </w:r>
    </w:p>
    <w:p w:rsidR="00C71060" w:rsidRPr="00377692" w:rsidRDefault="00C71060" w:rsidP="00C71060">
      <w:pPr>
        <w:numPr>
          <w:ilvl w:val="0"/>
          <w:numId w:val="24"/>
        </w:numPr>
        <w:shd w:val="clear" w:color="auto" w:fill="FFFFFF"/>
      </w:pPr>
      <w:r w:rsidRPr="00377692">
        <w:t>fine nonabsorbable suture (synthetic or silk)</w:t>
      </w:r>
    </w:p>
    <w:p w:rsidR="00C71060" w:rsidRPr="00377692" w:rsidRDefault="00C71060" w:rsidP="00C71060">
      <w:pPr>
        <w:numPr>
          <w:ilvl w:val="0"/>
          <w:numId w:val="24"/>
        </w:numPr>
        <w:shd w:val="clear" w:color="auto" w:fill="FFFFFF"/>
      </w:pPr>
      <w:r w:rsidRPr="00377692">
        <w:t>running subcuticular absorbable suture – preferable because of high incidence of stitch abscesses and subsequent scarring (resulting from high bacterial content in pores of skin of nose).</w:t>
      </w:r>
    </w:p>
    <w:p w:rsidR="00C71060" w:rsidRPr="00377692" w:rsidRDefault="00C71060" w:rsidP="00C71060"/>
    <w:p w:rsidR="00CF24CD" w:rsidRPr="00377692" w:rsidRDefault="00CF24CD" w:rsidP="00C71060"/>
    <w:p w:rsidR="00CF24CD" w:rsidRPr="00377692" w:rsidRDefault="00BB68E5" w:rsidP="00CF24CD">
      <w:pPr>
        <w:pStyle w:val="Nervous5"/>
        <w:ind w:right="6945"/>
      </w:pPr>
      <w:bookmarkStart w:id="11" w:name="_Toc6534501"/>
      <w:r w:rsidRPr="00377692">
        <w:t>Septal h</w:t>
      </w:r>
      <w:r w:rsidR="00CF24CD" w:rsidRPr="00377692">
        <w:t>ematoma</w:t>
      </w:r>
      <w:bookmarkEnd w:id="11"/>
    </w:p>
    <w:p w:rsidR="00C92947" w:rsidRPr="00377692" w:rsidRDefault="00CF24CD" w:rsidP="00C71060">
      <w:r w:rsidRPr="00377692">
        <w:t xml:space="preserve">- should be sought &amp; treated in </w:t>
      </w:r>
      <w:r w:rsidRPr="00377692">
        <w:rPr>
          <w:szCs w:val="24"/>
          <w:u w:val="double" w:color="FF0000"/>
        </w:rPr>
        <w:t>all cases of nasal trauma</w:t>
      </w:r>
      <w:r w:rsidRPr="00377692">
        <w:t>!</w:t>
      </w:r>
    </w:p>
    <w:p w:rsidR="00B44F69" w:rsidRPr="00377692" w:rsidRDefault="00B44F69" w:rsidP="00B44F69">
      <w:pPr>
        <w:pBdr>
          <w:top w:val="single" w:sz="12" w:space="1" w:color="CC0066" w:shadow="1"/>
          <w:left w:val="single" w:sz="12" w:space="4" w:color="CC0066" w:shadow="1"/>
          <w:bottom w:val="single" w:sz="12" w:space="1" w:color="CC0066" w:shadow="1"/>
          <w:right w:val="single" w:sz="12" w:space="4" w:color="CC0066" w:shadow="1"/>
        </w:pBdr>
        <w:spacing w:before="120"/>
        <w:ind w:left="1440" w:right="1558"/>
      </w:pPr>
      <w:r w:rsidRPr="00377692">
        <w:t>F</w:t>
      </w:r>
      <w:r w:rsidR="00CF24CD" w:rsidRPr="00377692">
        <w:t>ailure to treat</w:t>
      </w:r>
      <w:r w:rsidRPr="00377692">
        <w:t>:</w:t>
      </w:r>
    </w:p>
    <w:p w:rsidR="00B44F69" w:rsidRPr="00377692" w:rsidRDefault="00CA3CF6" w:rsidP="00B44F69">
      <w:pPr>
        <w:pBdr>
          <w:top w:val="single" w:sz="12" w:space="1" w:color="CC0066" w:shadow="1"/>
          <w:left w:val="single" w:sz="12" w:space="4" w:color="CC0066" w:shadow="1"/>
          <w:bottom w:val="single" w:sz="12" w:space="1" w:color="CC0066" w:shadow="1"/>
          <w:right w:val="single" w:sz="12" w:space="4" w:color="CC0066" w:shadow="1"/>
        </w:pBdr>
        <w:ind w:left="1440" w:right="1558"/>
      </w:pPr>
      <w:r w:rsidRPr="00377692">
        <w:rPr>
          <w:color w:val="FF0000"/>
        </w:rPr>
        <w:t xml:space="preserve">ischemic </w:t>
      </w:r>
      <w:r w:rsidR="00CF24CD" w:rsidRPr="00377692">
        <w:rPr>
          <w:color w:val="FF0000"/>
        </w:rPr>
        <w:t>necrosis</w:t>
      </w:r>
      <w:r w:rsidR="00CF24CD" w:rsidRPr="00377692">
        <w:t xml:space="preserve"> of septal cartilage</w:t>
      </w:r>
      <w:r w:rsidR="008D14AF" w:rsidRPr="00377692">
        <w:t xml:space="preserve"> → nasal collapse</w:t>
      </w:r>
      <w:r w:rsidR="00C92947" w:rsidRPr="00377692">
        <w:t xml:space="preserve"> (“saddle nose”</w:t>
      </w:r>
      <w:r w:rsidR="00CF24CD" w:rsidRPr="00377692">
        <w:t>)</w:t>
      </w:r>
      <w:r w:rsidR="00B44F69" w:rsidRPr="00377692">
        <w:t>;</w:t>
      </w:r>
    </w:p>
    <w:p w:rsidR="00CF24CD" w:rsidRPr="00377692" w:rsidRDefault="00187E0C" w:rsidP="00B44F69">
      <w:pPr>
        <w:pBdr>
          <w:top w:val="single" w:sz="12" w:space="1" w:color="CC0066" w:shadow="1"/>
          <w:left w:val="single" w:sz="12" w:space="4" w:color="CC0066" w:shadow="1"/>
          <w:bottom w:val="single" w:sz="12" w:space="1" w:color="CC0066" w:shadow="1"/>
          <w:right w:val="single" w:sz="12" w:space="4" w:color="CC0066" w:shadow="1"/>
        </w:pBdr>
        <w:spacing w:after="120"/>
        <w:ind w:left="1440" w:right="1558"/>
      </w:pPr>
      <w:r w:rsidRPr="00377692">
        <w:rPr>
          <w:color w:val="FF0000"/>
        </w:rPr>
        <w:t>abscess</w:t>
      </w:r>
      <w:r w:rsidR="00B44F69" w:rsidRPr="00377692">
        <w:rPr>
          <w:color w:val="FF0000"/>
        </w:rPr>
        <w:t xml:space="preserve"> formation</w:t>
      </w:r>
      <w:r w:rsidRPr="00377692">
        <w:t xml:space="preserve"> </w:t>
      </w:r>
      <w:r w:rsidR="00B44F69" w:rsidRPr="00377692">
        <w:t>→ drainage into cavernous sinus.</w:t>
      </w:r>
    </w:p>
    <w:p w:rsidR="005C270B" w:rsidRPr="00377692" w:rsidRDefault="005C270B" w:rsidP="005C270B">
      <w:pPr>
        <w:numPr>
          <w:ilvl w:val="0"/>
          <w:numId w:val="25"/>
        </w:numPr>
      </w:pPr>
      <w:r w:rsidRPr="00377692">
        <w:t>forms between quadrilateral cartilage and perichondrium.</w:t>
      </w:r>
    </w:p>
    <w:p w:rsidR="005C270B" w:rsidRPr="00377692" w:rsidRDefault="005C270B" w:rsidP="005C270B"/>
    <w:p w:rsidR="003B0850" w:rsidRPr="00377692" w:rsidRDefault="003B0850" w:rsidP="005C270B">
      <w:pPr>
        <w:pStyle w:val="NormalWeb"/>
      </w:pPr>
      <w:r w:rsidRPr="00377692">
        <w:rPr>
          <w:u w:val="single"/>
          <w:shd w:val="clear" w:color="auto" w:fill="D9D9D9"/>
        </w:rPr>
        <w:t>Clinically</w:t>
      </w:r>
      <w:r w:rsidRPr="00377692">
        <w:t xml:space="preserve"> </w:t>
      </w:r>
      <w:r w:rsidR="008D23C6" w:rsidRPr="00377692">
        <w:t>(on intranasal examina</w:t>
      </w:r>
      <w:r w:rsidR="008D23C6" w:rsidRPr="00377692">
        <w:softHyphen/>
        <w:t xml:space="preserve">tion with speculum; children may need general anesthesia) </w:t>
      </w:r>
      <w:r w:rsidRPr="00377692">
        <w:t xml:space="preserve">- large, purple, grapelike </w:t>
      </w:r>
      <w:r w:rsidRPr="00377692">
        <w:rPr>
          <w:color w:val="0000FF"/>
        </w:rPr>
        <w:t>swelling</w:t>
      </w:r>
      <w:r w:rsidRPr="00377692">
        <w:t xml:space="preserve"> over </w:t>
      </w:r>
      <w:r w:rsidR="008D14AF" w:rsidRPr="00377692">
        <w:t xml:space="preserve">nasal septum </w:t>
      </w:r>
      <w:r w:rsidR="00CA3CF6" w:rsidRPr="00377692">
        <w:rPr>
          <w:color w:val="0000FF"/>
        </w:rPr>
        <w:t xml:space="preserve">totally </w:t>
      </w:r>
      <w:r w:rsidR="008D14AF" w:rsidRPr="00377692">
        <w:rPr>
          <w:color w:val="0000FF"/>
        </w:rPr>
        <w:t>obstructing nasal passages bilaterally</w:t>
      </w:r>
      <w:r w:rsidR="008D14AF" w:rsidRPr="00377692">
        <w:t>.</w:t>
      </w:r>
    </w:p>
    <w:p w:rsidR="005C270B" w:rsidRPr="00377692" w:rsidRDefault="00CA3CF6" w:rsidP="00962F9F">
      <w:pPr>
        <w:pStyle w:val="NormalWeb"/>
        <w:spacing w:before="120"/>
        <w:ind w:left="1440"/>
      </w:pPr>
      <w:r w:rsidRPr="00377692">
        <w:t>N.B. nasal fracture never causes near total bilateral nasal airway obstruction!</w:t>
      </w:r>
    </w:p>
    <w:p w:rsidR="00CA3CF6" w:rsidRPr="00377692" w:rsidRDefault="00CA3CF6" w:rsidP="005C270B">
      <w:pPr>
        <w:pStyle w:val="NormalWeb"/>
      </w:pPr>
    </w:p>
    <w:p w:rsidR="006D0999" w:rsidRPr="00377692" w:rsidRDefault="003B0850" w:rsidP="005C270B">
      <w:pPr>
        <w:pStyle w:val="NormalWeb"/>
      </w:pPr>
      <w:r w:rsidRPr="00377692">
        <w:rPr>
          <w:u w:val="single"/>
          <w:shd w:val="clear" w:color="auto" w:fill="D9D9D9"/>
        </w:rPr>
        <w:t>Treatment</w:t>
      </w:r>
      <w:r w:rsidR="006D0999" w:rsidRPr="00377692">
        <w:t>:</w:t>
      </w:r>
    </w:p>
    <w:p w:rsidR="006D0999" w:rsidRPr="00377692" w:rsidRDefault="00CA3CF6" w:rsidP="006D0999">
      <w:pPr>
        <w:pStyle w:val="NormalWeb"/>
        <w:numPr>
          <w:ilvl w:val="1"/>
          <w:numId w:val="25"/>
        </w:numPr>
      </w:pPr>
      <w:r w:rsidRPr="00377692">
        <w:rPr>
          <w:b/>
        </w:rPr>
        <w:t>topical</w:t>
      </w:r>
      <w:r w:rsidR="006D0999" w:rsidRPr="00377692">
        <w:rPr>
          <w:b/>
        </w:rPr>
        <w:t xml:space="preserve"> anesthesia</w:t>
      </w:r>
      <w:r w:rsidRPr="00377692">
        <w:t xml:space="preserve"> </w:t>
      </w:r>
      <w:r w:rsidR="006D0999" w:rsidRPr="00377692">
        <w:t>(</w:t>
      </w:r>
      <w:r w:rsidRPr="00377692">
        <w:t xml:space="preserve">cotton strips moistened with 5% </w:t>
      </w:r>
      <w:r w:rsidRPr="00377692">
        <w:rPr>
          <w:rStyle w:val="Drugname2Char"/>
          <w:lang w:val="en-US"/>
        </w:rPr>
        <w:t>cocaine</w:t>
      </w:r>
      <w:r w:rsidR="006D0999" w:rsidRPr="00377692">
        <w:t>, well wrung out)</w:t>
      </w:r>
      <w:r w:rsidR="00962F9F" w:rsidRPr="00377692">
        <w:t>.</w:t>
      </w:r>
    </w:p>
    <w:p w:rsidR="006D0999" w:rsidRPr="00377692" w:rsidRDefault="006D0999" w:rsidP="006D0999">
      <w:pPr>
        <w:pStyle w:val="NormalWeb"/>
        <w:numPr>
          <w:ilvl w:val="1"/>
          <w:numId w:val="25"/>
        </w:numPr>
      </w:pPr>
      <w:r w:rsidRPr="00377692">
        <w:rPr>
          <w:b/>
        </w:rPr>
        <w:t>palpate</w:t>
      </w:r>
      <w:r w:rsidRPr="00377692">
        <w:t xml:space="preserve"> with end of for</w:t>
      </w:r>
      <w:r w:rsidRPr="00377692">
        <w:softHyphen/>
        <w:t>ceps to determine which side of septum contains hematoma (fluctuant), and which side is displaced car</w:t>
      </w:r>
      <w:r w:rsidRPr="00377692">
        <w:softHyphen/>
        <w:t>tilage.</w:t>
      </w:r>
    </w:p>
    <w:p w:rsidR="006D0999" w:rsidRPr="00377692" w:rsidRDefault="006D0999" w:rsidP="006D0999">
      <w:pPr>
        <w:pStyle w:val="NormalWeb"/>
        <w:numPr>
          <w:ilvl w:val="1"/>
          <w:numId w:val="25"/>
        </w:numPr>
      </w:pPr>
      <w:r w:rsidRPr="00377692">
        <w:t xml:space="preserve">infiltrate septal mucosa </w:t>
      </w:r>
      <w:r w:rsidR="00962F9F" w:rsidRPr="00377692">
        <w:t>(</w:t>
      </w:r>
      <w:r w:rsidRPr="00377692">
        <w:t>on hematoma side</w:t>
      </w:r>
      <w:r w:rsidR="00962F9F" w:rsidRPr="00377692">
        <w:t>)</w:t>
      </w:r>
      <w:r w:rsidRPr="00377692">
        <w:t xml:space="preserve"> with </w:t>
      </w:r>
      <w:r w:rsidRPr="00377692">
        <w:rPr>
          <w:b/>
        </w:rPr>
        <w:t>local anesthetic</w:t>
      </w:r>
      <w:r w:rsidRPr="00377692">
        <w:t>.</w:t>
      </w:r>
    </w:p>
    <w:p w:rsidR="006D0999" w:rsidRPr="00377692" w:rsidRDefault="003B0850" w:rsidP="006D0999">
      <w:pPr>
        <w:pStyle w:val="NormalWeb"/>
        <w:numPr>
          <w:ilvl w:val="1"/>
          <w:numId w:val="25"/>
        </w:numPr>
      </w:pPr>
      <w:r w:rsidRPr="00377692">
        <w:t xml:space="preserve">simple </w:t>
      </w:r>
      <w:r w:rsidR="006D0999" w:rsidRPr="00377692">
        <w:t xml:space="preserve">1 cm </w:t>
      </w:r>
      <w:r w:rsidRPr="00377692">
        <w:t xml:space="preserve">vertical </w:t>
      </w:r>
      <w:r w:rsidRPr="00377692">
        <w:rPr>
          <w:b/>
          <w:color w:val="0000FF"/>
        </w:rPr>
        <w:t>incision</w:t>
      </w:r>
      <w:r w:rsidR="00962F9F" w:rsidRPr="00377692">
        <w:t>;</w:t>
      </w:r>
    </w:p>
    <w:p w:rsidR="00187E0C" w:rsidRPr="00377692" w:rsidRDefault="00187E0C" w:rsidP="00187E0C">
      <w:pPr>
        <w:pStyle w:val="NormalWeb"/>
        <w:numPr>
          <w:ilvl w:val="2"/>
          <w:numId w:val="25"/>
        </w:numPr>
      </w:pPr>
      <w:r w:rsidRPr="00377692">
        <w:t>if hematoma is of some duration, blood may be coagulated - longer incision required to evac</w:t>
      </w:r>
      <w:r w:rsidRPr="00377692">
        <w:softHyphen/>
        <w:t>uate clot.</w:t>
      </w:r>
    </w:p>
    <w:p w:rsidR="006D0999" w:rsidRPr="00377692" w:rsidRDefault="006D0999" w:rsidP="006D0999">
      <w:pPr>
        <w:pStyle w:val="NormalWeb"/>
        <w:numPr>
          <w:ilvl w:val="1"/>
          <w:numId w:val="25"/>
        </w:numPr>
      </w:pPr>
      <w:r w:rsidRPr="00377692">
        <w:rPr>
          <w:b/>
        </w:rPr>
        <w:t>aspirate / express</w:t>
      </w:r>
      <w:r w:rsidRPr="00377692">
        <w:t xml:space="preserve"> hematoma, collapsing mucosa onto cartilage.</w:t>
      </w:r>
    </w:p>
    <w:p w:rsidR="006D0999" w:rsidRPr="00377692" w:rsidRDefault="006D0999" w:rsidP="006D0999">
      <w:pPr>
        <w:pStyle w:val="NormalWeb"/>
        <w:numPr>
          <w:ilvl w:val="1"/>
          <w:numId w:val="25"/>
        </w:numPr>
      </w:pPr>
      <w:r w:rsidRPr="00377692">
        <w:t xml:space="preserve">insert </w:t>
      </w:r>
      <w:r w:rsidRPr="00377692">
        <w:rPr>
          <w:b/>
        </w:rPr>
        <w:t>Penrose drain</w:t>
      </w:r>
      <w:r w:rsidRPr="00377692">
        <w:t xml:space="preserve"> distance of 3-5 cm.</w:t>
      </w:r>
    </w:p>
    <w:p w:rsidR="006D0999" w:rsidRPr="00377692" w:rsidRDefault="006D0999" w:rsidP="006D0999">
      <w:pPr>
        <w:pStyle w:val="NormalWeb"/>
        <w:numPr>
          <w:ilvl w:val="1"/>
          <w:numId w:val="25"/>
        </w:numPr>
      </w:pPr>
      <w:r w:rsidRPr="00377692">
        <w:t xml:space="preserve">firm </w:t>
      </w:r>
      <w:r w:rsidR="003B0850" w:rsidRPr="00377692">
        <w:rPr>
          <w:b/>
          <w:color w:val="0000FF"/>
        </w:rPr>
        <w:t>anterior nasal pack</w:t>
      </w:r>
      <w:r w:rsidR="003B0850" w:rsidRPr="00377692">
        <w:t xml:space="preserve"> (to prevent reaccumulation)</w:t>
      </w:r>
      <w:r w:rsidRPr="00377692">
        <w:t>; pack opposite side for counter pressure.</w:t>
      </w:r>
    </w:p>
    <w:p w:rsidR="00187E0C" w:rsidRPr="00377692" w:rsidRDefault="003B0850" w:rsidP="006D0999">
      <w:pPr>
        <w:pStyle w:val="NormalWeb"/>
        <w:numPr>
          <w:ilvl w:val="1"/>
          <w:numId w:val="25"/>
        </w:numPr>
      </w:pPr>
      <w:r w:rsidRPr="00724264">
        <w:rPr>
          <w:b/>
          <w14:shadow w14:blurRad="50800" w14:dist="38100" w14:dir="2700000" w14:sx="100000" w14:sy="100000" w14:kx="0" w14:ky="0" w14:algn="tl">
            <w14:srgbClr w14:val="000000">
              <w14:alpha w14:val="60000"/>
            </w14:srgbClr>
          </w14:shadow>
        </w:rPr>
        <w:t>antibiotic</w:t>
      </w:r>
      <w:r w:rsidRPr="00377692">
        <w:t xml:space="preserve"> (e.g.</w:t>
      </w:r>
      <w:r w:rsidR="008D14AF" w:rsidRPr="00377692">
        <w:t xml:space="preserve"> </w:t>
      </w:r>
      <w:r w:rsidR="008D14AF" w:rsidRPr="00377692">
        <w:rPr>
          <w:rStyle w:val="Drugname2Char"/>
          <w:lang w:val="en-US"/>
        </w:rPr>
        <w:t>amoxicillin</w:t>
      </w:r>
      <w:r w:rsidRPr="00377692">
        <w:t>)</w:t>
      </w:r>
      <w:r w:rsidR="00C003D4">
        <w:t xml:space="preserve"> while packs are in.</w:t>
      </w:r>
    </w:p>
    <w:p w:rsidR="003B0850" w:rsidRPr="00377692" w:rsidRDefault="00187E0C" w:rsidP="006D0999">
      <w:pPr>
        <w:pStyle w:val="NormalWeb"/>
        <w:numPr>
          <w:ilvl w:val="1"/>
          <w:numId w:val="25"/>
        </w:numPr>
      </w:pPr>
      <w:r w:rsidRPr="00377692">
        <w:t xml:space="preserve">remove packs in 72 hours </w:t>
      </w:r>
      <w:r w:rsidR="00876FE3" w:rsidRPr="00377692">
        <w:t xml:space="preserve">→ careful </w:t>
      </w:r>
      <w:r w:rsidR="00876FE3" w:rsidRPr="00724264">
        <w:rPr>
          <w:b/>
          <w14:shadow w14:blurRad="50800" w14:dist="38100" w14:dir="2700000" w14:sx="100000" w14:sy="100000" w14:kx="0" w14:ky="0" w14:algn="tl">
            <w14:srgbClr w14:val="000000">
              <w14:alpha w14:val="60000"/>
            </w14:srgbClr>
          </w14:shadow>
        </w:rPr>
        <w:t>follow-up</w:t>
      </w:r>
      <w:r w:rsidR="00876FE3" w:rsidRPr="00377692">
        <w:t xml:space="preserve"> by </w:t>
      </w:r>
      <w:r w:rsidR="003B0850" w:rsidRPr="00377692">
        <w:t xml:space="preserve">otolaryngologist </w:t>
      </w:r>
      <w:r w:rsidR="00876FE3" w:rsidRPr="00377692">
        <w:t>/</w:t>
      </w:r>
      <w:r w:rsidR="003B0850" w:rsidRPr="00377692">
        <w:t xml:space="preserve"> plastic surgeon.</w:t>
      </w:r>
    </w:p>
    <w:p w:rsidR="00CF24CD" w:rsidRPr="00377692" w:rsidRDefault="00CF24CD" w:rsidP="00C71060"/>
    <w:p w:rsidR="00252CF3" w:rsidRPr="00377692" w:rsidRDefault="00A77525" w:rsidP="00A77525">
      <w:pPr>
        <w:shd w:val="clear" w:color="auto" w:fill="FFFFFF"/>
        <w:rPr>
          <w:sz w:val="20"/>
        </w:rPr>
      </w:pPr>
      <w:r w:rsidRPr="00377692">
        <w:rPr>
          <w:sz w:val="20"/>
        </w:rPr>
        <w:t xml:space="preserve">A. </w:t>
      </w:r>
      <w:r w:rsidR="00252CF3" w:rsidRPr="00377692">
        <w:rPr>
          <w:sz w:val="20"/>
        </w:rPr>
        <w:t>H</w:t>
      </w:r>
      <w:r w:rsidRPr="00377692">
        <w:rPr>
          <w:sz w:val="20"/>
        </w:rPr>
        <w:t>ematoma fluctuates wh</w:t>
      </w:r>
      <w:r w:rsidR="00252CF3" w:rsidRPr="00377692">
        <w:rPr>
          <w:sz w:val="20"/>
        </w:rPr>
        <w:t>en tested with forceps.</w:t>
      </w:r>
    </w:p>
    <w:p w:rsidR="00252CF3" w:rsidRPr="00377692" w:rsidRDefault="00252CF3" w:rsidP="00A77525">
      <w:pPr>
        <w:shd w:val="clear" w:color="auto" w:fill="FFFFFF"/>
        <w:rPr>
          <w:sz w:val="20"/>
        </w:rPr>
      </w:pPr>
      <w:r w:rsidRPr="00377692">
        <w:rPr>
          <w:sz w:val="20"/>
        </w:rPr>
        <w:t>B. Mucosal incision of 1 cm.</w:t>
      </w:r>
    </w:p>
    <w:p w:rsidR="00A77525" w:rsidRPr="00377692" w:rsidRDefault="00A77525" w:rsidP="00A77525">
      <w:pPr>
        <w:shd w:val="clear" w:color="auto" w:fill="FFFFFF"/>
        <w:rPr>
          <w:sz w:val="20"/>
        </w:rPr>
      </w:pPr>
      <w:r w:rsidRPr="00377692">
        <w:rPr>
          <w:sz w:val="20"/>
        </w:rPr>
        <w:t xml:space="preserve">C. Insert Penrose drain distance </w:t>
      </w:r>
      <w:r w:rsidR="00252CF3" w:rsidRPr="00377692">
        <w:rPr>
          <w:sz w:val="20"/>
        </w:rPr>
        <w:t>of 3-5 cm:</w:t>
      </w:r>
    </w:p>
    <w:p w:rsidR="00A77525" w:rsidRPr="00377692" w:rsidRDefault="00724264" w:rsidP="00F11A2F">
      <w:r>
        <w:rPr>
          <w:noProof/>
        </w:rPr>
        <w:drawing>
          <wp:inline distT="0" distB="0" distL="0" distR="0">
            <wp:extent cx="4838700" cy="1790700"/>
            <wp:effectExtent l="0" t="0" r="0" b="0"/>
            <wp:docPr id="33" name="Picture 33" descr="D:\Viktoro\Neuroscience\TrH. Head trauma\00. Pictures\Septal hemat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Viktoro\Neuroscience\TrH. Head trauma\00. Pictures\Septal hematoma.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38700" cy="1790700"/>
                    </a:xfrm>
                    <a:prstGeom prst="rect">
                      <a:avLst/>
                    </a:prstGeom>
                    <a:noFill/>
                    <a:ln>
                      <a:noFill/>
                    </a:ln>
                  </pic:spPr>
                </pic:pic>
              </a:graphicData>
            </a:graphic>
          </wp:inline>
        </w:drawing>
      </w:r>
    </w:p>
    <w:p w:rsidR="00A77525" w:rsidRPr="00377692" w:rsidRDefault="00A77525" w:rsidP="00C71060"/>
    <w:p w:rsidR="00E55825" w:rsidRPr="00377692" w:rsidRDefault="00E55825"/>
    <w:p w:rsidR="00EE7084" w:rsidRPr="00377692" w:rsidRDefault="00EE7084" w:rsidP="00EE7084">
      <w:pPr>
        <w:pStyle w:val="Nervous1"/>
      </w:pPr>
      <w:bookmarkStart w:id="12" w:name="_Toc6534502"/>
      <w:r w:rsidRPr="00377692">
        <w:t>Nasal Fracture</w:t>
      </w:r>
      <w:bookmarkEnd w:id="12"/>
    </w:p>
    <w:p w:rsidR="00C92947" w:rsidRPr="00377692" w:rsidRDefault="00C92947" w:rsidP="009F5FD9">
      <w:pPr>
        <w:numPr>
          <w:ilvl w:val="0"/>
          <w:numId w:val="25"/>
        </w:numPr>
      </w:pPr>
      <w:r w:rsidRPr="00377692">
        <w:t>most common facial fracture!</w:t>
      </w:r>
    </w:p>
    <w:p w:rsidR="009F5FD9" w:rsidRPr="00377692" w:rsidRDefault="009F5FD9" w:rsidP="009F5FD9">
      <w:pPr>
        <w:numPr>
          <w:ilvl w:val="0"/>
          <w:numId w:val="25"/>
        </w:numPr>
      </w:pPr>
      <w:r w:rsidRPr="00377692">
        <w:t>≈ 50% are part of complex facial fracture.</w:t>
      </w:r>
    </w:p>
    <w:p w:rsidR="00D61FDC" w:rsidRPr="00377692" w:rsidRDefault="00D61FDC" w:rsidP="009F5FD9">
      <w:pPr>
        <w:numPr>
          <w:ilvl w:val="0"/>
          <w:numId w:val="25"/>
        </w:numPr>
      </w:pPr>
      <w:r w:rsidRPr="00377692">
        <w:t xml:space="preserve">most fractures are </w:t>
      </w:r>
      <w:r w:rsidRPr="00377692">
        <w:rPr>
          <w:i/>
          <w:smallCaps/>
        </w:rPr>
        <w:t>transverse linear</w:t>
      </w:r>
      <w:r w:rsidRPr="00377692">
        <w:t xml:space="preserve"> (through thinner </w:t>
      </w:r>
      <w:r w:rsidRPr="00377692">
        <w:rPr>
          <w:color w:val="FF0000"/>
        </w:rPr>
        <w:t>lower 1/3</w:t>
      </w:r>
      <w:r w:rsidRPr="00377692">
        <w:t xml:space="preserve"> of nasal bones).</w:t>
      </w:r>
    </w:p>
    <w:p w:rsidR="00EE7084" w:rsidRPr="00377692" w:rsidRDefault="00D61FDC" w:rsidP="008E21AE">
      <w:pPr>
        <w:numPr>
          <w:ilvl w:val="0"/>
          <w:numId w:val="23"/>
        </w:numPr>
        <w:shd w:val="clear" w:color="auto" w:fill="FFFFFF"/>
      </w:pPr>
      <w:r w:rsidRPr="00377692">
        <w:t xml:space="preserve">distal fragment is </w:t>
      </w:r>
      <w:r w:rsidRPr="00377692">
        <w:rPr>
          <w:b/>
          <w:i/>
        </w:rPr>
        <w:t>depressed</w:t>
      </w:r>
      <w:r w:rsidRPr="00377692">
        <w:t xml:space="preserve"> and</w:t>
      </w:r>
      <w:r w:rsidR="00BB68E5" w:rsidRPr="00377692">
        <w:t xml:space="preserve"> displaced </w:t>
      </w:r>
      <w:r w:rsidR="00BB68E5" w:rsidRPr="00377692">
        <w:rPr>
          <w:b/>
          <w:i/>
        </w:rPr>
        <w:t>laterally</w:t>
      </w:r>
      <w:r w:rsidR="00BB68E5" w:rsidRPr="00377692">
        <w:t xml:space="preserve"> or </w:t>
      </w:r>
      <w:r w:rsidR="00BB68E5" w:rsidRPr="00377692">
        <w:rPr>
          <w:b/>
          <w:i/>
        </w:rPr>
        <w:t>posteriorly</w:t>
      </w:r>
      <w:r w:rsidR="00BB68E5" w:rsidRPr="00377692">
        <w:t xml:space="preserve"> (depending on direction of traumatic force).</w:t>
      </w:r>
    </w:p>
    <w:p w:rsidR="00BB68E5" w:rsidRPr="00377692" w:rsidRDefault="00BB68E5" w:rsidP="00EE7084">
      <w:pPr>
        <w:rPr>
          <w:color w:val="000000"/>
        </w:rPr>
      </w:pPr>
    </w:p>
    <w:p w:rsidR="00EE7084" w:rsidRPr="00377692" w:rsidRDefault="00EE7084" w:rsidP="00EE7084">
      <w:pPr>
        <w:pStyle w:val="Nervous6"/>
        <w:ind w:right="7795"/>
        <w:rPr>
          <w:noProof/>
        </w:rPr>
      </w:pPr>
      <w:bookmarkStart w:id="13" w:name="_Toc6534503"/>
      <w:r w:rsidRPr="00377692">
        <w:rPr>
          <w:noProof/>
        </w:rPr>
        <w:t>Clinical Features</w:t>
      </w:r>
      <w:bookmarkEnd w:id="13"/>
    </w:p>
    <w:p w:rsidR="003715E5" w:rsidRPr="00377692" w:rsidRDefault="003715E5" w:rsidP="003715E5">
      <w:pPr>
        <w:numPr>
          <w:ilvl w:val="0"/>
          <w:numId w:val="22"/>
        </w:numPr>
        <w:rPr>
          <w:color w:val="000000"/>
        </w:rPr>
      </w:pPr>
      <w:r w:rsidRPr="00377692">
        <w:rPr>
          <w:b/>
          <w:color w:val="0000FF"/>
        </w:rPr>
        <w:t>Ecchymosis &amp; swelling</w:t>
      </w:r>
      <w:r w:rsidRPr="00377692">
        <w:t xml:space="preserve"> over dorsum of nose</w:t>
      </w:r>
    </w:p>
    <w:p w:rsidR="003715E5" w:rsidRPr="00377692" w:rsidRDefault="00EE7084" w:rsidP="003715E5">
      <w:pPr>
        <w:numPr>
          <w:ilvl w:val="0"/>
          <w:numId w:val="22"/>
        </w:numPr>
        <w:rPr>
          <w:color w:val="000000"/>
        </w:rPr>
      </w:pPr>
      <w:r w:rsidRPr="00377692">
        <w:rPr>
          <w:b/>
          <w:color w:val="0000FF"/>
        </w:rPr>
        <w:t>Pain</w:t>
      </w:r>
      <w:r w:rsidR="00BB68E5" w:rsidRPr="00377692">
        <w:rPr>
          <w:color w:val="000000"/>
        </w:rPr>
        <w:t>,</w:t>
      </w:r>
      <w:r w:rsidR="003715E5" w:rsidRPr="00377692">
        <w:rPr>
          <w:color w:val="000000"/>
        </w:rPr>
        <w:t xml:space="preserve"> </w:t>
      </w:r>
      <w:r w:rsidR="003715E5" w:rsidRPr="00377692">
        <w:rPr>
          <w:b/>
          <w:color w:val="0000FF"/>
        </w:rPr>
        <w:t>tenderness</w:t>
      </w:r>
      <w:r w:rsidR="00BB68E5" w:rsidRPr="00377692">
        <w:rPr>
          <w:color w:val="000000"/>
        </w:rPr>
        <w:t xml:space="preserve">, </w:t>
      </w:r>
      <w:r w:rsidR="00BB68E5" w:rsidRPr="00377692">
        <w:rPr>
          <w:b/>
          <w:color w:val="0000FF"/>
        </w:rPr>
        <w:t>crepitus</w:t>
      </w:r>
    </w:p>
    <w:p w:rsidR="003715E5" w:rsidRPr="00377692" w:rsidRDefault="003715E5" w:rsidP="003715E5">
      <w:pPr>
        <w:numPr>
          <w:ilvl w:val="0"/>
          <w:numId w:val="22"/>
        </w:numPr>
        <w:rPr>
          <w:color w:val="000000"/>
        </w:rPr>
      </w:pPr>
      <w:r w:rsidRPr="00377692">
        <w:rPr>
          <w:b/>
          <w:color w:val="0000FF"/>
        </w:rPr>
        <w:t>Epistaxis</w:t>
      </w:r>
      <w:r w:rsidR="00BB68E5" w:rsidRPr="00377692">
        <w:t xml:space="preserve"> (usually minor</w:t>
      </w:r>
      <w:r w:rsidR="00C92947" w:rsidRPr="00377692">
        <w:t xml:space="preserve"> – </w:t>
      </w:r>
      <w:r w:rsidR="00BD537D">
        <w:t>mucosal edema stops bleeding spontaneously</w:t>
      </w:r>
      <w:r w:rsidR="00C92947" w:rsidRPr="00377692">
        <w:t>!</w:t>
      </w:r>
      <w:r w:rsidR="00BB68E5" w:rsidRPr="00377692">
        <w:t>)</w:t>
      </w:r>
    </w:p>
    <w:p w:rsidR="003715E5" w:rsidRPr="00377692" w:rsidRDefault="005C270B" w:rsidP="003715E5">
      <w:pPr>
        <w:numPr>
          <w:ilvl w:val="0"/>
          <w:numId w:val="22"/>
        </w:numPr>
        <w:shd w:val="clear" w:color="auto" w:fill="FFFFFF"/>
      </w:pPr>
      <w:r w:rsidRPr="00377692">
        <w:rPr>
          <w:b/>
          <w:color w:val="0000FF"/>
        </w:rPr>
        <w:t>Instable b</w:t>
      </w:r>
      <w:r w:rsidR="003715E5" w:rsidRPr="00377692">
        <w:rPr>
          <w:b/>
          <w:color w:val="0000FF"/>
        </w:rPr>
        <w:t>ony irregularities</w:t>
      </w:r>
      <w:r w:rsidR="003715E5" w:rsidRPr="00377692">
        <w:t xml:space="preserve"> (may be masked by swelling)</w:t>
      </w:r>
      <w:r w:rsidR="008E21AE" w:rsidRPr="00377692">
        <w:t>; history of any previous nasal injury is important in evaluating architecture!</w:t>
      </w:r>
    </w:p>
    <w:p w:rsidR="003715E5" w:rsidRPr="00377692" w:rsidRDefault="003715E5" w:rsidP="003715E5">
      <w:pPr>
        <w:numPr>
          <w:ilvl w:val="0"/>
          <w:numId w:val="22"/>
        </w:numPr>
        <w:shd w:val="clear" w:color="auto" w:fill="FFFFFF"/>
      </w:pPr>
      <w:r w:rsidRPr="00377692">
        <w:rPr>
          <w:i/>
        </w:rPr>
        <w:t>Intranasal examina</w:t>
      </w:r>
      <w:r w:rsidRPr="00377692">
        <w:rPr>
          <w:i/>
        </w:rPr>
        <w:softHyphen/>
        <w:t>tion</w:t>
      </w:r>
      <w:r w:rsidRPr="00377692">
        <w:t xml:space="preserve"> </w:t>
      </w:r>
      <w:r w:rsidR="008D23C6" w:rsidRPr="00377692">
        <w:t>– seek for</w:t>
      </w:r>
      <w:r w:rsidRPr="00377692">
        <w:t xml:space="preserve"> </w:t>
      </w:r>
      <w:r w:rsidRPr="00377692">
        <w:rPr>
          <w:b/>
          <w:color w:val="0000FF"/>
        </w:rPr>
        <w:t>septal hematoma</w:t>
      </w:r>
      <w:r w:rsidRPr="00377692">
        <w:t>, intranasal lacerations.</w:t>
      </w:r>
    </w:p>
    <w:p w:rsidR="003715E5" w:rsidRPr="00377692" w:rsidRDefault="003715E5" w:rsidP="00EE7084">
      <w:pPr>
        <w:rPr>
          <w:color w:val="000000"/>
        </w:rPr>
      </w:pPr>
    </w:p>
    <w:p w:rsidR="00EE7084" w:rsidRPr="00377692" w:rsidRDefault="00EE7084" w:rsidP="00DC31C2">
      <w:pPr>
        <w:pStyle w:val="Nervous6"/>
        <w:ind w:right="8662"/>
      </w:pPr>
      <w:bookmarkStart w:id="14" w:name="_Toc6534504"/>
      <w:r w:rsidRPr="00377692">
        <w:t>Diagnosis</w:t>
      </w:r>
      <w:bookmarkEnd w:id="14"/>
    </w:p>
    <w:p w:rsidR="003715E5" w:rsidRPr="00377692" w:rsidRDefault="003715E5" w:rsidP="00EE7084">
      <w:r w:rsidRPr="00377692">
        <w:t xml:space="preserve">- </w:t>
      </w:r>
      <w:r w:rsidR="00BB68E5" w:rsidRPr="00377692">
        <w:t>largely</w:t>
      </w:r>
      <w:r w:rsidRPr="00377692">
        <w:t xml:space="preserve"> made on </w:t>
      </w:r>
      <w:r w:rsidRPr="00377692">
        <w:rPr>
          <w:b/>
          <w:color w:val="0000FF"/>
        </w:rPr>
        <w:t>clinical evidence</w:t>
      </w:r>
      <w:r w:rsidR="00BB68E5" w:rsidRPr="00377692">
        <w:t>!!!</w:t>
      </w:r>
    </w:p>
    <w:p w:rsidR="005F4E03" w:rsidRPr="00377692" w:rsidRDefault="003715E5" w:rsidP="005F4E03">
      <w:pPr>
        <w:spacing w:before="120"/>
      </w:pPr>
      <w:r w:rsidRPr="00377692">
        <w:rPr>
          <w:b/>
          <w:color w:val="0000FF"/>
        </w:rPr>
        <w:t>X-ray</w:t>
      </w:r>
      <w:r w:rsidR="005F4E03" w:rsidRPr="00377692">
        <w:rPr>
          <w:b/>
          <w:color w:val="0000FF"/>
        </w:rPr>
        <w:t xml:space="preserve"> </w:t>
      </w:r>
      <w:r w:rsidR="005F4E03" w:rsidRPr="00377692">
        <w:t>– of almost no help (esp. in children – immature structures):</w:t>
      </w:r>
    </w:p>
    <w:p w:rsidR="005F4E03" w:rsidRPr="00377692" w:rsidRDefault="005F4E03" w:rsidP="005F4E03">
      <w:pPr>
        <w:numPr>
          <w:ilvl w:val="0"/>
          <w:numId w:val="26"/>
        </w:numPr>
      </w:pPr>
      <w:r w:rsidRPr="00377692">
        <w:t>lateral view!!!</w:t>
      </w:r>
    </w:p>
    <w:p w:rsidR="005F4E03" w:rsidRPr="00377692" w:rsidRDefault="003715E5" w:rsidP="005F4E03">
      <w:pPr>
        <w:numPr>
          <w:ilvl w:val="0"/>
          <w:numId w:val="26"/>
        </w:numPr>
      </w:pPr>
      <w:r w:rsidRPr="00377692">
        <w:t>PA</w:t>
      </w:r>
      <w:r w:rsidR="005F4E03" w:rsidRPr="00377692">
        <w:t xml:space="preserve"> view</w:t>
      </w:r>
    </w:p>
    <w:p w:rsidR="00EE7084" w:rsidRPr="00377692" w:rsidRDefault="005F4E03" w:rsidP="005F4E03">
      <w:pPr>
        <w:numPr>
          <w:ilvl w:val="0"/>
          <w:numId w:val="26"/>
        </w:numPr>
      </w:pPr>
      <w:r w:rsidRPr="00377692">
        <w:t>Waters' view</w:t>
      </w:r>
      <w:r w:rsidR="005C270B" w:rsidRPr="00377692">
        <w:t xml:space="preserve"> – septal deviation</w:t>
      </w:r>
    </w:p>
    <w:p w:rsidR="005F4E03" w:rsidRPr="00377692" w:rsidRDefault="005F4E03" w:rsidP="005F4E03">
      <w:pPr>
        <w:numPr>
          <w:ilvl w:val="0"/>
          <w:numId w:val="26"/>
        </w:numPr>
      </w:pPr>
      <w:r w:rsidRPr="00377692">
        <w:t xml:space="preserve">axial view using occlusal film </w:t>
      </w:r>
      <w:r w:rsidR="005C270B" w:rsidRPr="00377692">
        <w:t>–</w:t>
      </w:r>
      <w:r w:rsidRPr="00377692">
        <w:t xml:space="preserve"> medial</w:t>
      </w:r>
      <w:r w:rsidR="005C270B" w:rsidRPr="00377692">
        <w:t xml:space="preserve"> </w:t>
      </w:r>
      <w:r w:rsidRPr="00377692">
        <w:t>and lateral displacement of fragments.</w:t>
      </w:r>
    </w:p>
    <w:p w:rsidR="00B0367D" w:rsidRPr="00377692" w:rsidRDefault="00B0367D" w:rsidP="005F4E03">
      <w:pPr>
        <w:spacing w:before="120"/>
      </w:pPr>
      <w:r w:rsidRPr="00377692">
        <w:rPr>
          <w:i/>
          <w:smallCaps/>
        </w:rPr>
        <w:t>longitudinal fractures</w:t>
      </w:r>
      <w:r w:rsidRPr="00377692">
        <w:t xml:space="preserve"> (parallel </w:t>
      </w:r>
      <w:r w:rsidR="005F4E03" w:rsidRPr="00377692">
        <w:t xml:space="preserve">to </w:t>
      </w:r>
      <w:r w:rsidRPr="00377692">
        <w:t>long axis of nose) are more difficult to diagnose - confusion with groove for nasociliary nerve or supernumerary suture lines!</w:t>
      </w:r>
    </w:p>
    <w:p w:rsidR="00EE7084" w:rsidRPr="00377692" w:rsidRDefault="00EE7084" w:rsidP="00EE7084"/>
    <w:p w:rsidR="003715E5" w:rsidRPr="00377692" w:rsidRDefault="009F5FD9" w:rsidP="009F5FD9">
      <w:pPr>
        <w:pBdr>
          <w:top w:val="single" w:sz="4" w:space="1" w:color="auto"/>
          <w:left w:val="single" w:sz="4" w:space="4" w:color="auto"/>
          <w:bottom w:val="single" w:sz="4" w:space="1" w:color="auto"/>
          <w:right w:val="single" w:sz="4" w:space="4" w:color="auto"/>
        </w:pBdr>
        <w:ind w:left="720" w:right="2692"/>
      </w:pPr>
      <w:r w:rsidRPr="00377692">
        <w:rPr>
          <w:i/>
          <w:color w:val="FF0000"/>
        </w:rPr>
        <w:t>Nasal fractures in children are difficult to diagnose</w:t>
      </w:r>
      <w:r w:rsidRPr="00377692">
        <w:t xml:space="preserve"> - any child with posttraumatic epistaxis / tenderness / swelling should be referred to otolaryngologist / plastic surgeon for reevaluation within 4</w:t>
      </w:r>
      <w:r w:rsidR="004C3D24" w:rsidRPr="00377692">
        <w:t>-5</w:t>
      </w:r>
      <w:r w:rsidRPr="00377692">
        <w:t xml:space="preserve"> days.</w:t>
      </w:r>
    </w:p>
    <w:p w:rsidR="009F5FD9" w:rsidRPr="00377692" w:rsidRDefault="009F5FD9" w:rsidP="00EE7084"/>
    <w:tbl>
      <w:tblPr>
        <w:tblW w:w="0" w:type="auto"/>
        <w:tblLook w:val="01E0" w:firstRow="1" w:lastRow="1" w:firstColumn="1" w:lastColumn="1" w:noHBand="0" w:noVBand="0"/>
      </w:tblPr>
      <w:tblGrid>
        <w:gridCol w:w="5211"/>
        <w:gridCol w:w="4678"/>
      </w:tblGrid>
      <w:tr w:rsidR="00E24BD2" w:rsidRPr="00377692">
        <w:tc>
          <w:tcPr>
            <w:tcW w:w="5211" w:type="dxa"/>
          </w:tcPr>
          <w:p w:rsidR="00E24BD2" w:rsidRPr="00377692" w:rsidRDefault="00E24BD2" w:rsidP="00EE7084">
            <w:pPr>
              <w:rPr>
                <w:color w:val="000000"/>
                <w:sz w:val="20"/>
              </w:rPr>
            </w:pPr>
            <w:r w:rsidRPr="00377692">
              <w:rPr>
                <w:b/>
                <w:color w:val="000000"/>
                <w:sz w:val="20"/>
              </w:rPr>
              <w:t>Lateral view</w:t>
            </w:r>
            <w:r w:rsidRPr="00377692">
              <w:rPr>
                <w:color w:val="000000"/>
                <w:sz w:val="20"/>
              </w:rPr>
              <w:t xml:space="preserve"> - </w:t>
            </w:r>
            <w:r w:rsidRPr="00377692">
              <w:rPr>
                <w:color w:val="FF0000"/>
                <w:sz w:val="20"/>
              </w:rPr>
              <w:t>transverse fracture</w:t>
            </w:r>
            <w:r w:rsidRPr="00377692">
              <w:rPr>
                <w:color w:val="000000"/>
                <w:sz w:val="20"/>
              </w:rPr>
              <w:t xml:space="preserve"> (</w:t>
            </w:r>
            <w:r w:rsidRPr="00377692">
              <w:rPr>
                <w:i/>
                <w:iCs/>
                <w:color w:val="000000"/>
                <w:sz w:val="20"/>
              </w:rPr>
              <w:t>top arrowhead</w:t>
            </w:r>
            <w:r w:rsidRPr="00377692">
              <w:rPr>
                <w:color w:val="000000"/>
                <w:sz w:val="20"/>
              </w:rPr>
              <w:t xml:space="preserve">) through anterior portion of </w:t>
            </w:r>
            <w:r w:rsidR="00ED3BF5" w:rsidRPr="00377692">
              <w:rPr>
                <w:color w:val="000000"/>
                <w:sz w:val="20"/>
              </w:rPr>
              <w:t xml:space="preserve">nasal bones; distal fragment </w:t>
            </w:r>
            <w:r w:rsidRPr="00377692">
              <w:rPr>
                <w:color w:val="000000"/>
                <w:sz w:val="20"/>
              </w:rPr>
              <w:t>depression (</w:t>
            </w:r>
            <w:r w:rsidRPr="00377692">
              <w:rPr>
                <w:i/>
                <w:iCs/>
                <w:color w:val="000000"/>
                <w:sz w:val="20"/>
              </w:rPr>
              <w:t>middle arrowhead</w:t>
            </w:r>
            <w:r w:rsidRPr="00377692">
              <w:rPr>
                <w:color w:val="000000"/>
                <w:sz w:val="20"/>
              </w:rPr>
              <w:t>); intact anterior nasal spine of maxilla (</w:t>
            </w:r>
            <w:r w:rsidRPr="00377692">
              <w:rPr>
                <w:i/>
                <w:iCs/>
                <w:color w:val="000000"/>
                <w:sz w:val="20"/>
              </w:rPr>
              <w:t>bottom arrowhead</w:t>
            </w:r>
            <w:r w:rsidRPr="00377692">
              <w:rPr>
                <w:color w:val="000000"/>
                <w:sz w:val="20"/>
              </w:rPr>
              <w:t>).</w:t>
            </w:r>
          </w:p>
          <w:p w:rsidR="00E24BD2" w:rsidRPr="00377692" w:rsidRDefault="00724264" w:rsidP="00F11A2F">
            <w:r>
              <w:rPr>
                <w:noProof/>
              </w:rPr>
              <w:drawing>
                <wp:inline distT="0" distB="0" distL="0" distR="0">
                  <wp:extent cx="2352675" cy="3171825"/>
                  <wp:effectExtent l="0" t="0" r="9525" b="9525"/>
                  <wp:docPr id="34" name="Picture 34" descr="D:\Viktoro\Neuroscience\TrH. Head trauma\00. Pictures\Nasal fracture (X-r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Viktoro\Neuroscience\TrH. Head trauma\00. Pictures\Nasal fracture (X-ray) 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52675" cy="3171825"/>
                          </a:xfrm>
                          <a:prstGeom prst="rect">
                            <a:avLst/>
                          </a:prstGeom>
                          <a:noFill/>
                          <a:ln>
                            <a:noFill/>
                          </a:ln>
                        </pic:spPr>
                      </pic:pic>
                    </a:graphicData>
                  </a:graphic>
                </wp:inline>
              </w:drawing>
            </w:r>
          </w:p>
        </w:tc>
        <w:tc>
          <w:tcPr>
            <w:tcW w:w="4678" w:type="dxa"/>
          </w:tcPr>
          <w:p w:rsidR="00E24BD2" w:rsidRPr="00377692" w:rsidRDefault="00ED3BF5" w:rsidP="00EE7084">
            <w:pPr>
              <w:rPr>
                <w:color w:val="000000"/>
                <w:sz w:val="20"/>
              </w:rPr>
            </w:pPr>
            <w:r w:rsidRPr="00377692">
              <w:rPr>
                <w:b/>
                <w:color w:val="000000"/>
                <w:sz w:val="20"/>
              </w:rPr>
              <w:t>Lateral view</w:t>
            </w:r>
            <w:r w:rsidRPr="00377692">
              <w:rPr>
                <w:color w:val="000000"/>
                <w:sz w:val="20"/>
              </w:rPr>
              <w:t xml:space="preserve"> - </w:t>
            </w:r>
            <w:r w:rsidRPr="00377692">
              <w:rPr>
                <w:color w:val="FF0000"/>
                <w:sz w:val="20"/>
              </w:rPr>
              <w:t>normal nasal bones</w:t>
            </w:r>
            <w:r w:rsidRPr="00377692">
              <w:rPr>
                <w:color w:val="000000"/>
                <w:sz w:val="20"/>
              </w:rPr>
              <w:t>; nasofrontal suture (</w:t>
            </w:r>
            <w:r w:rsidRPr="00377692">
              <w:rPr>
                <w:i/>
                <w:color w:val="000000"/>
                <w:sz w:val="20"/>
              </w:rPr>
              <w:t>large arrowhead</w:t>
            </w:r>
            <w:r w:rsidRPr="00377692">
              <w:rPr>
                <w:color w:val="000000"/>
                <w:sz w:val="20"/>
              </w:rPr>
              <w:t>); nasociliary grooves (</w:t>
            </w:r>
            <w:r w:rsidRPr="00377692">
              <w:rPr>
                <w:i/>
                <w:color w:val="000000"/>
                <w:sz w:val="20"/>
              </w:rPr>
              <w:t>small arrowheads</w:t>
            </w:r>
            <w:r w:rsidRPr="00377692">
              <w:rPr>
                <w:color w:val="000000"/>
                <w:sz w:val="20"/>
              </w:rPr>
              <w:t>); nasomaxillary suture (</w:t>
            </w:r>
            <w:r w:rsidRPr="00377692">
              <w:rPr>
                <w:i/>
                <w:color w:val="000000"/>
                <w:sz w:val="20"/>
              </w:rPr>
              <w:t>medium-sized arrowhead</w:t>
            </w:r>
            <w:r w:rsidRPr="00377692">
              <w:rPr>
                <w:color w:val="000000"/>
                <w:sz w:val="20"/>
              </w:rPr>
              <w:t>):</w:t>
            </w:r>
          </w:p>
          <w:p w:rsidR="00ED3BF5" w:rsidRPr="00377692" w:rsidRDefault="00724264" w:rsidP="00F11A2F">
            <w:r>
              <w:rPr>
                <w:noProof/>
              </w:rPr>
              <w:drawing>
                <wp:inline distT="0" distB="0" distL="0" distR="0">
                  <wp:extent cx="2486025" cy="2781300"/>
                  <wp:effectExtent l="0" t="0" r="9525" b="0"/>
                  <wp:docPr id="35" name="Picture 35" descr="D:\Viktoro\Neuroscience\TrH. Head trauma\00. Pictures\Normal nasal bones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Viktoro\Neuroscience\TrH. Head trauma\00. Pictures\Normal nasal bones (X-ray).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6025" cy="2781300"/>
                          </a:xfrm>
                          <a:prstGeom prst="rect">
                            <a:avLst/>
                          </a:prstGeom>
                          <a:noFill/>
                          <a:ln>
                            <a:noFill/>
                          </a:ln>
                        </pic:spPr>
                      </pic:pic>
                    </a:graphicData>
                  </a:graphic>
                </wp:inline>
              </w:drawing>
            </w:r>
          </w:p>
        </w:tc>
      </w:tr>
      <w:tr w:rsidR="009D1D0E" w:rsidRPr="00377692">
        <w:tc>
          <w:tcPr>
            <w:tcW w:w="5211" w:type="dxa"/>
          </w:tcPr>
          <w:p w:rsidR="009D1D0E" w:rsidRPr="00377692" w:rsidRDefault="009D1D0E" w:rsidP="009D1D0E">
            <w:pPr>
              <w:spacing w:before="120"/>
              <w:rPr>
                <w:color w:val="000000"/>
                <w:sz w:val="20"/>
              </w:rPr>
            </w:pPr>
            <w:r w:rsidRPr="00377692">
              <w:rPr>
                <w:b/>
                <w:color w:val="000000"/>
                <w:sz w:val="20"/>
              </w:rPr>
              <w:t>Lateral view</w:t>
            </w:r>
            <w:r w:rsidRPr="00377692">
              <w:rPr>
                <w:color w:val="000000"/>
                <w:sz w:val="20"/>
              </w:rPr>
              <w:t xml:space="preserve"> - </w:t>
            </w:r>
            <w:r w:rsidRPr="00377692">
              <w:rPr>
                <w:color w:val="FF0000"/>
                <w:sz w:val="20"/>
              </w:rPr>
              <w:t>comminuted nasal fracture</w:t>
            </w:r>
            <w:r w:rsidRPr="00377692">
              <w:rPr>
                <w:color w:val="000000"/>
                <w:sz w:val="20"/>
              </w:rPr>
              <w:t xml:space="preserve"> - multiple displaced fragments (</w:t>
            </w:r>
            <w:r w:rsidRPr="00377692">
              <w:rPr>
                <w:i/>
                <w:iCs/>
                <w:color w:val="000000"/>
                <w:sz w:val="20"/>
              </w:rPr>
              <w:t>arrowheads</w:t>
            </w:r>
            <w:r w:rsidRPr="00377692">
              <w:rPr>
                <w:color w:val="000000"/>
                <w:sz w:val="20"/>
              </w:rPr>
              <w:t>):</w:t>
            </w:r>
          </w:p>
          <w:p w:rsidR="009D1D0E" w:rsidRPr="00377692" w:rsidRDefault="00724264" w:rsidP="00F11A2F">
            <w:pPr>
              <w:rPr>
                <w:b/>
                <w:color w:val="000000"/>
                <w:sz w:val="20"/>
              </w:rPr>
            </w:pPr>
            <w:r>
              <w:rPr>
                <w:noProof/>
              </w:rPr>
              <w:drawing>
                <wp:inline distT="0" distB="0" distL="0" distR="0">
                  <wp:extent cx="1838325" cy="2667000"/>
                  <wp:effectExtent l="0" t="0" r="9525" b="0"/>
                  <wp:docPr id="36" name="Picture 36" descr="D:\Viktoro\Neuroscience\TrH. Head trauma\00. Pictures\Comminuted nasal fracture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Viktoro\Neuroscience\TrH. Head trauma\00. Pictures\Comminuted nasal fracture (X-ray).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38325" cy="2667000"/>
                          </a:xfrm>
                          <a:prstGeom prst="rect">
                            <a:avLst/>
                          </a:prstGeom>
                          <a:noFill/>
                          <a:ln>
                            <a:noFill/>
                          </a:ln>
                        </pic:spPr>
                      </pic:pic>
                    </a:graphicData>
                  </a:graphic>
                </wp:inline>
              </w:drawing>
            </w:r>
          </w:p>
        </w:tc>
        <w:tc>
          <w:tcPr>
            <w:tcW w:w="4678" w:type="dxa"/>
          </w:tcPr>
          <w:p w:rsidR="009D1D0E" w:rsidRPr="00377692" w:rsidRDefault="009D1D0E" w:rsidP="00EE7084">
            <w:pPr>
              <w:rPr>
                <w:b/>
                <w:color w:val="000000"/>
                <w:sz w:val="20"/>
              </w:rPr>
            </w:pPr>
            <w:r w:rsidRPr="00377692">
              <w:rPr>
                <w:b/>
                <w:color w:val="000000"/>
                <w:sz w:val="20"/>
              </w:rPr>
              <w:t>Waters view</w:t>
            </w:r>
            <w:r w:rsidRPr="00377692">
              <w:rPr>
                <w:color w:val="000000"/>
                <w:sz w:val="20"/>
              </w:rPr>
              <w:t xml:space="preserve"> - </w:t>
            </w:r>
            <w:r w:rsidRPr="00377692">
              <w:rPr>
                <w:color w:val="FF0000"/>
                <w:sz w:val="20"/>
              </w:rPr>
              <w:t>comminuted nasal fracture</w:t>
            </w:r>
            <w:r w:rsidRPr="00377692">
              <w:rPr>
                <w:color w:val="000000"/>
                <w:sz w:val="20"/>
              </w:rPr>
              <w:t xml:space="preserve"> - considerable lateral displacement of right nasal bone fragments (</w:t>
            </w:r>
            <w:r w:rsidRPr="00377692">
              <w:rPr>
                <w:i/>
                <w:iCs/>
                <w:color w:val="000000"/>
                <w:sz w:val="20"/>
              </w:rPr>
              <w:t>arrows</w:t>
            </w:r>
            <w:r w:rsidRPr="00377692">
              <w:rPr>
                <w:color w:val="000000"/>
                <w:sz w:val="20"/>
              </w:rPr>
              <w:t>) - much greater than was suspected from lateral view:</w:t>
            </w:r>
          </w:p>
          <w:p w:rsidR="009D1D0E" w:rsidRPr="00377692" w:rsidRDefault="00724264" w:rsidP="00F11A2F">
            <w:pPr>
              <w:rPr>
                <w:b/>
                <w:color w:val="000000"/>
                <w:sz w:val="20"/>
              </w:rPr>
            </w:pPr>
            <w:r>
              <w:rPr>
                <w:b/>
                <w:noProof/>
                <w:color w:val="000000"/>
                <w:sz w:val="20"/>
              </w:rPr>
              <w:drawing>
                <wp:inline distT="0" distB="0" distL="0" distR="0">
                  <wp:extent cx="2819400" cy="2219325"/>
                  <wp:effectExtent l="0" t="0" r="0" b="9525"/>
                  <wp:docPr id="37" name="Picture 37" descr="D:\Viktoro\Neuroscience\TrH. Head trauma\00. Pictures\Comminuted nasal fracture (X-ra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Viktoro\Neuroscience\TrH. Head trauma\00. Pictures\Comminuted nasal fracture (X-ray)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19400" cy="2219325"/>
                          </a:xfrm>
                          <a:prstGeom prst="rect">
                            <a:avLst/>
                          </a:prstGeom>
                          <a:noFill/>
                          <a:ln>
                            <a:noFill/>
                          </a:ln>
                        </pic:spPr>
                      </pic:pic>
                    </a:graphicData>
                  </a:graphic>
                </wp:inline>
              </w:drawing>
            </w:r>
          </w:p>
        </w:tc>
      </w:tr>
    </w:tbl>
    <w:p w:rsidR="00E24BD2" w:rsidRPr="00377692" w:rsidRDefault="00E24BD2" w:rsidP="00EE7084"/>
    <w:p w:rsidR="003715E5" w:rsidRPr="00377692" w:rsidRDefault="003715E5" w:rsidP="00F11A2F">
      <w:pPr>
        <w:pStyle w:val="Nervous6"/>
        <w:ind w:right="8504"/>
      </w:pPr>
      <w:bookmarkStart w:id="15" w:name="_Toc6534505"/>
      <w:r w:rsidRPr="00377692">
        <w:t>Treatment</w:t>
      </w:r>
      <w:bookmarkEnd w:id="15"/>
    </w:p>
    <w:p w:rsidR="001D4D7B" w:rsidRPr="00377692" w:rsidRDefault="006C7F11" w:rsidP="003715E5">
      <w:pPr>
        <w:shd w:val="clear" w:color="auto" w:fill="FFFFFF"/>
      </w:pPr>
      <w:r w:rsidRPr="00377692">
        <w:rPr>
          <w:smallCaps/>
          <w:shd w:val="clear" w:color="auto" w:fill="D9D9D9"/>
        </w:rPr>
        <w:t xml:space="preserve">A. </w:t>
      </w:r>
      <w:r w:rsidR="00885D67" w:rsidRPr="00377692">
        <w:rPr>
          <w:smallCaps/>
          <w:shd w:val="clear" w:color="auto" w:fill="D9D9D9"/>
        </w:rPr>
        <w:t>Closed treatment</w:t>
      </w:r>
      <w:r w:rsidRPr="00377692">
        <w:t xml:space="preserve"> (after closure of any lacerations)</w:t>
      </w:r>
    </w:p>
    <w:tbl>
      <w:tblPr>
        <w:tblW w:w="0" w:type="auto"/>
        <w:tblLook w:val="01E0" w:firstRow="1" w:lastRow="1" w:firstColumn="1" w:lastColumn="1" w:noHBand="0" w:noVBand="0"/>
      </w:tblPr>
      <w:tblGrid>
        <w:gridCol w:w="6865"/>
        <w:gridCol w:w="3057"/>
      </w:tblGrid>
      <w:tr w:rsidR="00124A47" w:rsidRPr="00124A47" w:rsidTr="00924CA3">
        <w:tc>
          <w:tcPr>
            <w:tcW w:w="7054" w:type="dxa"/>
          </w:tcPr>
          <w:p w:rsidR="00124A47" w:rsidRPr="00924CA3" w:rsidRDefault="00124A47" w:rsidP="00924CA3">
            <w:pPr>
              <w:shd w:val="clear" w:color="auto" w:fill="FFFFFF"/>
              <w:spacing w:before="120"/>
              <w:rPr>
                <w:b/>
                <w:i/>
                <w:smallCaps/>
                <w:szCs w:val="24"/>
              </w:rPr>
            </w:pPr>
            <w:r w:rsidRPr="00924CA3">
              <w:rPr>
                <w:i/>
                <w:smallCaps/>
                <w:szCs w:val="24"/>
                <w:u w:val="single"/>
              </w:rPr>
              <w:t>Anesthesia</w:t>
            </w:r>
            <w:r w:rsidRPr="00924CA3">
              <w:rPr>
                <w:i/>
                <w:smallCaps/>
                <w:szCs w:val="24"/>
              </w:rPr>
              <w:t>:</w:t>
            </w:r>
          </w:p>
          <w:p w:rsidR="00124A47" w:rsidRPr="00924CA3" w:rsidRDefault="00124A47" w:rsidP="00924CA3">
            <w:pPr>
              <w:shd w:val="clear" w:color="auto" w:fill="FFFFFF"/>
              <w:rPr>
                <w:i/>
                <w:smallCaps/>
                <w:szCs w:val="24"/>
              </w:rPr>
            </w:pPr>
            <w:r w:rsidRPr="00924CA3">
              <w:rPr>
                <w:b/>
                <w:i/>
                <w:smallCaps/>
                <w:szCs w:val="24"/>
              </w:rPr>
              <w:t>Adults</w:t>
            </w:r>
            <w:r w:rsidRPr="00924CA3">
              <w:rPr>
                <w:i/>
                <w:smallCaps/>
                <w:szCs w:val="24"/>
              </w:rPr>
              <w:t>:</w:t>
            </w:r>
          </w:p>
          <w:p w:rsidR="00124A47" w:rsidRPr="00924CA3" w:rsidRDefault="00124A47" w:rsidP="00924CA3">
            <w:pPr>
              <w:numPr>
                <w:ilvl w:val="0"/>
                <w:numId w:val="31"/>
              </w:numPr>
              <w:shd w:val="clear" w:color="auto" w:fill="FFFFFF"/>
              <w:rPr>
                <w:i/>
                <w:smallCaps/>
                <w:szCs w:val="24"/>
              </w:rPr>
            </w:pPr>
            <w:r w:rsidRPr="00924CA3">
              <w:rPr>
                <w:i/>
                <w:smallCaps/>
                <w:color w:val="FF00FF"/>
                <w:szCs w:val="24"/>
              </w:rPr>
              <w:t>premedication</w:t>
            </w:r>
            <w:r w:rsidRPr="00924CA3">
              <w:rPr>
                <w:i/>
                <w:smallCaps/>
                <w:szCs w:val="24"/>
              </w:rPr>
              <w:t xml:space="preserve"> (</w:t>
            </w:r>
            <w:r w:rsidRPr="00124A47">
              <w:rPr>
                <w:rStyle w:val="Drugname2Char"/>
                <w:i/>
              </w:rPr>
              <w:t>meperidine</w:t>
            </w:r>
            <w:r w:rsidRPr="00924CA3">
              <w:rPr>
                <w:i/>
                <w:smallCaps/>
                <w:szCs w:val="24"/>
              </w:rPr>
              <w:t xml:space="preserve"> or </w:t>
            </w:r>
            <w:r w:rsidRPr="00124A47">
              <w:rPr>
                <w:rStyle w:val="Drugname2Char"/>
                <w:i/>
              </w:rPr>
              <w:t>morphine</w:t>
            </w:r>
            <w:r w:rsidRPr="00924CA3">
              <w:rPr>
                <w:i/>
                <w:smallCaps/>
                <w:szCs w:val="24"/>
              </w:rPr>
              <w:t>).</w:t>
            </w:r>
          </w:p>
          <w:p w:rsidR="00124A47" w:rsidRPr="00924CA3" w:rsidRDefault="00124A47" w:rsidP="00924CA3">
            <w:pPr>
              <w:numPr>
                <w:ilvl w:val="0"/>
                <w:numId w:val="31"/>
              </w:numPr>
              <w:shd w:val="clear" w:color="auto" w:fill="FFFFFF"/>
              <w:rPr>
                <w:i/>
                <w:smallCaps/>
                <w:szCs w:val="24"/>
              </w:rPr>
            </w:pPr>
            <w:r w:rsidRPr="00924CA3">
              <w:rPr>
                <w:i/>
                <w:smallCaps/>
                <w:color w:val="FF00FF"/>
                <w:szCs w:val="24"/>
              </w:rPr>
              <w:t>intranasal anesthesia</w:t>
            </w:r>
            <w:r w:rsidRPr="00924CA3">
              <w:rPr>
                <w:i/>
                <w:smallCaps/>
                <w:szCs w:val="24"/>
              </w:rPr>
              <w:t xml:space="preserve"> (cotton strips moistened with 5% </w:t>
            </w:r>
            <w:r w:rsidRPr="00924CA3">
              <w:rPr>
                <w:rStyle w:val="Drugname2Char"/>
                <w:i/>
                <w:smallCaps w:val="0"/>
                <w:color w:val="auto"/>
                <w:lang w:val="en-US"/>
              </w:rPr>
              <w:t>cocaine</w:t>
            </w:r>
            <w:r w:rsidRPr="00924CA3">
              <w:rPr>
                <w:i/>
                <w:smallCaps/>
                <w:szCs w:val="24"/>
              </w:rPr>
              <w:t>).</w:t>
            </w:r>
          </w:p>
          <w:p w:rsidR="00124A47" w:rsidRPr="00924CA3" w:rsidRDefault="00124A47" w:rsidP="00924CA3">
            <w:pPr>
              <w:numPr>
                <w:ilvl w:val="0"/>
                <w:numId w:val="31"/>
              </w:numPr>
              <w:shd w:val="clear" w:color="auto" w:fill="FFFFFF"/>
              <w:rPr>
                <w:i/>
                <w:smallCaps/>
                <w:szCs w:val="24"/>
              </w:rPr>
            </w:pPr>
            <w:r w:rsidRPr="00924CA3">
              <w:rPr>
                <w:i/>
                <w:smallCaps/>
                <w:color w:val="FF00FF"/>
                <w:szCs w:val="24"/>
              </w:rPr>
              <w:t>local infiltration</w:t>
            </w:r>
            <w:r w:rsidRPr="00924CA3">
              <w:rPr>
                <w:i/>
                <w:smallCaps/>
                <w:szCs w:val="24"/>
              </w:rPr>
              <w:t xml:space="preserve"> (½ inch 25G or 27G needle) at root of nose and lateral margin of nose:</w:t>
            </w:r>
          </w:p>
          <w:p w:rsidR="00124A47" w:rsidRPr="00924CA3" w:rsidRDefault="00124A47" w:rsidP="00924CA3">
            <w:pPr>
              <w:shd w:val="clear" w:color="auto" w:fill="FFFFFF"/>
              <w:ind w:left="567"/>
              <w:rPr>
                <w:i/>
                <w:smallCaps/>
                <w:szCs w:val="24"/>
              </w:rPr>
            </w:pPr>
          </w:p>
          <w:p w:rsidR="00124A47" w:rsidRPr="00924CA3" w:rsidRDefault="00124A47" w:rsidP="00924CA3">
            <w:pPr>
              <w:shd w:val="clear" w:color="auto" w:fill="FFFFFF"/>
              <w:rPr>
                <w:i/>
                <w:smallCaps/>
                <w:szCs w:val="24"/>
              </w:rPr>
            </w:pPr>
            <w:r w:rsidRPr="00924CA3">
              <w:rPr>
                <w:b/>
                <w:i/>
                <w:smallCaps/>
                <w:szCs w:val="24"/>
              </w:rPr>
              <w:t>Children</w:t>
            </w:r>
            <w:r w:rsidRPr="00924CA3">
              <w:rPr>
                <w:i/>
                <w:smallCaps/>
                <w:szCs w:val="24"/>
              </w:rPr>
              <w:t xml:space="preserve"> - </w:t>
            </w:r>
            <w:r w:rsidRPr="00924CA3">
              <w:rPr>
                <w:i/>
                <w:smallCaps/>
                <w:color w:val="FF00FF"/>
                <w:szCs w:val="24"/>
              </w:rPr>
              <w:t>general anesthesia</w:t>
            </w:r>
            <w:r w:rsidRPr="00924CA3">
              <w:rPr>
                <w:i/>
                <w:smallCaps/>
                <w:szCs w:val="24"/>
              </w:rPr>
              <w:t>.</w:t>
            </w:r>
          </w:p>
        </w:tc>
        <w:tc>
          <w:tcPr>
            <w:tcW w:w="3084" w:type="dxa"/>
          </w:tcPr>
          <w:p w:rsidR="00124A47" w:rsidRPr="00924CA3" w:rsidRDefault="00724264" w:rsidP="00924CA3">
            <w:pPr>
              <w:spacing w:before="60"/>
              <w:rPr>
                <w:i/>
                <w:smallCaps/>
                <w:szCs w:val="24"/>
              </w:rPr>
            </w:pPr>
            <w:r w:rsidRPr="00924CA3">
              <w:rPr>
                <w:i/>
                <w:smallCaps/>
                <w:noProof/>
                <w:szCs w:val="24"/>
              </w:rPr>
              <w:drawing>
                <wp:inline distT="0" distB="0" distL="0" distR="0">
                  <wp:extent cx="1428750" cy="1743075"/>
                  <wp:effectExtent l="0" t="0" r="0" b="9525"/>
                  <wp:docPr id="38" name="Picture 38" descr="D:\Viktoro\Neuroscience\TrH. Head trauma\00. Pictures\Nasal infiltration with anesthe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Viktoro\Neuroscience\TrH. Head trauma\00. Pictures\Nasal infiltration with anesthetic.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28750" cy="1743075"/>
                          </a:xfrm>
                          <a:prstGeom prst="rect">
                            <a:avLst/>
                          </a:prstGeom>
                          <a:noFill/>
                          <a:ln>
                            <a:noFill/>
                          </a:ln>
                        </pic:spPr>
                      </pic:pic>
                    </a:graphicData>
                  </a:graphic>
                </wp:inline>
              </w:drawing>
            </w:r>
          </w:p>
        </w:tc>
      </w:tr>
    </w:tbl>
    <w:p w:rsidR="00885D67" w:rsidRPr="00377692" w:rsidRDefault="00885D67" w:rsidP="00885D67">
      <w:pPr>
        <w:shd w:val="clear" w:color="auto" w:fill="FFFFFF"/>
        <w:spacing w:before="120"/>
      </w:pPr>
      <w:r w:rsidRPr="00377692">
        <w:rPr>
          <w:u w:val="single"/>
        </w:rPr>
        <w:t>Reduction</w:t>
      </w:r>
      <w:r w:rsidR="0059409C" w:rsidRPr="00377692">
        <w:t xml:space="preserve"> (must be especially accurate in children - growth potential of nose):</w:t>
      </w:r>
    </w:p>
    <w:p w:rsidR="004C3D24" w:rsidRPr="00377692" w:rsidRDefault="00A72682" w:rsidP="00A72682">
      <w:pPr>
        <w:numPr>
          <w:ilvl w:val="0"/>
          <w:numId w:val="27"/>
        </w:numPr>
        <w:shd w:val="clear" w:color="auto" w:fill="FFFFFF"/>
      </w:pPr>
      <w:r w:rsidRPr="00377692">
        <w:rPr>
          <w:i/>
        </w:rPr>
        <w:t xml:space="preserve">delayed </w:t>
      </w:r>
      <w:r w:rsidR="004C3D24" w:rsidRPr="00377692">
        <w:rPr>
          <w:i/>
        </w:rPr>
        <w:t>reduction</w:t>
      </w:r>
      <w:r w:rsidR="004C3D24" w:rsidRPr="00377692">
        <w:t xml:space="preserve"> </w:t>
      </w:r>
      <w:r w:rsidRPr="00377692">
        <w:t>(</w:t>
      </w:r>
      <w:r w:rsidR="001D4D7B" w:rsidRPr="00377692">
        <w:t>up to 7-10 days in adults, versus 3-5 days in children</w:t>
      </w:r>
      <w:r w:rsidRPr="00377692">
        <w:t>) – vanished edema!</w:t>
      </w:r>
    </w:p>
    <w:p w:rsidR="00DB6BB1" w:rsidRDefault="00A72682" w:rsidP="00DB6BB1">
      <w:pPr>
        <w:numPr>
          <w:ilvl w:val="0"/>
          <w:numId w:val="27"/>
        </w:numPr>
        <w:shd w:val="clear" w:color="auto" w:fill="FFFFFF"/>
      </w:pPr>
      <w:r w:rsidRPr="00377692">
        <w:rPr>
          <w:i/>
        </w:rPr>
        <w:t>immediate reduction</w:t>
      </w:r>
      <w:r w:rsidRPr="00377692">
        <w:t xml:space="preserve"> – when epistaxis is difficult to control or severe deformation.</w:t>
      </w:r>
    </w:p>
    <w:tbl>
      <w:tblPr>
        <w:tblW w:w="0" w:type="auto"/>
        <w:tblLook w:val="01E0" w:firstRow="1" w:lastRow="1" w:firstColumn="1" w:lastColumn="1" w:noHBand="0" w:noVBand="0"/>
      </w:tblPr>
      <w:tblGrid>
        <w:gridCol w:w="6589"/>
        <w:gridCol w:w="3333"/>
      </w:tblGrid>
      <w:tr w:rsidR="00DB6BB1" w:rsidRPr="00DB6BB1" w:rsidTr="00924CA3">
        <w:tc>
          <w:tcPr>
            <w:tcW w:w="6771" w:type="dxa"/>
          </w:tcPr>
          <w:p w:rsidR="00DB6BB1" w:rsidRPr="00924CA3" w:rsidRDefault="00DB6BB1" w:rsidP="00924CA3">
            <w:pPr>
              <w:shd w:val="clear" w:color="auto" w:fill="FFFFFF"/>
              <w:rPr>
                <w:i/>
                <w:smallCaps/>
                <w:szCs w:val="24"/>
              </w:rPr>
            </w:pPr>
          </w:p>
          <w:p w:rsidR="00DB6BB1" w:rsidRPr="00B62170" w:rsidRDefault="00DB6BB1" w:rsidP="00924CA3">
            <w:pPr>
              <w:numPr>
                <w:ilvl w:val="0"/>
                <w:numId w:val="23"/>
              </w:numPr>
              <w:shd w:val="clear" w:color="auto" w:fill="FFFFFF"/>
              <w:rPr>
                <w:szCs w:val="24"/>
              </w:rPr>
            </w:pPr>
            <w:r w:rsidRPr="00B62170">
              <w:rPr>
                <w:szCs w:val="24"/>
              </w:rPr>
              <w:t>malaligned nasal bones are mobilized and reduced into proper position:</w:t>
            </w:r>
          </w:p>
          <w:p w:rsidR="00DB6BB1" w:rsidRPr="00B62170" w:rsidRDefault="00DB6BB1" w:rsidP="00924CA3">
            <w:pPr>
              <w:numPr>
                <w:ilvl w:val="0"/>
                <w:numId w:val="33"/>
              </w:numPr>
              <w:shd w:val="clear" w:color="auto" w:fill="FFFFFF"/>
              <w:rPr>
                <w:szCs w:val="24"/>
              </w:rPr>
            </w:pPr>
            <w:r w:rsidRPr="00B62170">
              <w:rPr>
                <w:szCs w:val="24"/>
              </w:rPr>
              <w:t>medial dis</w:t>
            </w:r>
            <w:r w:rsidRPr="00B62170">
              <w:rPr>
                <w:szCs w:val="24"/>
              </w:rPr>
              <w:softHyphen/>
              <w:t>placement – insert instrument (</w:t>
            </w:r>
            <w:r w:rsidRPr="00B62170">
              <w:rPr>
                <w:color w:val="0000FF"/>
                <w:szCs w:val="24"/>
              </w:rPr>
              <w:t xml:space="preserve">surgical knife handle, Howarth blunt nasal elevator </w:t>
            </w:r>
            <w:r w:rsidRPr="00B62170">
              <w:rPr>
                <w:szCs w:val="24"/>
              </w:rPr>
              <w:t xml:space="preserve">or </w:t>
            </w:r>
            <w:r w:rsidRPr="00B62170">
              <w:rPr>
                <w:color w:val="0000FF"/>
                <w:szCs w:val="24"/>
              </w:rPr>
              <w:t>Walsham nasal forceps</w:t>
            </w:r>
            <w:r w:rsidRPr="00B62170">
              <w:rPr>
                <w:szCs w:val="24"/>
              </w:rPr>
              <w:t>) medial to displaced nasal bone → upward and lateral motions are carried out to dislodge bone.</w:t>
            </w:r>
          </w:p>
          <w:p w:rsidR="00DB6BB1" w:rsidRPr="00B62170" w:rsidRDefault="00DB6BB1" w:rsidP="00924CA3">
            <w:pPr>
              <w:numPr>
                <w:ilvl w:val="0"/>
                <w:numId w:val="33"/>
              </w:numPr>
              <w:shd w:val="clear" w:color="auto" w:fill="FFFFFF"/>
              <w:rPr>
                <w:szCs w:val="24"/>
              </w:rPr>
            </w:pPr>
            <w:r w:rsidRPr="00B62170">
              <w:rPr>
                <w:szCs w:val="24"/>
              </w:rPr>
              <w:t>lateral dis</w:t>
            </w:r>
            <w:r w:rsidRPr="00B62170">
              <w:rPr>
                <w:szCs w:val="24"/>
              </w:rPr>
              <w:softHyphen/>
              <w:t xml:space="preserve">placement – reposition by medial pressure using </w:t>
            </w:r>
            <w:r w:rsidRPr="00B62170">
              <w:rPr>
                <w:color w:val="0000FF"/>
                <w:szCs w:val="24"/>
              </w:rPr>
              <w:t>finger tips</w:t>
            </w:r>
            <w:r w:rsidRPr="00B62170">
              <w:rPr>
                <w:szCs w:val="24"/>
              </w:rPr>
              <w:t>.</w:t>
            </w:r>
          </w:p>
          <w:p w:rsidR="00DB6BB1" w:rsidRPr="00924CA3" w:rsidRDefault="00DB6BB1" w:rsidP="00924CA3">
            <w:pPr>
              <w:numPr>
                <w:ilvl w:val="0"/>
                <w:numId w:val="23"/>
              </w:numPr>
              <w:shd w:val="clear" w:color="auto" w:fill="FFFFFF"/>
              <w:rPr>
                <w:i/>
                <w:smallCaps/>
                <w:szCs w:val="24"/>
              </w:rPr>
            </w:pPr>
            <w:r w:rsidRPr="00B62170">
              <w:rPr>
                <w:szCs w:val="24"/>
              </w:rPr>
              <w:t>septum is placed in maxillary groove and manipulated to cor</w:t>
            </w:r>
            <w:r w:rsidRPr="00B62170">
              <w:rPr>
                <w:szCs w:val="24"/>
              </w:rPr>
              <w:softHyphen/>
              <w:t>rect deviations.</w:t>
            </w:r>
          </w:p>
        </w:tc>
        <w:tc>
          <w:tcPr>
            <w:tcW w:w="3367" w:type="dxa"/>
          </w:tcPr>
          <w:p w:rsidR="00DB6BB1" w:rsidRPr="00924CA3" w:rsidRDefault="00724264" w:rsidP="00E9405A">
            <w:pPr>
              <w:rPr>
                <w:i/>
                <w:smallCaps/>
                <w:szCs w:val="24"/>
              </w:rPr>
            </w:pPr>
            <w:r w:rsidRPr="00924CA3">
              <w:rPr>
                <w:i/>
                <w:smallCaps/>
                <w:noProof/>
                <w:szCs w:val="24"/>
              </w:rPr>
              <w:drawing>
                <wp:inline distT="0" distB="0" distL="0" distR="0">
                  <wp:extent cx="1485900" cy="2143125"/>
                  <wp:effectExtent l="0" t="0" r="0" b="9525"/>
                  <wp:docPr id="39" name="Picture 39" descr="D:\Viktoro\Neuroscience\TrH. Head trauma\00. Pictures\Nasal re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Viktoro\Neuroscience\TrH. Head trauma\00. Pictures\Nasal reductio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85900" cy="2143125"/>
                          </a:xfrm>
                          <a:prstGeom prst="rect">
                            <a:avLst/>
                          </a:prstGeom>
                          <a:noFill/>
                          <a:ln>
                            <a:noFill/>
                          </a:ln>
                        </pic:spPr>
                      </pic:pic>
                    </a:graphicData>
                  </a:graphic>
                </wp:inline>
              </w:drawing>
            </w:r>
          </w:p>
        </w:tc>
      </w:tr>
    </w:tbl>
    <w:p w:rsidR="00DB6BB1" w:rsidRDefault="00DB6BB1" w:rsidP="00DB6BB1"/>
    <w:p w:rsidR="00B10EB7" w:rsidRPr="00377692" w:rsidRDefault="00885D67" w:rsidP="00721AFC">
      <w:pPr>
        <w:shd w:val="clear" w:color="auto" w:fill="FFFFFF"/>
      </w:pPr>
      <w:r w:rsidRPr="00377692">
        <w:rPr>
          <w:u w:val="single"/>
        </w:rPr>
        <w:t>P</w:t>
      </w:r>
      <w:r w:rsidR="003715E5" w:rsidRPr="00377692">
        <w:rPr>
          <w:u w:val="single"/>
        </w:rPr>
        <w:t>osition is maintained by</w:t>
      </w:r>
      <w:r w:rsidR="00B10EB7" w:rsidRPr="00377692">
        <w:t>:</w:t>
      </w:r>
    </w:p>
    <w:p w:rsidR="00B10EB7" w:rsidRPr="00377692" w:rsidRDefault="003715E5" w:rsidP="00B10EB7">
      <w:pPr>
        <w:numPr>
          <w:ilvl w:val="1"/>
          <w:numId w:val="23"/>
        </w:numPr>
        <w:shd w:val="clear" w:color="auto" w:fill="FFFFFF"/>
      </w:pPr>
      <w:r w:rsidRPr="00377692">
        <w:rPr>
          <w:b/>
          <w:smallCaps/>
          <w:color w:val="0000FF"/>
          <w:highlight w:val="yellow"/>
        </w:rPr>
        <w:t xml:space="preserve">internal </w:t>
      </w:r>
      <w:r w:rsidR="00B74F95" w:rsidRPr="00377692">
        <w:rPr>
          <w:b/>
          <w:smallCaps/>
          <w:color w:val="0000FF"/>
          <w:highlight w:val="yellow"/>
        </w:rPr>
        <w:t xml:space="preserve">anterior </w:t>
      </w:r>
      <w:r w:rsidRPr="00377692">
        <w:rPr>
          <w:b/>
          <w:smallCaps/>
          <w:color w:val="0000FF"/>
          <w:highlight w:val="yellow"/>
        </w:rPr>
        <w:t>gauze packing</w:t>
      </w:r>
      <w:r w:rsidR="00B10EB7" w:rsidRPr="00377692">
        <w:t xml:space="preserve"> </w:t>
      </w:r>
      <w:r w:rsidR="003831D5" w:rsidRPr="00377692">
        <w:t>–</w:t>
      </w:r>
      <w:r w:rsidR="00B10EB7" w:rsidRPr="00377692">
        <w:t xml:space="preserve"> gauze</w:t>
      </w:r>
      <w:r w:rsidR="003831D5" w:rsidRPr="00377692">
        <w:t xml:space="preserve"> strip</w:t>
      </w:r>
      <w:r w:rsidR="00B10EB7" w:rsidRPr="00377692">
        <w:t xml:space="preserve"> (saturated with antibiotic ointment) is packed systematically with nasal speculum to prevent placing it submucosally (if there is undiagnosed intranasal laceration); remove after 3-4 days.</w:t>
      </w:r>
      <w:r w:rsidR="00E32724" w:rsidRPr="00377692">
        <w:tab/>
      </w:r>
      <w:hyperlink r:id="rId58" w:history="1">
        <w:r w:rsidR="00E32724" w:rsidRPr="000B192D">
          <w:rPr>
            <w:rStyle w:val="Hyperlink"/>
          </w:rPr>
          <w:t xml:space="preserve">see </w:t>
        </w:r>
        <w:r w:rsidR="000B192D" w:rsidRPr="000B192D">
          <w:rPr>
            <w:rStyle w:val="Hyperlink"/>
          </w:rPr>
          <w:t xml:space="preserve">p. </w:t>
        </w:r>
        <w:r w:rsidR="00E32724" w:rsidRPr="000B192D">
          <w:rPr>
            <w:rStyle w:val="Hyperlink"/>
          </w:rPr>
          <w:t xml:space="preserve">2174 </w:t>
        </w:r>
        <w:r w:rsidR="000B192D" w:rsidRPr="000B192D">
          <w:rPr>
            <w:rStyle w:val="Hyperlink"/>
          </w:rPr>
          <w:t>&gt;&gt;</w:t>
        </w:r>
      </w:hyperlink>
    </w:p>
    <w:p w:rsidR="00B10EB7" w:rsidRPr="00377692" w:rsidRDefault="00B10EB7" w:rsidP="00885D67">
      <w:pPr>
        <w:shd w:val="clear" w:color="auto" w:fill="FFFFFF"/>
        <w:ind w:left="3600"/>
      </w:pPr>
      <w:r w:rsidRPr="00377692">
        <w:t>PLUS</w:t>
      </w:r>
    </w:p>
    <w:p w:rsidR="00B10EB7" w:rsidRPr="00377692" w:rsidRDefault="003715E5" w:rsidP="00B10EB7">
      <w:pPr>
        <w:numPr>
          <w:ilvl w:val="1"/>
          <w:numId w:val="23"/>
        </w:numPr>
        <w:shd w:val="clear" w:color="auto" w:fill="FFFFFF"/>
      </w:pPr>
      <w:r w:rsidRPr="00377692">
        <w:rPr>
          <w:b/>
          <w:smallCaps/>
          <w:color w:val="0000FF"/>
          <w:highlight w:val="yellow"/>
        </w:rPr>
        <w:t>external splint</w:t>
      </w:r>
      <w:r w:rsidR="00B10EB7" w:rsidRPr="00377692">
        <w:rPr>
          <w:b/>
          <w:smallCaps/>
          <w:color w:val="0000FF"/>
        </w:rPr>
        <w:t xml:space="preserve"> </w:t>
      </w:r>
      <w:r w:rsidR="00B10EB7" w:rsidRPr="00377692">
        <w:t>(plaster, dental compound or preformed metal) -</w:t>
      </w:r>
      <w:r w:rsidRPr="00377692">
        <w:t xml:space="preserve"> stabilizes nasal fracture against gauze packing </w:t>
      </w:r>
      <w:r w:rsidR="00B10EB7" w:rsidRPr="00377692">
        <w:t>+</w:t>
      </w:r>
      <w:r w:rsidRPr="00377692">
        <w:t xml:space="preserve"> protects </w:t>
      </w:r>
      <w:r w:rsidR="00B10EB7" w:rsidRPr="00377692">
        <w:t xml:space="preserve">nose from injury; </w:t>
      </w:r>
      <w:r w:rsidRPr="00377692">
        <w:t>splint remains in place for 7</w:t>
      </w:r>
      <w:r w:rsidR="00B10EB7" w:rsidRPr="00377692">
        <w:t>-10 days.</w:t>
      </w:r>
    </w:p>
    <w:p w:rsidR="004C3D24" w:rsidRPr="00377692" w:rsidRDefault="008E21AE" w:rsidP="008E21AE">
      <w:pPr>
        <w:shd w:val="clear" w:color="auto" w:fill="FFFFFF"/>
        <w:spacing w:before="120"/>
      </w:pPr>
      <w:r w:rsidRPr="00377692">
        <w:rPr>
          <w:u w:val="single"/>
        </w:rPr>
        <w:t>Discharge</w:t>
      </w:r>
      <w:r w:rsidRPr="00377692">
        <w:t xml:space="preserve"> with </w:t>
      </w:r>
      <w:r w:rsidRPr="00724264">
        <w:rPr>
          <w:b/>
          <w:szCs w:val="24"/>
          <w14:shadow w14:blurRad="50800" w14:dist="38100" w14:dir="2700000" w14:sx="100000" w14:sy="100000" w14:kx="0" w14:ky="0" w14:algn="tl">
            <w14:srgbClr w14:val="000000">
              <w14:alpha w14:val="60000"/>
            </w14:srgbClr>
          </w14:shadow>
        </w:rPr>
        <w:t>analgesics</w:t>
      </w:r>
      <w:r w:rsidRPr="00377692">
        <w:t xml:space="preserve"> and </w:t>
      </w:r>
      <w:r w:rsidRPr="00724264">
        <w:rPr>
          <w:b/>
          <w:szCs w:val="24"/>
          <w14:shadow w14:blurRad="50800" w14:dist="38100" w14:dir="2700000" w14:sx="100000" w14:sy="100000" w14:kx="0" w14:ky="0" w14:algn="tl">
            <w14:srgbClr w14:val="000000">
              <w14:alpha w14:val="60000"/>
            </w14:srgbClr>
          </w14:shadow>
        </w:rPr>
        <w:t>ice packs</w:t>
      </w:r>
      <w:r w:rsidR="0059409C" w:rsidRPr="00377692">
        <w:t xml:space="preserve"> </w:t>
      </w:r>
      <w:r w:rsidR="004C3D24" w:rsidRPr="00377692">
        <w:t>(for first 12 hours); sleep with head elevated; sneeze through mouth; do not blow nose; avoid vigorous exercise.</w:t>
      </w:r>
    </w:p>
    <w:p w:rsidR="00B10EB7" w:rsidRPr="00377692" w:rsidRDefault="0059409C" w:rsidP="004C3D24">
      <w:pPr>
        <w:numPr>
          <w:ilvl w:val="0"/>
          <w:numId w:val="23"/>
        </w:numPr>
        <w:shd w:val="clear" w:color="auto" w:fill="FFFFFF"/>
      </w:pPr>
      <w:r w:rsidRPr="00724264">
        <w:rPr>
          <w:b/>
          <w:szCs w:val="24"/>
          <w14:shadow w14:blurRad="50800" w14:dist="38100" w14:dir="2700000" w14:sx="100000" w14:sy="100000" w14:kx="0" w14:ky="0" w14:algn="tl">
            <w14:srgbClr w14:val="000000">
              <w14:alpha w14:val="60000"/>
            </w14:srgbClr>
          </w14:shadow>
        </w:rPr>
        <w:t>follow-up</w:t>
      </w:r>
      <w:r w:rsidR="004C3D24" w:rsidRPr="00377692">
        <w:t xml:space="preserve"> after 5-7 days</w:t>
      </w:r>
      <w:r w:rsidR="004A6787" w:rsidRPr="00377692">
        <w:t xml:space="preserve"> (when swelling is gone); if necessary – rebr</w:t>
      </w:r>
      <w:r w:rsidR="00DC31C2">
        <w:t>ea</w:t>
      </w:r>
      <w:r w:rsidR="004A6787" w:rsidRPr="00377692">
        <w:t>k and realign according to photos.</w:t>
      </w:r>
    </w:p>
    <w:p w:rsidR="008E21AE" w:rsidRPr="00377692" w:rsidRDefault="008E21AE" w:rsidP="00B10EB7">
      <w:pPr>
        <w:shd w:val="clear" w:color="auto" w:fill="FFFFFF"/>
      </w:pPr>
    </w:p>
    <w:p w:rsidR="00885D67" w:rsidRPr="00377692" w:rsidRDefault="006C7F11" w:rsidP="006C7F11">
      <w:pPr>
        <w:shd w:val="clear" w:color="auto" w:fill="FFFFFF"/>
        <w:spacing w:before="120"/>
      </w:pPr>
      <w:r w:rsidRPr="00377692">
        <w:rPr>
          <w:smallCaps/>
          <w:shd w:val="clear" w:color="auto" w:fill="D9D9D9"/>
        </w:rPr>
        <w:t xml:space="preserve">B. </w:t>
      </w:r>
      <w:r w:rsidR="003715E5" w:rsidRPr="00377692">
        <w:rPr>
          <w:smallCaps/>
          <w:shd w:val="clear" w:color="auto" w:fill="D9D9D9"/>
        </w:rPr>
        <w:t>O</w:t>
      </w:r>
      <w:r w:rsidR="00885D67" w:rsidRPr="00377692">
        <w:rPr>
          <w:smallCaps/>
          <w:shd w:val="clear" w:color="auto" w:fill="D9D9D9"/>
        </w:rPr>
        <w:t>pen reduction &amp; wiring</w:t>
      </w:r>
    </w:p>
    <w:p w:rsidR="00885D67" w:rsidRPr="00377692" w:rsidRDefault="00885D67" w:rsidP="00B10EB7">
      <w:pPr>
        <w:shd w:val="clear" w:color="auto" w:fill="FFFFFF"/>
      </w:pPr>
      <w:r w:rsidRPr="00377692">
        <w:t xml:space="preserve">- only when </w:t>
      </w:r>
      <w:r w:rsidR="003715E5" w:rsidRPr="00377692">
        <w:t xml:space="preserve">deviated </w:t>
      </w:r>
      <w:r w:rsidR="003715E5" w:rsidRPr="00377692">
        <w:rPr>
          <w:color w:val="FF0000"/>
        </w:rPr>
        <w:t>cartilaginous septum cannot be stabilized</w:t>
      </w:r>
      <w:r w:rsidR="003715E5" w:rsidRPr="00377692">
        <w:t xml:space="preserve"> in maxil</w:t>
      </w:r>
      <w:r w:rsidR="003715E5" w:rsidRPr="00377692">
        <w:softHyphen/>
        <w:t>lary groove.</w:t>
      </w:r>
    </w:p>
    <w:p w:rsidR="003715E5" w:rsidRPr="00377692" w:rsidRDefault="00885D67" w:rsidP="00B10EB7">
      <w:pPr>
        <w:numPr>
          <w:ilvl w:val="0"/>
          <w:numId w:val="23"/>
        </w:numPr>
        <w:shd w:val="clear" w:color="auto" w:fill="FFFFFF"/>
      </w:pPr>
      <w:r w:rsidRPr="00377692">
        <w:t>a</w:t>
      </w:r>
      <w:r w:rsidR="003715E5" w:rsidRPr="00377692">
        <w:t xml:space="preserve">cute </w:t>
      </w:r>
      <w:r w:rsidRPr="00377692">
        <w:t>submucous</w:t>
      </w:r>
      <w:r w:rsidR="003715E5" w:rsidRPr="00377692">
        <w:t xml:space="preserve"> resection may be </w:t>
      </w:r>
      <w:r w:rsidRPr="00377692">
        <w:t>required</w:t>
      </w:r>
      <w:r w:rsidR="003715E5" w:rsidRPr="00377692">
        <w:t xml:space="preserve"> to obtain desired result.</w:t>
      </w:r>
    </w:p>
    <w:p w:rsidR="003715E5" w:rsidRPr="00377692" w:rsidRDefault="00885D67" w:rsidP="00885D67">
      <w:pPr>
        <w:shd w:val="clear" w:color="auto" w:fill="FFFFFF"/>
        <w:spacing w:before="120"/>
        <w:ind w:left="720"/>
      </w:pPr>
      <w:r w:rsidRPr="00377692">
        <w:t xml:space="preserve">N.B. </w:t>
      </w:r>
      <w:r w:rsidRPr="00377692">
        <w:rPr>
          <w:szCs w:val="24"/>
          <w:u w:val="single" w:color="FF0000"/>
        </w:rPr>
        <w:t>n</w:t>
      </w:r>
      <w:r w:rsidR="003715E5" w:rsidRPr="00377692">
        <w:rPr>
          <w:szCs w:val="24"/>
          <w:u w:val="single" w:color="FF0000"/>
        </w:rPr>
        <w:t xml:space="preserve">asal fractures in </w:t>
      </w:r>
      <w:r w:rsidR="003715E5" w:rsidRPr="00377692">
        <w:rPr>
          <w:b/>
          <w:szCs w:val="24"/>
          <w:u w:val="single" w:color="FF0000"/>
        </w:rPr>
        <w:t>children</w:t>
      </w:r>
      <w:r w:rsidR="003715E5" w:rsidRPr="00377692">
        <w:rPr>
          <w:szCs w:val="24"/>
          <w:u w:val="single" w:color="FF0000"/>
        </w:rPr>
        <w:t xml:space="preserve"> are treated con</w:t>
      </w:r>
      <w:r w:rsidR="003715E5" w:rsidRPr="00377692">
        <w:rPr>
          <w:szCs w:val="24"/>
          <w:u w:val="single" w:color="FF0000"/>
        </w:rPr>
        <w:softHyphen/>
        <w:t>servatively</w:t>
      </w:r>
      <w:r w:rsidR="003715E5" w:rsidRPr="00377692">
        <w:t xml:space="preserve"> </w:t>
      </w:r>
      <w:r w:rsidRPr="00377692">
        <w:t>(</w:t>
      </w:r>
      <w:r w:rsidR="003715E5" w:rsidRPr="00377692">
        <w:t>growth of nasal septum may be impaired by surgical disruption and septal hematoma</w:t>
      </w:r>
      <w:r w:rsidRPr="00377692">
        <w:t>!)</w:t>
      </w:r>
      <w:r w:rsidR="003715E5" w:rsidRPr="00377692">
        <w:t>.</w:t>
      </w:r>
    </w:p>
    <w:p w:rsidR="003715E5" w:rsidRPr="00377692" w:rsidRDefault="003715E5" w:rsidP="00EE7084"/>
    <w:p w:rsidR="00AE2568" w:rsidRPr="00377692" w:rsidRDefault="00AE2568" w:rsidP="00EE7084"/>
    <w:p w:rsidR="00D23887" w:rsidRPr="00377692" w:rsidRDefault="00D23887" w:rsidP="00D23887">
      <w:pPr>
        <w:pStyle w:val="Nervous1"/>
      </w:pPr>
      <w:bookmarkStart w:id="16" w:name="_Toc6534506"/>
      <w:r w:rsidRPr="00377692">
        <w:t>Naso-Orbital Injuries</w:t>
      </w:r>
      <w:bookmarkEnd w:id="16"/>
    </w:p>
    <w:p w:rsidR="00A15319" w:rsidRPr="00377692" w:rsidRDefault="00A15319" w:rsidP="00A15319">
      <w:pPr>
        <w:pStyle w:val="Nervous6"/>
        <w:ind w:right="7795"/>
        <w:rPr>
          <w:noProof/>
        </w:rPr>
      </w:pPr>
      <w:bookmarkStart w:id="17" w:name="_Toc6534507"/>
      <w:r w:rsidRPr="00377692">
        <w:rPr>
          <w:noProof/>
        </w:rPr>
        <w:t>Clinical Features</w:t>
      </w:r>
      <w:bookmarkEnd w:id="17"/>
    </w:p>
    <w:p w:rsidR="00A15319" w:rsidRPr="00377692" w:rsidRDefault="00A15319" w:rsidP="00D23887">
      <w:r w:rsidRPr="00377692">
        <w:t xml:space="preserve">- </w:t>
      </w:r>
      <w:r w:rsidRPr="00377692">
        <w:rPr>
          <w:smallCaps/>
          <w:u w:val="single"/>
        </w:rPr>
        <w:t>triad</w:t>
      </w:r>
      <w:r w:rsidRPr="00377692">
        <w:t>:</w:t>
      </w:r>
    </w:p>
    <w:p w:rsidR="00A15319" w:rsidRPr="00377692" w:rsidRDefault="00A15319" w:rsidP="00A15319">
      <w:pPr>
        <w:numPr>
          <w:ilvl w:val="0"/>
          <w:numId w:val="28"/>
        </w:numPr>
        <w:rPr>
          <w:b/>
          <w:color w:val="0000FF"/>
        </w:rPr>
      </w:pPr>
      <w:r w:rsidRPr="00377692">
        <w:rPr>
          <w:b/>
          <w:color w:val="0000FF"/>
        </w:rPr>
        <w:t>Widened nasal bridge</w:t>
      </w:r>
    </w:p>
    <w:p w:rsidR="00A15319" w:rsidRPr="00377692" w:rsidRDefault="00A15319" w:rsidP="00A15319">
      <w:pPr>
        <w:numPr>
          <w:ilvl w:val="0"/>
          <w:numId w:val="28"/>
        </w:numPr>
      </w:pPr>
      <w:r w:rsidRPr="00377692">
        <w:rPr>
          <w:color w:val="FF0000"/>
        </w:rPr>
        <w:t>D</w:t>
      </w:r>
      <w:r w:rsidR="00D23887" w:rsidRPr="00377692">
        <w:rPr>
          <w:color w:val="FF0000"/>
        </w:rPr>
        <w:t>etachment of medial canthal ligaments</w:t>
      </w:r>
      <w:r w:rsidRPr="00377692">
        <w:t xml:space="preserve"> → </w:t>
      </w:r>
      <w:r w:rsidRPr="00377692">
        <w:rPr>
          <w:b/>
          <w:color w:val="0000FF"/>
        </w:rPr>
        <w:t>telecanthus</w:t>
      </w:r>
      <w:r w:rsidRPr="00377692">
        <w:t xml:space="preserve"> of 40-45 mm* (b</w:t>
      </w:r>
      <w:r w:rsidR="00D23887" w:rsidRPr="00377692">
        <w:t>ecause of resilience of lateral canthal ligament</w:t>
      </w:r>
      <w:r w:rsidRPr="00377692">
        <w:t>s).</w:t>
      </w:r>
    </w:p>
    <w:p w:rsidR="00C078F6" w:rsidRPr="00377692" w:rsidRDefault="00C078F6" w:rsidP="00C078F6">
      <w:pPr>
        <w:ind w:left="2160"/>
        <w:rPr>
          <w:i/>
          <w:sz w:val="20"/>
        </w:rPr>
      </w:pPr>
      <w:r w:rsidRPr="00377692">
        <w:rPr>
          <w:i/>
          <w:sz w:val="20"/>
        </w:rPr>
        <w:t>medial canthal liga</w:t>
      </w:r>
      <w:r w:rsidRPr="00377692">
        <w:rPr>
          <w:i/>
          <w:sz w:val="20"/>
        </w:rPr>
        <w:softHyphen/>
        <w:t>ment is normally attached to anterior and posterior lacrimal crests of lacrimal bone, majority of attachment being to anterior lacrimal crest; between these two leaves of medial canthal ligament nasolacrimal duct passes.</w:t>
      </w:r>
    </w:p>
    <w:p w:rsidR="00C078F6" w:rsidRPr="00377692" w:rsidRDefault="00C078F6" w:rsidP="00C078F6">
      <w:pPr>
        <w:jc w:val="right"/>
      </w:pPr>
      <w:r w:rsidRPr="00377692">
        <w:t>*normal intercanthal distance in white adult is ≈ 34 mm.</w:t>
      </w:r>
    </w:p>
    <w:p w:rsidR="00A15319" w:rsidRPr="00377692" w:rsidRDefault="00A15319" w:rsidP="00A15319">
      <w:pPr>
        <w:numPr>
          <w:ilvl w:val="0"/>
          <w:numId w:val="28"/>
        </w:numPr>
      </w:pPr>
      <w:r w:rsidRPr="00377692">
        <w:t xml:space="preserve">Medial portion of palpebral fissure assumes </w:t>
      </w:r>
      <w:r w:rsidRPr="00377692">
        <w:rPr>
          <w:b/>
          <w:color w:val="0000FF"/>
        </w:rPr>
        <w:t>almond configura</w:t>
      </w:r>
      <w:r w:rsidRPr="00377692">
        <w:rPr>
          <w:b/>
          <w:color w:val="0000FF"/>
        </w:rPr>
        <w:softHyphen/>
        <w:t>tion</w:t>
      </w:r>
      <w:r w:rsidRPr="00377692">
        <w:t xml:space="preserve"> (vs. normal elliptical shape).</w:t>
      </w:r>
    </w:p>
    <w:p w:rsidR="00C078F6" w:rsidRPr="00377692" w:rsidRDefault="00C078F6" w:rsidP="00C078F6"/>
    <w:p w:rsidR="00A15319" w:rsidRDefault="00724264" w:rsidP="00C078F6">
      <w:pPr>
        <w:jc w:val="center"/>
      </w:pPr>
      <w:r>
        <w:rPr>
          <w:noProof/>
        </w:rPr>
        <w:drawing>
          <wp:inline distT="0" distB="0" distL="0" distR="0">
            <wp:extent cx="5372100" cy="3362325"/>
            <wp:effectExtent l="0" t="0" r="0" b="9525"/>
            <wp:docPr id="40" name="Picture 40" descr="D:\Viktoro\Neuroscience\TrH. Head trauma\00. Pictures\Naso-orbital fracture (clinical s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Viktoro\Neuroscience\TrH. Head trauma\00. Pictures\Naso-orbital fracture (clinical sign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72100" cy="3362325"/>
                    </a:xfrm>
                    <a:prstGeom prst="rect">
                      <a:avLst/>
                    </a:prstGeom>
                    <a:noFill/>
                    <a:ln>
                      <a:noFill/>
                    </a:ln>
                  </pic:spPr>
                </pic:pic>
              </a:graphicData>
            </a:graphic>
          </wp:inline>
        </w:drawing>
      </w:r>
    </w:p>
    <w:p w:rsidR="00B619C0" w:rsidRPr="0035154A" w:rsidRDefault="002330D1" w:rsidP="00B619C0">
      <w:pPr>
        <w:spacing w:before="120"/>
        <w:jc w:val="center"/>
        <w:rPr>
          <w:color w:val="000000"/>
          <w:sz w:val="18"/>
          <w:szCs w:val="18"/>
        </w:rPr>
      </w:pPr>
      <w:hyperlink r:id="rId60" w:tgtFrame="_blank" w:history="1">
        <w:r w:rsidR="00B619C0" w:rsidRPr="0035154A">
          <w:rPr>
            <w:rStyle w:val="Hyperlink"/>
            <w:sz w:val="18"/>
            <w:szCs w:val="18"/>
          </w:rPr>
          <w:t>Source of picture: Frank H. Netter “Clinical Symposia”; Ciba Pharmaceutical Company; Saunders &gt;&gt;</w:t>
        </w:r>
      </w:hyperlink>
    </w:p>
    <w:p w:rsidR="00B619C0" w:rsidRPr="00377692" w:rsidRDefault="00B619C0" w:rsidP="00C078F6">
      <w:pPr>
        <w:jc w:val="center"/>
      </w:pPr>
    </w:p>
    <w:p w:rsidR="00A15319" w:rsidRPr="00377692" w:rsidRDefault="00C078F6" w:rsidP="00F11A2F">
      <w:pPr>
        <w:pStyle w:val="Nervous6"/>
        <w:ind w:right="8646"/>
      </w:pPr>
      <w:bookmarkStart w:id="18" w:name="_Toc6534508"/>
      <w:r w:rsidRPr="00377692">
        <w:t>Diagnosis</w:t>
      </w:r>
      <w:bookmarkEnd w:id="18"/>
    </w:p>
    <w:p w:rsidR="00C078F6" w:rsidRPr="00377692" w:rsidRDefault="00D23887" w:rsidP="00D23887">
      <w:r w:rsidRPr="00377692">
        <w:rPr>
          <w:b/>
          <w:color w:val="0000FF"/>
        </w:rPr>
        <w:t>X-ray</w:t>
      </w:r>
      <w:r w:rsidRPr="00377692">
        <w:t xml:space="preserve"> Waters' projection</w:t>
      </w:r>
    </w:p>
    <w:p w:rsidR="00C078F6" w:rsidRPr="00377692" w:rsidRDefault="00C078F6" w:rsidP="00D23887"/>
    <w:p w:rsidR="00D23887" w:rsidRPr="00377692" w:rsidRDefault="00D23887" w:rsidP="00F11A2F">
      <w:pPr>
        <w:pStyle w:val="Nervous6"/>
        <w:ind w:right="8504"/>
      </w:pPr>
      <w:bookmarkStart w:id="19" w:name="_Toc6534509"/>
      <w:r w:rsidRPr="00377692">
        <w:t>Treatment</w:t>
      </w:r>
      <w:bookmarkEnd w:id="19"/>
    </w:p>
    <w:p w:rsidR="00C078F6" w:rsidRPr="00377692" w:rsidRDefault="00C078F6" w:rsidP="00D23887">
      <w:r w:rsidRPr="00377692">
        <w:t>- t</w:t>
      </w:r>
      <w:r w:rsidR="00D23887" w:rsidRPr="00377692">
        <w:t>elecanthus is best</w:t>
      </w:r>
      <w:r w:rsidRPr="00377692">
        <w:t xml:space="preserve"> repaired immediately (</w:t>
      </w:r>
      <w:r w:rsidR="00D23887" w:rsidRPr="00377692">
        <w:t>later reconstruction is difficult</w:t>
      </w:r>
      <w:r w:rsidRPr="00377692">
        <w:t>).</w:t>
      </w:r>
    </w:p>
    <w:p w:rsidR="002F3073" w:rsidRPr="00377692" w:rsidRDefault="002F3073" w:rsidP="002F3073">
      <w:pPr>
        <w:spacing w:before="120"/>
        <w:rPr>
          <w:szCs w:val="24"/>
          <w:u w:color="000000"/>
        </w:rPr>
      </w:pPr>
      <w:r w:rsidRPr="00377692">
        <w:rPr>
          <w:b/>
          <w:color w:val="0000FF"/>
          <w:szCs w:val="24"/>
          <w:u w:val="single" w:color="000000"/>
        </w:rPr>
        <w:t>O</w:t>
      </w:r>
      <w:r w:rsidR="00D23887" w:rsidRPr="00377692">
        <w:rPr>
          <w:b/>
          <w:color w:val="0000FF"/>
          <w:szCs w:val="24"/>
          <w:u w:val="single" w:color="000000"/>
        </w:rPr>
        <w:t>pen reduction</w:t>
      </w:r>
      <w:r w:rsidR="00D23887" w:rsidRPr="00377692">
        <w:rPr>
          <w:szCs w:val="24"/>
          <w:u w:val="single" w:color="000000"/>
        </w:rPr>
        <w:t xml:space="preserve"> and </w:t>
      </w:r>
      <w:r w:rsidR="00D23887" w:rsidRPr="00377692">
        <w:rPr>
          <w:b/>
          <w:color w:val="0000FF"/>
          <w:szCs w:val="24"/>
          <w:u w:val="single" w:color="000000"/>
        </w:rPr>
        <w:t>internal fixation</w:t>
      </w:r>
      <w:r w:rsidRPr="00377692">
        <w:rPr>
          <w:szCs w:val="24"/>
          <w:u w:color="000000"/>
        </w:rPr>
        <w:t>:</w:t>
      </w:r>
    </w:p>
    <w:p w:rsidR="00E43C1A" w:rsidRPr="00377692" w:rsidRDefault="00E43C1A" w:rsidP="002F3073">
      <w:pPr>
        <w:numPr>
          <w:ilvl w:val="0"/>
          <w:numId w:val="23"/>
        </w:numPr>
        <w:shd w:val="clear" w:color="auto" w:fill="FFFFFF"/>
      </w:pPr>
      <w:r w:rsidRPr="00377692">
        <w:rPr>
          <w:i/>
        </w:rPr>
        <w:t>temporary nasal packing</w:t>
      </w:r>
      <w:r w:rsidRPr="00377692">
        <w:t xml:space="preserve"> (at beginning of reparative procedure) helps align disrupted anatomy.</w:t>
      </w:r>
    </w:p>
    <w:p w:rsidR="00E43C1A" w:rsidRPr="00377692" w:rsidRDefault="00E43C1A" w:rsidP="002F3073">
      <w:pPr>
        <w:numPr>
          <w:ilvl w:val="0"/>
          <w:numId w:val="23"/>
        </w:numPr>
        <w:shd w:val="clear" w:color="auto" w:fill="FFFFFF"/>
      </w:pPr>
      <w:r w:rsidRPr="00377692">
        <w:t>multiple interosseus wires are required in com</w:t>
      </w:r>
      <w:r w:rsidRPr="00377692">
        <w:softHyphen/>
        <w:t>minuted fractures to restore normal configuration.</w:t>
      </w:r>
    </w:p>
    <w:p w:rsidR="002F3073" w:rsidRPr="00377692" w:rsidRDefault="00D23887" w:rsidP="002F3073">
      <w:pPr>
        <w:numPr>
          <w:ilvl w:val="0"/>
          <w:numId w:val="23"/>
        </w:numPr>
        <w:shd w:val="clear" w:color="auto" w:fill="FFFFFF"/>
      </w:pPr>
      <w:r w:rsidRPr="00377692">
        <w:t>medial canthal ligament is b</w:t>
      </w:r>
      <w:r w:rsidR="002F3073" w:rsidRPr="00377692">
        <w:t>est approached subperiosteally.</w:t>
      </w:r>
    </w:p>
    <w:p w:rsidR="00D23887" w:rsidRPr="00377692" w:rsidRDefault="00E43C1A" w:rsidP="002F3073">
      <w:pPr>
        <w:numPr>
          <w:ilvl w:val="0"/>
          <w:numId w:val="23"/>
        </w:numPr>
        <w:shd w:val="clear" w:color="auto" w:fill="FFFFFF"/>
      </w:pPr>
      <w:r w:rsidRPr="00377692">
        <w:rPr>
          <w:i/>
        </w:rPr>
        <w:t>n</w:t>
      </w:r>
      <w:r w:rsidR="00D23887" w:rsidRPr="00377692">
        <w:rPr>
          <w:i/>
        </w:rPr>
        <w:t>asal packing</w:t>
      </w:r>
      <w:r w:rsidR="00D23887" w:rsidRPr="00377692">
        <w:t xml:space="preserve"> or </w:t>
      </w:r>
      <w:r w:rsidR="00D23887" w:rsidRPr="00377692">
        <w:rPr>
          <w:i/>
        </w:rPr>
        <w:t>intranasal suturing of lacerations</w:t>
      </w:r>
      <w:r w:rsidR="00D23887" w:rsidRPr="00377692">
        <w:t>, or both, is required to maintain soft tissue adapted to bone and cartilage.</w:t>
      </w:r>
    </w:p>
    <w:p w:rsidR="00E43C1A" w:rsidRPr="00377692" w:rsidRDefault="00E43C1A" w:rsidP="00E43C1A">
      <w:pPr>
        <w:numPr>
          <w:ilvl w:val="0"/>
          <w:numId w:val="23"/>
        </w:numPr>
        <w:shd w:val="clear" w:color="auto" w:fill="FFFFFF"/>
      </w:pPr>
      <w:r w:rsidRPr="00377692">
        <w:t xml:space="preserve">lead </w:t>
      </w:r>
      <w:r w:rsidRPr="00724264">
        <w:rPr>
          <w:b/>
          <w:color w:val="CC0099"/>
          <w:szCs w:val="24"/>
          <w14:shadow w14:blurRad="50800" w14:dist="38100" w14:dir="2700000" w14:sx="100000" w14:sy="100000" w14:kx="0" w14:ky="0" w14:algn="tl">
            <w14:srgbClr w14:val="000000">
              <w14:alpha w14:val="60000"/>
            </w14:srgbClr>
          </w14:shadow>
        </w:rPr>
        <w:t>nasal compression plates</w:t>
      </w:r>
      <w:r w:rsidRPr="00377692">
        <w:t xml:space="preserve"> support reduction.</w:t>
      </w:r>
    </w:p>
    <w:p w:rsidR="00E43C1A" w:rsidRPr="00377692" w:rsidRDefault="00D23887" w:rsidP="00E43C1A">
      <w:pPr>
        <w:numPr>
          <w:ilvl w:val="0"/>
          <w:numId w:val="29"/>
        </w:numPr>
      </w:pPr>
      <w:r w:rsidRPr="00377692">
        <w:t xml:space="preserve">plates should be large enough to encompass frontal process of </w:t>
      </w:r>
      <w:r w:rsidR="005766EA" w:rsidRPr="00377692">
        <w:t xml:space="preserve">maxilla, nasal bones, </w:t>
      </w:r>
      <w:r w:rsidRPr="00377692">
        <w:t xml:space="preserve">portion of </w:t>
      </w:r>
      <w:r w:rsidR="00E43C1A" w:rsidRPr="00377692">
        <w:t>frontal bone.</w:t>
      </w:r>
    </w:p>
    <w:p w:rsidR="00E43C1A" w:rsidRPr="00377692" w:rsidRDefault="00D23887" w:rsidP="00E43C1A">
      <w:pPr>
        <w:numPr>
          <w:ilvl w:val="0"/>
          <w:numId w:val="29"/>
        </w:numPr>
      </w:pPr>
      <w:r w:rsidRPr="00377692">
        <w:t xml:space="preserve">large curved Mayo needle is used to place stainless steel </w:t>
      </w:r>
      <w:r w:rsidR="005766EA" w:rsidRPr="00377692">
        <w:t xml:space="preserve">24-gauge </w:t>
      </w:r>
      <w:r w:rsidRPr="00377692">
        <w:t>wires</w:t>
      </w:r>
      <w:r w:rsidR="00E43C1A" w:rsidRPr="00377692">
        <w:t xml:space="preserve"> (± small holes can be drilled to allow passage).</w:t>
      </w:r>
    </w:p>
    <w:p w:rsidR="00E43C1A" w:rsidRPr="00377692" w:rsidRDefault="00D23887" w:rsidP="00D23887">
      <w:pPr>
        <w:numPr>
          <w:ilvl w:val="0"/>
          <w:numId w:val="29"/>
        </w:numPr>
      </w:pPr>
      <w:r w:rsidRPr="00377692">
        <w:t xml:space="preserve">lower transnasal wire used to secure plates should pass beneath or through frontal processes of both maxillae to hold these structures up and forward when </w:t>
      </w:r>
      <w:r w:rsidR="00E43C1A" w:rsidRPr="00377692">
        <w:t>wires are tightened.</w:t>
      </w:r>
    </w:p>
    <w:p w:rsidR="00B242EC" w:rsidRPr="00377692" w:rsidRDefault="00D23887" w:rsidP="00D23887">
      <w:pPr>
        <w:numPr>
          <w:ilvl w:val="0"/>
          <w:numId w:val="29"/>
        </w:numPr>
      </w:pPr>
      <w:r w:rsidRPr="00377692">
        <w:t xml:space="preserve">compression plates </w:t>
      </w:r>
      <w:r w:rsidR="00E43C1A" w:rsidRPr="00377692">
        <w:t>are</w:t>
      </w:r>
      <w:r w:rsidRPr="00377692">
        <w:t xml:space="preserve"> snugly tightened to maintain open reduction posi</w:t>
      </w:r>
      <w:r w:rsidRPr="00377692">
        <w:softHyphen/>
        <w:t xml:space="preserve">tion of medial canthal ligaments and </w:t>
      </w:r>
      <w:r w:rsidR="00B242EC" w:rsidRPr="00377692">
        <w:t>osseous skeleton.</w:t>
      </w:r>
    </w:p>
    <w:p w:rsidR="00D23887" w:rsidRPr="00377692" w:rsidRDefault="00D23887" w:rsidP="00D23887">
      <w:pPr>
        <w:numPr>
          <w:ilvl w:val="0"/>
          <w:numId w:val="29"/>
        </w:numPr>
      </w:pPr>
      <w:r w:rsidRPr="00377692">
        <w:rPr>
          <w:i/>
          <w:color w:val="0000FF"/>
        </w:rPr>
        <w:t xml:space="preserve">plates </w:t>
      </w:r>
      <w:r w:rsidR="00B242EC" w:rsidRPr="00377692">
        <w:rPr>
          <w:i/>
          <w:color w:val="0000FF"/>
        </w:rPr>
        <w:t>remain</w:t>
      </w:r>
      <w:r w:rsidRPr="00377692">
        <w:rPr>
          <w:i/>
          <w:color w:val="0000FF"/>
        </w:rPr>
        <w:t xml:space="preserve"> in place for 10</w:t>
      </w:r>
      <w:r w:rsidR="00B242EC" w:rsidRPr="00377692">
        <w:rPr>
          <w:i/>
          <w:color w:val="0000FF"/>
        </w:rPr>
        <w:t>-14 days</w:t>
      </w:r>
      <w:r w:rsidR="00B242EC" w:rsidRPr="00377692">
        <w:t xml:space="preserve"> (</w:t>
      </w:r>
      <w:r w:rsidRPr="00377692">
        <w:t xml:space="preserve">wire </w:t>
      </w:r>
      <w:r w:rsidR="00B242EC" w:rsidRPr="00377692">
        <w:t>is</w:t>
      </w:r>
      <w:r w:rsidRPr="00377692">
        <w:t xml:space="preserve"> periodically tightened if plates loosen</w:t>
      </w:r>
      <w:r w:rsidR="00B242EC" w:rsidRPr="00377692">
        <w:t>); u</w:t>
      </w:r>
      <w:r w:rsidRPr="00377692">
        <w:t xml:space="preserve">lceration sometimes occurs </w:t>
      </w:r>
      <w:r w:rsidR="00B242EC" w:rsidRPr="00377692">
        <w:t>despite</w:t>
      </w:r>
      <w:r w:rsidRPr="00377692">
        <w:t xml:space="preserve"> plates are </w:t>
      </w:r>
      <w:r w:rsidR="00B242EC" w:rsidRPr="00377692">
        <w:t>well contoured (but usually heals</w:t>
      </w:r>
      <w:r w:rsidRPr="00377692">
        <w:t xml:space="preserve"> without cosmetic defect</w:t>
      </w:r>
      <w:r w:rsidR="00B242EC" w:rsidRPr="00377692">
        <w:t>)</w:t>
      </w:r>
      <w:r w:rsidRPr="00377692">
        <w:t>.</w:t>
      </w:r>
    </w:p>
    <w:p w:rsidR="00B242EC" w:rsidRPr="00377692" w:rsidRDefault="00724264" w:rsidP="00B242EC">
      <w:pPr>
        <w:pStyle w:val="NormalWeb"/>
        <w:spacing w:after="60"/>
        <w:jc w:val="center"/>
      </w:pPr>
      <w:r>
        <w:rPr>
          <w:noProof/>
        </w:rPr>
        <w:drawing>
          <wp:inline distT="0" distB="0" distL="0" distR="0">
            <wp:extent cx="5000625" cy="3781425"/>
            <wp:effectExtent l="0" t="0" r="9525" b="9525"/>
            <wp:docPr id="41" name="Picture 41" descr="D:\Viktoro\Neuroscience\TrH. Head trauma\00. Pictures\Naso-orbital fracture (repa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Viktoro\Neuroscience\TrH. Head trauma\00. Pictures\Naso-orbital fracture (repair 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00625" cy="3781425"/>
                    </a:xfrm>
                    <a:prstGeom prst="rect">
                      <a:avLst/>
                    </a:prstGeom>
                    <a:noFill/>
                    <a:ln>
                      <a:noFill/>
                    </a:ln>
                  </pic:spPr>
                </pic:pic>
              </a:graphicData>
            </a:graphic>
          </wp:inline>
        </w:drawing>
      </w:r>
    </w:p>
    <w:p w:rsidR="00B242EC" w:rsidRDefault="00724264" w:rsidP="00B242EC">
      <w:pPr>
        <w:pStyle w:val="NormalWeb"/>
        <w:jc w:val="center"/>
      </w:pPr>
      <w:r>
        <w:rPr>
          <w:noProof/>
        </w:rPr>
        <w:drawing>
          <wp:inline distT="0" distB="0" distL="0" distR="0">
            <wp:extent cx="5334000" cy="3324225"/>
            <wp:effectExtent l="0" t="0" r="0" b="9525"/>
            <wp:docPr id="42" name="Picture 42" descr="D:\Viktoro\Neuroscience\TrH. Head trauma\00. Pictures\Naso-orbital fracture (repai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Viktoro\Neuroscience\TrH. Head trauma\00. Pictures\Naso-orbital fracture (repair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34000" cy="3324225"/>
                    </a:xfrm>
                    <a:prstGeom prst="rect">
                      <a:avLst/>
                    </a:prstGeom>
                    <a:noFill/>
                    <a:ln>
                      <a:noFill/>
                    </a:ln>
                  </pic:spPr>
                </pic:pic>
              </a:graphicData>
            </a:graphic>
          </wp:inline>
        </w:drawing>
      </w:r>
    </w:p>
    <w:p w:rsidR="00B619C0" w:rsidRPr="0035154A" w:rsidRDefault="002330D1" w:rsidP="00B619C0">
      <w:pPr>
        <w:spacing w:before="120"/>
        <w:jc w:val="center"/>
        <w:rPr>
          <w:color w:val="000000"/>
          <w:sz w:val="18"/>
          <w:szCs w:val="18"/>
        </w:rPr>
      </w:pPr>
      <w:hyperlink r:id="rId63" w:tgtFrame="_blank" w:history="1">
        <w:r w:rsidR="00B619C0" w:rsidRPr="0035154A">
          <w:rPr>
            <w:rStyle w:val="Hyperlink"/>
            <w:sz w:val="18"/>
            <w:szCs w:val="18"/>
          </w:rPr>
          <w:t>Source of picture: Frank H. Netter “Clinical Symposia”; Ciba Pharmaceutical Company; Saunders &gt;&gt;</w:t>
        </w:r>
      </w:hyperlink>
    </w:p>
    <w:p w:rsidR="00EE7084" w:rsidRPr="00377692" w:rsidRDefault="00EE7084" w:rsidP="00D23887"/>
    <w:p w:rsidR="00DA19C4" w:rsidRPr="00377692" w:rsidRDefault="00DA19C4"/>
    <w:p w:rsidR="000D10B5" w:rsidRPr="00377692" w:rsidRDefault="000D10B5" w:rsidP="000D10B5">
      <w:pPr>
        <w:pStyle w:val="Nervous1"/>
      </w:pPr>
      <w:bookmarkStart w:id="20" w:name="_Toc6534510"/>
      <w:r w:rsidRPr="00377692">
        <w:t>Nasof</w:t>
      </w:r>
      <w:r w:rsidR="00A8751D" w:rsidRPr="00377692">
        <w:t>rontoethmoidal C</w:t>
      </w:r>
      <w:r w:rsidRPr="00377692">
        <w:t>ompl</w:t>
      </w:r>
      <w:r w:rsidR="00A8751D" w:rsidRPr="00377692">
        <w:t>ex F</w:t>
      </w:r>
      <w:r w:rsidRPr="00377692">
        <w:t>racture</w:t>
      </w:r>
      <w:bookmarkEnd w:id="20"/>
    </w:p>
    <w:p w:rsidR="00747039" w:rsidRPr="00377692" w:rsidRDefault="00747039" w:rsidP="005B6781">
      <w:pPr>
        <w:numPr>
          <w:ilvl w:val="0"/>
          <w:numId w:val="30"/>
        </w:numPr>
        <w:rPr>
          <w:color w:val="000000"/>
        </w:rPr>
      </w:pPr>
      <w:r w:rsidRPr="00377692">
        <w:rPr>
          <w:color w:val="000000"/>
        </w:rPr>
        <w:t>direct blow to upper nasal region.</w:t>
      </w:r>
    </w:p>
    <w:p w:rsidR="005B6781" w:rsidRPr="00377692" w:rsidRDefault="000D10B5" w:rsidP="005B6781">
      <w:pPr>
        <w:numPr>
          <w:ilvl w:val="0"/>
          <w:numId w:val="30"/>
        </w:numPr>
      </w:pPr>
      <w:r w:rsidRPr="00377692">
        <w:t>typically involve medial walls of orbit</w:t>
      </w:r>
      <w:r w:rsidR="005B6781" w:rsidRPr="00377692">
        <w:t xml:space="preserve"> </w:t>
      </w:r>
      <w:r w:rsidRPr="00377692">
        <w:t xml:space="preserve">(lamina papyracea) </w:t>
      </w:r>
      <w:r w:rsidR="005B6781" w:rsidRPr="00377692">
        <w:t>-</w:t>
      </w:r>
      <w:r w:rsidRPr="00377692">
        <w:t xml:space="preserve"> displaced into medial aspect of </w:t>
      </w:r>
      <w:r w:rsidR="005B6781" w:rsidRPr="00377692">
        <w:t>orbit.</w:t>
      </w:r>
    </w:p>
    <w:p w:rsidR="005B6781" w:rsidRPr="00377692" w:rsidRDefault="000D10B5" w:rsidP="005B6781">
      <w:pPr>
        <w:numPr>
          <w:ilvl w:val="0"/>
          <w:numId w:val="30"/>
        </w:numPr>
      </w:pPr>
      <w:r w:rsidRPr="00377692">
        <w:t>structures most frequently injured are medial rectus muscles, optic nerves, and f</w:t>
      </w:r>
      <w:r w:rsidR="005B6781" w:rsidRPr="00377692">
        <w:t>rontal sinus drainage pathways.</w:t>
      </w:r>
    </w:p>
    <w:p w:rsidR="000D10B5" w:rsidRPr="00377692" w:rsidRDefault="005B6781" w:rsidP="005B6781">
      <w:pPr>
        <w:numPr>
          <w:ilvl w:val="0"/>
          <w:numId w:val="30"/>
        </w:numPr>
      </w:pPr>
      <w:r w:rsidRPr="00377692">
        <w:t>CSF</w:t>
      </w:r>
      <w:r w:rsidR="000D10B5" w:rsidRPr="00377692">
        <w:t xml:space="preserve"> rhinorrhea</w:t>
      </w:r>
      <w:r w:rsidRPr="00377692">
        <w:t xml:space="preserve"> (±persistent epistaxis)</w:t>
      </w:r>
      <w:r w:rsidR="000D10B5" w:rsidRPr="00377692">
        <w:t xml:space="preserve"> is common complication</w:t>
      </w:r>
      <w:r w:rsidRPr="00377692">
        <w:t>.</w:t>
      </w:r>
    </w:p>
    <w:p w:rsidR="005B6781" w:rsidRPr="00377692" w:rsidRDefault="005B6781" w:rsidP="005B6781">
      <w:pPr>
        <w:numPr>
          <w:ilvl w:val="0"/>
          <w:numId w:val="30"/>
        </w:numPr>
      </w:pPr>
      <w:r w:rsidRPr="00377692">
        <w:t>CT is necessary.</w:t>
      </w:r>
    </w:p>
    <w:p w:rsidR="000D10B5" w:rsidRPr="00377692" w:rsidRDefault="000D10B5"/>
    <w:p w:rsidR="00747039" w:rsidRPr="00377692" w:rsidRDefault="005B6781">
      <w:pPr>
        <w:rPr>
          <w:color w:val="000000"/>
          <w:sz w:val="20"/>
        </w:rPr>
      </w:pPr>
      <w:smartTag w:uri="urn:schemas-microsoft-com:office:smarttags" w:element="Street">
        <w:smartTag w:uri="urn:schemas-microsoft-com:office:smarttags" w:element="address">
          <w:r w:rsidRPr="00377692">
            <w:rPr>
              <w:b/>
              <w:color w:val="000000"/>
              <w:sz w:val="20"/>
            </w:rPr>
            <w:t xml:space="preserve">Axial </w:t>
          </w:r>
          <w:r w:rsidR="00747039" w:rsidRPr="00377692">
            <w:rPr>
              <w:b/>
              <w:color w:val="000000"/>
              <w:sz w:val="20"/>
            </w:rPr>
            <w:t>CT</w:t>
          </w:r>
        </w:smartTag>
      </w:smartTag>
      <w:r w:rsidR="00747039" w:rsidRPr="00377692">
        <w:rPr>
          <w:color w:val="000000"/>
          <w:sz w:val="20"/>
        </w:rPr>
        <w:t xml:space="preserve"> - </w:t>
      </w:r>
      <w:r w:rsidRPr="00377692">
        <w:rPr>
          <w:color w:val="000000"/>
          <w:sz w:val="20"/>
        </w:rPr>
        <w:t>nasal bones displaced posteriorly, with telescoping into ethmoid sinuses (</w:t>
      </w:r>
      <w:r w:rsidRPr="00377692">
        <w:rPr>
          <w:i/>
          <w:iCs/>
          <w:color w:val="000000"/>
          <w:sz w:val="20"/>
        </w:rPr>
        <w:t>inside arrow</w:t>
      </w:r>
      <w:r w:rsidR="00747039" w:rsidRPr="00377692">
        <w:rPr>
          <w:i/>
          <w:iCs/>
          <w:color w:val="000000"/>
          <w:sz w:val="20"/>
        </w:rPr>
        <w:t>s</w:t>
      </w:r>
      <w:r w:rsidR="00747039" w:rsidRPr="00377692">
        <w:rPr>
          <w:color w:val="000000"/>
          <w:sz w:val="20"/>
        </w:rPr>
        <w:t xml:space="preserve">); </w:t>
      </w:r>
      <w:r w:rsidRPr="00377692">
        <w:rPr>
          <w:color w:val="000000"/>
          <w:sz w:val="20"/>
        </w:rPr>
        <w:t xml:space="preserve">walls of ethmoid sinuses (lamina papyracea) </w:t>
      </w:r>
      <w:r w:rsidR="00747039" w:rsidRPr="00377692">
        <w:rPr>
          <w:color w:val="000000"/>
          <w:sz w:val="20"/>
        </w:rPr>
        <w:t xml:space="preserve">displaced </w:t>
      </w:r>
      <w:r w:rsidRPr="00377692">
        <w:rPr>
          <w:color w:val="000000"/>
          <w:sz w:val="20"/>
        </w:rPr>
        <w:t>laterally into orbits (</w:t>
      </w:r>
      <w:r w:rsidRPr="00377692">
        <w:rPr>
          <w:i/>
          <w:iCs/>
          <w:color w:val="000000"/>
          <w:sz w:val="20"/>
        </w:rPr>
        <w:t>long arrows</w:t>
      </w:r>
      <w:r w:rsidR="00747039" w:rsidRPr="00377692">
        <w:rPr>
          <w:color w:val="000000"/>
          <w:sz w:val="20"/>
        </w:rPr>
        <w:t xml:space="preserve">); </w:t>
      </w:r>
      <w:r w:rsidRPr="00377692">
        <w:rPr>
          <w:color w:val="000000"/>
          <w:sz w:val="20"/>
        </w:rPr>
        <w:t xml:space="preserve">lateral walls of orbits also </w:t>
      </w:r>
      <w:r w:rsidR="00747039" w:rsidRPr="00377692">
        <w:rPr>
          <w:color w:val="000000"/>
          <w:sz w:val="20"/>
        </w:rPr>
        <w:t>fractured:</w:t>
      </w:r>
    </w:p>
    <w:p w:rsidR="005B6781" w:rsidRPr="00377692" w:rsidRDefault="00724264" w:rsidP="00F11A2F">
      <w:r>
        <w:rPr>
          <w:noProof/>
        </w:rPr>
        <w:drawing>
          <wp:inline distT="0" distB="0" distL="0" distR="0">
            <wp:extent cx="3028950" cy="1828800"/>
            <wp:effectExtent l="0" t="0" r="0" b="0"/>
            <wp:docPr id="43" name="Picture 43" descr="D:\Viktoro\Neuroscience\TrH. Head trauma\00. Pictures\Nasofrontoethmoidal fracture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Viktoro\Neuroscience\TrH. Head trauma\00. Pictures\Nasofrontoethmoidal fracture (CT).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28950" cy="1828800"/>
                    </a:xfrm>
                    <a:prstGeom prst="rect">
                      <a:avLst/>
                    </a:prstGeom>
                    <a:noFill/>
                    <a:ln>
                      <a:noFill/>
                    </a:ln>
                  </pic:spPr>
                </pic:pic>
              </a:graphicData>
            </a:graphic>
          </wp:inline>
        </w:drawing>
      </w:r>
    </w:p>
    <w:p w:rsidR="00EF3096" w:rsidRPr="00377692" w:rsidRDefault="00EF3096" w:rsidP="00EF3096">
      <w:pPr>
        <w:rPr>
          <w:szCs w:val="24"/>
        </w:rPr>
      </w:pPr>
    </w:p>
    <w:p w:rsidR="00EF3096" w:rsidRPr="00377692" w:rsidRDefault="00EF3096" w:rsidP="00EF3096"/>
    <w:p w:rsidR="00EF3096" w:rsidRPr="00377692" w:rsidRDefault="00EF3096" w:rsidP="00EF3096"/>
    <w:p w:rsidR="00EF3096" w:rsidRPr="00377692" w:rsidRDefault="00EF3096" w:rsidP="00EF3096"/>
    <w:p w:rsidR="00EF3096" w:rsidRPr="00377692" w:rsidRDefault="00EF3096" w:rsidP="00EF3096"/>
    <w:p w:rsidR="00777225" w:rsidRPr="004858F9" w:rsidRDefault="00777225" w:rsidP="00777225">
      <w:pPr>
        <w:rPr>
          <w:szCs w:val="24"/>
        </w:rPr>
      </w:pPr>
      <w:r w:rsidRPr="00E93A1A">
        <w:rPr>
          <w:smallCaps/>
          <w:szCs w:val="24"/>
          <w:u w:val="single"/>
        </w:rPr>
        <w:t>Bibliography</w:t>
      </w:r>
      <w:r w:rsidRPr="004858F9">
        <w:rPr>
          <w:szCs w:val="24"/>
        </w:rPr>
        <w:t xml:space="preserve"> for ch. “Head Trauma” → follow this </w:t>
      </w:r>
      <w:hyperlink r:id="rId65" w:tgtFrame="_blank" w:history="1">
        <w:r w:rsidRPr="004858F9">
          <w:rPr>
            <w:rStyle w:val="Hyperlink"/>
            <w:smallCaps/>
            <w:szCs w:val="24"/>
          </w:rPr>
          <w:t>link</w:t>
        </w:r>
        <w:r w:rsidRPr="004858F9">
          <w:rPr>
            <w:rStyle w:val="Hyperlink"/>
            <w:szCs w:val="24"/>
          </w:rPr>
          <w:t xml:space="preserve"> &gt;&gt;</w:t>
        </w:r>
      </w:hyperlink>
    </w:p>
    <w:p w:rsidR="00777225" w:rsidRDefault="00777225" w:rsidP="00777225">
      <w:pPr>
        <w:rPr>
          <w:sz w:val="20"/>
        </w:rPr>
      </w:pPr>
    </w:p>
    <w:p w:rsidR="00777225" w:rsidRDefault="00777225" w:rsidP="00777225">
      <w:pPr>
        <w:pBdr>
          <w:bottom w:val="single" w:sz="4" w:space="1" w:color="auto"/>
        </w:pBdr>
        <w:ind w:right="57"/>
        <w:rPr>
          <w:sz w:val="20"/>
        </w:rPr>
      </w:pPr>
    </w:p>
    <w:p w:rsidR="00777225" w:rsidRPr="00B806B3" w:rsidRDefault="00777225" w:rsidP="00777225">
      <w:pPr>
        <w:pBdr>
          <w:bottom w:val="single" w:sz="4" w:space="1" w:color="auto"/>
        </w:pBdr>
        <w:ind w:right="57"/>
        <w:rPr>
          <w:sz w:val="20"/>
        </w:rPr>
      </w:pPr>
    </w:p>
    <w:p w:rsidR="00777225" w:rsidRDefault="002330D1" w:rsidP="00777225">
      <w:pPr>
        <w:jc w:val="right"/>
        <w:rPr>
          <w:rFonts w:ascii="Arial Black" w:hAnsi="Arial Black" w:cs="Arial"/>
          <w:color w:val="D68F00"/>
          <w:spacing w:val="10"/>
          <w:sz w:val="20"/>
        </w:rPr>
      </w:pPr>
      <w:hyperlink r:id="rId66" w:tgtFrame="_blank" w:history="1">
        <w:r w:rsidR="00777225" w:rsidRPr="008810E6">
          <w:rPr>
            <w:rStyle w:val="Hyperlink"/>
            <w:rFonts w:ascii="Arial Black" w:hAnsi="Arial Black" w:cs="Arial"/>
            <w:color w:val="D68F00"/>
            <w:spacing w:val="10"/>
            <w:sz w:val="20"/>
          </w:rPr>
          <w:t>Viktor’s Notes</w:t>
        </w:r>
        <w:r w:rsidR="00777225" w:rsidRPr="005D7603">
          <w:rPr>
            <w:rStyle w:val="Hyperlink"/>
            <w:rFonts w:ascii="Lucida Sans Unicode" w:hAnsi="Lucida Sans Unicode" w:cs="Lucida Sans Unicode"/>
            <w:color w:val="CC8800"/>
            <w:spacing w:val="10"/>
            <w:sz w:val="20"/>
          </w:rPr>
          <w:t>℠</w:t>
        </w:r>
        <w:r w:rsidR="00777225" w:rsidRPr="003213FF">
          <w:rPr>
            <w:rStyle w:val="Hyperlink"/>
            <w:rFonts w:ascii="Arial Black" w:hAnsi="Arial Black" w:cs="Arial"/>
            <w:color w:val="557CF9"/>
            <w:spacing w:val="10"/>
            <w:sz w:val="28"/>
            <w:szCs w:val="28"/>
          </w:rPr>
          <w:t xml:space="preserve"> </w:t>
        </w:r>
        <w:r w:rsidR="00777225" w:rsidRPr="008810E6">
          <w:rPr>
            <w:rStyle w:val="Hyperlink"/>
            <w:rFonts w:ascii="Arial Black" w:hAnsi="Arial Black" w:cs="Arial"/>
            <w:color w:val="557CF9"/>
            <w:spacing w:val="10"/>
            <w:sz w:val="20"/>
          </w:rPr>
          <w:t>for the Neurosurgery Resident</w:t>
        </w:r>
      </w:hyperlink>
    </w:p>
    <w:p w:rsidR="00777225" w:rsidRPr="00F34741" w:rsidRDefault="002330D1" w:rsidP="00777225">
      <w:pPr>
        <w:jc w:val="right"/>
        <w:rPr>
          <w:rFonts w:ascii="Arial" w:hAnsi="Arial" w:cs="Arial"/>
          <w:color w:val="000000"/>
          <w:spacing w:val="14"/>
          <w:sz w:val="20"/>
        </w:rPr>
      </w:pPr>
      <w:hyperlink r:id="rId67" w:tgtFrame="_blank" w:history="1">
        <w:r w:rsidR="00777225" w:rsidRPr="007428BB">
          <w:rPr>
            <w:rStyle w:val="Hyperlink"/>
            <w:rFonts w:ascii="Arial" w:hAnsi="Arial" w:cs="Arial"/>
            <w:color w:val="000000"/>
            <w:spacing w:val="14"/>
            <w:sz w:val="20"/>
          </w:rPr>
          <w:t>Please visit website at www.NeurosurgeryResident.net</w:t>
        </w:r>
      </w:hyperlink>
    </w:p>
    <w:bookmarkEnd w:id="0"/>
    <w:p w:rsidR="00A908F0" w:rsidRPr="00377692" w:rsidRDefault="00A908F0" w:rsidP="00BA728D"/>
    <w:sectPr w:rsidR="00A908F0" w:rsidRPr="00377692" w:rsidSect="005A17D8">
      <w:headerReference w:type="default" r:id="rId68"/>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E4687" w:rsidRDefault="005E4687">
      <w:r>
        <w:separator/>
      </w:r>
    </w:p>
  </w:endnote>
  <w:endnote w:type="continuationSeparator" w:id="0">
    <w:p w:rsidR="005E4687" w:rsidRDefault="005E46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E4687" w:rsidRDefault="005E4687">
      <w:r>
        <w:separator/>
      </w:r>
    </w:p>
  </w:footnote>
  <w:footnote w:type="continuationSeparator" w:id="0">
    <w:p w:rsidR="005E4687" w:rsidRDefault="005E46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887" w:rsidRPr="005A5FCC" w:rsidRDefault="00724264" w:rsidP="005A5FCC">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A5FCC">
      <w:rPr>
        <w:b/>
        <w:caps/>
      </w:rPr>
      <w:tab/>
    </w:r>
    <w:r w:rsidR="005A5FCC" w:rsidRPr="005A5FCC">
      <w:rPr>
        <w:b/>
        <w:smallCaps/>
      </w:rPr>
      <w:t>Facial Trauma (nasal, maxillary, zygomatic)</w:t>
    </w:r>
    <w:r w:rsidR="005A5FCC">
      <w:rPr>
        <w:b/>
        <w:bCs/>
        <w:iCs/>
        <w:smallCaps/>
      </w:rPr>
      <w:tab/>
    </w:r>
    <w:r w:rsidR="005A5FCC">
      <w:t>TrH29 (</w:t>
    </w:r>
    <w:r w:rsidR="005A5FCC">
      <w:fldChar w:fldCharType="begin"/>
    </w:r>
    <w:r w:rsidR="005A5FCC">
      <w:instrText xml:space="preserve"> PAGE </w:instrText>
    </w:r>
    <w:r w:rsidR="005A5FCC">
      <w:fldChar w:fldCharType="separate"/>
    </w:r>
    <w:r w:rsidR="002330D1">
      <w:rPr>
        <w:noProof/>
      </w:rPr>
      <w:t>3</w:t>
    </w:r>
    <w:r w:rsidR="005A5FCC">
      <w:fldChar w:fldCharType="end"/>
    </w:r>
    <w:r w:rsidR="005A5FCC">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425CF9"/>
    <w:multiLevelType w:val="hybridMultilevel"/>
    <w:tmpl w:val="F11A0726"/>
    <w:lvl w:ilvl="0" w:tplc="04090001">
      <w:start w:val="1"/>
      <w:numFmt w:val="bullet"/>
      <w:lvlText w:val=""/>
      <w:lvlJc w:val="left"/>
      <w:pPr>
        <w:tabs>
          <w:tab w:val="num" w:pos="360"/>
        </w:tabs>
        <w:ind w:left="360" w:hanging="360"/>
      </w:pPr>
      <w:rPr>
        <w:rFonts w:ascii="Symbol" w:hAnsi="Symbol" w:hint="default"/>
      </w:rPr>
    </w:lvl>
    <w:lvl w:ilvl="1" w:tplc="D304FA2E">
      <w:start w:val="1"/>
      <w:numFmt w:val="bullet"/>
      <w:lvlText w:val="–"/>
      <w:lvlJc w:val="left"/>
      <w:pPr>
        <w:tabs>
          <w:tab w:val="num" w:pos="1080"/>
        </w:tabs>
        <w:ind w:left="1080" w:hanging="360"/>
      </w:pPr>
      <w:rPr>
        <w:rFonts w:ascii="Times New Roman" w:hAnsi="Times New Roman"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4A26FB4"/>
    <w:multiLevelType w:val="hybridMultilevel"/>
    <w:tmpl w:val="5DB68490"/>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D4232A"/>
    <w:multiLevelType w:val="hybridMultilevel"/>
    <w:tmpl w:val="701C4324"/>
    <w:lvl w:ilvl="0" w:tplc="82DCCAD8">
      <w:start w:val="1"/>
      <w:numFmt w:val="decimal"/>
      <w:lvlText w:val="%1. "/>
      <w:legacy w:legacy="1" w:legacySpace="0" w:legacyIndent="283"/>
      <w:lvlJc w:val="left"/>
      <w:pPr>
        <w:ind w:left="283" w:hanging="283"/>
      </w:pPr>
      <w:rPr>
        <w:rFonts w:ascii="Times New Roman" w:hAnsi="Times New Roman" w:cs="Times New Roman" w:hint="default"/>
        <w:b/>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86C3852"/>
    <w:multiLevelType w:val="multilevel"/>
    <w:tmpl w:val="7F1609D8"/>
    <w:lvl w:ilvl="0">
      <w:start w:val="1"/>
      <w:numFmt w:val="decimal"/>
      <w:lvlText w:val="%1)"/>
      <w:lvlJc w:val="left"/>
      <w:pPr>
        <w:tabs>
          <w:tab w:val="num" w:pos="1440"/>
        </w:tabs>
        <w:ind w:left="1440" w:hanging="360"/>
      </w:pPr>
      <w:rPr>
        <w:rFonts w:hint="default"/>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A813196"/>
    <w:multiLevelType w:val="hybridMultilevel"/>
    <w:tmpl w:val="F1E0D99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E812573"/>
    <w:multiLevelType w:val="hybridMultilevel"/>
    <w:tmpl w:val="EA88F81E"/>
    <w:lvl w:ilvl="0" w:tplc="0F7C8286">
      <w:start w:val="1"/>
      <w:numFmt w:val="lowerLetter"/>
      <w:lvlText w:val="%1)"/>
      <w:lvlJc w:val="left"/>
      <w:pPr>
        <w:tabs>
          <w:tab w:val="num" w:pos="1211"/>
        </w:tabs>
        <w:ind w:left="1191" w:hanging="340"/>
      </w:pPr>
      <w:rPr>
        <w:rFonts w:hint="default"/>
        <w:b w:val="0"/>
        <w:i w:val="0"/>
        <w:caps w:val="0"/>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6" w15:restartNumberingAfterBreak="0">
    <w:nsid w:val="13AF6721"/>
    <w:multiLevelType w:val="multilevel"/>
    <w:tmpl w:val="EA88F81E"/>
    <w:lvl w:ilvl="0">
      <w:start w:val="1"/>
      <w:numFmt w:val="lowerLetter"/>
      <w:lvlText w:val="%1)"/>
      <w:lvlJc w:val="left"/>
      <w:pPr>
        <w:tabs>
          <w:tab w:val="num" w:pos="1778"/>
        </w:tabs>
        <w:ind w:left="1758" w:hanging="340"/>
      </w:pPr>
      <w:rPr>
        <w:rFonts w:hint="default"/>
        <w:b w:val="0"/>
        <w:i w:val="0"/>
        <w:cap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13F30993"/>
    <w:multiLevelType w:val="hybridMultilevel"/>
    <w:tmpl w:val="0FF4864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187F06A1"/>
    <w:multiLevelType w:val="hybridMultilevel"/>
    <w:tmpl w:val="1A7EAD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F287C0B"/>
    <w:multiLevelType w:val="hybridMultilevel"/>
    <w:tmpl w:val="00CCC8EA"/>
    <w:lvl w:ilvl="0" w:tplc="868ABFAE">
      <w:start w:val="1"/>
      <w:numFmt w:val="upperLetter"/>
      <w:lvlText w:val="%1)"/>
      <w:lvlJc w:val="left"/>
      <w:pPr>
        <w:tabs>
          <w:tab w:val="num" w:pos="360"/>
        </w:tabs>
        <w:ind w:left="360" w:hanging="360"/>
      </w:pPr>
      <w:rPr>
        <w:rFonts w:hint="default"/>
        <w:b w:val="0"/>
        <w:i w:val="0"/>
        <w:smallCaps w:val="0"/>
      </w:rPr>
    </w:lvl>
    <w:lvl w:ilvl="1" w:tplc="04090001">
      <w:start w:val="1"/>
      <w:numFmt w:val="bullet"/>
      <w:lvlText w:val=""/>
      <w:lvlJc w:val="left"/>
      <w:pPr>
        <w:tabs>
          <w:tab w:val="num" w:pos="873"/>
        </w:tabs>
        <w:ind w:left="873" w:hanging="360"/>
      </w:pPr>
      <w:rPr>
        <w:rFonts w:ascii="Symbol" w:hAnsi="Symbol" w:hint="default"/>
        <w:b w:val="0"/>
        <w:i w:val="0"/>
        <w:smallCaps w:val="0"/>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10" w15:restartNumberingAfterBreak="0">
    <w:nsid w:val="2C5F6F8F"/>
    <w:multiLevelType w:val="hybridMultilevel"/>
    <w:tmpl w:val="3CD4F0A4"/>
    <w:lvl w:ilvl="0" w:tplc="BC6CF76C">
      <w:start w:val="1"/>
      <w:numFmt w:val="decimal"/>
      <w:lvlText w:val="%1)"/>
      <w:lvlJc w:val="left"/>
      <w:pPr>
        <w:tabs>
          <w:tab w:val="num" w:pos="786"/>
        </w:tabs>
        <w:ind w:left="786" w:hanging="360"/>
      </w:pPr>
      <w:rPr>
        <w:rFonts w:hint="default"/>
        <w:i w:val="0"/>
      </w:rPr>
    </w:lvl>
    <w:lvl w:ilvl="1" w:tplc="04090019" w:tentative="1">
      <w:start w:val="1"/>
      <w:numFmt w:val="lowerLetter"/>
      <w:lvlText w:val="%2."/>
      <w:lvlJc w:val="left"/>
      <w:pPr>
        <w:tabs>
          <w:tab w:val="num" w:pos="786"/>
        </w:tabs>
        <w:ind w:left="786" w:hanging="360"/>
      </w:pPr>
    </w:lvl>
    <w:lvl w:ilvl="2" w:tplc="0409001B" w:tentative="1">
      <w:start w:val="1"/>
      <w:numFmt w:val="lowerRoman"/>
      <w:lvlText w:val="%3."/>
      <w:lvlJc w:val="right"/>
      <w:pPr>
        <w:tabs>
          <w:tab w:val="num" w:pos="1506"/>
        </w:tabs>
        <w:ind w:left="1506" w:hanging="180"/>
      </w:pPr>
    </w:lvl>
    <w:lvl w:ilvl="3" w:tplc="0409000F" w:tentative="1">
      <w:start w:val="1"/>
      <w:numFmt w:val="decimal"/>
      <w:lvlText w:val="%4."/>
      <w:lvlJc w:val="left"/>
      <w:pPr>
        <w:tabs>
          <w:tab w:val="num" w:pos="2226"/>
        </w:tabs>
        <w:ind w:left="2226" w:hanging="360"/>
      </w:pPr>
    </w:lvl>
    <w:lvl w:ilvl="4" w:tplc="04090019" w:tentative="1">
      <w:start w:val="1"/>
      <w:numFmt w:val="lowerLetter"/>
      <w:lvlText w:val="%5."/>
      <w:lvlJc w:val="left"/>
      <w:pPr>
        <w:tabs>
          <w:tab w:val="num" w:pos="2946"/>
        </w:tabs>
        <w:ind w:left="2946" w:hanging="360"/>
      </w:pPr>
    </w:lvl>
    <w:lvl w:ilvl="5" w:tplc="0409001B" w:tentative="1">
      <w:start w:val="1"/>
      <w:numFmt w:val="lowerRoman"/>
      <w:lvlText w:val="%6."/>
      <w:lvlJc w:val="right"/>
      <w:pPr>
        <w:tabs>
          <w:tab w:val="num" w:pos="3666"/>
        </w:tabs>
        <w:ind w:left="3666" w:hanging="180"/>
      </w:pPr>
    </w:lvl>
    <w:lvl w:ilvl="6" w:tplc="0409000F" w:tentative="1">
      <w:start w:val="1"/>
      <w:numFmt w:val="decimal"/>
      <w:lvlText w:val="%7."/>
      <w:lvlJc w:val="left"/>
      <w:pPr>
        <w:tabs>
          <w:tab w:val="num" w:pos="4386"/>
        </w:tabs>
        <w:ind w:left="4386" w:hanging="360"/>
      </w:pPr>
    </w:lvl>
    <w:lvl w:ilvl="7" w:tplc="04090019" w:tentative="1">
      <w:start w:val="1"/>
      <w:numFmt w:val="lowerLetter"/>
      <w:lvlText w:val="%8."/>
      <w:lvlJc w:val="left"/>
      <w:pPr>
        <w:tabs>
          <w:tab w:val="num" w:pos="5106"/>
        </w:tabs>
        <w:ind w:left="5106" w:hanging="360"/>
      </w:pPr>
    </w:lvl>
    <w:lvl w:ilvl="8" w:tplc="0409001B" w:tentative="1">
      <w:start w:val="1"/>
      <w:numFmt w:val="lowerRoman"/>
      <w:lvlText w:val="%9."/>
      <w:lvlJc w:val="right"/>
      <w:pPr>
        <w:tabs>
          <w:tab w:val="num" w:pos="5826"/>
        </w:tabs>
        <w:ind w:left="5826" w:hanging="180"/>
      </w:pPr>
    </w:lvl>
  </w:abstractNum>
  <w:abstractNum w:abstractNumId="11" w15:restartNumberingAfterBreak="0">
    <w:nsid w:val="2D600ADC"/>
    <w:multiLevelType w:val="hybridMultilevel"/>
    <w:tmpl w:val="A232C702"/>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1B51D60"/>
    <w:multiLevelType w:val="hybridMultilevel"/>
    <w:tmpl w:val="6C102842"/>
    <w:lvl w:ilvl="0" w:tplc="BC6CF76C">
      <w:start w:val="1"/>
      <w:numFmt w:val="decimal"/>
      <w:lvlText w:val="%1)"/>
      <w:lvlJc w:val="left"/>
      <w:pPr>
        <w:tabs>
          <w:tab w:val="num" w:pos="927"/>
        </w:tabs>
        <w:ind w:left="927" w:hanging="360"/>
      </w:pPr>
      <w:rPr>
        <w:rFonts w:hint="default"/>
        <w:i w:val="0"/>
      </w:rPr>
    </w:lvl>
    <w:lvl w:ilvl="1" w:tplc="04090019" w:tentative="1">
      <w:start w:val="1"/>
      <w:numFmt w:val="lowerLetter"/>
      <w:lvlText w:val="%2."/>
      <w:lvlJc w:val="left"/>
      <w:pPr>
        <w:tabs>
          <w:tab w:val="num" w:pos="927"/>
        </w:tabs>
        <w:ind w:left="927" w:hanging="360"/>
      </w:pPr>
    </w:lvl>
    <w:lvl w:ilvl="2" w:tplc="0409001B" w:tentative="1">
      <w:start w:val="1"/>
      <w:numFmt w:val="lowerRoman"/>
      <w:lvlText w:val="%3."/>
      <w:lvlJc w:val="right"/>
      <w:pPr>
        <w:tabs>
          <w:tab w:val="num" w:pos="1647"/>
        </w:tabs>
        <w:ind w:left="1647" w:hanging="180"/>
      </w:pPr>
    </w:lvl>
    <w:lvl w:ilvl="3" w:tplc="0409000F" w:tentative="1">
      <w:start w:val="1"/>
      <w:numFmt w:val="decimal"/>
      <w:lvlText w:val="%4."/>
      <w:lvlJc w:val="left"/>
      <w:pPr>
        <w:tabs>
          <w:tab w:val="num" w:pos="2367"/>
        </w:tabs>
        <w:ind w:left="2367" w:hanging="360"/>
      </w:pPr>
    </w:lvl>
    <w:lvl w:ilvl="4" w:tplc="04090019" w:tentative="1">
      <w:start w:val="1"/>
      <w:numFmt w:val="lowerLetter"/>
      <w:lvlText w:val="%5."/>
      <w:lvlJc w:val="left"/>
      <w:pPr>
        <w:tabs>
          <w:tab w:val="num" w:pos="3087"/>
        </w:tabs>
        <w:ind w:left="3087" w:hanging="360"/>
      </w:pPr>
    </w:lvl>
    <w:lvl w:ilvl="5" w:tplc="0409001B" w:tentative="1">
      <w:start w:val="1"/>
      <w:numFmt w:val="lowerRoman"/>
      <w:lvlText w:val="%6."/>
      <w:lvlJc w:val="right"/>
      <w:pPr>
        <w:tabs>
          <w:tab w:val="num" w:pos="3807"/>
        </w:tabs>
        <w:ind w:left="3807" w:hanging="180"/>
      </w:pPr>
    </w:lvl>
    <w:lvl w:ilvl="6" w:tplc="0409000F" w:tentative="1">
      <w:start w:val="1"/>
      <w:numFmt w:val="decimal"/>
      <w:lvlText w:val="%7."/>
      <w:lvlJc w:val="left"/>
      <w:pPr>
        <w:tabs>
          <w:tab w:val="num" w:pos="4527"/>
        </w:tabs>
        <w:ind w:left="4527" w:hanging="360"/>
      </w:pPr>
    </w:lvl>
    <w:lvl w:ilvl="7" w:tplc="04090019" w:tentative="1">
      <w:start w:val="1"/>
      <w:numFmt w:val="lowerLetter"/>
      <w:lvlText w:val="%8."/>
      <w:lvlJc w:val="left"/>
      <w:pPr>
        <w:tabs>
          <w:tab w:val="num" w:pos="5247"/>
        </w:tabs>
        <w:ind w:left="5247" w:hanging="360"/>
      </w:pPr>
    </w:lvl>
    <w:lvl w:ilvl="8" w:tplc="0409001B" w:tentative="1">
      <w:start w:val="1"/>
      <w:numFmt w:val="lowerRoman"/>
      <w:lvlText w:val="%9."/>
      <w:lvlJc w:val="right"/>
      <w:pPr>
        <w:tabs>
          <w:tab w:val="num" w:pos="5967"/>
        </w:tabs>
        <w:ind w:left="5967" w:hanging="180"/>
      </w:pPr>
    </w:lvl>
  </w:abstractNum>
  <w:abstractNum w:abstractNumId="13" w15:restartNumberingAfterBreak="0">
    <w:nsid w:val="31E56325"/>
    <w:multiLevelType w:val="hybridMultilevel"/>
    <w:tmpl w:val="8D40778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34526830"/>
    <w:multiLevelType w:val="hybridMultilevel"/>
    <w:tmpl w:val="7F1609D8"/>
    <w:lvl w:ilvl="0" w:tplc="BC6CF76C">
      <w:start w:val="1"/>
      <w:numFmt w:val="decimal"/>
      <w:lvlText w:val="%1)"/>
      <w:lvlJc w:val="left"/>
      <w:pPr>
        <w:tabs>
          <w:tab w:val="num" w:pos="786"/>
        </w:tabs>
        <w:ind w:left="786" w:hanging="360"/>
      </w:pPr>
      <w:rPr>
        <w:rFonts w:hint="default"/>
        <w:i w:val="0"/>
      </w:rPr>
    </w:lvl>
    <w:lvl w:ilvl="1" w:tplc="04090019" w:tentative="1">
      <w:start w:val="1"/>
      <w:numFmt w:val="lowerLetter"/>
      <w:lvlText w:val="%2."/>
      <w:lvlJc w:val="left"/>
      <w:pPr>
        <w:tabs>
          <w:tab w:val="num" w:pos="786"/>
        </w:tabs>
        <w:ind w:left="786" w:hanging="360"/>
      </w:pPr>
    </w:lvl>
    <w:lvl w:ilvl="2" w:tplc="0409001B" w:tentative="1">
      <w:start w:val="1"/>
      <w:numFmt w:val="lowerRoman"/>
      <w:lvlText w:val="%3."/>
      <w:lvlJc w:val="right"/>
      <w:pPr>
        <w:tabs>
          <w:tab w:val="num" w:pos="1506"/>
        </w:tabs>
        <w:ind w:left="1506" w:hanging="180"/>
      </w:pPr>
    </w:lvl>
    <w:lvl w:ilvl="3" w:tplc="0409000F" w:tentative="1">
      <w:start w:val="1"/>
      <w:numFmt w:val="decimal"/>
      <w:lvlText w:val="%4."/>
      <w:lvlJc w:val="left"/>
      <w:pPr>
        <w:tabs>
          <w:tab w:val="num" w:pos="2226"/>
        </w:tabs>
        <w:ind w:left="2226" w:hanging="360"/>
      </w:pPr>
    </w:lvl>
    <w:lvl w:ilvl="4" w:tplc="04090019" w:tentative="1">
      <w:start w:val="1"/>
      <w:numFmt w:val="lowerLetter"/>
      <w:lvlText w:val="%5."/>
      <w:lvlJc w:val="left"/>
      <w:pPr>
        <w:tabs>
          <w:tab w:val="num" w:pos="2946"/>
        </w:tabs>
        <w:ind w:left="2946" w:hanging="360"/>
      </w:pPr>
    </w:lvl>
    <w:lvl w:ilvl="5" w:tplc="0409001B" w:tentative="1">
      <w:start w:val="1"/>
      <w:numFmt w:val="lowerRoman"/>
      <w:lvlText w:val="%6."/>
      <w:lvlJc w:val="right"/>
      <w:pPr>
        <w:tabs>
          <w:tab w:val="num" w:pos="3666"/>
        </w:tabs>
        <w:ind w:left="3666" w:hanging="180"/>
      </w:pPr>
    </w:lvl>
    <w:lvl w:ilvl="6" w:tplc="0409000F" w:tentative="1">
      <w:start w:val="1"/>
      <w:numFmt w:val="decimal"/>
      <w:lvlText w:val="%7."/>
      <w:lvlJc w:val="left"/>
      <w:pPr>
        <w:tabs>
          <w:tab w:val="num" w:pos="4386"/>
        </w:tabs>
        <w:ind w:left="4386" w:hanging="360"/>
      </w:pPr>
    </w:lvl>
    <w:lvl w:ilvl="7" w:tplc="04090019" w:tentative="1">
      <w:start w:val="1"/>
      <w:numFmt w:val="lowerLetter"/>
      <w:lvlText w:val="%8."/>
      <w:lvlJc w:val="left"/>
      <w:pPr>
        <w:tabs>
          <w:tab w:val="num" w:pos="5106"/>
        </w:tabs>
        <w:ind w:left="5106" w:hanging="360"/>
      </w:pPr>
    </w:lvl>
    <w:lvl w:ilvl="8" w:tplc="0409001B" w:tentative="1">
      <w:start w:val="1"/>
      <w:numFmt w:val="lowerRoman"/>
      <w:lvlText w:val="%9."/>
      <w:lvlJc w:val="right"/>
      <w:pPr>
        <w:tabs>
          <w:tab w:val="num" w:pos="5826"/>
        </w:tabs>
        <w:ind w:left="5826" w:hanging="180"/>
      </w:pPr>
    </w:lvl>
  </w:abstractNum>
  <w:abstractNum w:abstractNumId="15" w15:restartNumberingAfterBreak="0">
    <w:nsid w:val="350D70B4"/>
    <w:multiLevelType w:val="hybridMultilevel"/>
    <w:tmpl w:val="73D8C97C"/>
    <w:lvl w:ilvl="0" w:tplc="48403916">
      <w:start w:val="1"/>
      <w:numFmt w:val="decimal"/>
      <w:lvlText w:val="%1."/>
      <w:lvlJc w:val="left"/>
      <w:pPr>
        <w:tabs>
          <w:tab w:val="num" w:pos="720"/>
        </w:tabs>
        <w:ind w:left="720" w:hanging="360"/>
      </w:pPr>
      <w:rPr>
        <w:b w:val="0"/>
        <w:color w:val="0000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356F3310"/>
    <w:multiLevelType w:val="hybridMultilevel"/>
    <w:tmpl w:val="00AC0E98"/>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BC6CF76C">
      <w:start w:val="1"/>
      <w:numFmt w:val="decimal"/>
      <w:lvlText w:val="%2)"/>
      <w:lvlJc w:val="left"/>
      <w:pPr>
        <w:tabs>
          <w:tab w:val="num" w:pos="1440"/>
        </w:tabs>
        <w:ind w:left="1440" w:hanging="360"/>
      </w:pPr>
      <w:rPr>
        <w:rFonts w:hint="default"/>
        <w:i w:val="0"/>
        <w:sz w:val="24"/>
        <w:szCs w:val="24"/>
        <w:vertAlign w:val="baseli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6B50914"/>
    <w:multiLevelType w:val="hybridMultilevel"/>
    <w:tmpl w:val="D5800898"/>
    <w:lvl w:ilvl="0" w:tplc="0F7C8286">
      <w:start w:val="1"/>
      <w:numFmt w:val="lowerLetter"/>
      <w:lvlText w:val="%1)"/>
      <w:lvlJc w:val="left"/>
      <w:pPr>
        <w:tabs>
          <w:tab w:val="num" w:pos="1211"/>
        </w:tabs>
        <w:ind w:left="1191" w:hanging="340"/>
      </w:pPr>
      <w:rPr>
        <w:rFonts w:hint="default"/>
        <w:b w:val="0"/>
        <w:i w:val="0"/>
        <w:caps w:val="0"/>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18" w15:restartNumberingAfterBreak="0">
    <w:nsid w:val="3802731E"/>
    <w:multiLevelType w:val="hybridMultilevel"/>
    <w:tmpl w:val="2390D7A8"/>
    <w:lvl w:ilvl="0" w:tplc="0F7C8286">
      <w:start w:val="1"/>
      <w:numFmt w:val="lowerLetter"/>
      <w:lvlText w:val="%1)"/>
      <w:lvlJc w:val="left"/>
      <w:pPr>
        <w:tabs>
          <w:tab w:val="num" w:pos="927"/>
        </w:tabs>
        <w:ind w:left="907" w:hanging="340"/>
      </w:pPr>
      <w:rPr>
        <w:rFonts w:hint="default"/>
        <w:b w:val="0"/>
        <w:i w:val="0"/>
        <w:caps w:val="0"/>
      </w:rPr>
    </w:lvl>
    <w:lvl w:ilvl="1" w:tplc="04090019" w:tentative="1">
      <w:start w:val="1"/>
      <w:numFmt w:val="lowerLetter"/>
      <w:lvlText w:val="%2."/>
      <w:lvlJc w:val="left"/>
      <w:pPr>
        <w:tabs>
          <w:tab w:val="num" w:pos="589"/>
        </w:tabs>
        <w:ind w:left="589" w:hanging="360"/>
      </w:pPr>
    </w:lvl>
    <w:lvl w:ilvl="2" w:tplc="0409001B" w:tentative="1">
      <w:start w:val="1"/>
      <w:numFmt w:val="lowerRoman"/>
      <w:lvlText w:val="%3."/>
      <w:lvlJc w:val="right"/>
      <w:pPr>
        <w:tabs>
          <w:tab w:val="num" w:pos="1309"/>
        </w:tabs>
        <w:ind w:left="1309" w:hanging="180"/>
      </w:pPr>
    </w:lvl>
    <w:lvl w:ilvl="3" w:tplc="0409000F" w:tentative="1">
      <w:start w:val="1"/>
      <w:numFmt w:val="decimal"/>
      <w:lvlText w:val="%4."/>
      <w:lvlJc w:val="left"/>
      <w:pPr>
        <w:tabs>
          <w:tab w:val="num" w:pos="2029"/>
        </w:tabs>
        <w:ind w:left="2029" w:hanging="360"/>
      </w:pPr>
    </w:lvl>
    <w:lvl w:ilvl="4" w:tplc="04090019" w:tentative="1">
      <w:start w:val="1"/>
      <w:numFmt w:val="lowerLetter"/>
      <w:lvlText w:val="%5."/>
      <w:lvlJc w:val="left"/>
      <w:pPr>
        <w:tabs>
          <w:tab w:val="num" w:pos="2749"/>
        </w:tabs>
        <w:ind w:left="2749" w:hanging="360"/>
      </w:pPr>
    </w:lvl>
    <w:lvl w:ilvl="5" w:tplc="0409001B" w:tentative="1">
      <w:start w:val="1"/>
      <w:numFmt w:val="lowerRoman"/>
      <w:lvlText w:val="%6."/>
      <w:lvlJc w:val="right"/>
      <w:pPr>
        <w:tabs>
          <w:tab w:val="num" w:pos="3469"/>
        </w:tabs>
        <w:ind w:left="3469" w:hanging="180"/>
      </w:pPr>
    </w:lvl>
    <w:lvl w:ilvl="6" w:tplc="0409000F" w:tentative="1">
      <w:start w:val="1"/>
      <w:numFmt w:val="decimal"/>
      <w:lvlText w:val="%7."/>
      <w:lvlJc w:val="left"/>
      <w:pPr>
        <w:tabs>
          <w:tab w:val="num" w:pos="4189"/>
        </w:tabs>
        <w:ind w:left="4189" w:hanging="360"/>
      </w:pPr>
    </w:lvl>
    <w:lvl w:ilvl="7" w:tplc="04090019" w:tentative="1">
      <w:start w:val="1"/>
      <w:numFmt w:val="lowerLetter"/>
      <w:lvlText w:val="%8."/>
      <w:lvlJc w:val="left"/>
      <w:pPr>
        <w:tabs>
          <w:tab w:val="num" w:pos="4909"/>
        </w:tabs>
        <w:ind w:left="4909" w:hanging="360"/>
      </w:pPr>
    </w:lvl>
    <w:lvl w:ilvl="8" w:tplc="0409001B" w:tentative="1">
      <w:start w:val="1"/>
      <w:numFmt w:val="lowerRoman"/>
      <w:lvlText w:val="%9."/>
      <w:lvlJc w:val="right"/>
      <w:pPr>
        <w:tabs>
          <w:tab w:val="num" w:pos="5629"/>
        </w:tabs>
        <w:ind w:left="5629" w:hanging="180"/>
      </w:pPr>
    </w:lvl>
  </w:abstractNum>
  <w:abstractNum w:abstractNumId="19" w15:restartNumberingAfterBreak="0">
    <w:nsid w:val="43985D9E"/>
    <w:multiLevelType w:val="hybridMultilevel"/>
    <w:tmpl w:val="8D30FD62"/>
    <w:lvl w:ilvl="0" w:tplc="BC6CF76C">
      <w:start w:val="1"/>
      <w:numFmt w:val="decimal"/>
      <w:lvlText w:val="%1)"/>
      <w:lvlJc w:val="left"/>
      <w:pPr>
        <w:tabs>
          <w:tab w:val="num" w:pos="644"/>
        </w:tabs>
        <w:ind w:left="644" w:hanging="360"/>
      </w:pPr>
      <w:rPr>
        <w:rFonts w:hint="default"/>
        <w:i w:val="0"/>
      </w:rPr>
    </w:lvl>
    <w:lvl w:ilvl="1" w:tplc="04090019" w:tentative="1">
      <w:start w:val="1"/>
      <w:numFmt w:val="lowerLetter"/>
      <w:lvlText w:val="%2."/>
      <w:lvlJc w:val="left"/>
      <w:pPr>
        <w:tabs>
          <w:tab w:val="num" w:pos="644"/>
        </w:tabs>
        <w:ind w:left="644" w:hanging="360"/>
      </w:pPr>
    </w:lvl>
    <w:lvl w:ilvl="2" w:tplc="0409001B" w:tentative="1">
      <w:start w:val="1"/>
      <w:numFmt w:val="lowerRoman"/>
      <w:lvlText w:val="%3."/>
      <w:lvlJc w:val="right"/>
      <w:pPr>
        <w:tabs>
          <w:tab w:val="num" w:pos="1364"/>
        </w:tabs>
        <w:ind w:left="1364" w:hanging="180"/>
      </w:pPr>
    </w:lvl>
    <w:lvl w:ilvl="3" w:tplc="0409000F" w:tentative="1">
      <w:start w:val="1"/>
      <w:numFmt w:val="decimal"/>
      <w:lvlText w:val="%4."/>
      <w:lvlJc w:val="left"/>
      <w:pPr>
        <w:tabs>
          <w:tab w:val="num" w:pos="2084"/>
        </w:tabs>
        <w:ind w:left="2084" w:hanging="360"/>
      </w:pPr>
    </w:lvl>
    <w:lvl w:ilvl="4" w:tplc="04090019" w:tentative="1">
      <w:start w:val="1"/>
      <w:numFmt w:val="lowerLetter"/>
      <w:lvlText w:val="%5."/>
      <w:lvlJc w:val="left"/>
      <w:pPr>
        <w:tabs>
          <w:tab w:val="num" w:pos="2804"/>
        </w:tabs>
        <w:ind w:left="2804" w:hanging="360"/>
      </w:pPr>
    </w:lvl>
    <w:lvl w:ilvl="5" w:tplc="0409001B" w:tentative="1">
      <w:start w:val="1"/>
      <w:numFmt w:val="lowerRoman"/>
      <w:lvlText w:val="%6."/>
      <w:lvlJc w:val="right"/>
      <w:pPr>
        <w:tabs>
          <w:tab w:val="num" w:pos="3524"/>
        </w:tabs>
        <w:ind w:left="3524" w:hanging="180"/>
      </w:pPr>
    </w:lvl>
    <w:lvl w:ilvl="6" w:tplc="0409000F" w:tentative="1">
      <w:start w:val="1"/>
      <w:numFmt w:val="decimal"/>
      <w:lvlText w:val="%7."/>
      <w:lvlJc w:val="left"/>
      <w:pPr>
        <w:tabs>
          <w:tab w:val="num" w:pos="4244"/>
        </w:tabs>
        <w:ind w:left="4244" w:hanging="360"/>
      </w:pPr>
    </w:lvl>
    <w:lvl w:ilvl="7" w:tplc="04090019" w:tentative="1">
      <w:start w:val="1"/>
      <w:numFmt w:val="lowerLetter"/>
      <w:lvlText w:val="%8."/>
      <w:lvlJc w:val="left"/>
      <w:pPr>
        <w:tabs>
          <w:tab w:val="num" w:pos="4964"/>
        </w:tabs>
        <w:ind w:left="4964" w:hanging="360"/>
      </w:pPr>
    </w:lvl>
    <w:lvl w:ilvl="8" w:tplc="0409001B" w:tentative="1">
      <w:start w:val="1"/>
      <w:numFmt w:val="lowerRoman"/>
      <w:lvlText w:val="%9."/>
      <w:lvlJc w:val="right"/>
      <w:pPr>
        <w:tabs>
          <w:tab w:val="num" w:pos="5684"/>
        </w:tabs>
        <w:ind w:left="5684" w:hanging="180"/>
      </w:pPr>
    </w:lvl>
  </w:abstractNum>
  <w:abstractNum w:abstractNumId="20" w15:restartNumberingAfterBreak="0">
    <w:nsid w:val="487E52CE"/>
    <w:multiLevelType w:val="hybridMultilevel"/>
    <w:tmpl w:val="F75620EA"/>
    <w:lvl w:ilvl="0" w:tplc="04090001">
      <w:start w:val="1"/>
      <w:numFmt w:val="bullet"/>
      <w:lvlText w:val=""/>
      <w:lvlJc w:val="left"/>
      <w:pPr>
        <w:tabs>
          <w:tab w:val="num" w:pos="360"/>
        </w:tabs>
        <w:ind w:left="360" w:hanging="360"/>
      </w:pPr>
      <w:rPr>
        <w:rFonts w:ascii="Symbol" w:hAnsi="Symbol" w:hint="default"/>
      </w:rPr>
    </w:lvl>
    <w:lvl w:ilvl="1" w:tplc="BC6CF76C">
      <w:start w:val="1"/>
      <w:numFmt w:val="decimal"/>
      <w:lvlText w:val="%2)"/>
      <w:lvlJc w:val="left"/>
      <w:pPr>
        <w:tabs>
          <w:tab w:val="num" w:pos="1080"/>
        </w:tabs>
        <w:ind w:left="1080" w:hanging="360"/>
      </w:pPr>
      <w:rPr>
        <w:rFonts w:hint="default"/>
        <w:i w:val="0"/>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51BD0445"/>
    <w:multiLevelType w:val="hybridMultilevel"/>
    <w:tmpl w:val="CDB89258"/>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BC6CF76C">
      <w:start w:val="1"/>
      <w:numFmt w:val="decimal"/>
      <w:lvlText w:val="%2)"/>
      <w:lvlJc w:val="left"/>
      <w:pPr>
        <w:tabs>
          <w:tab w:val="num" w:pos="502"/>
        </w:tabs>
        <w:ind w:left="502" w:hanging="360"/>
      </w:pPr>
      <w:rPr>
        <w:rFonts w:hint="default"/>
        <w:i w:val="0"/>
        <w:sz w:val="24"/>
        <w:szCs w:val="24"/>
        <w:vertAlign w:val="baseline"/>
      </w:rPr>
    </w:lvl>
    <w:lvl w:ilvl="2" w:tplc="D304FA2E">
      <w:start w:val="1"/>
      <w:numFmt w:val="bullet"/>
      <w:lvlText w:val="–"/>
      <w:lvlJc w:val="left"/>
      <w:pPr>
        <w:tabs>
          <w:tab w:val="num" w:pos="2160"/>
        </w:tabs>
        <w:ind w:left="2160" w:hanging="360"/>
      </w:pPr>
      <w:rPr>
        <w:rFonts w:ascii="Times New Roman" w:hAnsi="Times New Roman" w:cs="Times New Roman" w:hint="default"/>
        <w:sz w:val="24"/>
        <w:szCs w:val="24"/>
        <w:vertAlign w:val="baseline"/>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3F92FE9"/>
    <w:multiLevelType w:val="hybridMultilevel"/>
    <w:tmpl w:val="7DEAEF5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541F7A16"/>
    <w:multiLevelType w:val="multilevel"/>
    <w:tmpl w:val="F11A0726"/>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1080"/>
        </w:tabs>
        <w:ind w:left="1080" w:hanging="360"/>
      </w:pPr>
      <w:rPr>
        <w:rFonts w:ascii="Times New Roman" w:hAnsi="Times New Roman" w:cs="Times New Roman"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54411894"/>
    <w:multiLevelType w:val="hybridMultilevel"/>
    <w:tmpl w:val="2C32E70C"/>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91714E5"/>
    <w:multiLevelType w:val="hybridMultilevel"/>
    <w:tmpl w:val="74844C1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5BBF00B5"/>
    <w:multiLevelType w:val="hybridMultilevel"/>
    <w:tmpl w:val="AF1AE526"/>
    <w:lvl w:ilvl="0" w:tplc="BC6CF76C">
      <w:start w:val="1"/>
      <w:numFmt w:val="decimal"/>
      <w:lvlText w:val="%1)"/>
      <w:lvlJc w:val="left"/>
      <w:pPr>
        <w:tabs>
          <w:tab w:val="num" w:pos="644"/>
        </w:tabs>
        <w:ind w:left="644" w:hanging="360"/>
      </w:pPr>
      <w:rPr>
        <w:rFonts w:hint="default"/>
        <w:i w:val="0"/>
      </w:rPr>
    </w:lvl>
    <w:lvl w:ilvl="1" w:tplc="04090019" w:tentative="1">
      <w:start w:val="1"/>
      <w:numFmt w:val="lowerLetter"/>
      <w:lvlText w:val="%2."/>
      <w:lvlJc w:val="left"/>
      <w:pPr>
        <w:tabs>
          <w:tab w:val="num" w:pos="644"/>
        </w:tabs>
        <w:ind w:left="644" w:hanging="360"/>
      </w:pPr>
    </w:lvl>
    <w:lvl w:ilvl="2" w:tplc="0409001B" w:tentative="1">
      <w:start w:val="1"/>
      <w:numFmt w:val="lowerRoman"/>
      <w:lvlText w:val="%3."/>
      <w:lvlJc w:val="right"/>
      <w:pPr>
        <w:tabs>
          <w:tab w:val="num" w:pos="1364"/>
        </w:tabs>
        <w:ind w:left="1364" w:hanging="180"/>
      </w:pPr>
    </w:lvl>
    <w:lvl w:ilvl="3" w:tplc="0409000F" w:tentative="1">
      <w:start w:val="1"/>
      <w:numFmt w:val="decimal"/>
      <w:lvlText w:val="%4."/>
      <w:lvlJc w:val="left"/>
      <w:pPr>
        <w:tabs>
          <w:tab w:val="num" w:pos="2084"/>
        </w:tabs>
        <w:ind w:left="2084" w:hanging="360"/>
      </w:pPr>
    </w:lvl>
    <w:lvl w:ilvl="4" w:tplc="04090019" w:tentative="1">
      <w:start w:val="1"/>
      <w:numFmt w:val="lowerLetter"/>
      <w:lvlText w:val="%5."/>
      <w:lvlJc w:val="left"/>
      <w:pPr>
        <w:tabs>
          <w:tab w:val="num" w:pos="2804"/>
        </w:tabs>
        <w:ind w:left="2804" w:hanging="360"/>
      </w:pPr>
    </w:lvl>
    <w:lvl w:ilvl="5" w:tplc="0409001B" w:tentative="1">
      <w:start w:val="1"/>
      <w:numFmt w:val="lowerRoman"/>
      <w:lvlText w:val="%6."/>
      <w:lvlJc w:val="right"/>
      <w:pPr>
        <w:tabs>
          <w:tab w:val="num" w:pos="3524"/>
        </w:tabs>
        <w:ind w:left="3524" w:hanging="180"/>
      </w:pPr>
    </w:lvl>
    <w:lvl w:ilvl="6" w:tplc="0409000F" w:tentative="1">
      <w:start w:val="1"/>
      <w:numFmt w:val="decimal"/>
      <w:lvlText w:val="%7."/>
      <w:lvlJc w:val="left"/>
      <w:pPr>
        <w:tabs>
          <w:tab w:val="num" w:pos="4244"/>
        </w:tabs>
        <w:ind w:left="4244" w:hanging="360"/>
      </w:pPr>
    </w:lvl>
    <w:lvl w:ilvl="7" w:tplc="04090019" w:tentative="1">
      <w:start w:val="1"/>
      <w:numFmt w:val="lowerLetter"/>
      <w:lvlText w:val="%8."/>
      <w:lvlJc w:val="left"/>
      <w:pPr>
        <w:tabs>
          <w:tab w:val="num" w:pos="4964"/>
        </w:tabs>
        <w:ind w:left="4964" w:hanging="360"/>
      </w:pPr>
    </w:lvl>
    <w:lvl w:ilvl="8" w:tplc="0409001B" w:tentative="1">
      <w:start w:val="1"/>
      <w:numFmt w:val="lowerRoman"/>
      <w:lvlText w:val="%9."/>
      <w:lvlJc w:val="right"/>
      <w:pPr>
        <w:tabs>
          <w:tab w:val="num" w:pos="5684"/>
        </w:tabs>
        <w:ind w:left="5684" w:hanging="180"/>
      </w:pPr>
    </w:lvl>
  </w:abstractNum>
  <w:abstractNum w:abstractNumId="27" w15:restartNumberingAfterBreak="0">
    <w:nsid w:val="5F8F4307"/>
    <w:multiLevelType w:val="hybridMultilevel"/>
    <w:tmpl w:val="6FBA9406"/>
    <w:lvl w:ilvl="0" w:tplc="4C8CE6C2">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69B34572"/>
    <w:multiLevelType w:val="hybridMultilevel"/>
    <w:tmpl w:val="E5D0119C"/>
    <w:lvl w:ilvl="0" w:tplc="BC6CF76C">
      <w:start w:val="1"/>
      <w:numFmt w:val="decimal"/>
      <w:lvlText w:val="%1)"/>
      <w:lvlJc w:val="left"/>
      <w:pPr>
        <w:tabs>
          <w:tab w:val="num" w:pos="927"/>
        </w:tabs>
        <w:ind w:left="927" w:hanging="360"/>
      </w:pPr>
      <w:rPr>
        <w:rFonts w:hint="default"/>
        <w:i w:val="0"/>
      </w:rPr>
    </w:lvl>
    <w:lvl w:ilvl="1" w:tplc="04090019" w:tentative="1">
      <w:start w:val="1"/>
      <w:numFmt w:val="lowerLetter"/>
      <w:lvlText w:val="%2."/>
      <w:lvlJc w:val="left"/>
      <w:pPr>
        <w:tabs>
          <w:tab w:val="num" w:pos="927"/>
        </w:tabs>
        <w:ind w:left="927" w:hanging="360"/>
      </w:pPr>
    </w:lvl>
    <w:lvl w:ilvl="2" w:tplc="0409001B" w:tentative="1">
      <w:start w:val="1"/>
      <w:numFmt w:val="lowerRoman"/>
      <w:lvlText w:val="%3."/>
      <w:lvlJc w:val="right"/>
      <w:pPr>
        <w:tabs>
          <w:tab w:val="num" w:pos="1647"/>
        </w:tabs>
        <w:ind w:left="1647" w:hanging="180"/>
      </w:pPr>
    </w:lvl>
    <w:lvl w:ilvl="3" w:tplc="0409000F" w:tentative="1">
      <w:start w:val="1"/>
      <w:numFmt w:val="decimal"/>
      <w:lvlText w:val="%4."/>
      <w:lvlJc w:val="left"/>
      <w:pPr>
        <w:tabs>
          <w:tab w:val="num" w:pos="2367"/>
        </w:tabs>
        <w:ind w:left="2367" w:hanging="360"/>
      </w:pPr>
    </w:lvl>
    <w:lvl w:ilvl="4" w:tplc="04090019" w:tentative="1">
      <w:start w:val="1"/>
      <w:numFmt w:val="lowerLetter"/>
      <w:lvlText w:val="%5."/>
      <w:lvlJc w:val="left"/>
      <w:pPr>
        <w:tabs>
          <w:tab w:val="num" w:pos="3087"/>
        </w:tabs>
        <w:ind w:left="3087" w:hanging="360"/>
      </w:pPr>
    </w:lvl>
    <w:lvl w:ilvl="5" w:tplc="0409001B" w:tentative="1">
      <w:start w:val="1"/>
      <w:numFmt w:val="lowerRoman"/>
      <w:lvlText w:val="%6."/>
      <w:lvlJc w:val="right"/>
      <w:pPr>
        <w:tabs>
          <w:tab w:val="num" w:pos="3807"/>
        </w:tabs>
        <w:ind w:left="3807" w:hanging="180"/>
      </w:pPr>
    </w:lvl>
    <w:lvl w:ilvl="6" w:tplc="0409000F" w:tentative="1">
      <w:start w:val="1"/>
      <w:numFmt w:val="decimal"/>
      <w:lvlText w:val="%7."/>
      <w:lvlJc w:val="left"/>
      <w:pPr>
        <w:tabs>
          <w:tab w:val="num" w:pos="4527"/>
        </w:tabs>
        <w:ind w:left="4527" w:hanging="360"/>
      </w:pPr>
    </w:lvl>
    <w:lvl w:ilvl="7" w:tplc="04090019" w:tentative="1">
      <w:start w:val="1"/>
      <w:numFmt w:val="lowerLetter"/>
      <w:lvlText w:val="%8."/>
      <w:lvlJc w:val="left"/>
      <w:pPr>
        <w:tabs>
          <w:tab w:val="num" w:pos="5247"/>
        </w:tabs>
        <w:ind w:left="5247" w:hanging="360"/>
      </w:pPr>
    </w:lvl>
    <w:lvl w:ilvl="8" w:tplc="0409001B" w:tentative="1">
      <w:start w:val="1"/>
      <w:numFmt w:val="lowerRoman"/>
      <w:lvlText w:val="%9."/>
      <w:lvlJc w:val="right"/>
      <w:pPr>
        <w:tabs>
          <w:tab w:val="num" w:pos="5967"/>
        </w:tabs>
        <w:ind w:left="5967" w:hanging="180"/>
      </w:pPr>
    </w:lvl>
  </w:abstractNum>
  <w:abstractNum w:abstractNumId="29" w15:restartNumberingAfterBreak="0">
    <w:nsid w:val="6B2D5E5D"/>
    <w:multiLevelType w:val="hybridMultilevel"/>
    <w:tmpl w:val="CEE49394"/>
    <w:lvl w:ilvl="0" w:tplc="BC6CF76C">
      <w:start w:val="1"/>
      <w:numFmt w:val="decimal"/>
      <w:lvlText w:val="%1)"/>
      <w:lvlJc w:val="left"/>
      <w:pPr>
        <w:tabs>
          <w:tab w:val="num" w:pos="927"/>
        </w:tabs>
        <w:ind w:left="927" w:hanging="360"/>
      </w:pPr>
      <w:rPr>
        <w:rFonts w:hint="default"/>
        <w:i w:val="0"/>
      </w:rPr>
    </w:lvl>
    <w:lvl w:ilvl="1" w:tplc="04090019" w:tentative="1">
      <w:start w:val="1"/>
      <w:numFmt w:val="lowerLetter"/>
      <w:lvlText w:val="%2."/>
      <w:lvlJc w:val="left"/>
      <w:pPr>
        <w:tabs>
          <w:tab w:val="num" w:pos="927"/>
        </w:tabs>
        <w:ind w:left="927" w:hanging="360"/>
      </w:pPr>
    </w:lvl>
    <w:lvl w:ilvl="2" w:tplc="0409001B" w:tentative="1">
      <w:start w:val="1"/>
      <w:numFmt w:val="lowerRoman"/>
      <w:lvlText w:val="%3."/>
      <w:lvlJc w:val="right"/>
      <w:pPr>
        <w:tabs>
          <w:tab w:val="num" w:pos="1647"/>
        </w:tabs>
        <w:ind w:left="1647" w:hanging="180"/>
      </w:pPr>
    </w:lvl>
    <w:lvl w:ilvl="3" w:tplc="0409000F" w:tentative="1">
      <w:start w:val="1"/>
      <w:numFmt w:val="decimal"/>
      <w:lvlText w:val="%4."/>
      <w:lvlJc w:val="left"/>
      <w:pPr>
        <w:tabs>
          <w:tab w:val="num" w:pos="2367"/>
        </w:tabs>
        <w:ind w:left="2367" w:hanging="360"/>
      </w:pPr>
    </w:lvl>
    <w:lvl w:ilvl="4" w:tplc="04090019" w:tentative="1">
      <w:start w:val="1"/>
      <w:numFmt w:val="lowerLetter"/>
      <w:lvlText w:val="%5."/>
      <w:lvlJc w:val="left"/>
      <w:pPr>
        <w:tabs>
          <w:tab w:val="num" w:pos="3087"/>
        </w:tabs>
        <w:ind w:left="3087" w:hanging="360"/>
      </w:pPr>
    </w:lvl>
    <w:lvl w:ilvl="5" w:tplc="0409001B" w:tentative="1">
      <w:start w:val="1"/>
      <w:numFmt w:val="lowerRoman"/>
      <w:lvlText w:val="%6."/>
      <w:lvlJc w:val="right"/>
      <w:pPr>
        <w:tabs>
          <w:tab w:val="num" w:pos="3807"/>
        </w:tabs>
        <w:ind w:left="3807" w:hanging="180"/>
      </w:pPr>
    </w:lvl>
    <w:lvl w:ilvl="6" w:tplc="0409000F" w:tentative="1">
      <w:start w:val="1"/>
      <w:numFmt w:val="decimal"/>
      <w:lvlText w:val="%7."/>
      <w:lvlJc w:val="left"/>
      <w:pPr>
        <w:tabs>
          <w:tab w:val="num" w:pos="4527"/>
        </w:tabs>
        <w:ind w:left="4527" w:hanging="360"/>
      </w:pPr>
    </w:lvl>
    <w:lvl w:ilvl="7" w:tplc="04090019" w:tentative="1">
      <w:start w:val="1"/>
      <w:numFmt w:val="lowerLetter"/>
      <w:lvlText w:val="%8."/>
      <w:lvlJc w:val="left"/>
      <w:pPr>
        <w:tabs>
          <w:tab w:val="num" w:pos="5247"/>
        </w:tabs>
        <w:ind w:left="5247" w:hanging="360"/>
      </w:pPr>
    </w:lvl>
    <w:lvl w:ilvl="8" w:tplc="0409001B" w:tentative="1">
      <w:start w:val="1"/>
      <w:numFmt w:val="lowerRoman"/>
      <w:lvlText w:val="%9."/>
      <w:lvlJc w:val="right"/>
      <w:pPr>
        <w:tabs>
          <w:tab w:val="num" w:pos="5967"/>
        </w:tabs>
        <w:ind w:left="5967" w:hanging="180"/>
      </w:pPr>
    </w:lvl>
  </w:abstractNum>
  <w:abstractNum w:abstractNumId="30" w15:restartNumberingAfterBreak="0">
    <w:nsid w:val="6C5B2A29"/>
    <w:multiLevelType w:val="hybridMultilevel"/>
    <w:tmpl w:val="22BC0558"/>
    <w:lvl w:ilvl="0" w:tplc="04090001">
      <w:start w:val="1"/>
      <w:numFmt w:val="bullet"/>
      <w:lvlText w:val=""/>
      <w:lvlJc w:val="left"/>
      <w:pPr>
        <w:tabs>
          <w:tab w:val="num" w:pos="644"/>
        </w:tabs>
        <w:ind w:left="644" w:hanging="360"/>
      </w:pPr>
      <w:rPr>
        <w:rFonts w:ascii="Symbol" w:hAnsi="Symbol" w:hint="default"/>
      </w:rPr>
    </w:lvl>
    <w:lvl w:ilvl="1" w:tplc="D304FA2E">
      <w:start w:val="1"/>
      <w:numFmt w:val="bullet"/>
      <w:lvlText w:val="–"/>
      <w:lvlJc w:val="left"/>
      <w:pPr>
        <w:tabs>
          <w:tab w:val="num" w:pos="1364"/>
        </w:tabs>
        <w:ind w:left="1364" w:hanging="360"/>
      </w:pPr>
      <w:rPr>
        <w:rFonts w:ascii="Times New Roman" w:hAnsi="Times New Roman" w:cs="Times New Roman"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1" w15:restartNumberingAfterBreak="0">
    <w:nsid w:val="745E134E"/>
    <w:multiLevelType w:val="hybridMultilevel"/>
    <w:tmpl w:val="ABBE447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2" w15:restartNumberingAfterBreak="0">
    <w:nsid w:val="760C6C64"/>
    <w:multiLevelType w:val="hybridMultilevel"/>
    <w:tmpl w:val="253A8332"/>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27"/>
  </w:num>
  <w:num w:numId="3">
    <w:abstractNumId w:val="10"/>
  </w:num>
  <w:num w:numId="4">
    <w:abstractNumId w:val="8"/>
  </w:num>
  <w:num w:numId="5">
    <w:abstractNumId w:val="22"/>
  </w:num>
  <w:num w:numId="6">
    <w:abstractNumId w:val="0"/>
  </w:num>
  <w:num w:numId="7">
    <w:abstractNumId w:val="23"/>
  </w:num>
  <w:num w:numId="8">
    <w:abstractNumId w:val="30"/>
  </w:num>
  <w:num w:numId="9">
    <w:abstractNumId w:val="18"/>
  </w:num>
  <w:num w:numId="10">
    <w:abstractNumId w:val="20"/>
  </w:num>
  <w:num w:numId="11">
    <w:abstractNumId w:val="14"/>
  </w:num>
  <w:num w:numId="12">
    <w:abstractNumId w:val="3"/>
  </w:num>
  <w:num w:numId="13">
    <w:abstractNumId w:val="13"/>
  </w:num>
  <w:num w:numId="14">
    <w:abstractNumId w:val="2"/>
  </w:num>
  <w:num w:numId="15">
    <w:abstractNumId w:val="12"/>
  </w:num>
  <w:num w:numId="16">
    <w:abstractNumId w:val="19"/>
  </w:num>
  <w:num w:numId="17">
    <w:abstractNumId w:val="26"/>
  </w:num>
  <w:num w:numId="18">
    <w:abstractNumId w:val="25"/>
  </w:num>
  <w:num w:numId="19">
    <w:abstractNumId w:val="29"/>
  </w:num>
  <w:num w:numId="20">
    <w:abstractNumId w:val="4"/>
  </w:num>
  <w:num w:numId="21">
    <w:abstractNumId w:val="9"/>
  </w:num>
  <w:num w:numId="22">
    <w:abstractNumId w:val="31"/>
  </w:num>
  <w:num w:numId="23">
    <w:abstractNumId w:val="16"/>
  </w:num>
  <w:num w:numId="24">
    <w:abstractNumId w:val="24"/>
  </w:num>
  <w:num w:numId="25">
    <w:abstractNumId w:val="21"/>
  </w:num>
  <w:num w:numId="26">
    <w:abstractNumId w:val="11"/>
  </w:num>
  <w:num w:numId="27">
    <w:abstractNumId w:val="5"/>
  </w:num>
  <w:num w:numId="28">
    <w:abstractNumId w:val="15"/>
  </w:num>
  <w:num w:numId="29">
    <w:abstractNumId w:val="32"/>
  </w:num>
  <w:num w:numId="30">
    <w:abstractNumId w:val="1"/>
  </w:num>
  <w:num w:numId="31">
    <w:abstractNumId w:val="28"/>
  </w:num>
  <w:num w:numId="32">
    <w:abstractNumId w:val="6"/>
  </w:num>
  <w:num w:numId="3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1151"/>
    <w:rsid w:val="00010CDA"/>
    <w:rsid w:val="000264C4"/>
    <w:rsid w:val="00032C34"/>
    <w:rsid w:val="0003495E"/>
    <w:rsid w:val="000463B4"/>
    <w:rsid w:val="000467EB"/>
    <w:rsid w:val="000649F6"/>
    <w:rsid w:val="00075175"/>
    <w:rsid w:val="00087A2E"/>
    <w:rsid w:val="00090B0D"/>
    <w:rsid w:val="000A0043"/>
    <w:rsid w:val="000B192D"/>
    <w:rsid w:val="000B27DA"/>
    <w:rsid w:val="000B73B8"/>
    <w:rsid w:val="000D10B5"/>
    <w:rsid w:val="000F324A"/>
    <w:rsid w:val="00102FC1"/>
    <w:rsid w:val="001077FD"/>
    <w:rsid w:val="0012093A"/>
    <w:rsid w:val="00124A47"/>
    <w:rsid w:val="00136B25"/>
    <w:rsid w:val="0016144D"/>
    <w:rsid w:val="0016273C"/>
    <w:rsid w:val="00180B88"/>
    <w:rsid w:val="00185534"/>
    <w:rsid w:val="00187E0C"/>
    <w:rsid w:val="00194E4B"/>
    <w:rsid w:val="001A02E7"/>
    <w:rsid w:val="001C1C8D"/>
    <w:rsid w:val="001D4D7B"/>
    <w:rsid w:val="001F252F"/>
    <w:rsid w:val="0021422F"/>
    <w:rsid w:val="002321DB"/>
    <w:rsid w:val="002330D1"/>
    <w:rsid w:val="00237A79"/>
    <w:rsid w:val="00240944"/>
    <w:rsid w:val="00252CF3"/>
    <w:rsid w:val="00271885"/>
    <w:rsid w:val="002778A2"/>
    <w:rsid w:val="002929AF"/>
    <w:rsid w:val="002942BA"/>
    <w:rsid w:val="00295ABB"/>
    <w:rsid w:val="002A5DC9"/>
    <w:rsid w:val="002A74D8"/>
    <w:rsid w:val="002C6C62"/>
    <w:rsid w:val="002F3073"/>
    <w:rsid w:val="00307ABD"/>
    <w:rsid w:val="00317390"/>
    <w:rsid w:val="00323691"/>
    <w:rsid w:val="00330422"/>
    <w:rsid w:val="003628BD"/>
    <w:rsid w:val="003643C1"/>
    <w:rsid w:val="003715E5"/>
    <w:rsid w:val="00373991"/>
    <w:rsid w:val="003749D2"/>
    <w:rsid w:val="00377692"/>
    <w:rsid w:val="003831D5"/>
    <w:rsid w:val="00383917"/>
    <w:rsid w:val="0039268C"/>
    <w:rsid w:val="003A5F31"/>
    <w:rsid w:val="003A68BC"/>
    <w:rsid w:val="003A7BE3"/>
    <w:rsid w:val="003B0850"/>
    <w:rsid w:val="003B2646"/>
    <w:rsid w:val="003C557B"/>
    <w:rsid w:val="003C7700"/>
    <w:rsid w:val="003D2E4D"/>
    <w:rsid w:val="003D402D"/>
    <w:rsid w:val="003D59FB"/>
    <w:rsid w:val="003F33CF"/>
    <w:rsid w:val="003F360E"/>
    <w:rsid w:val="004326EC"/>
    <w:rsid w:val="0044060F"/>
    <w:rsid w:val="00445165"/>
    <w:rsid w:val="00451786"/>
    <w:rsid w:val="0047390A"/>
    <w:rsid w:val="0049035C"/>
    <w:rsid w:val="004A35FB"/>
    <w:rsid w:val="004A6787"/>
    <w:rsid w:val="004C3D24"/>
    <w:rsid w:val="004D3EA8"/>
    <w:rsid w:val="004D5F9A"/>
    <w:rsid w:val="00513B60"/>
    <w:rsid w:val="00513E94"/>
    <w:rsid w:val="00515F3A"/>
    <w:rsid w:val="00520CBA"/>
    <w:rsid w:val="00527E08"/>
    <w:rsid w:val="00561830"/>
    <w:rsid w:val="00572C03"/>
    <w:rsid w:val="005766EA"/>
    <w:rsid w:val="00581BCE"/>
    <w:rsid w:val="00583A1C"/>
    <w:rsid w:val="0059409C"/>
    <w:rsid w:val="0059494B"/>
    <w:rsid w:val="005951AC"/>
    <w:rsid w:val="005A17D8"/>
    <w:rsid w:val="005A5FCC"/>
    <w:rsid w:val="005B5140"/>
    <w:rsid w:val="005B6781"/>
    <w:rsid w:val="005C270B"/>
    <w:rsid w:val="005C3129"/>
    <w:rsid w:val="005C648B"/>
    <w:rsid w:val="005D33B4"/>
    <w:rsid w:val="005E2841"/>
    <w:rsid w:val="005E4687"/>
    <w:rsid w:val="005F1B49"/>
    <w:rsid w:val="005F4E03"/>
    <w:rsid w:val="0060023B"/>
    <w:rsid w:val="0060505F"/>
    <w:rsid w:val="00613516"/>
    <w:rsid w:val="00620C3A"/>
    <w:rsid w:val="006239B3"/>
    <w:rsid w:val="00626D51"/>
    <w:rsid w:val="00645D3E"/>
    <w:rsid w:val="00657394"/>
    <w:rsid w:val="006718B5"/>
    <w:rsid w:val="00681506"/>
    <w:rsid w:val="00682894"/>
    <w:rsid w:val="006912E2"/>
    <w:rsid w:val="006A11F4"/>
    <w:rsid w:val="006A2E28"/>
    <w:rsid w:val="006B59C7"/>
    <w:rsid w:val="006C5CB6"/>
    <w:rsid w:val="006C7F11"/>
    <w:rsid w:val="006D0999"/>
    <w:rsid w:val="006E05B7"/>
    <w:rsid w:val="006F07F7"/>
    <w:rsid w:val="006F72FA"/>
    <w:rsid w:val="00703988"/>
    <w:rsid w:val="00711C9B"/>
    <w:rsid w:val="00721AFC"/>
    <w:rsid w:val="0072280F"/>
    <w:rsid w:val="00723A3F"/>
    <w:rsid w:val="00724264"/>
    <w:rsid w:val="007259EE"/>
    <w:rsid w:val="0072630C"/>
    <w:rsid w:val="007279B6"/>
    <w:rsid w:val="00745E0A"/>
    <w:rsid w:val="00747039"/>
    <w:rsid w:val="00751186"/>
    <w:rsid w:val="00761049"/>
    <w:rsid w:val="00765452"/>
    <w:rsid w:val="00777225"/>
    <w:rsid w:val="007843B6"/>
    <w:rsid w:val="00784620"/>
    <w:rsid w:val="007A7B1E"/>
    <w:rsid w:val="007B52F0"/>
    <w:rsid w:val="007B53FE"/>
    <w:rsid w:val="007C4139"/>
    <w:rsid w:val="007D06BE"/>
    <w:rsid w:val="007E3089"/>
    <w:rsid w:val="007E509F"/>
    <w:rsid w:val="007E7D4E"/>
    <w:rsid w:val="007E7EAF"/>
    <w:rsid w:val="00814A86"/>
    <w:rsid w:val="00823E15"/>
    <w:rsid w:val="008414E5"/>
    <w:rsid w:val="00843916"/>
    <w:rsid w:val="008448F8"/>
    <w:rsid w:val="00851992"/>
    <w:rsid w:val="00862AAD"/>
    <w:rsid w:val="00863D63"/>
    <w:rsid w:val="00867C67"/>
    <w:rsid w:val="00876FE3"/>
    <w:rsid w:val="00885D67"/>
    <w:rsid w:val="0088708A"/>
    <w:rsid w:val="00890E69"/>
    <w:rsid w:val="008A0FEC"/>
    <w:rsid w:val="008B0FF6"/>
    <w:rsid w:val="008C4931"/>
    <w:rsid w:val="008D14AF"/>
    <w:rsid w:val="008D23C6"/>
    <w:rsid w:val="008E1327"/>
    <w:rsid w:val="008E21AE"/>
    <w:rsid w:val="008E241A"/>
    <w:rsid w:val="008F1350"/>
    <w:rsid w:val="008F3D33"/>
    <w:rsid w:val="008F6919"/>
    <w:rsid w:val="009116A2"/>
    <w:rsid w:val="009224F1"/>
    <w:rsid w:val="00924CA3"/>
    <w:rsid w:val="00930F7D"/>
    <w:rsid w:val="00962941"/>
    <w:rsid w:val="00962F9F"/>
    <w:rsid w:val="0097069D"/>
    <w:rsid w:val="00974427"/>
    <w:rsid w:val="0098009C"/>
    <w:rsid w:val="009A1BB5"/>
    <w:rsid w:val="009A6200"/>
    <w:rsid w:val="009B2073"/>
    <w:rsid w:val="009D1D0E"/>
    <w:rsid w:val="009D3998"/>
    <w:rsid w:val="009F28EB"/>
    <w:rsid w:val="009F5FD9"/>
    <w:rsid w:val="00A008B3"/>
    <w:rsid w:val="00A0632B"/>
    <w:rsid w:val="00A07D72"/>
    <w:rsid w:val="00A1460C"/>
    <w:rsid w:val="00A15319"/>
    <w:rsid w:val="00A205CC"/>
    <w:rsid w:val="00A233A6"/>
    <w:rsid w:val="00A40350"/>
    <w:rsid w:val="00A61701"/>
    <w:rsid w:val="00A6173C"/>
    <w:rsid w:val="00A63536"/>
    <w:rsid w:val="00A66A12"/>
    <w:rsid w:val="00A72682"/>
    <w:rsid w:val="00A77525"/>
    <w:rsid w:val="00A82144"/>
    <w:rsid w:val="00A8751D"/>
    <w:rsid w:val="00A908F0"/>
    <w:rsid w:val="00A90CAD"/>
    <w:rsid w:val="00AB2526"/>
    <w:rsid w:val="00AD11EE"/>
    <w:rsid w:val="00AD2616"/>
    <w:rsid w:val="00AE2568"/>
    <w:rsid w:val="00AF640B"/>
    <w:rsid w:val="00B02A74"/>
    <w:rsid w:val="00B0367D"/>
    <w:rsid w:val="00B10C72"/>
    <w:rsid w:val="00B10EB7"/>
    <w:rsid w:val="00B14EF9"/>
    <w:rsid w:val="00B242EC"/>
    <w:rsid w:val="00B341E9"/>
    <w:rsid w:val="00B43146"/>
    <w:rsid w:val="00B44F69"/>
    <w:rsid w:val="00B619C0"/>
    <w:rsid w:val="00B62170"/>
    <w:rsid w:val="00B6435B"/>
    <w:rsid w:val="00B723DE"/>
    <w:rsid w:val="00B74F95"/>
    <w:rsid w:val="00B76B1B"/>
    <w:rsid w:val="00B87228"/>
    <w:rsid w:val="00BA7052"/>
    <w:rsid w:val="00BA728D"/>
    <w:rsid w:val="00BB31D8"/>
    <w:rsid w:val="00BB68E5"/>
    <w:rsid w:val="00BB7D3D"/>
    <w:rsid w:val="00BC39AF"/>
    <w:rsid w:val="00BC6A75"/>
    <w:rsid w:val="00BD537D"/>
    <w:rsid w:val="00BE6850"/>
    <w:rsid w:val="00BF6173"/>
    <w:rsid w:val="00BF79D5"/>
    <w:rsid w:val="00C002FA"/>
    <w:rsid w:val="00C003D4"/>
    <w:rsid w:val="00C078F6"/>
    <w:rsid w:val="00C338CA"/>
    <w:rsid w:val="00C376EA"/>
    <w:rsid w:val="00C43BB2"/>
    <w:rsid w:val="00C4411D"/>
    <w:rsid w:val="00C56FE0"/>
    <w:rsid w:val="00C62236"/>
    <w:rsid w:val="00C71060"/>
    <w:rsid w:val="00C71615"/>
    <w:rsid w:val="00C71D46"/>
    <w:rsid w:val="00C726A7"/>
    <w:rsid w:val="00C92947"/>
    <w:rsid w:val="00CA3CF6"/>
    <w:rsid w:val="00CB347B"/>
    <w:rsid w:val="00CB3F00"/>
    <w:rsid w:val="00CD1DF4"/>
    <w:rsid w:val="00CE7485"/>
    <w:rsid w:val="00CF24CD"/>
    <w:rsid w:val="00D054B7"/>
    <w:rsid w:val="00D22512"/>
    <w:rsid w:val="00D23887"/>
    <w:rsid w:val="00D423DC"/>
    <w:rsid w:val="00D61FDC"/>
    <w:rsid w:val="00D753AB"/>
    <w:rsid w:val="00D86BC4"/>
    <w:rsid w:val="00D9078B"/>
    <w:rsid w:val="00D9115F"/>
    <w:rsid w:val="00D9319E"/>
    <w:rsid w:val="00D93F52"/>
    <w:rsid w:val="00D9429F"/>
    <w:rsid w:val="00DA19C4"/>
    <w:rsid w:val="00DB2D01"/>
    <w:rsid w:val="00DB6BB1"/>
    <w:rsid w:val="00DC31C2"/>
    <w:rsid w:val="00DC5F0D"/>
    <w:rsid w:val="00DD37A2"/>
    <w:rsid w:val="00E03670"/>
    <w:rsid w:val="00E14DD5"/>
    <w:rsid w:val="00E24BD2"/>
    <w:rsid w:val="00E32724"/>
    <w:rsid w:val="00E3348B"/>
    <w:rsid w:val="00E34B85"/>
    <w:rsid w:val="00E435B1"/>
    <w:rsid w:val="00E43C1A"/>
    <w:rsid w:val="00E46D39"/>
    <w:rsid w:val="00E55825"/>
    <w:rsid w:val="00E716CD"/>
    <w:rsid w:val="00E71CC5"/>
    <w:rsid w:val="00E73940"/>
    <w:rsid w:val="00E755E3"/>
    <w:rsid w:val="00E76819"/>
    <w:rsid w:val="00E9405A"/>
    <w:rsid w:val="00EA0982"/>
    <w:rsid w:val="00ED3BF5"/>
    <w:rsid w:val="00ED4B28"/>
    <w:rsid w:val="00EE7084"/>
    <w:rsid w:val="00EF3096"/>
    <w:rsid w:val="00F11A2F"/>
    <w:rsid w:val="00F121D3"/>
    <w:rsid w:val="00F13481"/>
    <w:rsid w:val="00F46681"/>
    <w:rsid w:val="00F503A0"/>
    <w:rsid w:val="00F51B2E"/>
    <w:rsid w:val="00F52878"/>
    <w:rsid w:val="00F628F9"/>
    <w:rsid w:val="00F64655"/>
    <w:rsid w:val="00F65C5C"/>
    <w:rsid w:val="00F71821"/>
    <w:rsid w:val="00FB7C7A"/>
    <w:rsid w:val="00FC30F0"/>
    <w:rsid w:val="00FD2452"/>
    <w:rsid w:val="00FD314E"/>
    <w:rsid w:val="00FE7BBB"/>
    <w:rsid w:val="00FF44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hapeDefaults>
    <o:shapedefaults v:ext="edit" spidmax="4097"/>
    <o:shapelayout v:ext="edit">
      <o:idmap v:ext="edit" data="1"/>
    </o:shapelayout>
  </w:shapeDefaults>
  <w:decimalSymbol w:val="."/>
  <w:listSeparator w:val=","/>
  <w15:chartTrackingRefBased/>
  <w15:docId w15:val="{D3C51BDA-B506-4872-878A-7C6677BB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Default Paragraph Font" w:uiPriority="1"/>
    <w:lsdException w:name="Subtitle" w:qFormat="1"/>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6BC4"/>
    <w:rPr>
      <w:sz w:val="24"/>
    </w:rPr>
  </w:style>
  <w:style w:type="paragraph" w:styleId="Heading1">
    <w:name w:val="heading 1"/>
    <w:basedOn w:val="Normal"/>
    <w:next w:val="Normal"/>
    <w:qFormat/>
    <w:rsid w:val="00930F7D"/>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930F7D"/>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930F7D"/>
    <w:pPr>
      <w:keepNext/>
      <w:spacing w:before="240" w:after="60"/>
      <w:outlineLvl w:val="2"/>
    </w:pPr>
    <w:rPr>
      <w:rFonts w:ascii="Arial" w:hAnsi="Arial" w:cs="Arial"/>
      <w:b/>
      <w:bCs/>
      <w:sz w:val="26"/>
      <w:szCs w:val="26"/>
    </w:rPr>
  </w:style>
  <w:style w:type="paragraph" w:styleId="Heading8">
    <w:name w:val="heading 8"/>
    <w:basedOn w:val="Normal"/>
    <w:next w:val="Normal"/>
    <w:qFormat/>
    <w:rsid w:val="00001151"/>
    <w:pPr>
      <w:spacing w:before="240" w:after="60"/>
      <w:outlineLvl w:val="7"/>
    </w:pPr>
    <w:rPr>
      <w:i/>
      <w:iCs/>
      <w:szCs w:val="24"/>
    </w:rPr>
  </w:style>
  <w:style w:type="paragraph" w:styleId="Heading9">
    <w:name w:val="heading 9"/>
    <w:basedOn w:val="Normal"/>
    <w:next w:val="Normal"/>
    <w:qFormat/>
    <w:rsid w:val="00001151"/>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rsid w:val="00D86BC4"/>
    <w:pPr>
      <w:tabs>
        <w:tab w:val="center" w:pos="4320"/>
        <w:tab w:val="right" w:pos="9923"/>
      </w:tabs>
    </w:pPr>
    <w:rPr>
      <w:color w:val="999999"/>
      <w:szCs w:val="24"/>
    </w:rPr>
  </w:style>
  <w:style w:type="paragraph" w:customStyle="1" w:styleId="Nervous1">
    <w:name w:val="Nervous 1"/>
    <w:basedOn w:val="Normal"/>
    <w:rsid w:val="00D86BC4"/>
    <w:pPr>
      <w:shd w:val="pct25" w:color="000000" w:fill="FFFFFF"/>
      <w:spacing w:before="120" w:after="120"/>
      <w:jc w:val="center"/>
    </w:pPr>
    <w:rPr>
      <w:b/>
      <w:caps/>
      <w:sz w:val="32"/>
    </w:rPr>
  </w:style>
  <w:style w:type="paragraph" w:styleId="TOC1">
    <w:name w:val="toc 1"/>
    <w:basedOn w:val="Normal"/>
    <w:next w:val="Normal"/>
    <w:autoRedefine/>
    <w:uiPriority w:val="39"/>
    <w:rsid w:val="00D86BC4"/>
    <w:rPr>
      <w:b/>
      <w:smallCaps/>
      <w:lang w:val="lt-LT"/>
    </w:rPr>
  </w:style>
  <w:style w:type="paragraph" w:styleId="TOC2">
    <w:name w:val="toc 2"/>
    <w:basedOn w:val="Normal"/>
    <w:next w:val="Normal"/>
    <w:autoRedefine/>
    <w:uiPriority w:val="39"/>
    <w:rsid w:val="00D86BC4"/>
    <w:pPr>
      <w:ind w:left="200"/>
    </w:pPr>
    <w:rPr>
      <w:smallCaps/>
    </w:rPr>
  </w:style>
  <w:style w:type="paragraph" w:customStyle="1" w:styleId="Nervous2">
    <w:name w:val="Nervous 2"/>
    <w:basedOn w:val="Normal"/>
    <w:autoRedefine/>
    <w:rsid w:val="00D86BC4"/>
    <w:rPr>
      <w:b/>
      <w:caps/>
      <w:color w:val="0000FF"/>
      <w:sz w:val="28"/>
    </w:rPr>
  </w:style>
  <w:style w:type="paragraph" w:customStyle="1" w:styleId="Antrat">
    <w:name w:val="Antraštė"/>
    <w:basedOn w:val="Normal"/>
    <w:rsid w:val="00D86BC4"/>
    <w:pPr>
      <w:spacing w:before="240" w:after="240"/>
      <w:jc w:val="center"/>
    </w:pPr>
    <w:rPr>
      <w:b/>
      <w:caps/>
      <w:sz w:val="40"/>
      <w:u w:val="single" w:color="FF0000"/>
    </w:rPr>
  </w:style>
  <w:style w:type="paragraph" w:customStyle="1" w:styleId="Nervous3">
    <w:name w:val="Nervous 3"/>
    <w:basedOn w:val="Normal"/>
    <w:rsid w:val="00D86BC4"/>
    <w:rPr>
      <w:b/>
      <w:caps/>
      <w:sz w:val="28"/>
      <w:u w:val="double"/>
    </w:rPr>
  </w:style>
  <w:style w:type="character" w:styleId="Hyperlink">
    <w:name w:val="Hyperlink"/>
    <w:uiPriority w:val="99"/>
    <w:rsid w:val="00D86BC4"/>
    <w:rPr>
      <w:color w:val="999999"/>
      <w:u w:val="none"/>
    </w:rPr>
  </w:style>
  <w:style w:type="paragraph" w:customStyle="1" w:styleId="Nervous4">
    <w:name w:val="Nervous 4"/>
    <w:basedOn w:val="Normal"/>
    <w:rsid w:val="00D86BC4"/>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D86BC4"/>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link w:val="TitleChar"/>
    <w:qFormat/>
    <w:rsid w:val="00D86BC4"/>
    <w:pPr>
      <w:spacing w:before="240"/>
      <w:jc w:val="center"/>
    </w:pPr>
    <w:rPr>
      <w:b/>
      <w:bCs/>
      <w:i/>
      <w:iCs/>
      <w:sz w:val="44"/>
    </w:rPr>
  </w:style>
  <w:style w:type="paragraph" w:customStyle="1" w:styleId="Drugname">
    <w:name w:val="Drug name"/>
    <w:basedOn w:val="NormalWeb"/>
    <w:autoRedefine/>
    <w:rsid w:val="00D86BC4"/>
    <w:rPr>
      <w:b/>
      <w:bCs/>
      <w:caps/>
      <w:shadow/>
      <w:color w:val="FF0000"/>
      <w:lang w:val="en-GB"/>
    </w:rPr>
  </w:style>
  <w:style w:type="paragraph" w:styleId="NormalWeb">
    <w:name w:val="Normal (Web)"/>
    <w:basedOn w:val="Normal"/>
    <w:link w:val="NormalWebChar"/>
    <w:uiPriority w:val="99"/>
    <w:unhideWhenUsed/>
    <w:rsid w:val="00D86BC4"/>
    <w:rPr>
      <w:szCs w:val="24"/>
    </w:rPr>
  </w:style>
  <w:style w:type="character" w:customStyle="1" w:styleId="NormalWebChar">
    <w:name w:val="Normal (Web) Char"/>
    <w:basedOn w:val="DefaultParagraphFont"/>
    <w:link w:val="NormalWeb"/>
    <w:uiPriority w:val="99"/>
    <w:rsid w:val="00A0632B"/>
    <w:rPr>
      <w:sz w:val="24"/>
      <w:szCs w:val="24"/>
    </w:rPr>
  </w:style>
  <w:style w:type="paragraph" w:customStyle="1" w:styleId="Nervous7">
    <w:name w:val="Nervous 7"/>
    <w:basedOn w:val="Normal"/>
    <w:rsid w:val="00D86BC4"/>
    <w:pPr>
      <w:shd w:val="clear" w:color="auto" w:fill="FFFF00"/>
    </w:pPr>
    <w:rPr>
      <w:b/>
      <w:bCs/>
      <w:smallCaps/>
    </w:rPr>
  </w:style>
  <w:style w:type="paragraph" w:customStyle="1" w:styleId="Drugname2">
    <w:name w:val="Drug name 2"/>
    <w:basedOn w:val="Drugname"/>
    <w:link w:val="Drugname2Char"/>
    <w:autoRedefine/>
    <w:qFormat/>
    <w:rsid w:val="00D86BC4"/>
    <w:rPr>
      <w:b w:val="0"/>
      <w:caps w:val="0"/>
      <w:smallCaps/>
    </w:rPr>
  </w:style>
  <w:style w:type="character" w:customStyle="1" w:styleId="Drugname2Char">
    <w:name w:val="Drug name 2 Char"/>
    <w:link w:val="Drugname2"/>
    <w:rsid w:val="00D86BC4"/>
    <w:rPr>
      <w:bCs/>
      <w:smallCaps/>
      <w:shadow/>
      <w:color w:val="FF0000"/>
      <w:sz w:val="24"/>
      <w:szCs w:val="24"/>
      <w:lang w:val="en-GB"/>
    </w:rPr>
  </w:style>
  <w:style w:type="character" w:styleId="FollowedHyperlink">
    <w:name w:val="FollowedHyperlink"/>
    <w:rsid w:val="00D86BC4"/>
    <w:rPr>
      <w:color w:val="999999"/>
      <w:u w:val="none"/>
    </w:rPr>
  </w:style>
  <w:style w:type="paragraph" w:customStyle="1" w:styleId="Nervous6">
    <w:name w:val="Nervous 6"/>
    <w:basedOn w:val="Normal"/>
    <w:rsid w:val="00D86BC4"/>
    <w:pPr>
      <w:shd w:val="clear" w:color="auto" w:fill="000000"/>
      <w:spacing w:before="120" w:after="60"/>
      <w:ind w:right="7796"/>
      <w:jc w:val="center"/>
    </w:pPr>
    <w:rPr>
      <w:b/>
      <w:bCs/>
      <w:smallCaps/>
      <w:color w:val="CCFFCC"/>
    </w:rPr>
  </w:style>
  <w:style w:type="table" w:styleId="TableGrid">
    <w:name w:val="Table Grid"/>
    <w:basedOn w:val="TableNormal"/>
    <w:rsid w:val="00D86B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rvous9">
    <w:name w:val="Nervous 9"/>
    <w:link w:val="Nervous9Char"/>
    <w:rsid w:val="00D86BC4"/>
    <w:rPr>
      <w:sz w:val="24"/>
      <w:szCs w:val="24"/>
      <w:u w:val="double" w:color="FF0000"/>
    </w:rPr>
  </w:style>
  <w:style w:type="paragraph" w:styleId="TOC4">
    <w:name w:val="toc 4"/>
    <w:basedOn w:val="Normal"/>
    <w:next w:val="Normal"/>
    <w:autoRedefine/>
    <w:rsid w:val="00D86BC4"/>
    <w:pPr>
      <w:tabs>
        <w:tab w:val="right" w:leader="dot" w:pos="9912"/>
      </w:tabs>
      <w:spacing w:line="240" w:lineRule="atLeast"/>
      <w:ind w:left="1134"/>
    </w:pPr>
  </w:style>
  <w:style w:type="paragraph" w:customStyle="1" w:styleId="Nervous8">
    <w:name w:val="Nervous 8"/>
    <w:basedOn w:val="Normal"/>
    <w:rsid w:val="00D86BC4"/>
    <w:rPr>
      <w:i/>
      <w:smallCaps/>
      <w:color w:val="999999"/>
      <w:szCs w:val="24"/>
    </w:rPr>
  </w:style>
  <w:style w:type="paragraph" w:styleId="Footer">
    <w:name w:val="footer"/>
    <w:basedOn w:val="Normal"/>
    <w:link w:val="FooterChar"/>
    <w:rsid w:val="00D86BC4"/>
    <w:pPr>
      <w:tabs>
        <w:tab w:val="center" w:pos="4320"/>
        <w:tab w:val="right" w:pos="8640"/>
      </w:tabs>
    </w:pPr>
  </w:style>
  <w:style w:type="paragraph" w:styleId="BalloonText">
    <w:name w:val="Balloon Text"/>
    <w:basedOn w:val="Normal"/>
    <w:link w:val="BalloonTextChar"/>
    <w:rsid w:val="00D86BC4"/>
    <w:rPr>
      <w:rFonts w:ascii="Tahoma" w:hAnsi="Tahoma" w:cs="Tahoma"/>
      <w:sz w:val="16"/>
      <w:szCs w:val="16"/>
    </w:rPr>
  </w:style>
  <w:style w:type="character" w:customStyle="1" w:styleId="BalloonTextChar">
    <w:name w:val="Balloon Text Char"/>
    <w:link w:val="BalloonText"/>
    <w:rsid w:val="00D86BC4"/>
    <w:rPr>
      <w:rFonts w:ascii="Tahoma" w:hAnsi="Tahoma" w:cs="Tahoma"/>
      <w:sz w:val="16"/>
      <w:szCs w:val="16"/>
    </w:rPr>
  </w:style>
  <w:style w:type="paragraph" w:styleId="TOC3">
    <w:name w:val="toc 3"/>
    <w:basedOn w:val="Normal"/>
    <w:next w:val="Normal"/>
    <w:autoRedefine/>
    <w:uiPriority w:val="39"/>
    <w:rsid w:val="00D86BC4"/>
    <w:pPr>
      <w:ind w:left="480"/>
    </w:pPr>
  </w:style>
  <w:style w:type="paragraph" w:customStyle="1" w:styleId="Articlename">
    <w:name w:val="Article name"/>
    <w:basedOn w:val="Normal"/>
    <w:autoRedefine/>
    <w:qFormat/>
    <w:rsid w:val="00D86BC4"/>
    <w:pPr>
      <w:ind w:left="2155"/>
    </w:pPr>
    <w:rPr>
      <w:i/>
      <w:sz w:val="20"/>
    </w:rPr>
  </w:style>
  <w:style w:type="character" w:customStyle="1" w:styleId="Blue">
    <w:name w:val="Blue"/>
    <w:uiPriority w:val="1"/>
    <w:rsid w:val="00D86BC4"/>
    <w:rPr>
      <w:color w:val="0000FF"/>
    </w:rPr>
  </w:style>
  <w:style w:type="character" w:customStyle="1" w:styleId="Eponym">
    <w:name w:val="Eponym"/>
    <w:qFormat/>
    <w:rsid w:val="00D86BC4"/>
    <w:rPr>
      <w:b/>
      <w:shadow/>
      <w:color w:val="00B050"/>
    </w:rPr>
  </w:style>
  <w:style w:type="character" w:customStyle="1" w:styleId="FooterChar">
    <w:name w:val="Footer Char"/>
    <w:basedOn w:val="DefaultParagraphFont"/>
    <w:link w:val="Footer"/>
    <w:rsid w:val="00D86BC4"/>
    <w:rPr>
      <w:sz w:val="24"/>
    </w:rPr>
  </w:style>
  <w:style w:type="character" w:customStyle="1" w:styleId="HeaderChar">
    <w:name w:val="Header Char"/>
    <w:basedOn w:val="DefaultParagraphFont"/>
    <w:link w:val="Header"/>
    <w:rsid w:val="00D86BC4"/>
    <w:rPr>
      <w:color w:val="999999"/>
      <w:sz w:val="24"/>
      <w:szCs w:val="24"/>
    </w:rPr>
  </w:style>
  <w:style w:type="paragraph" w:styleId="ListParagraph">
    <w:name w:val="List Paragraph"/>
    <w:basedOn w:val="Normal"/>
    <w:uiPriority w:val="34"/>
    <w:qFormat/>
    <w:rsid w:val="00D86BC4"/>
    <w:pPr>
      <w:ind w:left="720"/>
    </w:pPr>
  </w:style>
  <w:style w:type="character" w:customStyle="1" w:styleId="Nervous9Char">
    <w:name w:val="Nervous 9 Char"/>
    <w:basedOn w:val="DefaultParagraphFont"/>
    <w:link w:val="Nervous9"/>
    <w:rsid w:val="00D86BC4"/>
    <w:rPr>
      <w:sz w:val="24"/>
      <w:szCs w:val="24"/>
      <w:u w:val="double" w:color="FF0000"/>
    </w:rPr>
  </w:style>
  <w:style w:type="character" w:styleId="PageNumber">
    <w:name w:val="page number"/>
    <w:basedOn w:val="DefaultParagraphFont"/>
    <w:rsid w:val="00D86BC4"/>
  </w:style>
  <w:style w:type="character" w:customStyle="1" w:styleId="Red">
    <w:name w:val="Red"/>
    <w:uiPriority w:val="1"/>
    <w:rsid w:val="00D86BC4"/>
    <w:rPr>
      <w:color w:val="FF0000"/>
    </w:rPr>
  </w:style>
  <w:style w:type="paragraph" w:customStyle="1" w:styleId="source">
    <w:name w:val="source"/>
    <w:basedOn w:val="Normal"/>
    <w:rsid w:val="00D86BC4"/>
    <w:pPr>
      <w:spacing w:before="100" w:beforeAutospacing="1" w:after="100" w:afterAutospacing="1"/>
    </w:pPr>
    <w:rPr>
      <w:szCs w:val="24"/>
    </w:rPr>
  </w:style>
  <w:style w:type="paragraph" w:customStyle="1" w:styleId="Sourceofpicture">
    <w:name w:val="Source of picture"/>
    <w:qFormat/>
    <w:rsid w:val="00D86BC4"/>
    <w:rPr>
      <w:color w:val="999999"/>
      <w:sz w:val="18"/>
      <w:szCs w:val="18"/>
    </w:rPr>
  </w:style>
  <w:style w:type="character" w:styleId="Strong">
    <w:name w:val="Strong"/>
    <w:basedOn w:val="DefaultParagraphFont"/>
    <w:uiPriority w:val="22"/>
    <w:qFormat/>
    <w:rsid w:val="00D86BC4"/>
    <w:rPr>
      <w:b/>
      <w:bCs/>
    </w:rPr>
  </w:style>
  <w:style w:type="character" w:customStyle="1" w:styleId="TitleChar">
    <w:name w:val="Title Char"/>
    <w:basedOn w:val="DefaultParagraphFont"/>
    <w:link w:val="Title"/>
    <w:rsid w:val="00D86BC4"/>
    <w:rPr>
      <w:b/>
      <w:bCs/>
      <w:i/>
      <w:iCs/>
      <w:sz w:val="44"/>
    </w:rPr>
  </w:style>
  <w:style w:type="character" w:customStyle="1" w:styleId="Trialname">
    <w:name w:val="Trial name"/>
    <w:qFormat/>
    <w:rsid w:val="00D86BC4"/>
    <w:rPr>
      <w:b/>
      <w:shadow/>
      <w:color w:val="0099C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828573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7"/>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26.jpg"/><Relationship Id="rId21" Type="http://schemas.openxmlformats.org/officeDocument/2006/relationships/image" Target="media/image11.jpg"/><Relationship Id="rId34" Type="http://schemas.openxmlformats.org/officeDocument/2006/relationships/image" Target="media/image22.jpg"/><Relationship Id="rId42" Type="http://schemas.openxmlformats.org/officeDocument/2006/relationships/image" Target="media/image28.jpg"/><Relationship Id="rId47" Type="http://schemas.openxmlformats.org/officeDocument/2006/relationships/image" Target="media/image31.jpg"/><Relationship Id="rId50" Type="http://schemas.openxmlformats.org/officeDocument/2006/relationships/hyperlink" Target="HTTP://WWW.NEUROSURGERYRESIDENT.NET/Op.%20Operative%20Techniques/400-499.%20Nerves%20-%20Peripheral,%20Cranial/Op460.%20Blockades%20of%20Peripheral%20Nerves.pdf" TargetMode="External"/><Relationship Id="rId55" Type="http://schemas.openxmlformats.org/officeDocument/2006/relationships/image" Target="media/image37.jpg"/><Relationship Id="rId63" Type="http://schemas.openxmlformats.org/officeDocument/2006/relationships/hyperlink" Target="http://www.amazon.com/gp/product/1933247401" TargetMode="External"/><Relationship Id="rId68" Type="http://schemas.openxmlformats.org/officeDocument/2006/relationships/header" Target="header1.xml"/><Relationship Id="rId7" Type="http://schemas.openxmlformats.org/officeDocument/2006/relationships/hyperlink" Target="http://www.neurosurgeryresident.net/Eye.%20Ophthalmology\Eye86.%20Eye%20Trauma.pdf" TargetMode="External"/><Relationship Id="rId2" Type="http://schemas.openxmlformats.org/officeDocument/2006/relationships/styles" Target="styles.xml"/><Relationship Id="rId16" Type="http://schemas.openxmlformats.org/officeDocument/2006/relationships/image" Target="media/image7.jpg"/><Relationship Id="rId29" Type="http://schemas.openxmlformats.org/officeDocument/2006/relationships/hyperlink" Target="http://www.amazon.com/gp/product/1933247401"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hyperlink" Target="http://www.amazon.com/gp/product/1933247401" TargetMode="External"/><Relationship Id="rId32" Type="http://schemas.openxmlformats.org/officeDocument/2006/relationships/image" Target="media/image20.jpeg"/><Relationship Id="rId37" Type="http://schemas.openxmlformats.org/officeDocument/2006/relationships/image" Target="media/image24.jpg"/><Relationship Id="rId40" Type="http://schemas.openxmlformats.org/officeDocument/2006/relationships/image" Target="media/image27.jpeg"/><Relationship Id="rId45" Type="http://schemas.openxmlformats.org/officeDocument/2006/relationships/image" Target="media/image30.jpg"/><Relationship Id="rId53" Type="http://schemas.openxmlformats.org/officeDocument/2006/relationships/image" Target="media/image35.jpg"/><Relationship Id="rId58" Type="http://schemas.openxmlformats.org/officeDocument/2006/relationships/hyperlink" Target="HTTP://WWW.NEUROSURGERYRESIDENT.NET/USMLE%202/Respiratory%20system%20(2101-2200)/2174%20(1a).%20Posterior%20nasal%20packing%20with%20Foley.jpg" TargetMode="External"/><Relationship Id="rId66" Type="http://schemas.openxmlformats.org/officeDocument/2006/relationships/hyperlink" Target="http://www.neurosurgeryresident.net/" TargetMode="External"/><Relationship Id="rId5" Type="http://schemas.openxmlformats.org/officeDocument/2006/relationships/footnotes" Target="footnotes.xml"/><Relationship Id="rId15" Type="http://schemas.openxmlformats.org/officeDocument/2006/relationships/hyperlink" Target="http://www.neurosurgeryresident.net/TrH.%20Head%20trauma\TrH31.%20Facial%20Trauma%20(mandibular,%20dental).pdf" TargetMode="External"/><Relationship Id="rId23" Type="http://schemas.openxmlformats.org/officeDocument/2006/relationships/image" Target="media/image13.jpg"/><Relationship Id="rId28" Type="http://schemas.openxmlformats.org/officeDocument/2006/relationships/image" Target="media/image17.jpg"/><Relationship Id="rId36" Type="http://schemas.openxmlformats.org/officeDocument/2006/relationships/image" Target="media/image23.jpg"/><Relationship Id="rId49" Type="http://schemas.openxmlformats.org/officeDocument/2006/relationships/hyperlink" Target="http://www.amazon.com/gp/product/1933247401" TargetMode="External"/><Relationship Id="rId57" Type="http://schemas.openxmlformats.org/officeDocument/2006/relationships/image" Target="media/image39.jpeg"/><Relationship Id="rId61" Type="http://schemas.openxmlformats.org/officeDocument/2006/relationships/image" Target="media/image41.jpg"/><Relationship Id="rId10" Type="http://schemas.openxmlformats.org/officeDocument/2006/relationships/image" Target="media/image2.jpg"/><Relationship Id="rId19" Type="http://schemas.openxmlformats.org/officeDocument/2006/relationships/image" Target="media/image9.jpg"/><Relationship Id="rId31" Type="http://schemas.openxmlformats.org/officeDocument/2006/relationships/image" Target="media/image19.jpg"/><Relationship Id="rId44" Type="http://schemas.openxmlformats.org/officeDocument/2006/relationships/hyperlink" Target="http://www.neurosurgeryresident.net/TrH.%20Head%20trauma\TrH27.%20Facial%20Trauma%20(frontal,%20orbital).pdf" TargetMode="External"/><Relationship Id="rId52" Type="http://schemas.openxmlformats.org/officeDocument/2006/relationships/image" Target="media/image34.jpg"/><Relationship Id="rId60" Type="http://schemas.openxmlformats.org/officeDocument/2006/relationships/hyperlink" Target="http://www.amazon.com/gp/product/1933247401" TargetMode="External"/><Relationship Id="rId65" Type="http://schemas.openxmlformats.org/officeDocument/2006/relationships/hyperlink" Target="http://www.neurosurgeryresident.net/TrH.%20Head%20trauma\TrH.%20Bibliography.pdf" TargetMode="Externa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g"/><Relationship Id="rId22" Type="http://schemas.openxmlformats.org/officeDocument/2006/relationships/image" Target="media/image12.jpg"/><Relationship Id="rId27" Type="http://schemas.openxmlformats.org/officeDocument/2006/relationships/image" Target="media/image16.jpg"/><Relationship Id="rId30" Type="http://schemas.openxmlformats.org/officeDocument/2006/relationships/image" Target="media/image18.jpg"/><Relationship Id="rId35" Type="http://schemas.openxmlformats.org/officeDocument/2006/relationships/hyperlink" Target="http://www.amazon.com/gp/product/1933247401" TargetMode="External"/><Relationship Id="rId43" Type="http://schemas.openxmlformats.org/officeDocument/2006/relationships/image" Target="media/image29.jpg"/><Relationship Id="rId48" Type="http://schemas.openxmlformats.org/officeDocument/2006/relationships/image" Target="media/image32.jpg"/><Relationship Id="rId56" Type="http://schemas.openxmlformats.org/officeDocument/2006/relationships/image" Target="media/image38.jpeg"/><Relationship Id="rId64" Type="http://schemas.openxmlformats.org/officeDocument/2006/relationships/image" Target="media/image43.jpg"/><Relationship Id="rId69" Type="http://schemas.openxmlformats.org/officeDocument/2006/relationships/fontTable" Target="fontTable.xml"/><Relationship Id="rId8" Type="http://schemas.openxmlformats.org/officeDocument/2006/relationships/hyperlink" Target="http://www.neurosurgeryresident.net/Ear.%20Otology\Ear40.%20External%20Ear%20Disorders.pdf" TargetMode="External"/><Relationship Id="rId51" Type="http://schemas.openxmlformats.org/officeDocument/2006/relationships/image" Target="media/image33.jpe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hyperlink" Target="http://www.amazon.com/gp/product/1933247401" TargetMode="External"/><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5.jpg"/><Relationship Id="rId46" Type="http://schemas.openxmlformats.org/officeDocument/2006/relationships/hyperlink" Target="http://www.amazon.com/gp/product/1933247401" TargetMode="External"/><Relationship Id="rId59" Type="http://schemas.openxmlformats.org/officeDocument/2006/relationships/image" Target="media/image40.jpg"/><Relationship Id="rId67" Type="http://schemas.openxmlformats.org/officeDocument/2006/relationships/hyperlink" Target="http://www.neurosurgeryresident.net" TargetMode="External"/><Relationship Id="rId20" Type="http://schemas.openxmlformats.org/officeDocument/2006/relationships/image" Target="media/image10.jpg"/><Relationship Id="rId41" Type="http://schemas.openxmlformats.org/officeDocument/2006/relationships/hyperlink" Target="http://www.amazon.com/gp/product/1933247401" TargetMode="External"/><Relationship Id="rId54" Type="http://schemas.openxmlformats.org/officeDocument/2006/relationships/image" Target="media/image36.jpg"/><Relationship Id="rId62" Type="http://schemas.openxmlformats.org/officeDocument/2006/relationships/image" Target="media/image42.jp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44.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42</TotalTime>
  <Pages>12</Pages>
  <Words>3875</Words>
  <Characters>22091</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Viktor's Notes – Facial Trauma (Nasal, Maxillary, Zygomatic)</vt:lpstr>
    </vt:vector>
  </TitlesOfParts>
  <Company>www.NeurosurgeryResident.net</Company>
  <LinksUpToDate>false</LinksUpToDate>
  <CharactersWithSpaces>25915</CharactersWithSpaces>
  <SharedDoc>false</SharedDoc>
  <HLinks>
    <vt:vector size="444" baseType="variant">
      <vt:variant>
        <vt:i4>5242973</vt:i4>
      </vt:variant>
      <vt:variant>
        <vt:i4>258</vt:i4>
      </vt:variant>
      <vt:variant>
        <vt:i4>0</vt:i4>
      </vt:variant>
      <vt:variant>
        <vt:i4>5</vt:i4>
      </vt:variant>
      <vt:variant>
        <vt:lpwstr>http://www.neurosurgeryresident.net/</vt:lpwstr>
      </vt:variant>
      <vt:variant>
        <vt:lpwstr/>
      </vt:variant>
      <vt:variant>
        <vt:i4>5242973</vt:i4>
      </vt:variant>
      <vt:variant>
        <vt:i4>255</vt:i4>
      </vt:variant>
      <vt:variant>
        <vt:i4>0</vt:i4>
      </vt:variant>
      <vt:variant>
        <vt:i4>5</vt:i4>
      </vt:variant>
      <vt:variant>
        <vt:lpwstr>http://www.neurosurgeryresident.net/</vt:lpwstr>
      </vt:variant>
      <vt:variant>
        <vt:lpwstr/>
      </vt:variant>
      <vt:variant>
        <vt:i4>1704009</vt:i4>
      </vt:variant>
      <vt:variant>
        <vt:i4>252</vt:i4>
      </vt:variant>
      <vt:variant>
        <vt:i4>0</vt:i4>
      </vt:variant>
      <vt:variant>
        <vt:i4>5</vt:i4>
      </vt:variant>
      <vt:variant>
        <vt:lpwstr>TrH. Bibliography.doc</vt:lpwstr>
      </vt:variant>
      <vt:variant>
        <vt:lpwstr/>
      </vt:variant>
      <vt:variant>
        <vt:i4>7536703</vt:i4>
      </vt:variant>
      <vt:variant>
        <vt:i4>246</vt:i4>
      </vt:variant>
      <vt:variant>
        <vt:i4>0</vt:i4>
      </vt:variant>
      <vt:variant>
        <vt:i4>5</vt:i4>
      </vt:variant>
      <vt:variant>
        <vt:lpwstr>http://www.amazon.com/gp/product/1933247401</vt:lpwstr>
      </vt:variant>
      <vt:variant>
        <vt:lpwstr/>
      </vt:variant>
      <vt:variant>
        <vt:i4>7536703</vt:i4>
      </vt:variant>
      <vt:variant>
        <vt:i4>237</vt:i4>
      </vt:variant>
      <vt:variant>
        <vt:i4>0</vt:i4>
      </vt:variant>
      <vt:variant>
        <vt:i4>5</vt:i4>
      </vt:variant>
      <vt:variant>
        <vt:lpwstr>http://www.amazon.com/gp/product/1933247401</vt:lpwstr>
      </vt:variant>
      <vt:variant>
        <vt:lpwstr/>
      </vt:variant>
      <vt:variant>
        <vt:i4>3211368</vt:i4>
      </vt:variant>
      <vt:variant>
        <vt:i4>231</vt:i4>
      </vt:variant>
      <vt:variant>
        <vt:i4>0</vt:i4>
      </vt:variant>
      <vt:variant>
        <vt:i4>5</vt:i4>
      </vt:variant>
      <vt:variant>
        <vt:lpwstr>../USMLE 2/Respiratory system (2101-2200)/2174.jpg</vt:lpwstr>
      </vt:variant>
      <vt:variant>
        <vt:lpwstr/>
      </vt:variant>
      <vt:variant>
        <vt:i4>3932234</vt:i4>
      </vt:variant>
      <vt:variant>
        <vt:i4>207</vt:i4>
      </vt:variant>
      <vt:variant>
        <vt:i4>0</vt:i4>
      </vt:variant>
      <vt:variant>
        <vt:i4>5</vt:i4>
      </vt:variant>
      <vt:variant>
        <vt:lpwstr>../Op. Operative Techniques/Op1. Blockades of Peripheral Nerves/Op1. Blockades of Peripheral Nerves.doc</vt:lpwstr>
      </vt:variant>
      <vt:variant>
        <vt:lpwstr>Facial_Anesthesia</vt:lpwstr>
      </vt:variant>
      <vt:variant>
        <vt:i4>7536703</vt:i4>
      </vt:variant>
      <vt:variant>
        <vt:i4>204</vt:i4>
      </vt:variant>
      <vt:variant>
        <vt:i4>0</vt:i4>
      </vt:variant>
      <vt:variant>
        <vt:i4>5</vt:i4>
      </vt:variant>
      <vt:variant>
        <vt:lpwstr>http://www.amazon.com/gp/product/1933247401</vt:lpwstr>
      </vt:variant>
      <vt:variant>
        <vt:lpwstr/>
      </vt:variant>
      <vt:variant>
        <vt:i4>7536703</vt:i4>
      </vt:variant>
      <vt:variant>
        <vt:i4>195</vt:i4>
      </vt:variant>
      <vt:variant>
        <vt:i4>0</vt:i4>
      </vt:variant>
      <vt:variant>
        <vt:i4>5</vt:i4>
      </vt:variant>
      <vt:variant>
        <vt:lpwstr>http://www.amazon.com/gp/product/1933247401</vt:lpwstr>
      </vt:variant>
      <vt:variant>
        <vt:lpwstr/>
      </vt:variant>
      <vt:variant>
        <vt:i4>6225957</vt:i4>
      </vt:variant>
      <vt:variant>
        <vt:i4>189</vt:i4>
      </vt:variant>
      <vt:variant>
        <vt:i4>0</vt:i4>
      </vt:variant>
      <vt:variant>
        <vt:i4>5</vt:i4>
      </vt:variant>
      <vt:variant>
        <vt:lpwstr>TrH27. Facial Trauma (frontal, orbital).doc</vt:lpwstr>
      </vt:variant>
      <vt:variant>
        <vt:lpwstr>Stepped_incision</vt:lpwstr>
      </vt:variant>
      <vt:variant>
        <vt:i4>7536703</vt:i4>
      </vt:variant>
      <vt:variant>
        <vt:i4>180</vt:i4>
      </vt:variant>
      <vt:variant>
        <vt:i4>0</vt:i4>
      </vt:variant>
      <vt:variant>
        <vt:i4>5</vt:i4>
      </vt:variant>
      <vt:variant>
        <vt:lpwstr>http://www.amazon.com/gp/product/1933247401</vt:lpwstr>
      </vt:variant>
      <vt:variant>
        <vt:lpwstr/>
      </vt:variant>
      <vt:variant>
        <vt:i4>7536703</vt:i4>
      </vt:variant>
      <vt:variant>
        <vt:i4>162</vt:i4>
      </vt:variant>
      <vt:variant>
        <vt:i4>0</vt:i4>
      </vt:variant>
      <vt:variant>
        <vt:i4>5</vt:i4>
      </vt:variant>
      <vt:variant>
        <vt:lpwstr>http://www.amazon.com/gp/product/1933247401</vt:lpwstr>
      </vt:variant>
      <vt:variant>
        <vt:lpwstr/>
      </vt:variant>
      <vt:variant>
        <vt:i4>7536703</vt:i4>
      </vt:variant>
      <vt:variant>
        <vt:i4>144</vt:i4>
      </vt:variant>
      <vt:variant>
        <vt:i4>0</vt:i4>
      </vt:variant>
      <vt:variant>
        <vt:i4>5</vt:i4>
      </vt:variant>
      <vt:variant>
        <vt:lpwstr>http://www.amazon.com/gp/product/1933247401</vt:lpwstr>
      </vt:variant>
      <vt:variant>
        <vt:lpwstr/>
      </vt:variant>
      <vt:variant>
        <vt:i4>7536703</vt:i4>
      </vt:variant>
      <vt:variant>
        <vt:i4>129</vt:i4>
      </vt:variant>
      <vt:variant>
        <vt:i4>0</vt:i4>
      </vt:variant>
      <vt:variant>
        <vt:i4>5</vt:i4>
      </vt:variant>
      <vt:variant>
        <vt:lpwstr>http://www.amazon.com/gp/product/1933247401</vt:lpwstr>
      </vt:variant>
      <vt:variant>
        <vt:lpwstr/>
      </vt:variant>
      <vt:variant>
        <vt:i4>7536703</vt:i4>
      </vt:variant>
      <vt:variant>
        <vt:i4>108</vt:i4>
      </vt:variant>
      <vt:variant>
        <vt:i4>0</vt:i4>
      </vt:variant>
      <vt:variant>
        <vt:i4>5</vt:i4>
      </vt:variant>
      <vt:variant>
        <vt:lpwstr>http://www.amazon.com/gp/product/1933247401</vt:lpwstr>
      </vt:variant>
      <vt:variant>
        <vt:lpwstr/>
      </vt:variant>
      <vt:variant>
        <vt:i4>7274498</vt:i4>
      </vt:variant>
      <vt:variant>
        <vt:i4>102</vt:i4>
      </vt:variant>
      <vt:variant>
        <vt:i4>0</vt:i4>
      </vt:variant>
      <vt:variant>
        <vt:i4>5</vt:i4>
      </vt:variant>
      <vt:variant>
        <vt:lpwstr>TrH31. Facial Trauma (mandibular, dental).doc</vt:lpwstr>
      </vt:variant>
      <vt:variant>
        <vt:lpwstr>intermaxillary_fixation</vt:lpwstr>
      </vt:variant>
      <vt:variant>
        <vt:i4>64</vt:i4>
      </vt:variant>
      <vt:variant>
        <vt:i4>81</vt:i4>
      </vt:variant>
      <vt:variant>
        <vt:i4>0</vt:i4>
      </vt:variant>
      <vt:variant>
        <vt:i4>5</vt:i4>
      </vt:variant>
      <vt:variant>
        <vt:lpwstr>../Ear. Otology/Ear40. External Ear Disorders.doc</vt:lpwstr>
      </vt:variant>
      <vt:variant>
        <vt:lpwstr/>
      </vt:variant>
      <vt:variant>
        <vt:i4>7602273</vt:i4>
      </vt:variant>
      <vt:variant>
        <vt:i4>78</vt:i4>
      </vt:variant>
      <vt:variant>
        <vt:i4>0</vt:i4>
      </vt:variant>
      <vt:variant>
        <vt:i4>5</vt:i4>
      </vt:variant>
      <vt:variant>
        <vt:lpwstr>../Eye. Ophthalmology/Eye86. Eye Trauma.doc</vt:lpwstr>
      </vt:variant>
      <vt:variant>
        <vt:lpwstr/>
      </vt:variant>
      <vt:variant>
        <vt:i4>1638463</vt:i4>
      </vt:variant>
      <vt:variant>
        <vt:i4>71</vt:i4>
      </vt:variant>
      <vt:variant>
        <vt:i4>0</vt:i4>
      </vt:variant>
      <vt:variant>
        <vt:i4>5</vt:i4>
      </vt:variant>
      <vt:variant>
        <vt:lpwstr/>
      </vt:variant>
      <vt:variant>
        <vt:lpwstr>_Toc240644980</vt:lpwstr>
      </vt:variant>
      <vt:variant>
        <vt:i4>1441855</vt:i4>
      </vt:variant>
      <vt:variant>
        <vt:i4>65</vt:i4>
      </vt:variant>
      <vt:variant>
        <vt:i4>0</vt:i4>
      </vt:variant>
      <vt:variant>
        <vt:i4>5</vt:i4>
      </vt:variant>
      <vt:variant>
        <vt:lpwstr/>
      </vt:variant>
      <vt:variant>
        <vt:lpwstr>_Toc240644979</vt:lpwstr>
      </vt:variant>
      <vt:variant>
        <vt:i4>1441855</vt:i4>
      </vt:variant>
      <vt:variant>
        <vt:i4>59</vt:i4>
      </vt:variant>
      <vt:variant>
        <vt:i4>0</vt:i4>
      </vt:variant>
      <vt:variant>
        <vt:i4>5</vt:i4>
      </vt:variant>
      <vt:variant>
        <vt:lpwstr/>
      </vt:variant>
      <vt:variant>
        <vt:lpwstr>_Toc240644978</vt:lpwstr>
      </vt:variant>
      <vt:variant>
        <vt:i4>1441855</vt:i4>
      </vt:variant>
      <vt:variant>
        <vt:i4>53</vt:i4>
      </vt:variant>
      <vt:variant>
        <vt:i4>0</vt:i4>
      </vt:variant>
      <vt:variant>
        <vt:i4>5</vt:i4>
      </vt:variant>
      <vt:variant>
        <vt:lpwstr/>
      </vt:variant>
      <vt:variant>
        <vt:lpwstr>_Toc240644977</vt:lpwstr>
      </vt:variant>
      <vt:variant>
        <vt:i4>1441855</vt:i4>
      </vt:variant>
      <vt:variant>
        <vt:i4>47</vt:i4>
      </vt:variant>
      <vt:variant>
        <vt:i4>0</vt:i4>
      </vt:variant>
      <vt:variant>
        <vt:i4>5</vt:i4>
      </vt:variant>
      <vt:variant>
        <vt:lpwstr/>
      </vt:variant>
      <vt:variant>
        <vt:lpwstr>_Toc240644976</vt:lpwstr>
      </vt:variant>
      <vt:variant>
        <vt:i4>1441855</vt:i4>
      </vt:variant>
      <vt:variant>
        <vt:i4>41</vt:i4>
      </vt:variant>
      <vt:variant>
        <vt:i4>0</vt:i4>
      </vt:variant>
      <vt:variant>
        <vt:i4>5</vt:i4>
      </vt:variant>
      <vt:variant>
        <vt:lpwstr/>
      </vt:variant>
      <vt:variant>
        <vt:lpwstr>_Toc240644975</vt:lpwstr>
      </vt:variant>
      <vt:variant>
        <vt:i4>1441855</vt:i4>
      </vt:variant>
      <vt:variant>
        <vt:i4>35</vt:i4>
      </vt:variant>
      <vt:variant>
        <vt:i4>0</vt:i4>
      </vt:variant>
      <vt:variant>
        <vt:i4>5</vt:i4>
      </vt:variant>
      <vt:variant>
        <vt:lpwstr/>
      </vt:variant>
      <vt:variant>
        <vt:lpwstr>_Toc240644974</vt:lpwstr>
      </vt:variant>
      <vt:variant>
        <vt:i4>1441855</vt:i4>
      </vt:variant>
      <vt:variant>
        <vt:i4>29</vt:i4>
      </vt:variant>
      <vt:variant>
        <vt:i4>0</vt:i4>
      </vt:variant>
      <vt:variant>
        <vt:i4>5</vt:i4>
      </vt:variant>
      <vt:variant>
        <vt:lpwstr/>
      </vt:variant>
      <vt:variant>
        <vt:lpwstr>_Toc240644973</vt:lpwstr>
      </vt:variant>
      <vt:variant>
        <vt:i4>1441855</vt:i4>
      </vt:variant>
      <vt:variant>
        <vt:i4>23</vt:i4>
      </vt:variant>
      <vt:variant>
        <vt:i4>0</vt:i4>
      </vt:variant>
      <vt:variant>
        <vt:i4>5</vt:i4>
      </vt:variant>
      <vt:variant>
        <vt:lpwstr/>
      </vt:variant>
      <vt:variant>
        <vt:lpwstr>_Toc240644972</vt:lpwstr>
      </vt:variant>
      <vt:variant>
        <vt:i4>1441855</vt:i4>
      </vt:variant>
      <vt:variant>
        <vt:i4>17</vt:i4>
      </vt:variant>
      <vt:variant>
        <vt:i4>0</vt:i4>
      </vt:variant>
      <vt:variant>
        <vt:i4>5</vt:i4>
      </vt:variant>
      <vt:variant>
        <vt:lpwstr/>
      </vt:variant>
      <vt:variant>
        <vt:lpwstr>_Toc240644971</vt:lpwstr>
      </vt:variant>
      <vt:variant>
        <vt:i4>1441855</vt:i4>
      </vt:variant>
      <vt:variant>
        <vt:i4>11</vt:i4>
      </vt:variant>
      <vt:variant>
        <vt:i4>0</vt:i4>
      </vt:variant>
      <vt:variant>
        <vt:i4>5</vt:i4>
      </vt:variant>
      <vt:variant>
        <vt:lpwstr/>
      </vt:variant>
      <vt:variant>
        <vt:lpwstr>_Toc240644970</vt:lpwstr>
      </vt:variant>
      <vt:variant>
        <vt:i4>1507391</vt:i4>
      </vt:variant>
      <vt:variant>
        <vt:i4>5</vt:i4>
      </vt:variant>
      <vt:variant>
        <vt:i4>0</vt:i4>
      </vt:variant>
      <vt:variant>
        <vt:i4>5</vt:i4>
      </vt:variant>
      <vt:variant>
        <vt:lpwstr/>
      </vt:variant>
      <vt:variant>
        <vt:lpwstr>_Toc240644969</vt:lpwstr>
      </vt:variant>
      <vt:variant>
        <vt:i4>2818061</vt:i4>
      </vt:variant>
      <vt:variant>
        <vt:i4>4822</vt:i4>
      </vt:variant>
      <vt:variant>
        <vt:i4>1067</vt:i4>
      </vt:variant>
      <vt:variant>
        <vt:i4>1</vt:i4>
      </vt:variant>
      <vt:variant>
        <vt:lpwstr>D:\Viktoro\Neuroscience\TrH. Head trauma\00. Pictures\Midface fractures.jpg</vt:lpwstr>
      </vt:variant>
      <vt:variant>
        <vt:lpwstr/>
      </vt:variant>
      <vt:variant>
        <vt:i4>458797</vt:i4>
      </vt:variant>
      <vt:variant>
        <vt:i4>5384</vt:i4>
      </vt:variant>
      <vt:variant>
        <vt:i4>1066</vt:i4>
      </vt:variant>
      <vt:variant>
        <vt:i4>1</vt:i4>
      </vt:variant>
      <vt:variant>
        <vt:lpwstr>D:\Viktoro\Neuroscience\TrH. Head trauma\00. Pictures\Le Fort types (scheme).jpg</vt:lpwstr>
      </vt:variant>
      <vt:variant>
        <vt:lpwstr/>
      </vt:variant>
      <vt:variant>
        <vt:i4>1703980</vt:i4>
      </vt:variant>
      <vt:variant>
        <vt:i4>5487</vt:i4>
      </vt:variant>
      <vt:variant>
        <vt:i4>1065</vt:i4>
      </vt:variant>
      <vt:variant>
        <vt:i4>1</vt:i4>
      </vt:variant>
      <vt:variant>
        <vt:lpwstr>D:\Viktoro\Neuroscience\TrH. Head trauma\00. Pictures\Le Fort fractures (schema).jpg</vt:lpwstr>
      </vt:variant>
      <vt:variant>
        <vt:lpwstr/>
      </vt:variant>
      <vt:variant>
        <vt:i4>3473421</vt:i4>
      </vt:variant>
      <vt:variant>
        <vt:i4>5591</vt:i4>
      </vt:variant>
      <vt:variant>
        <vt:i4>1064</vt:i4>
      </vt:variant>
      <vt:variant>
        <vt:i4>1</vt:i4>
      </vt:variant>
      <vt:variant>
        <vt:lpwstr>D:\Viktoro\Neuroscience\TrH. Head trauma\00. Pictures\Le Fort types (scheme) 2.jpg</vt:lpwstr>
      </vt:variant>
      <vt:variant>
        <vt:lpwstr/>
      </vt:variant>
      <vt:variant>
        <vt:i4>7929950</vt:i4>
      </vt:variant>
      <vt:variant>
        <vt:i4>6666</vt:i4>
      </vt:variant>
      <vt:variant>
        <vt:i4>1063</vt:i4>
      </vt:variant>
      <vt:variant>
        <vt:i4>1</vt:i4>
      </vt:variant>
      <vt:variant>
        <vt:lpwstr>D:\Viktoro\Neuroscience\TrH. Head trauma\00. Pictures\sabiston 17-7 (1).jpg</vt:lpwstr>
      </vt:variant>
      <vt:variant>
        <vt:lpwstr/>
      </vt:variant>
      <vt:variant>
        <vt:i4>917628</vt:i4>
      </vt:variant>
      <vt:variant>
        <vt:i4>7036</vt:i4>
      </vt:variant>
      <vt:variant>
        <vt:i4>1062</vt:i4>
      </vt:variant>
      <vt:variant>
        <vt:i4>1</vt:i4>
      </vt:variant>
      <vt:variant>
        <vt:lpwstr>D:\Viktoro\Neuroscience\TrH. Head trauma\00. Pictures\Le Fort 1 (CT).jpg</vt:lpwstr>
      </vt:variant>
      <vt:variant>
        <vt:lpwstr/>
      </vt:variant>
      <vt:variant>
        <vt:i4>3866645</vt:i4>
      </vt:variant>
      <vt:variant>
        <vt:i4>7506</vt:i4>
      </vt:variant>
      <vt:variant>
        <vt:i4>1061</vt:i4>
      </vt:variant>
      <vt:variant>
        <vt:i4>1</vt:i4>
      </vt:variant>
      <vt:variant>
        <vt:lpwstr>D:\Viktoro\Neuroscience\TrH. Head trauma\00. Pictures\Le Fort 1 (repair schema).jpg</vt:lpwstr>
      </vt:variant>
      <vt:variant>
        <vt:lpwstr/>
      </vt:variant>
      <vt:variant>
        <vt:i4>7995486</vt:i4>
      </vt:variant>
      <vt:variant>
        <vt:i4>8893</vt:i4>
      </vt:variant>
      <vt:variant>
        <vt:i4>1060</vt:i4>
      </vt:variant>
      <vt:variant>
        <vt:i4>1</vt:i4>
      </vt:variant>
      <vt:variant>
        <vt:lpwstr>D:\Viktoro\Neuroscience\TrH. Head trauma\00. Pictures\sabiston 17-7 (2).jpg</vt:lpwstr>
      </vt:variant>
      <vt:variant>
        <vt:lpwstr/>
      </vt:variant>
      <vt:variant>
        <vt:i4>6553690</vt:i4>
      </vt:variant>
      <vt:variant>
        <vt:i4>9246</vt:i4>
      </vt:variant>
      <vt:variant>
        <vt:i4>1059</vt:i4>
      </vt:variant>
      <vt:variant>
        <vt:i4>1</vt:i4>
      </vt:variant>
      <vt:variant>
        <vt:lpwstr>D:\Viktoro\Neuroscience\TrH. Head trauma\00. Pictures\Le Fort 2 (X-ray).jpg</vt:lpwstr>
      </vt:variant>
      <vt:variant>
        <vt:lpwstr/>
      </vt:variant>
      <vt:variant>
        <vt:i4>917631</vt:i4>
      </vt:variant>
      <vt:variant>
        <vt:i4>9463</vt:i4>
      </vt:variant>
      <vt:variant>
        <vt:i4>1058</vt:i4>
      </vt:variant>
      <vt:variant>
        <vt:i4>1</vt:i4>
      </vt:variant>
      <vt:variant>
        <vt:lpwstr>D:\Viktoro\Neuroscience\TrH. Head trauma\00. Pictures\Le Fort 2 (CT).jpg</vt:lpwstr>
      </vt:variant>
      <vt:variant>
        <vt:lpwstr/>
      </vt:variant>
      <vt:variant>
        <vt:i4>7471179</vt:i4>
      </vt:variant>
      <vt:variant>
        <vt:i4>9867</vt:i4>
      </vt:variant>
      <vt:variant>
        <vt:i4>1057</vt:i4>
      </vt:variant>
      <vt:variant>
        <vt:i4>1</vt:i4>
      </vt:variant>
      <vt:variant>
        <vt:lpwstr>D:\Viktoro\Neuroscience\TrH. Head trauma\00. Pictures\Comminuted midpalatal split (CT).jpg</vt:lpwstr>
      </vt:variant>
      <vt:variant>
        <vt:lpwstr/>
      </vt:variant>
      <vt:variant>
        <vt:i4>3538975</vt:i4>
      </vt:variant>
      <vt:variant>
        <vt:i4>10208</vt:i4>
      </vt:variant>
      <vt:variant>
        <vt:i4>1056</vt:i4>
      </vt:variant>
      <vt:variant>
        <vt:i4>1</vt:i4>
      </vt:variant>
      <vt:variant>
        <vt:lpwstr>D:\Viktoro\Neuroscience\TrH. Head trauma\00. Pictures\Fracture of anterior wall of maxillary sinus (CT).jpg</vt:lpwstr>
      </vt:variant>
      <vt:variant>
        <vt:lpwstr/>
      </vt:variant>
      <vt:variant>
        <vt:i4>3866646</vt:i4>
      </vt:variant>
      <vt:variant>
        <vt:i4>10843</vt:i4>
      </vt:variant>
      <vt:variant>
        <vt:i4>1055</vt:i4>
      </vt:variant>
      <vt:variant>
        <vt:i4>1</vt:i4>
      </vt:variant>
      <vt:variant>
        <vt:lpwstr>D:\Viktoro\Neuroscience\TrH. Head trauma\00. Pictures\Le Fort 2 (repair schema).jpg</vt:lpwstr>
      </vt:variant>
      <vt:variant>
        <vt:lpwstr/>
      </vt:variant>
      <vt:variant>
        <vt:i4>8061022</vt:i4>
      </vt:variant>
      <vt:variant>
        <vt:i4>12968</vt:i4>
      </vt:variant>
      <vt:variant>
        <vt:i4>1054</vt:i4>
      </vt:variant>
      <vt:variant>
        <vt:i4>1</vt:i4>
      </vt:variant>
      <vt:variant>
        <vt:lpwstr>D:\Viktoro\Neuroscience\TrH. Head trauma\00. Pictures\sabiston 17-7 (3).jpg</vt:lpwstr>
      </vt:variant>
      <vt:variant>
        <vt:lpwstr/>
      </vt:variant>
      <vt:variant>
        <vt:i4>1179707</vt:i4>
      </vt:variant>
      <vt:variant>
        <vt:i4>13054</vt:i4>
      </vt:variant>
      <vt:variant>
        <vt:i4>1053</vt:i4>
      </vt:variant>
      <vt:variant>
        <vt:i4>1</vt:i4>
      </vt:variant>
      <vt:variant>
        <vt:lpwstr>D:\Viktoro\Neuroscience\TrH. Head trauma\00. Pictures\Gagged bite.jpg</vt:lpwstr>
      </vt:variant>
      <vt:variant>
        <vt:lpwstr/>
      </vt:variant>
      <vt:variant>
        <vt:i4>2424845</vt:i4>
      </vt:variant>
      <vt:variant>
        <vt:i4>13161</vt:i4>
      </vt:variant>
      <vt:variant>
        <vt:i4>1052</vt:i4>
      </vt:variant>
      <vt:variant>
        <vt:i4>1</vt:i4>
      </vt:variant>
      <vt:variant>
        <vt:lpwstr>D:\Viktoro\Neuroscience\TrH. Head trauma\00. Pictures\Le Fort 3 (clinical features).jpg</vt:lpwstr>
      </vt:variant>
      <vt:variant>
        <vt:lpwstr/>
      </vt:variant>
      <vt:variant>
        <vt:i4>2228251</vt:i4>
      </vt:variant>
      <vt:variant>
        <vt:i4>13270</vt:i4>
      </vt:variant>
      <vt:variant>
        <vt:i4>1051</vt:i4>
      </vt:variant>
      <vt:variant>
        <vt:i4>1</vt:i4>
      </vt:variant>
      <vt:variant>
        <vt:lpwstr>D:\Viktoro\Neuroscience\TrH. Head trauma\00. Pictures\Le Fort 3 (open malocclusion).jpg</vt:lpwstr>
      </vt:variant>
      <vt:variant>
        <vt:lpwstr/>
      </vt:variant>
      <vt:variant>
        <vt:i4>6291529</vt:i4>
      </vt:variant>
      <vt:variant>
        <vt:i4>13767</vt:i4>
      </vt:variant>
      <vt:variant>
        <vt:i4>1050</vt:i4>
      </vt:variant>
      <vt:variant>
        <vt:i4>1</vt:i4>
      </vt:variant>
      <vt:variant>
        <vt:lpwstr>D:\Viktoro\Neuroscience\TrH. Head trauma\00. Pictures\Le Fort 2 and 3 (CT).jpg</vt:lpwstr>
      </vt:variant>
      <vt:variant>
        <vt:lpwstr/>
      </vt:variant>
      <vt:variant>
        <vt:i4>5374057</vt:i4>
      </vt:variant>
      <vt:variant>
        <vt:i4>14135</vt:i4>
      </vt:variant>
      <vt:variant>
        <vt:i4>1049</vt:i4>
      </vt:variant>
      <vt:variant>
        <vt:i4>1</vt:i4>
      </vt:variant>
      <vt:variant>
        <vt:lpwstr>D:\Viktoro\Neuroscience\TrH. Head trauma\00. Pictures\Le Fort 2 and 3 (CT) 2.jpg</vt:lpwstr>
      </vt:variant>
      <vt:variant>
        <vt:lpwstr/>
      </vt:variant>
      <vt:variant>
        <vt:i4>7929951</vt:i4>
      </vt:variant>
      <vt:variant>
        <vt:i4>14302</vt:i4>
      </vt:variant>
      <vt:variant>
        <vt:i4>1048</vt:i4>
      </vt:variant>
      <vt:variant>
        <vt:i4>1</vt:i4>
      </vt:variant>
      <vt:variant>
        <vt:lpwstr>D:\Viktoro\Neuroscience\TrH. Head trauma\00. Pictures\sabiston 17-6 (1).jpg</vt:lpwstr>
      </vt:variant>
      <vt:variant>
        <vt:lpwstr/>
      </vt:variant>
      <vt:variant>
        <vt:i4>7995487</vt:i4>
      </vt:variant>
      <vt:variant>
        <vt:i4>14390</vt:i4>
      </vt:variant>
      <vt:variant>
        <vt:i4>1047</vt:i4>
      </vt:variant>
      <vt:variant>
        <vt:i4>1</vt:i4>
      </vt:variant>
      <vt:variant>
        <vt:lpwstr>D:\Viktoro\Neuroscience\TrH. Head trauma\00. Pictures\sabiston 17-6 (2).jpg</vt:lpwstr>
      </vt:variant>
      <vt:variant>
        <vt:lpwstr/>
      </vt:variant>
      <vt:variant>
        <vt:i4>3866647</vt:i4>
      </vt:variant>
      <vt:variant>
        <vt:i4>14933</vt:i4>
      </vt:variant>
      <vt:variant>
        <vt:i4>1046</vt:i4>
      </vt:variant>
      <vt:variant>
        <vt:i4>1</vt:i4>
      </vt:variant>
      <vt:variant>
        <vt:lpwstr>D:\Viktoro\Neuroscience\TrH. Head trauma\00. Pictures\Le Fort 3 (repair schema).jpg</vt:lpwstr>
      </vt:variant>
      <vt:variant>
        <vt:lpwstr/>
      </vt:variant>
      <vt:variant>
        <vt:i4>1179703</vt:i4>
      </vt:variant>
      <vt:variant>
        <vt:i4>17131</vt:i4>
      </vt:variant>
      <vt:variant>
        <vt:i4>1045</vt:i4>
      </vt:variant>
      <vt:variant>
        <vt:i4>1</vt:i4>
      </vt:variant>
      <vt:variant>
        <vt:lpwstr>D:\Viktoro\Neuroscience\TrH. Head trauma\00. Pictures\Fracture of zygomatic arch (X-ray).jpg</vt:lpwstr>
      </vt:variant>
      <vt:variant>
        <vt:lpwstr/>
      </vt:variant>
      <vt:variant>
        <vt:i4>4259874</vt:i4>
      </vt:variant>
      <vt:variant>
        <vt:i4>18588</vt:i4>
      </vt:variant>
      <vt:variant>
        <vt:i4>1044</vt:i4>
      </vt:variant>
      <vt:variant>
        <vt:i4>1</vt:i4>
      </vt:variant>
      <vt:variant>
        <vt:lpwstr>D:\Viktoro\Neuroscience\TrH. Head trauma\00. Pictures\Zygomatic complex fracture (clinical signs).jpg</vt:lpwstr>
      </vt:variant>
      <vt:variant>
        <vt:lpwstr/>
      </vt:variant>
      <vt:variant>
        <vt:i4>6357008</vt:i4>
      </vt:variant>
      <vt:variant>
        <vt:i4>18714</vt:i4>
      </vt:variant>
      <vt:variant>
        <vt:i4>1043</vt:i4>
      </vt:variant>
      <vt:variant>
        <vt:i4>1</vt:i4>
      </vt:variant>
      <vt:variant>
        <vt:lpwstr>D:\Viktoro\Neuroscience\TrH. Head trauma\00. Pictures\Zygomatic complex fracture (clinical signs) 2.jpg</vt:lpwstr>
      </vt:variant>
      <vt:variant>
        <vt:lpwstr/>
      </vt:variant>
      <vt:variant>
        <vt:i4>6357009</vt:i4>
      </vt:variant>
      <vt:variant>
        <vt:i4>18840</vt:i4>
      </vt:variant>
      <vt:variant>
        <vt:i4>1042</vt:i4>
      </vt:variant>
      <vt:variant>
        <vt:i4>1</vt:i4>
      </vt:variant>
      <vt:variant>
        <vt:lpwstr>D:\Viktoro\Neuroscience\TrH. Head trauma\00. Pictures\Zygomatic complex fracture (clinical signs) 3.jpg</vt:lpwstr>
      </vt:variant>
      <vt:variant>
        <vt:lpwstr/>
      </vt:variant>
      <vt:variant>
        <vt:i4>5570680</vt:i4>
      </vt:variant>
      <vt:variant>
        <vt:i4>18957</vt:i4>
      </vt:variant>
      <vt:variant>
        <vt:i4>1041</vt:i4>
      </vt:variant>
      <vt:variant>
        <vt:i4>1</vt:i4>
      </vt:variant>
      <vt:variant>
        <vt:lpwstr>D:\Viktoro\Neuroscience\TrH. Head trauma\00. Pictures\Ecchymosis near zygomatic buttress.jpg</vt:lpwstr>
      </vt:variant>
      <vt:variant>
        <vt:lpwstr/>
      </vt:variant>
      <vt:variant>
        <vt:i4>4063250</vt:i4>
      </vt:variant>
      <vt:variant>
        <vt:i4>19846</vt:i4>
      </vt:variant>
      <vt:variant>
        <vt:i4>1040</vt:i4>
      </vt:variant>
      <vt:variant>
        <vt:i4>1</vt:i4>
      </vt:variant>
      <vt:variant>
        <vt:lpwstr>D:\Viktoro\Neuroscience\TrH. Head trauma\00. Pictures\Zygomaticomaxillary fracture (X-ray).jpg</vt:lpwstr>
      </vt:variant>
      <vt:variant>
        <vt:lpwstr/>
      </vt:variant>
      <vt:variant>
        <vt:i4>7077964</vt:i4>
      </vt:variant>
      <vt:variant>
        <vt:i4>21271</vt:i4>
      </vt:variant>
      <vt:variant>
        <vt:i4>1039</vt:i4>
      </vt:variant>
      <vt:variant>
        <vt:i4>1</vt:i4>
      </vt:variant>
      <vt:variant>
        <vt:lpwstr>D:\Viktoro\Neuroscience\TrH. Head trauma\00. Pictures\Zygomatic complex fracture (repair 1).jpg</vt:lpwstr>
      </vt:variant>
      <vt:variant>
        <vt:lpwstr/>
      </vt:variant>
      <vt:variant>
        <vt:i4>7274572</vt:i4>
      </vt:variant>
      <vt:variant>
        <vt:i4>22117</vt:i4>
      </vt:variant>
      <vt:variant>
        <vt:i4>1038</vt:i4>
      </vt:variant>
      <vt:variant>
        <vt:i4>1</vt:i4>
      </vt:variant>
      <vt:variant>
        <vt:lpwstr>D:\Viktoro\Neuroscience\TrH. Head trauma\00. Pictures\Zygomatic complex fracture (repair 2).jpg</vt:lpwstr>
      </vt:variant>
      <vt:variant>
        <vt:lpwstr/>
      </vt:variant>
      <vt:variant>
        <vt:i4>5832807</vt:i4>
      </vt:variant>
      <vt:variant>
        <vt:i4>23263</vt:i4>
      </vt:variant>
      <vt:variant>
        <vt:i4>1037</vt:i4>
      </vt:variant>
      <vt:variant>
        <vt:i4>1</vt:i4>
      </vt:variant>
      <vt:variant>
        <vt:lpwstr>D:\Viktoro\Neuroscience\TrH. Head trauma\00. Pictures\Antral packing (1).jpg</vt:lpwstr>
      </vt:variant>
      <vt:variant>
        <vt:lpwstr/>
      </vt:variant>
      <vt:variant>
        <vt:i4>5832804</vt:i4>
      </vt:variant>
      <vt:variant>
        <vt:i4>23356</vt:i4>
      </vt:variant>
      <vt:variant>
        <vt:i4>1036</vt:i4>
      </vt:variant>
      <vt:variant>
        <vt:i4>1</vt:i4>
      </vt:variant>
      <vt:variant>
        <vt:lpwstr>D:\Viktoro\Neuroscience\TrH. Head trauma\00. Pictures\Antral packing (2).jpg</vt:lpwstr>
      </vt:variant>
      <vt:variant>
        <vt:lpwstr/>
      </vt:variant>
      <vt:variant>
        <vt:i4>458810</vt:i4>
      </vt:variant>
      <vt:variant>
        <vt:i4>27158</vt:i4>
      </vt:variant>
      <vt:variant>
        <vt:i4>1035</vt:i4>
      </vt:variant>
      <vt:variant>
        <vt:i4>1</vt:i4>
      </vt:variant>
      <vt:variant>
        <vt:lpwstr>D:\Viktoro\Neuroscience\TrH. Head trauma\00. Pictures\Septal hematoma.jpg</vt:lpwstr>
      </vt:variant>
      <vt:variant>
        <vt:lpwstr/>
      </vt:variant>
      <vt:variant>
        <vt:i4>6815813</vt:i4>
      </vt:variant>
      <vt:variant>
        <vt:i4>28985</vt:i4>
      </vt:variant>
      <vt:variant>
        <vt:i4>1034</vt:i4>
      </vt:variant>
      <vt:variant>
        <vt:i4>1</vt:i4>
      </vt:variant>
      <vt:variant>
        <vt:lpwstr>D:\Viktoro\Neuroscience\TrH. Head trauma\00. Pictures\Nasal fracture (X-ray) 1.jpg</vt:lpwstr>
      </vt:variant>
      <vt:variant>
        <vt:lpwstr/>
      </vt:variant>
      <vt:variant>
        <vt:i4>1572962</vt:i4>
      </vt:variant>
      <vt:variant>
        <vt:i4>29248</vt:i4>
      </vt:variant>
      <vt:variant>
        <vt:i4>1033</vt:i4>
      </vt:variant>
      <vt:variant>
        <vt:i4>1</vt:i4>
      </vt:variant>
      <vt:variant>
        <vt:lpwstr>D:\Viktoro\Neuroscience\TrH. Head trauma\00. Pictures\Normal nasal bones (X-ray).jpg</vt:lpwstr>
      </vt:variant>
      <vt:variant>
        <vt:lpwstr/>
      </vt:variant>
      <vt:variant>
        <vt:i4>3735625</vt:i4>
      </vt:variant>
      <vt:variant>
        <vt:i4>29445</vt:i4>
      </vt:variant>
      <vt:variant>
        <vt:i4>1032</vt:i4>
      </vt:variant>
      <vt:variant>
        <vt:i4>1</vt:i4>
      </vt:variant>
      <vt:variant>
        <vt:lpwstr>D:\Viktoro\Neuroscience\TrH. Head trauma\00. Pictures\Comminuted nasal fracture (X-ray).jpg</vt:lpwstr>
      </vt:variant>
      <vt:variant>
        <vt:lpwstr/>
      </vt:variant>
      <vt:variant>
        <vt:i4>1638523</vt:i4>
      </vt:variant>
      <vt:variant>
        <vt:i4>29727</vt:i4>
      </vt:variant>
      <vt:variant>
        <vt:i4>1031</vt:i4>
      </vt:variant>
      <vt:variant>
        <vt:i4>1</vt:i4>
      </vt:variant>
      <vt:variant>
        <vt:lpwstr>D:\Viktoro\Neuroscience\TrH. Head trauma\00. Pictures\Comminuted nasal fracture (X-ray) 2.jpg</vt:lpwstr>
      </vt:variant>
      <vt:variant>
        <vt:lpwstr/>
      </vt:variant>
      <vt:variant>
        <vt:i4>4259936</vt:i4>
      </vt:variant>
      <vt:variant>
        <vt:i4>30152</vt:i4>
      </vt:variant>
      <vt:variant>
        <vt:i4>1030</vt:i4>
      </vt:variant>
      <vt:variant>
        <vt:i4>1</vt:i4>
      </vt:variant>
      <vt:variant>
        <vt:lpwstr>D:\Viktoro\Neuroscience\TrH. Head trauma\00. Pictures\Nasal infiltration with anesthetic.jpg</vt:lpwstr>
      </vt:variant>
      <vt:variant>
        <vt:lpwstr/>
      </vt:variant>
      <vt:variant>
        <vt:i4>5046385</vt:i4>
      </vt:variant>
      <vt:variant>
        <vt:i4>31275</vt:i4>
      </vt:variant>
      <vt:variant>
        <vt:i4>1029</vt:i4>
      </vt:variant>
      <vt:variant>
        <vt:i4>1</vt:i4>
      </vt:variant>
      <vt:variant>
        <vt:lpwstr>D:\Viktoro\Neuroscience\TrH. Head trauma\00. Pictures\Nasal reduction.jpg</vt:lpwstr>
      </vt:variant>
      <vt:variant>
        <vt:lpwstr/>
      </vt:variant>
      <vt:variant>
        <vt:i4>196719</vt:i4>
      </vt:variant>
      <vt:variant>
        <vt:i4>70734</vt:i4>
      </vt:variant>
      <vt:variant>
        <vt:i4>1028</vt:i4>
      </vt:variant>
      <vt:variant>
        <vt:i4>1</vt:i4>
      </vt:variant>
      <vt:variant>
        <vt:lpwstr>D:\Viktoro\Neuroscience\TrH. Head trauma\00. Pictures\Naso-orbital fracture (clinical signs).jpg</vt:lpwstr>
      </vt:variant>
      <vt:variant>
        <vt:lpwstr/>
      </vt:variant>
      <vt:variant>
        <vt:i4>7143490</vt:i4>
      </vt:variant>
      <vt:variant>
        <vt:i4>72336</vt:i4>
      </vt:variant>
      <vt:variant>
        <vt:i4>1027</vt:i4>
      </vt:variant>
      <vt:variant>
        <vt:i4>1</vt:i4>
      </vt:variant>
      <vt:variant>
        <vt:lpwstr>D:\Viktoro\Neuroscience\TrH. Head trauma\00. Pictures\Naso-orbital fracture (repair 1).jpg</vt:lpwstr>
      </vt:variant>
      <vt:variant>
        <vt:lpwstr/>
      </vt:variant>
      <vt:variant>
        <vt:i4>7143489</vt:i4>
      </vt:variant>
      <vt:variant>
        <vt:i4>72445</vt:i4>
      </vt:variant>
      <vt:variant>
        <vt:i4>1026</vt:i4>
      </vt:variant>
      <vt:variant>
        <vt:i4>1</vt:i4>
      </vt:variant>
      <vt:variant>
        <vt:lpwstr>D:\Viktoro\Neuroscience\TrH. Head trauma\00. Pictures\Naso-orbital fracture (repair 2).jpg</vt:lpwstr>
      </vt:variant>
      <vt:variant>
        <vt:lpwstr/>
      </vt:variant>
      <vt:variant>
        <vt:i4>7798803</vt:i4>
      </vt:variant>
      <vt:variant>
        <vt:i4>78034</vt:i4>
      </vt:variant>
      <vt:variant>
        <vt:i4>1025</vt:i4>
      </vt:variant>
      <vt:variant>
        <vt:i4>1</vt:i4>
      </vt:variant>
      <vt:variant>
        <vt:lpwstr>D:\Viktoro\Neuroscience\TrH. Head trauma\00. Pictures\Nasofrontoethmoidal fracture (CT).jpg</vt:lpwstr>
      </vt:variant>
      <vt:variant>
        <vt:lpwstr/>
      </vt:variant>
      <vt:variant>
        <vt:i4>5242973</vt:i4>
      </vt:variant>
      <vt:variant>
        <vt:i4>-1</vt:i4>
      </vt:variant>
      <vt:variant>
        <vt:i4>2049</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Facial Trauma (Nasal, Maxillary, Zygomatic)</dc:title>
  <dc:subject/>
  <dc:creator>Viktoras Palys, MD</dc:creator>
  <cp:keywords/>
  <cp:lastModifiedBy>Viktoras Palys</cp:lastModifiedBy>
  <cp:revision>10</cp:revision>
  <cp:lastPrinted>2022-01-07T18:41:00Z</cp:lastPrinted>
  <dcterms:created xsi:type="dcterms:W3CDTF">2016-03-22T04:07:00Z</dcterms:created>
  <dcterms:modified xsi:type="dcterms:W3CDTF">2022-01-07T18:41:00Z</dcterms:modified>
</cp:coreProperties>
</file>