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C5" w:rsidRPr="00EF558F" w:rsidRDefault="002C0DC5" w:rsidP="00CF18E6">
      <w:pPr>
        <w:pStyle w:val="Title"/>
      </w:pPr>
      <w:bookmarkStart w:id="0" w:name="_Toc134425940"/>
      <w:r w:rsidRPr="00EF558F">
        <w:t>Neurogenic Bladder</w:t>
      </w:r>
      <w:bookmarkEnd w:id="0"/>
    </w:p>
    <w:p w:rsidR="00381AB4" w:rsidRPr="00EF558F" w:rsidRDefault="00381AB4" w:rsidP="00381AB4">
      <w:pPr>
        <w:autoSpaceDE w:val="0"/>
        <w:spacing w:before="120" w:after="120"/>
        <w:jc w:val="right"/>
        <w:rPr>
          <w:iCs/>
          <w:sz w:val="22"/>
          <w:szCs w:val="22"/>
        </w:rPr>
      </w:pPr>
      <w:r w:rsidRPr="00EF558F">
        <w:rPr>
          <w:sz w:val="22"/>
          <w:szCs w:val="22"/>
        </w:rPr>
        <w:t xml:space="preserve">Updated: </w:t>
      </w:r>
      <w:r w:rsidRPr="00EF558F">
        <w:rPr>
          <w:sz w:val="22"/>
          <w:szCs w:val="22"/>
        </w:rPr>
        <w:fldChar w:fldCharType="begin"/>
      </w:r>
      <w:r w:rsidRPr="00EF558F">
        <w:rPr>
          <w:sz w:val="22"/>
          <w:szCs w:val="22"/>
        </w:rPr>
        <w:instrText xml:space="preserve"> DATE  \@ "MMMM d, yyyy"  \* MERGEFORMAT </w:instrText>
      </w:r>
      <w:r w:rsidRPr="00EF558F">
        <w:rPr>
          <w:sz w:val="22"/>
          <w:szCs w:val="22"/>
        </w:rPr>
        <w:fldChar w:fldCharType="separate"/>
      </w:r>
      <w:r w:rsidR="0044396F">
        <w:rPr>
          <w:noProof/>
          <w:sz w:val="22"/>
          <w:szCs w:val="22"/>
        </w:rPr>
        <w:t>April 4, 2016</w:t>
      </w:r>
      <w:r w:rsidRPr="00EF558F">
        <w:rPr>
          <w:sz w:val="22"/>
          <w:szCs w:val="22"/>
        </w:rPr>
        <w:fldChar w:fldCharType="end"/>
      </w:r>
    </w:p>
    <w:p w:rsidR="003D2949" w:rsidRDefault="002C0DC5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 w:rsidRPr="00EF558F">
        <w:rPr>
          <w:lang w:val="en-US"/>
        </w:rPr>
        <w:fldChar w:fldCharType="begin"/>
      </w:r>
      <w:r w:rsidRPr="00EF558F">
        <w:rPr>
          <w:lang w:val="en-US"/>
        </w:rPr>
        <w:instrText xml:space="preserve"> TOC \h \z \t "Nervous 5;1" </w:instrText>
      </w:r>
      <w:r w:rsidRPr="00EF558F">
        <w:rPr>
          <w:lang w:val="en-US"/>
        </w:rPr>
        <w:fldChar w:fldCharType="separate"/>
      </w:r>
      <w:hyperlink w:anchor="_Toc242089330" w:history="1">
        <w:r w:rsidR="003D2949" w:rsidRPr="00DF6C30">
          <w:rPr>
            <w:rStyle w:val="Hyperlink"/>
            <w:noProof/>
          </w:rPr>
          <w:t>Etiopathophysiology</w:t>
        </w:r>
        <w:r w:rsidR="003D2949">
          <w:rPr>
            <w:noProof/>
            <w:webHidden/>
          </w:rPr>
          <w:tab/>
        </w:r>
        <w:r w:rsidR="003D2949">
          <w:rPr>
            <w:noProof/>
            <w:webHidden/>
          </w:rPr>
          <w:fldChar w:fldCharType="begin"/>
        </w:r>
        <w:r w:rsidR="003D2949">
          <w:rPr>
            <w:noProof/>
            <w:webHidden/>
          </w:rPr>
          <w:instrText xml:space="preserve"> PAGEREF _Toc242089330 \h </w:instrText>
        </w:r>
        <w:r w:rsidR="004D2CC5">
          <w:rPr>
            <w:noProof/>
          </w:rPr>
        </w:r>
        <w:r w:rsidR="003D2949">
          <w:rPr>
            <w:noProof/>
            <w:webHidden/>
          </w:rPr>
          <w:fldChar w:fldCharType="separate"/>
        </w:r>
        <w:r w:rsidR="003D2949">
          <w:rPr>
            <w:noProof/>
            <w:webHidden/>
          </w:rPr>
          <w:t>1</w:t>
        </w:r>
        <w:r w:rsidR="003D2949">
          <w:rPr>
            <w:noProof/>
            <w:webHidden/>
          </w:rPr>
          <w:fldChar w:fldCharType="end"/>
        </w:r>
      </w:hyperlink>
    </w:p>
    <w:p w:rsidR="003D2949" w:rsidRDefault="003D2949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42089331" w:history="1">
        <w:r w:rsidRPr="00DF6C30">
          <w:rPr>
            <w:rStyle w:val="Hyperlink"/>
            <w:noProof/>
          </w:rPr>
          <w:t>Clinical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_Toc242089331 \h </w:instrText>
        </w:r>
        <w:r w:rsidR="004D2CC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2949" w:rsidRDefault="003D2949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42089332" w:history="1">
        <w:r w:rsidRPr="00DF6C30">
          <w:rPr>
            <w:rStyle w:val="Hyperlink"/>
            <w:noProof/>
          </w:rPr>
          <w:t>Diagnosis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_Toc242089332 \h </w:instrText>
        </w:r>
        <w:r w:rsidR="004D2CC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2949" w:rsidRDefault="003D2949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42089333" w:history="1">
        <w:r w:rsidRPr="00DF6C30">
          <w:rPr>
            <w:rStyle w:val="Hyperlink"/>
            <w:noProof/>
          </w:rPr>
          <w:t>Treatment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_Toc242089333 \h </w:instrText>
        </w:r>
        <w:r w:rsidR="004D2CC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2949" w:rsidRDefault="003D2949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42089334" w:history="1">
        <w:r w:rsidRPr="00DF6C30">
          <w:rPr>
            <w:rStyle w:val="Hyperlink"/>
            <w:noProof/>
          </w:rPr>
          <w:t>Complications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_Toc242089334 \h </w:instrText>
        </w:r>
        <w:r w:rsidR="004D2CC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0DC5" w:rsidRPr="00EF558F" w:rsidRDefault="002C0DC5" w:rsidP="00CF18E6">
      <w:r w:rsidRPr="00EF558F">
        <w:fldChar w:fldCharType="end"/>
      </w:r>
    </w:p>
    <w:p w:rsidR="00243899" w:rsidRPr="00EF558F" w:rsidRDefault="00243899" w:rsidP="00CF18E6"/>
    <w:p w:rsidR="002C0DC5" w:rsidRPr="00EF558F" w:rsidRDefault="002C0DC5">
      <w:pPr>
        <w:pStyle w:val="NormalWeb"/>
        <w:ind w:left="284" w:hanging="284"/>
        <w:rPr>
          <w:iCs/>
        </w:rPr>
      </w:pPr>
      <w:r w:rsidRPr="00EF558F">
        <w:rPr>
          <w:b/>
          <w:bCs/>
          <w:iCs/>
          <w:smallCaps/>
        </w:rPr>
        <w:t>Neurogenic Bladder</w:t>
      </w:r>
      <w:r w:rsidRPr="00EF558F">
        <w:t xml:space="preserve"> - </w:t>
      </w:r>
      <w:r w:rsidRPr="00EF558F">
        <w:rPr>
          <w:i/>
          <w:highlight w:val="yellow"/>
        </w:rPr>
        <w:t xml:space="preserve">vesical dysfunction resulting from </w:t>
      </w:r>
      <w:r w:rsidRPr="00EF558F">
        <w:rPr>
          <w:b/>
          <w:bCs/>
          <w:i/>
          <w:highlight w:val="yellow"/>
        </w:rPr>
        <w:t>neurologic disorder</w:t>
      </w:r>
      <w:r w:rsidRPr="00EF558F">
        <w:t xml:space="preserve"> </w:t>
      </w:r>
      <w:r w:rsidRPr="00EF558F">
        <w:rPr>
          <w:iCs/>
        </w:rPr>
        <w:t>(</w:t>
      </w:r>
      <w:r w:rsidRPr="00EF558F">
        <w:rPr>
          <w:b/>
          <w:bCs/>
          <w:iCs/>
        </w:rPr>
        <w:t>brain</w:t>
      </w:r>
      <w:r w:rsidRPr="00EF558F">
        <w:rPr>
          <w:iCs/>
        </w:rPr>
        <w:t xml:space="preserve"> ÷ </w:t>
      </w:r>
      <w:r w:rsidRPr="00EF558F">
        <w:rPr>
          <w:b/>
          <w:bCs/>
          <w:iCs/>
        </w:rPr>
        <w:t>spinal cord</w:t>
      </w:r>
      <w:r w:rsidRPr="00EF558F">
        <w:rPr>
          <w:iCs/>
        </w:rPr>
        <w:t xml:space="preserve"> ÷ </w:t>
      </w:r>
      <w:r w:rsidRPr="00EF558F">
        <w:rPr>
          <w:b/>
          <w:bCs/>
          <w:iCs/>
        </w:rPr>
        <w:t>local nerve</w:t>
      </w:r>
      <w:r w:rsidRPr="00EF558F">
        <w:rPr>
          <w:iCs/>
        </w:rPr>
        <w:t xml:space="preserve"> supply to urinary bladder and its outlet).</w:t>
      </w:r>
      <w:r w:rsidRPr="00EF558F">
        <w:rPr>
          <w:iCs/>
        </w:rPr>
        <w:tab/>
      </w:r>
      <w:hyperlink r:id="rId7" w:history="1">
        <w:r w:rsidR="00EF558F" w:rsidRPr="00EF558F">
          <w:rPr>
            <w:rStyle w:val="Hyperlink"/>
          </w:rPr>
          <w:t xml:space="preserve">for anatomy → </w:t>
        </w:r>
        <w:r w:rsidRPr="00EF558F">
          <w:rPr>
            <w:rStyle w:val="Hyperlink"/>
          </w:rPr>
          <w:t xml:space="preserve">see </w:t>
        </w:r>
        <w:r w:rsidR="00EF558F" w:rsidRPr="00EF558F">
          <w:rPr>
            <w:rStyle w:val="Hyperlink"/>
          </w:rPr>
          <w:t xml:space="preserve">p. </w:t>
        </w:r>
        <w:r w:rsidRPr="00EF558F">
          <w:rPr>
            <w:rStyle w:val="Hyperlink"/>
          </w:rPr>
          <w:t>2432</w:t>
        </w:r>
        <w:r w:rsidR="00EF558F" w:rsidRPr="00EF558F">
          <w:rPr>
            <w:rStyle w:val="Hyperlink"/>
          </w:rPr>
          <w:t xml:space="preserve"> &gt;&gt;</w:t>
        </w:r>
      </w:hyperlink>
    </w:p>
    <w:p w:rsidR="002C0DC5" w:rsidRPr="00EF558F" w:rsidRDefault="00C931E9">
      <w:pPr>
        <w:pStyle w:val="NormalWeb"/>
        <w:numPr>
          <w:ilvl w:val="0"/>
          <w:numId w:val="33"/>
        </w:numPr>
      </w:pPr>
      <w:r>
        <w:t xml:space="preserve">bladder </w:t>
      </w:r>
      <w:r w:rsidR="002C0DC5" w:rsidRPr="00EF558F">
        <w:t xml:space="preserve">activity can be </w:t>
      </w:r>
      <w:r w:rsidR="002C0DC5" w:rsidRPr="00EF558F">
        <w:rPr>
          <w:i/>
          <w:iCs/>
          <w:color w:val="0000FF"/>
        </w:rPr>
        <w:t>hypotonic</w:t>
      </w:r>
      <w:r w:rsidR="002C0DC5" w:rsidRPr="00EF558F">
        <w:t xml:space="preserve"> (flaccid) or </w:t>
      </w:r>
      <w:r w:rsidR="002C0DC5" w:rsidRPr="00EF558F">
        <w:rPr>
          <w:i/>
          <w:iCs/>
          <w:color w:val="0000FF"/>
        </w:rPr>
        <w:t>spastic</w:t>
      </w:r>
      <w:r w:rsidR="002C0DC5" w:rsidRPr="00EF558F">
        <w:t xml:space="preserve"> (contracted).</w:t>
      </w:r>
    </w:p>
    <w:p w:rsidR="002C0DC5" w:rsidRPr="00EF558F" w:rsidRDefault="002C0DC5" w:rsidP="00CF18E6"/>
    <w:p w:rsidR="00243899" w:rsidRPr="00EF558F" w:rsidRDefault="00243899" w:rsidP="00CF18E6"/>
    <w:p w:rsidR="002C0DC5" w:rsidRPr="00EF558F" w:rsidRDefault="002C0DC5">
      <w:pPr>
        <w:pStyle w:val="Nervous5"/>
        <w:ind w:right="6236"/>
      </w:pPr>
      <w:bookmarkStart w:id="1" w:name="_Toc242089330"/>
      <w:r w:rsidRPr="00EF558F">
        <w:t>Etiopathophysiology</w:t>
      </w:r>
      <w:bookmarkStart w:id="2" w:name="_GoBack"/>
      <w:bookmarkEnd w:id="1"/>
      <w:bookmarkEnd w:id="2"/>
    </w:p>
    <w:p w:rsidR="00A20D96" w:rsidRPr="00EF558F" w:rsidRDefault="00A20D96" w:rsidP="00A20D96">
      <w:pPr>
        <w:pStyle w:val="NormalWeb"/>
        <w:spacing w:before="120"/>
        <w:jc w:val="right"/>
      </w:pPr>
      <w:r w:rsidRPr="00EF558F">
        <w:t xml:space="preserve">*presence or absence, respectively, of </w:t>
      </w:r>
      <w:r w:rsidRPr="00EF558F">
        <w:rPr>
          <w:i/>
          <w:iCs/>
        </w:rPr>
        <w:t>bulbocavernosus</w:t>
      </w:r>
      <w:r w:rsidRPr="00EF558F">
        <w:t xml:space="preserve"> and </w:t>
      </w:r>
      <w:r w:rsidRPr="00EF558F">
        <w:rPr>
          <w:i/>
          <w:iCs/>
        </w:rPr>
        <w:t>anal</w:t>
      </w:r>
      <w:r w:rsidRPr="00EF558F">
        <w:t xml:space="preserve"> </w:t>
      </w:r>
      <w:r w:rsidRPr="00EF558F">
        <w:rPr>
          <w:i/>
        </w:rPr>
        <w:t>wink</w:t>
      </w:r>
      <w:r w:rsidRPr="00EF558F">
        <w:t xml:space="preserve"> reflexes.</w:t>
      </w:r>
    </w:p>
    <w:p w:rsidR="00A20D96" w:rsidRDefault="00A20D96" w:rsidP="00A20D96">
      <w:pPr>
        <w:rPr>
          <w:highlight w:val="yellow"/>
        </w:rPr>
      </w:pPr>
    </w:p>
    <w:p w:rsidR="002C0DC5" w:rsidRPr="00EF558F" w:rsidRDefault="002C0DC5" w:rsidP="00A20D96">
      <w:pPr>
        <w:pStyle w:val="NormalWeb"/>
      </w:pPr>
      <w:r w:rsidRPr="00EF558F">
        <w:rPr>
          <w:b/>
          <w:bCs/>
          <w:smallCaps/>
          <w:highlight w:val="yellow"/>
          <w:u w:val="single"/>
        </w:rPr>
        <w:t xml:space="preserve">upper motor neuron </w:t>
      </w:r>
      <w:r w:rsidRPr="00EF558F">
        <w:rPr>
          <w:b/>
          <w:bCs/>
          <w:highlight w:val="yellow"/>
          <w:u w:val="single"/>
        </w:rPr>
        <w:t>type</w:t>
      </w:r>
      <w:r w:rsidRPr="00EF558F">
        <w:rPr>
          <w:highlight w:val="yellow"/>
          <w:u w:val="single"/>
        </w:rPr>
        <w:t xml:space="preserve"> (s. </w:t>
      </w:r>
      <w:r w:rsidRPr="00EF558F">
        <w:rPr>
          <w:b/>
          <w:bCs/>
          <w:smallCaps/>
          <w:highlight w:val="yellow"/>
          <w:u w:val="single"/>
        </w:rPr>
        <w:t>reflex</w:t>
      </w:r>
      <w:r w:rsidRPr="00EF558F">
        <w:rPr>
          <w:highlight w:val="yellow"/>
          <w:u w:val="single"/>
        </w:rPr>
        <w:t>*) neurogenic bladder</w:t>
      </w:r>
      <w:r w:rsidRPr="00EF558F">
        <w:t>:</w:t>
      </w:r>
    </w:p>
    <w:p w:rsidR="008D7617" w:rsidRPr="00EF558F" w:rsidRDefault="00C931E9" w:rsidP="003D2949">
      <w:pPr>
        <w:pStyle w:val="NormalWeb"/>
        <w:numPr>
          <w:ilvl w:val="0"/>
          <w:numId w:val="30"/>
        </w:numPr>
        <w:spacing w:before="120"/>
      </w:pPr>
      <w:r w:rsidRPr="005D21A5">
        <w:rPr>
          <w:u w:val="single" w:color="000000"/>
        </w:rPr>
        <w:t>L</w:t>
      </w:r>
      <w:r w:rsidR="002C0DC5" w:rsidRPr="005D21A5">
        <w:rPr>
          <w:u w:val="single" w:color="000000"/>
        </w:rPr>
        <w:t xml:space="preserve">esions of </w:t>
      </w:r>
      <w:r w:rsidR="002C0DC5" w:rsidRPr="005D21A5">
        <w:rPr>
          <w:i/>
          <w:iCs/>
          <w:color w:val="FF0000"/>
          <w:u w:val="single" w:color="000000"/>
        </w:rPr>
        <w:t>medial frontal region</w:t>
      </w:r>
      <w:r w:rsidR="002C0DC5" w:rsidRPr="00EF558F">
        <w:t xml:space="preserve"> (only </w:t>
      </w:r>
      <w:r w:rsidR="002C0DC5" w:rsidRPr="0044396F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voluntary control</w:t>
      </w:r>
      <w:r w:rsidR="002C0DC5" w:rsidRPr="00EF558F">
        <w:t xml:space="preserve"> loss) → </w:t>
      </w:r>
      <w:r w:rsidR="002C0DC5" w:rsidRPr="00EF558F">
        <w:rPr>
          <w:smallCaps/>
          <w:color w:val="0000FF"/>
        </w:rPr>
        <w:t>uninhibited bladder</w:t>
      </w:r>
      <w:r w:rsidR="002C0DC5" w:rsidRPr="00EF558F">
        <w:t xml:space="preserve"> with </w:t>
      </w:r>
      <w:r w:rsidR="002C0DC5" w:rsidRPr="00EF558F">
        <w:rPr>
          <w:b/>
          <w:bCs/>
          <w:color w:val="008000"/>
        </w:rPr>
        <w:t>intact detrusor-sphincter synergy</w:t>
      </w:r>
      <w:r w:rsidR="002C0DC5" w:rsidRPr="00EF558F">
        <w:t xml:space="preserve"> (</w:t>
      </w:r>
      <w:r w:rsidR="002C0DC5" w:rsidRPr="00EF558F">
        <w:rPr>
          <w:b/>
          <w:bCs/>
        </w:rPr>
        <w:t>detrusor hyperreflexia without outlet obstruction</w:t>
      </w:r>
      <w:r w:rsidR="002C0DC5" w:rsidRPr="00EF558F">
        <w:t xml:space="preserve">) </w:t>
      </w:r>
      <w:r>
        <w:t xml:space="preserve">→ </w:t>
      </w:r>
      <w:r w:rsidR="002C0DC5" w:rsidRPr="00EF558F">
        <w:t>urinary incontinence without retention (incontinentia urinae intermittens).</w:t>
      </w:r>
    </w:p>
    <w:p w:rsidR="002C0DC5" w:rsidRDefault="002C0DC5">
      <w:pPr>
        <w:pStyle w:val="NormalWeb"/>
        <w:ind w:left="2160"/>
      </w:pPr>
      <w:r w:rsidRPr="00EF558F">
        <w:t>H: external urinary collection devices; no risk of UTI.</w:t>
      </w:r>
    </w:p>
    <w:p w:rsidR="008D7617" w:rsidRPr="00EF558F" w:rsidRDefault="008D7617" w:rsidP="008D7617">
      <w:pPr>
        <w:pStyle w:val="NormalWeb"/>
      </w:pPr>
    </w:p>
    <w:p w:rsidR="002C0DC5" w:rsidRPr="00EF558F" w:rsidRDefault="00C931E9" w:rsidP="008D7617">
      <w:pPr>
        <w:pStyle w:val="NormalWeb"/>
        <w:numPr>
          <w:ilvl w:val="0"/>
          <w:numId w:val="30"/>
        </w:numPr>
        <w:ind w:left="924" w:hanging="357"/>
      </w:pPr>
      <w:r w:rsidRPr="005D21A5">
        <w:rPr>
          <w:u w:val="single" w:color="000000"/>
        </w:rPr>
        <w:t xml:space="preserve">Lesions </w:t>
      </w:r>
      <w:r w:rsidR="002C0DC5" w:rsidRPr="005D21A5">
        <w:rPr>
          <w:u w:val="single" w:color="000000"/>
        </w:rPr>
        <w:t xml:space="preserve">of </w:t>
      </w:r>
      <w:r w:rsidR="002C0DC5" w:rsidRPr="005D21A5">
        <w:rPr>
          <w:i/>
          <w:iCs/>
          <w:color w:val="FF0000"/>
          <w:u w:val="single" w:color="000000"/>
        </w:rPr>
        <w:t>spinal cord</w:t>
      </w:r>
      <w:r w:rsidR="002C0DC5" w:rsidRPr="00EF558F">
        <w:t xml:space="preserve"> (interrupt reticulospinal pathway from </w:t>
      </w:r>
      <w:r w:rsidR="002C0DC5" w:rsidRPr="0044396F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pontine micturition center</w:t>
      </w:r>
      <w:r w:rsidR="002C0DC5" w:rsidRPr="00EF558F">
        <w:t>):</w:t>
      </w:r>
    </w:p>
    <w:p w:rsidR="002C0DC5" w:rsidRPr="00EF558F" w:rsidRDefault="002C0DC5" w:rsidP="007841AC">
      <w:pPr>
        <w:pStyle w:val="NormalWeb"/>
        <w:spacing w:before="60"/>
        <w:ind w:left="1440"/>
      </w:pPr>
      <w:r w:rsidRPr="00EF558F">
        <w:rPr>
          <w:i/>
          <w:smallCaps/>
        </w:rPr>
        <w:t>spinal shock</w:t>
      </w:r>
      <w:r w:rsidRPr="00EF558F">
        <w:t xml:space="preserve"> stage - </w:t>
      </w:r>
      <w:r w:rsidRPr="00EF558F">
        <w:rPr>
          <w:smallCaps/>
          <w:color w:val="0000FF"/>
        </w:rPr>
        <w:t>areflexic hypotonic bladder</w:t>
      </w:r>
      <w:r w:rsidRPr="00EF558F">
        <w:t xml:space="preserve"> (retention and ischuria paradoxa)</w:t>
      </w:r>
    </w:p>
    <w:p w:rsidR="002C0DC5" w:rsidRPr="00EF558F" w:rsidRDefault="002C0DC5" w:rsidP="005D21A5">
      <w:pPr>
        <w:pStyle w:val="NormalWeb"/>
        <w:tabs>
          <w:tab w:val="left" w:pos="2268"/>
          <w:tab w:val="left" w:pos="8364"/>
        </w:tabs>
        <w:spacing w:before="120" w:after="120"/>
        <w:ind w:left="1440"/>
        <w:rPr>
          <w:smallCaps/>
          <w:color w:val="000000"/>
        </w:rPr>
      </w:pPr>
      <w:r w:rsidRPr="00EF558F">
        <w:rPr>
          <w:smallCaps/>
          <w:color w:val="0000FF"/>
        </w:rPr>
        <w:tab/>
      </w:r>
      <w:r w:rsidRPr="00EF558F">
        <w:rPr>
          <w:smallCaps/>
          <w:color w:val="000000"/>
        </w:rPr>
        <w:t>↓</w:t>
      </w:r>
    </w:p>
    <w:p w:rsidR="002C0DC5" w:rsidRPr="00EF558F" w:rsidRDefault="002C0DC5">
      <w:pPr>
        <w:pStyle w:val="NormalWeb"/>
        <w:ind w:left="1440"/>
      </w:pPr>
      <w:r w:rsidRPr="00EF558F">
        <w:rPr>
          <w:i/>
          <w:smallCaps/>
        </w:rPr>
        <w:t>spinal automatism</w:t>
      </w:r>
      <w:r w:rsidRPr="00EF558F">
        <w:t xml:space="preserve"> stage </w:t>
      </w:r>
      <w:r w:rsidR="0062391A" w:rsidRPr="00EF558F">
        <w:t xml:space="preserve">(begins within several days of spinal cord injury) </w:t>
      </w:r>
      <w:r w:rsidRPr="00EF558F">
        <w:t xml:space="preserve">- </w:t>
      </w:r>
      <w:r w:rsidRPr="00EF558F">
        <w:rPr>
          <w:smallCaps/>
          <w:color w:val="0000FF"/>
        </w:rPr>
        <w:t>automatic (spastic) bladder</w:t>
      </w:r>
      <w:r w:rsidRPr="00EF558F">
        <w:t xml:space="preserve"> with </w:t>
      </w:r>
      <w:r w:rsidRPr="00EF558F">
        <w:rPr>
          <w:b/>
          <w:bCs/>
          <w:color w:val="FF0000"/>
        </w:rPr>
        <w:t>detrusor-sphincter dyssynergia</w:t>
      </w:r>
      <w:r w:rsidRPr="00EF558F">
        <w:t xml:space="preserve"> (</w:t>
      </w:r>
      <w:r w:rsidRPr="00EF558F">
        <w:rPr>
          <w:b/>
          <w:bCs/>
        </w:rPr>
        <w:t>detrusor hyperreflexia with outlet obstruction</w:t>
      </w:r>
      <w:r w:rsidRPr="00EF558F">
        <w:t xml:space="preserve">) - rather than relaxing when bladder contracts, outlet contracts </w:t>
      </w:r>
      <w:r w:rsidR="005D21A5">
        <w:t xml:space="preserve">→ </w:t>
      </w:r>
      <w:r w:rsidR="005D21A5" w:rsidRPr="00EF558F">
        <w:t>incontinence</w:t>
      </w:r>
      <w:r w:rsidR="005D21A5">
        <w:t xml:space="preserve"> with</w:t>
      </w:r>
      <w:r w:rsidR="005D21A5" w:rsidRPr="00EF558F">
        <w:t xml:space="preserve"> </w:t>
      </w:r>
      <w:r w:rsidRPr="00EF558F">
        <w:t>urgency</w:t>
      </w:r>
      <w:r w:rsidR="005D21A5">
        <w:t xml:space="preserve"> and </w:t>
      </w:r>
      <w:r w:rsidRPr="00EF558F">
        <w:t xml:space="preserve">frequency (spastic bladder reflexively contracts at lower volumes), </w:t>
      </w:r>
      <w:r w:rsidR="00110697" w:rsidRPr="00EF558F">
        <w:t>urinary retention → UTI, vesicoureteral reflux (→ hydronephrosis → renal failure), autonomic dysreflexia.</w:t>
      </w:r>
      <w:r w:rsidR="00110697" w:rsidRPr="00EF558F">
        <w:tab/>
      </w:r>
      <w:hyperlink r:id="rId8" w:anchor="Bladder_Dysfunction" w:history="1">
        <w:r w:rsidR="00110697" w:rsidRPr="00EF558F">
          <w:rPr>
            <w:rStyle w:val="Hyperlink"/>
          </w:rPr>
          <w:t>se</w:t>
        </w:r>
        <w:r w:rsidR="00110697" w:rsidRPr="00EF558F">
          <w:rPr>
            <w:rStyle w:val="Hyperlink"/>
          </w:rPr>
          <w:t>e</w:t>
        </w:r>
        <w:r w:rsidR="00110697" w:rsidRPr="00EF558F">
          <w:rPr>
            <w:rStyle w:val="Hyperlink"/>
          </w:rPr>
          <w:t xml:space="preserve"> also </w:t>
        </w:r>
        <w:r w:rsidR="00EF558F">
          <w:rPr>
            <w:rStyle w:val="Hyperlink"/>
          </w:rPr>
          <w:t xml:space="preserve">p. </w:t>
        </w:r>
        <w:r w:rsidR="00110697" w:rsidRPr="00EF558F">
          <w:rPr>
            <w:rStyle w:val="Hyperlink"/>
          </w:rPr>
          <w:t>Spin1</w:t>
        </w:r>
        <w:r w:rsidR="00EF558F">
          <w:rPr>
            <w:rStyle w:val="Hyperlink"/>
          </w:rPr>
          <w:t xml:space="preserve"> &gt;&gt;</w:t>
        </w:r>
      </w:hyperlink>
    </w:p>
    <w:p w:rsidR="002C0DC5" w:rsidRDefault="002C0DC5">
      <w:pPr>
        <w:pStyle w:val="NormalWeb"/>
      </w:pPr>
    </w:p>
    <w:p w:rsidR="00C931E9" w:rsidRPr="00EF558F" w:rsidRDefault="00C931E9">
      <w:pPr>
        <w:pStyle w:val="NormalWeb"/>
      </w:pPr>
    </w:p>
    <w:p w:rsidR="002C0DC5" w:rsidRPr="00EF558F" w:rsidRDefault="002C0DC5">
      <w:pPr>
        <w:pStyle w:val="NormalWeb"/>
      </w:pPr>
      <w:r w:rsidRPr="00EF558F">
        <w:rPr>
          <w:b/>
          <w:bCs/>
          <w:smallCaps/>
          <w:highlight w:val="yellow"/>
          <w:u w:val="single"/>
        </w:rPr>
        <w:t xml:space="preserve">lower motor neuron </w:t>
      </w:r>
      <w:r w:rsidRPr="00EF558F">
        <w:rPr>
          <w:b/>
          <w:bCs/>
          <w:highlight w:val="yellow"/>
          <w:u w:val="single"/>
        </w:rPr>
        <w:t>type</w:t>
      </w:r>
      <w:r w:rsidRPr="00EF558F">
        <w:rPr>
          <w:highlight w:val="yellow"/>
          <w:u w:val="single"/>
        </w:rPr>
        <w:t xml:space="preserve"> (s. </w:t>
      </w:r>
      <w:r w:rsidRPr="00EF558F">
        <w:rPr>
          <w:b/>
          <w:bCs/>
          <w:smallCaps/>
          <w:highlight w:val="yellow"/>
          <w:u w:val="single"/>
        </w:rPr>
        <w:t>nonreflex</w:t>
      </w:r>
      <w:r w:rsidRPr="00EF558F">
        <w:rPr>
          <w:highlight w:val="yellow"/>
          <w:u w:val="single"/>
        </w:rPr>
        <w:t>*) neurogenic bladder</w:t>
      </w:r>
      <w:r w:rsidRPr="00EF558F">
        <w:t>:</w:t>
      </w:r>
    </w:p>
    <w:p w:rsidR="002C0DC5" w:rsidRPr="00EF558F" w:rsidRDefault="00C931E9" w:rsidP="00C931E9">
      <w:pPr>
        <w:pStyle w:val="NormalWeb"/>
        <w:numPr>
          <w:ilvl w:val="0"/>
          <w:numId w:val="44"/>
        </w:numPr>
        <w:spacing w:before="120"/>
      </w:pPr>
      <w:r w:rsidRPr="005D21A5">
        <w:rPr>
          <w:u w:val="single" w:color="000000"/>
        </w:rPr>
        <w:t xml:space="preserve">Lesions </w:t>
      </w:r>
      <w:r w:rsidR="002C0DC5" w:rsidRPr="005D21A5">
        <w:rPr>
          <w:u w:val="single" w:color="000000"/>
        </w:rPr>
        <w:t xml:space="preserve">of </w:t>
      </w:r>
      <w:r w:rsidR="002C0DC5" w:rsidRPr="005D21A5">
        <w:rPr>
          <w:color w:val="FF0000"/>
          <w:u w:val="single" w:color="000000"/>
        </w:rPr>
        <w:t>L</w:t>
      </w:r>
      <w:r w:rsidR="002C0DC5" w:rsidRPr="003D2949">
        <w:rPr>
          <w:color w:val="FF0000"/>
          <w:u w:val="single" w:color="000000"/>
          <w:vertAlign w:val="subscript"/>
        </w:rPr>
        <w:t>1-2</w:t>
      </w:r>
      <w:r w:rsidR="002C0DC5" w:rsidRPr="00EF558F">
        <w:rPr>
          <w:vertAlign w:val="subscript"/>
        </w:rPr>
        <w:t xml:space="preserve"> </w:t>
      </w:r>
      <w:r w:rsidR="002C0DC5" w:rsidRPr="00EF558F">
        <w:t>(</w:t>
      </w:r>
      <w:r w:rsidR="002C0DC5" w:rsidRPr="0044396F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internal sphincter</w:t>
      </w:r>
      <w:r w:rsidR="002C0DC5" w:rsidRPr="00EF558F">
        <w:t xml:space="preserve"> paralysis) → incontinentia urinae vera.</w:t>
      </w:r>
    </w:p>
    <w:p w:rsidR="002C0DC5" w:rsidRPr="00EF558F" w:rsidRDefault="00C931E9">
      <w:pPr>
        <w:pStyle w:val="NormalWeb"/>
        <w:numPr>
          <w:ilvl w:val="0"/>
          <w:numId w:val="44"/>
        </w:numPr>
        <w:spacing w:before="120"/>
      </w:pPr>
      <w:r w:rsidRPr="005D21A5">
        <w:rPr>
          <w:u w:val="single" w:color="000000"/>
        </w:rPr>
        <w:t xml:space="preserve">Lesions </w:t>
      </w:r>
      <w:r w:rsidR="002C0DC5" w:rsidRPr="005D21A5">
        <w:rPr>
          <w:u w:val="single" w:color="000000"/>
        </w:rPr>
        <w:t xml:space="preserve">of </w:t>
      </w:r>
      <w:r w:rsidR="002C0DC5" w:rsidRPr="005D21A5">
        <w:rPr>
          <w:color w:val="FF0000"/>
          <w:u w:val="single" w:color="000000"/>
        </w:rPr>
        <w:t>S</w:t>
      </w:r>
      <w:r w:rsidR="002C0DC5" w:rsidRPr="003D2949">
        <w:rPr>
          <w:color w:val="FF0000"/>
          <w:u w:val="single" w:color="000000"/>
          <w:vertAlign w:val="subscript"/>
        </w:rPr>
        <w:t>2-4</w:t>
      </w:r>
      <w:r w:rsidR="002C0DC5" w:rsidRPr="005D21A5">
        <w:rPr>
          <w:u w:val="single" w:color="000000"/>
        </w:rPr>
        <w:t xml:space="preserve"> / </w:t>
      </w:r>
      <w:r w:rsidR="002C0DC5" w:rsidRPr="005D21A5">
        <w:rPr>
          <w:i/>
          <w:iCs/>
          <w:color w:val="FF0000"/>
          <w:u w:val="single" w:color="000000"/>
        </w:rPr>
        <w:t>cauda equina</w:t>
      </w:r>
      <w:r w:rsidR="002C0DC5" w:rsidRPr="005D21A5">
        <w:rPr>
          <w:u w:val="single" w:color="000000"/>
        </w:rPr>
        <w:t xml:space="preserve"> / </w:t>
      </w:r>
      <w:r w:rsidR="002C0DC5" w:rsidRPr="005D21A5">
        <w:rPr>
          <w:i/>
          <w:iCs/>
          <w:color w:val="FF0000"/>
          <w:u w:val="single" w:color="000000"/>
        </w:rPr>
        <w:t>peripheral nerves</w:t>
      </w:r>
      <w:r w:rsidR="002C0DC5" w:rsidRPr="00EF558F">
        <w:t xml:space="preserve"> (</w:t>
      </w:r>
      <w:r w:rsidR="002C0DC5" w:rsidRPr="0044396F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detrusor</w:t>
      </w:r>
      <w:r w:rsidR="002C0DC5" w:rsidRPr="00EF558F">
        <w:t xml:space="preserve"> paralysis) → </w:t>
      </w:r>
      <w:r w:rsidR="002C0DC5" w:rsidRPr="00EF558F">
        <w:rPr>
          <w:smallCaps/>
          <w:color w:val="0000FF"/>
        </w:rPr>
        <w:t>atonic (flaccid) bladder</w:t>
      </w:r>
      <w:r w:rsidR="002C0DC5" w:rsidRPr="00EF558F">
        <w:t xml:space="preserve"> (</w:t>
      </w:r>
      <w:r w:rsidR="002C0DC5" w:rsidRPr="00EF558F">
        <w:rPr>
          <w:b/>
          <w:bCs/>
          <w:i/>
          <w:iCs/>
        </w:rPr>
        <w:t xml:space="preserve">detrusor areflexia </w:t>
      </w:r>
      <w:r w:rsidR="002C0DC5" w:rsidRPr="00EF558F">
        <w:t>/</w:t>
      </w:r>
      <w:r w:rsidR="002C0DC5" w:rsidRPr="00EF558F">
        <w:rPr>
          <w:b/>
          <w:bCs/>
          <w:i/>
          <w:iCs/>
        </w:rPr>
        <w:t xml:space="preserve"> poor bladder contractility</w:t>
      </w:r>
      <w:r w:rsidR="002C0DC5" w:rsidRPr="00EF558F">
        <w:t>) - incomplete bladder emptying, urinary retention, overflow incontinence = ischuria paradoxa (painless, flaccid, distended, constantly leaking bladder).</w:t>
      </w:r>
    </w:p>
    <w:p w:rsidR="002C0DC5" w:rsidRDefault="002C0DC5">
      <w:pPr>
        <w:pStyle w:val="NormalWeb"/>
      </w:pPr>
    </w:p>
    <w:p w:rsidR="00C931E9" w:rsidRPr="00EF558F" w:rsidRDefault="00C931E9">
      <w:pPr>
        <w:pStyle w:val="NormalWeb"/>
      </w:pPr>
    </w:p>
    <w:p w:rsidR="003D2949" w:rsidRDefault="003D2949" w:rsidP="003D2949">
      <w:pPr>
        <w:pStyle w:val="Nervous5"/>
        <w:ind w:right="6803"/>
      </w:pPr>
      <w:bookmarkStart w:id="3" w:name="_Toc242089331"/>
      <w:r>
        <w:t>Clinical Features</w:t>
      </w:r>
      <w:bookmarkEnd w:id="3"/>
    </w:p>
    <w:p w:rsidR="003D2949" w:rsidRPr="00EF558F" w:rsidRDefault="003D2949" w:rsidP="00CF18E6">
      <w:r>
        <w:t xml:space="preserve">Various types of </w:t>
      </w:r>
      <w:r w:rsidRPr="003D2949">
        <w:rPr>
          <w:smallCaps/>
        </w:rPr>
        <w:t>urinary incontinence</w:t>
      </w:r>
      <w:r>
        <w:t>.</w:t>
      </w:r>
      <w:r>
        <w:tab/>
      </w:r>
      <w:hyperlink r:id="rId9" w:history="1">
        <w:r w:rsidRPr="008D7617">
          <w:rPr>
            <w:rStyle w:val="Hyperlink"/>
          </w:rPr>
          <w:t>see p. 2590 &gt;&gt;</w:t>
        </w:r>
      </w:hyperlink>
    </w:p>
    <w:p w:rsidR="002C0DC5" w:rsidRDefault="002C0DC5" w:rsidP="00CF18E6"/>
    <w:p w:rsidR="003D2949" w:rsidRPr="00EF558F" w:rsidRDefault="003D2949" w:rsidP="00CF18E6"/>
    <w:p w:rsidR="002C0DC5" w:rsidRPr="00EF558F" w:rsidRDefault="002C0DC5">
      <w:pPr>
        <w:pStyle w:val="Nervous5"/>
        <w:ind w:right="8221"/>
      </w:pPr>
      <w:bookmarkStart w:id="4" w:name="_Toc242089332"/>
      <w:r w:rsidRPr="00EF558F">
        <w:t>Diagnosis</w:t>
      </w:r>
      <w:bookmarkEnd w:id="4"/>
    </w:p>
    <w:p w:rsidR="002C0DC5" w:rsidRPr="00EF558F" w:rsidRDefault="00EF558F">
      <w:pPr>
        <w:pStyle w:val="NormalWeb"/>
        <w:numPr>
          <w:ilvl w:val="0"/>
          <w:numId w:val="34"/>
        </w:numPr>
      </w:pPr>
      <w:r>
        <w:rPr>
          <w:b/>
          <w:bCs/>
        </w:rPr>
        <w:t>Neurologic examination</w:t>
      </w:r>
      <w:r w:rsidR="002C0DC5" w:rsidRPr="00EF558F">
        <w:t xml:space="preserve"> – </w:t>
      </w:r>
      <w:r>
        <w:t>sensory and motor status below lumbar level</w:t>
      </w:r>
      <w:r w:rsidR="002C0DC5" w:rsidRPr="00EF558F">
        <w:t xml:space="preserve">, </w:t>
      </w:r>
      <w:r>
        <w:t>anal sphincter tone</w:t>
      </w:r>
      <w:r w:rsidR="007841AC">
        <w:t xml:space="preserve">, anal wink, cremaster, </w:t>
      </w:r>
      <w:proofErr w:type="gramStart"/>
      <w:r w:rsidR="002C0DC5" w:rsidRPr="00EF558F">
        <w:t>bulbospongiosus</w:t>
      </w:r>
      <w:proofErr w:type="gramEnd"/>
      <w:r w:rsidR="002C0DC5" w:rsidRPr="00EF558F">
        <w:t xml:space="preserve"> </w:t>
      </w:r>
      <w:r>
        <w:t>reflexes</w:t>
      </w:r>
      <w:r w:rsidR="002C0DC5" w:rsidRPr="00EF558F">
        <w:t>.</w:t>
      </w:r>
    </w:p>
    <w:p w:rsidR="007841AC" w:rsidRPr="00EF558F" w:rsidRDefault="007841AC" w:rsidP="007841AC">
      <w:pPr>
        <w:pStyle w:val="NormalWeb"/>
        <w:numPr>
          <w:ilvl w:val="0"/>
          <w:numId w:val="34"/>
        </w:numPr>
      </w:pPr>
      <w:r w:rsidRPr="00EF558F">
        <w:rPr>
          <w:b/>
          <w:bCs/>
        </w:rPr>
        <w:t>Serial cystometrography</w:t>
      </w:r>
      <w:r w:rsidRPr="00EF558F">
        <w:t xml:space="preserve"> with sphincter EMG.</w:t>
      </w:r>
    </w:p>
    <w:p w:rsidR="002C0DC5" w:rsidRPr="00EF558F" w:rsidRDefault="002C0DC5">
      <w:pPr>
        <w:pStyle w:val="NormalWeb"/>
        <w:numPr>
          <w:ilvl w:val="0"/>
          <w:numId w:val="34"/>
        </w:numPr>
      </w:pPr>
      <w:r w:rsidRPr="00EF558F">
        <w:rPr>
          <w:b/>
          <w:bCs/>
        </w:rPr>
        <w:t>Serial imaging</w:t>
      </w:r>
      <w:r w:rsidRPr="00EF558F">
        <w:t xml:space="preserve"> (IVU, ultrasonography, cystography, urethrography).</w:t>
      </w:r>
    </w:p>
    <w:p w:rsidR="002C0DC5" w:rsidRPr="00EF558F" w:rsidRDefault="002C0DC5">
      <w:pPr>
        <w:pStyle w:val="NormalWeb"/>
      </w:pPr>
    </w:p>
    <w:p w:rsidR="002C0DC5" w:rsidRPr="00EF558F" w:rsidRDefault="002C0DC5">
      <w:pPr>
        <w:pStyle w:val="NormalWeb"/>
        <w:rPr>
          <w:szCs w:val="20"/>
        </w:rPr>
      </w:pPr>
      <w:r w:rsidRPr="00EF558F">
        <w:rPr>
          <w:szCs w:val="20"/>
        </w:rPr>
        <w:t>N.B. underlying pathophysiology correlates poorly with specific symptoms experienced by patient, so period</w:t>
      </w:r>
      <w:r w:rsidR="00D45751">
        <w:rPr>
          <w:szCs w:val="20"/>
        </w:rPr>
        <w:t>ic</w:t>
      </w:r>
      <w:r w:rsidRPr="00EF558F">
        <w:rPr>
          <w:szCs w:val="20"/>
        </w:rPr>
        <w:t xml:space="preserve"> urodynamic evaluation is required to assess detrusor and sphincter function!</w:t>
      </w:r>
    </w:p>
    <w:p w:rsidR="002C0DC5" w:rsidRPr="00EF558F" w:rsidRDefault="002C0DC5">
      <w:pPr>
        <w:pStyle w:val="NormalWeb"/>
        <w:rPr>
          <w:szCs w:val="20"/>
        </w:rPr>
      </w:pPr>
    </w:p>
    <w:p w:rsidR="002C0DC5" w:rsidRPr="00EF558F" w:rsidRDefault="002C0DC5">
      <w:pPr>
        <w:pStyle w:val="NormalWeb"/>
      </w:pPr>
    </w:p>
    <w:p w:rsidR="002C0DC5" w:rsidRPr="00EF558F" w:rsidRDefault="002C0DC5">
      <w:pPr>
        <w:pStyle w:val="Nervous5"/>
        <w:ind w:right="8079"/>
      </w:pPr>
      <w:bookmarkStart w:id="5" w:name="_Toc242089333"/>
      <w:r w:rsidRPr="00EF558F">
        <w:t>Treatment</w:t>
      </w:r>
      <w:bookmarkEnd w:id="5"/>
      <w:r w:rsidRPr="00EF558F">
        <w:t xml:space="preserve"> </w:t>
      </w:r>
    </w:p>
    <w:p w:rsidR="002C0DC5" w:rsidRPr="00EF558F" w:rsidRDefault="00926F68">
      <w:pPr>
        <w:pStyle w:val="NormalWeb"/>
        <w:rPr>
          <w:color w:val="808080"/>
        </w:rPr>
      </w:pPr>
      <w:hyperlink r:id="rId10" w:history="1">
        <w:r w:rsidRPr="00EF558F">
          <w:rPr>
            <w:rStyle w:val="Hyperlink"/>
          </w:rPr>
          <w:t>see p. 259</w:t>
        </w:r>
        <w:r w:rsidRPr="00EF558F">
          <w:rPr>
            <w:rStyle w:val="Hyperlink"/>
          </w:rPr>
          <w:t>0</w:t>
        </w:r>
        <w:r w:rsidRPr="00EF558F">
          <w:rPr>
            <w:rStyle w:val="Hyperlink"/>
          </w:rPr>
          <w:t xml:space="preserve"> &gt;&gt;</w:t>
        </w:r>
      </w:hyperlink>
      <w:r w:rsidR="00D45751">
        <w:rPr>
          <w:color w:val="808080"/>
        </w:rPr>
        <w:tab/>
      </w:r>
      <w:r w:rsidR="00D45751">
        <w:rPr>
          <w:color w:val="808080"/>
        </w:rPr>
        <w:tab/>
      </w:r>
      <w:r w:rsidR="002C0DC5" w:rsidRPr="00EF558F">
        <w:t>Total recovery is uncommon!</w:t>
      </w:r>
      <w:r w:rsidRPr="00EF558F">
        <w:t xml:space="preserve">  </w:t>
      </w:r>
      <w:r w:rsidR="002C0DC5" w:rsidRPr="00EF558F">
        <w:tab/>
      </w:r>
    </w:p>
    <w:p w:rsidR="002C0DC5" w:rsidRPr="00EF558F" w:rsidRDefault="002C0DC5">
      <w:pPr>
        <w:pStyle w:val="NormalWeb"/>
      </w:pPr>
    </w:p>
    <w:p w:rsidR="002C0DC5" w:rsidRPr="00EF558F" w:rsidRDefault="002C0DC5">
      <w:pPr>
        <w:pStyle w:val="NormalWeb"/>
      </w:pPr>
    </w:p>
    <w:p w:rsidR="002C0DC5" w:rsidRPr="00EF558F" w:rsidRDefault="002C0DC5">
      <w:pPr>
        <w:pStyle w:val="Nervous5"/>
        <w:ind w:right="7370"/>
      </w:pPr>
      <w:bookmarkStart w:id="6" w:name="_Toc242089334"/>
      <w:r w:rsidRPr="00EF558F">
        <w:t>Complications</w:t>
      </w:r>
      <w:bookmarkEnd w:id="6"/>
    </w:p>
    <w:p w:rsidR="002C0DC5" w:rsidRPr="00EF558F" w:rsidRDefault="002C0DC5">
      <w:pPr>
        <w:pStyle w:val="NormalWeb"/>
        <w:rPr>
          <w:szCs w:val="20"/>
        </w:rPr>
      </w:pPr>
      <w:r w:rsidRPr="00D45751">
        <w:rPr>
          <w:u w:val="single" w:color="000000"/>
        </w:rPr>
        <w:t>Bladder dysfunction predisposes to</w:t>
      </w:r>
      <w:r w:rsidR="001E055E" w:rsidRPr="00D45751">
        <w:rPr>
          <w:u w:val="single" w:color="000000"/>
        </w:rPr>
        <w:t xml:space="preserve"> </w:t>
      </w:r>
      <w:r w:rsidR="001E055E" w:rsidRPr="00D45751">
        <w:rPr>
          <w:b/>
          <w:bCs/>
          <w:color w:val="FF0000"/>
          <w:u w:val="single" w:color="000000"/>
        </w:rPr>
        <w:t>urinary calculi</w:t>
      </w:r>
      <w:r w:rsidR="001E055E" w:rsidRPr="00D45751">
        <w:rPr>
          <w:u w:val="single" w:color="000000"/>
        </w:rPr>
        <w:t xml:space="preserve"> and</w:t>
      </w:r>
      <w:r w:rsidRPr="00D45751">
        <w:rPr>
          <w:u w:val="single" w:color="000000"/>
        </w:rPr>
        <w:t xml:space="preserve"> </w:t>
      </w:r>
      <w:r w:rsidRPr="00D45751">
        <w:rPr>
          <w:b/>
          <w:bCs/>
          <w:color w:val="FF0000"/>
          <w:u w:val="single" w:color="000000"/>
        </w:rPr>
        <w:t>urinary tract infection</w:t>
      </w:r>
      <w:r w:rsidRPr="00EF558F">
        <w:rPr>
          <w:szCs w:val="20"/>
        </w:rPr>
        <w:t>.</w:t>
      </w:r>
    </w:p>
    <w:p w:rsidR="002C0DC5" w:rsidRPr="00EF558F" w:rsidRDefault="002C0DC5">
      <w:pPr>
        <w:pStyle w:val="NormalWeb"/>
        <w:numPr>
          <w:ilvl w:val="0"/>
          <w:numId w:val="40"/>
        </w:numPr>
        <w:rPr>
          <w:szCs w:val="20"/>
        </w:rPr>
      </w:pPr>
      <w:r w:rsidRPr="00EF558F">
        <w:rPr>
          <w:szCs w:val="20"/>
        </w:rPr>
        <w:t>bacteriuria due to asymptomatic colonization is extremely common and is generally not treated.</w:t>
      </w:r>
    </w:p>
    <w:p w:rsidR="002C0DC5" w:rsidRPr="00EF558F" w:rsidRDefault="002C0DC5">
      <w:pPr>
        <w:pStyle w:val="NormalWeb"/>
        <w:numPr>
          <w:ilvl w:val="0"/>
          <w:numId w:val="40"/>
        </w:numPr>
        <w:rPr>
          <w:szCs w:val="20"/>
        </w:rPr>
      </w:pPr>
      <w:r w:rsidRPr="00EF558F">
        <w:rPr>
          <w:szCs w:val="20"/>
        </w:rPr>
        <w:t xml:space="preserve">UTI may present only as </w:t>
      </w:r>
      <w:r w:rsidRPr="00EF558F">
        <w:rPr>
          <w:i/>
          <w:iCs/>
          <w:color w:val="FF0000"/>
          <w:szCs w:val="20"/>
        </w:rPr>
        <w:t>foul-smelling urine</w:t>
      </w:r>
      <w:r w:rsidRPr="00EF558F">
        <w:rPr>
          <w:szCs w:val="20"/>
        </w:rPr>
        <w:t xml:space="preserve"> or </w:t>
      </w:r>
      <w:r w:rsidRPr="00EF558F">
        <w:rPr>
          <w:i/>
          <w:iCs/>
          <w:color w:val="FF0000"/>
          <w:szCs w:val="20"/>
        </w:rPr>
        <w:t>change in voiding pattern</w:t>
      </w:r>
      <w:r w:rsidRPr="00EF558F">
        <w:rPr>
          <w:szCs w:val="20"/>
        </w:rPr>
        <w:t xml:space="preserve">; development of </w:t>
      </w:r>
      <w:r w:rsidRPr="00EF558F">
        <w:rPr>
          <w:i/>
          <w:iCs/>
          <w:color w:val="FF0000"/>
          <w:szCs w:val="20"/>
        </w:rPr>
        <w:t>high fever</w:t>
      </w:r>
      <w:r w:rsidRPr="00EF558F">
        <w:rPr>
          <w:szCs w:val="20"/>
        </w:rPr>
        <w:t xml:space="preserve"> or other systemic signs often indicates pyelonephritis.</w:t>
      </w:r>
    </w:p>
    <w:p w:rsidR="002C0DC5" w:rsidRPr="00EF558F" w:rsidRDefault="002C0DC5">
      <w:pPr>
        <w:pStyle w:val="NormalWeb"/>
        <w:numPr>
          <w:ilvl w:val="0"/>
          <w:numId w:val="40"/>
        </w:numPr>
        <w:rPr>
          <w:szCs w:val="20"/>
        </w:rPr>
      </w:pPr>
      <w:r w:rsidRPr="008A426A">
        <w:rPr>
          <w:b/>
          <w:szCs w:val="20"/>
        </w:rPr>
        <w:t>prophylaxis</w:t>
      </w:r>
      <w:r w:rsidRPr="00EF558F">
        <w:rPr>
          <w:szCs w:val="20"/>
        </w:rPr>
        <w:t xml:space="preserve"> with antiseptics or antibiotics </w:t>
      </w:r>
      <w:r w:rsidR="008A426A">
        <w:rPr>
          <w:szCs w:val="20"/>
        </w:rPr>
        <w:t>is</w:t>
      </w:r>
      <w:r w:rsidRPr="00EF558F">
        <w:rPr>
          <w:szCs w:val="20"/>
        </w:rPr>
        <w:t xml:space="preserve"> of little value. </w:t>
      </w:r>
    </w:p>
    <w:p w:rsidR="002C0DC5" w:rsidRDefault="002C0DC5">
      <w:pPr>
        <w:pStyle w:val="NormalWeb"/>
        <w:rPr>
          <w:u w:val="single"/>
        </w:rPr>
      </w:pPr>
    </w:p>
    <w:p w:rsidR="00D45751" w:rsidRPr="00EF558F" w:rsidRDefault="00D45751" w:rsidP="00D457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417"/>
      </w:pPr>
      <w:r w:rsidRPr="00EF558F">
        <w:t xml:space="preserve">N.B. significant </w:t>
      </w:r>
      <w:r w:rsidRPr="00EF558F">
        <w:rPr>
          <w:b/>
          <w:bCs/>
        </w:rPr>
        <w:t>post-void residual urine</w:t>
      </w:r>
      <w:r w:rsidRPr="00EF558F">
        <w:t xml:space="preserve"> → increased risk for </w:t>
      </w:r>
      <w:r w:rsidRPr="00EF558F">
        <w:rPr>
          <w:b/>
          <w:bCs/>
          <w:color w:val="FF0000"/>
        </w:rPr>
        <w:t>UTI</w:t>
      </w:r>
      <w:r w:rsidRPr="00EF558F">
        <w:t>; UTIs may be secondary to urinary calculi (immobilization → urinary Ca excretion↑ and urinary stasis → calculi → UTI).</w:t>
      </w:r>
    </w:p>
    <w:p w:rsidR="00D45751" w:rsidRDefault="00D45751" w:rsidP="00D45751"/>
    <w:p w:rsidR="002C0DC5" w:rsidRPr="00EF558F" w:rsidRDefault="002C0DC5" w:rsidP="00D45751">
      <w:pPr>
        <w:pStyle w:val="NormalWeb"/>
        <w:spacing w:before="120"/>
        <w:rPr>
          <w:u w:val="single"/>
        </w:rPr>
      </w:pPr>
      <w:r w:rsidRPr="00EF558F">
        <w:rPr>
          <w:u w:val="single"/>
        </w:rPr>
        <w:t xml:space="preserve">Complications of </w:t>
      </w:r>
      <w:r w:rsidRPr="00EF558F">
        <w:rPr>
          <w:smallCaps/>
          <w:u w:val="single"/>
        </w:rPr>
        <w:t>detrusor-sphincter dyssynergia:</w:t>
      </w:r>
    </w:p>
    <w:p w:rsidR="002C0DC5" w:rsidRPr="00EF558F" w:rsidRDefault="002C0DC5">
      <w:pPr>
        <w:pStyle w:val="NormalWeb"/>
        <w:numPr>
          <w:ilvl w:val="2"/>
          <w:numId w:val="30"/>
        </w:numPr>
      </w:pPr>
      <w:r w:rsidRPr="00EF558F">
        <w:t xml:space="preserve">severe bladder trabeculation, diverticula, "Christmas tree" bladder deformation → </w:t>
      </w:r>
      <w:r w:rsidRPr="00EF558F">
        <w:rPr>
          <w:b/>
          <w:bCs/>
          <w:color w:val="FF0000"/>
        </w:rPr>
        <w:t>detrusor decompensation</w:t>
      </w:r>
      <w:r w:rsidRPr="00EF558F">
        <w:rPr>
          <w:color w:val="FF0000"/>
        </w:rPr>
        <w:t xml:space="preserve"> </w:t>
      </w:r>
      <w:r w:rsidRPr="00EF558F">
        <w:t xml:space="preserve">→ </w:t>
      </w:r>
      <w:r w:rsidRPr="00EF558F">
        <w:rPr>
          <w:i/>
          <w:iCs/>
          <w:smallCaps/>
          <w:color w:val="0000FF"/>
        </w:rPr>
        <w:t>overflow incontinence</w:t>
      </w:r>
      <w:r w:rsidRPr="00EF558F">
        <w:t>.</w:t>
      </w:r>
    </w:p>
    <w:p w:rsidR="002C0DC5" w:rsidRPr="00EF558F" w:rsidRDefault="002C0DC5">
      <w:pPr>
        <w:pStyle w:val="NormalWeb"/>
        <w:numPr>
          <w:ilvl w:val="2"/>
          <w:numId w:val="30"/>
        </w:numPr>
      </w:pPr>
      <w:r w:rsidRPr="00EF558F">
        <w:rPr>
          <w:b/>
          <w:bCs/>
          <w:color w:val="FF0000"/>
        </w:rPr>
        <w:t>vesicoureteral reflux</w:t>
      </w:r>
      <w:r w:rsidRPr="00EF558F">
        <w:t xml:space="preserve"> → renal damage (</w:t>
      </w:r>
      <w:r w:rsidRPr="00EF558F">
        <w:rPr>
          <w:i/>
          <w:iCs/>
          <w:smallCaps/>
          <w:color w:val="0000FF"/>
        </w:rPr>
        <w:t>hydronephrosis</w:t>
      </w:r>
      <w:r w:rsidRPr="00EF558F">
        <w:t>).</w:t>
      </w:r>
    </w:p>
    <w:p w:rsidR="002C0DC5" w:rsidRPr="00EF558F" w:rsidRDefault="002C0DC5">
      <w:pPr>
        <w:pStyle w:val="NormalWeb"/>
        <w:rPr>
          <w:szCs w:val="20"/>
        </w:rPr>
      </w:pPr>
    </w:p>
    <w:p w:rsidR="00D45751" w:rsidRPr="00EF558F" w:rsidRDefault="00D45751" w:rsidP="00D457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558"/>
      </w:pPr>
      <w:r w:rsidRPr="00EF558F">
        <w:t xml:space="preserve">N.B. intravesical </w:t>
      </w:r>
      <w:r w:rsidRPr="00EF558F">
        <w:rPr>
          <w:b/>
          <w:bCs/>
        </w:rPr>
        <w:t>pressures &gt; 40 cm H</w:t>
      </w:r>
      <w:r w:rsidRPr="00EF558F">
        <w:rPr>
          <w:b/>
          <w:bCs/>
          <w:szCs w:val="20"/>
          <w:vertAlign w:val="subscript"/>
        </w:rPr>
        <w:t>2</w:t>
      </w:r>
      <w:r w:rsidRPr="00EF558F">
        <w:rPr>
          <w:b/>
          <w:bCs/>
        </w:rPr>
        <w:t>O</w:t>
      </w:r>
      <w:r w:rsidRPr="00EF558F">
        <w:t xml:space="preserve"> → </w:t>
      </w:r>
      <w:r w:rsidRPr="00EF558F">
        <w:rPr>
          <w:b/>
          <w:bCs/>
          <w:color w:val="FF0000"/>
        </w:rPr>
        <w:t>damage to upper urinary tract</w:t>
      </w:r>
      <w:r w:rsidRPr="00EF558F">
        <w:t>.</w:t>
      </w:r>
    </w:p>
    <w:p w:rsidR="002C0DC5" w:rsidRDefault="002C0DC5" w:rsidP="00D45751"/>
    <w:p w:rsidR="00A20D96" w:rsidRPr="00EF558F" w:rsidRDefault="00A20D96" w:rsidP="00D45751"/>
    <w:p w:rsidR="00602D13" w:rsidRPr="00EF558F" w:rsidRDefault="00602D13" w:rsidP="00D45751"/>
    <w:p w:rsidR="00602D13" w:rsidRDefault="00602D13" w:rsidP="00D45751"/>
    <w:p w:rsidR="00D45751" w:rsidRPr="00EF558F" w:rsidRDefault="00D45751" w:rsidP="00D45751"/>
    <w:p w:rsidR="00602D13" w:rsidRPr="00EF558F" w:rsidRDefault="00602D13" w:rsidP="00D45751"/>
    <w:p w:rsidR="00602D13" w:rsidRPr="00EF558F" w:rsidRDefault="00602D13" w:rsidP="00D45751"/>
    <w:p w:rsidR="00602D13" w:rsidRPr="00EF558F" w:rsidRDefault="00F1651E" w:rsidP="00602D13">
      <w:pPr>
        <w:rPr>
          <w:szCs w:val="24"/>
        </w:rPr>
      </w:pPr>
      <w:r w:rsidRPr="007F3823">
        <w:rPr>
          <w:smallCaps/>
          <w:szCs w:val="24"/>
          <w:u w:val="single"/>
        </w:rPr>
        <w:t>Bibliography</w:t>
      </w:r>
      <w:r w:rsidRPr="00EE037D">
        <w:rPr>
          <w:szCs w:val="24"/>
        </w:rPr>
        <w:t xml:space="preserve"> </w:t>
      </w:r>
      <w:r w:rsidR="00602D13" w:rsidRPr="00EF558F">
        <w:rPr>
          <w:szCs w:val="24"/>
        </w:rPr>
        <w:t xml:space="preserve">for ch. “Urology &amp; Nephrology, Gynecology &amp; Obstetrics” → follow this </w:t>
      </w:r>
      <w:hyperlink r:id="rId11" w:tgtFrame="_blank" w:history="1">
        <w:r w:rsidR="00602D13" w:rsidRPr="00EF558F">
          <w:rPr>
            <w:rStyle w:val="Hyperlink"/>
            <w:smallCaps/>
            <w:szCs w:val="24"/>
          </w:rPr>
          <w:t>link</w:t>
        </w:r>
        <w:r w:rsidR="00602D13" w:rsidRPr="00EF558F">
          <w:rPr>
            <w:rStyle w:val="Hyperlink"/>
            <w:szCs w:val="24"/>
          </w:rPr>
          <w:t xml:space="preserve"> &gt;&gt;</w:t>
        </w:r>
      </w:hyperlink>
    </w:p>
    <w:p w:rsidR="00F1651E" w:rsidRDefault="00F1651E" w:rsidP="00F1651E">
      <w:pPr>
        <w:rPr>
          <w:sz w:val="20"/>
        </w:rPr>
      </w:pPr>
    </w:p>
    <w:p w:rsidR="00F1651E" w:rsidRDefault="00F1651E" w:rsidP="00F1651E">
      <w:pPr>
        <w:rPr>
          <w:sz w:val="20"/>
        </w:rPr>
      </w:pPr>
    </w:p>
    <w:p w:rsidR="00F1651E" w:rsidRPr="00B806B3" w:rsidRDefault="00F1651E" w:rsidP="00F1651E">
      <w:pPr>
        <w:pBdr>
          <w:bottom w:val="single" w:sz="4" w:space="1" w:color="auto"/>
        </w:pBdr>
        <w:ind w:right="57"/>
        <w:rPr>
          <w:sz w:val="20"/>
        </w:rPr>
      </w:pPr>
    </w:p>
    <w:p w:rsidR="00F1651E" w:rsidRDefault="00F1651E" w:rsidP="00F1651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2" w:tgtFrame="_blank" w:history="1">
        <w:r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1651E" w:rsidRPr="00757E8C" w:rsidRDefault="00F1651E" w:rsidP="00F1651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3" w:tgtFrame="_blank" w:history="1">
        <w:r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602D13" w:rsidRPr="00EF558F" w:rsidRDefault="00602D13" w:rsidP="00F1651E"/>
    <w:sectPr w:rsidR="00602D13" w:rsidRPr="00EF558F" w:rsidSect="00926F68">
      <w:headerReference w:type="default" r:id="rId14"/>
      <w:pgSz w:w="11907" w:h="31678" w:code="9"/>
      <w:pgMar w:top="851" w:right="567" w:bottom="567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50" w:rsidRDefault="000D2450">
      <w:r>
        <w:separator/>
      </w:r>
    </w:p>
    <w:p w:rsidR="000D2450" w:rsidRDefault="000D2450"/>
  </w:endnote>
  <w:endnote w:type="continuationSeparator" w:id="0">
    <w:p w:rsidR="000D2450" w:rsidRDefault="000D2450">
      <w:r>
        <w:continuationSeparator/>
      </w:r>
    </w:p>
    <w:p w:rsidR="000D2450" w:rsidRDefault="000D2450"/>
    <w:p w:rsidR="0044396F" w:rsidRDefault="0044396F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-26670</wp:posOffset>
            </wp:positionV>
            <wp:extent cx="952500" cy="247650"/>
            <wp:effectExtent l="0" t="0" r="0" b="0"/>
            <wp:wrapNone/>
            <wp:docPr id="1" name="Picture 1" descr="Banner_for_pages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or_pages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50" w:rsidRDefault="000D2450">
      <w:r>
        <w:separator/>
      </w:r>
    </w:p>
    <w:p w:rsidR="000D2450" w:rsidRDefault="000D2450"/>
  </w:footnote>
  <w:footnote w:type="continuationSeparator" w:id="0">
    <w:p w:rsidR="000D2450" w:rsidRDefault="000D2450">
      <w:r>
        <w:continuationSeparator/>
      </w:r>
    </w:p>
    <w:p w:rsidR="000D2450" w:rsidRDefault="000D24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96" w:rsidRPr="009D07C0" w:rsidRDefault="00A20D96" w:rsidP="009D07C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caps/>
      </w:rPr>
      <w:tab/>
    </w:r>
    <w:r w:rsidRPr="009D07C0">
      <w:rPr>
        <w:b/>
        <w:smallCaps/>
      </w:rPr>
      <w:t>Neurogenic Bladder</w:t>
    </w:r>
    <w:r>
      <w:rPr>
        <w:bCs/>
        <w:iCs/>
        <w:smallCaps/>
      </w:rPr>
      <w:tab/>
    </w:r>
    <w:r>
      <w:t>2590a (</w:t>
    </w:r>
    <w:r>
      <w:fldChar w:fldCharType="begin"/>
    </w:r>
    <w:r>
      <w:instrText xml:space="preserve"> PAGE </w:instrText>
    </w:r>
    <w:r>
      <w:fldChar w:fldCharType="separate"/>
    </w:r>
    <w:r w:rsidR="0044396F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DC"/>
    <w:multiLevelType w:val="hybridMultilevel"/>
    <w:tmpl w:val="CFAA4924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98853E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02D4"/>
    <w:multiLevelType w:val="hybridMultilevel"/>
    <w:tmpl w:val="06868264"/>
    <w:lvl w:ilvl="0" w:tplc="BA443BB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C0617"/>
    <w:multiLevelType w:val="hybridMultilevel"/>
    <w:tmpl w:val="BB1EF5A4"/>
    <w:lvl w:ilvl="0" w:tplc="F336E7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5E3"/>
    <w:multiLevelType w:val="hybridMultilevel"/>
    <w:tmpl w:val="E332A588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03D7727B"/>
    <w:multiLevelType w:val="hybridMultilevel"/>
    <w:tmpl w:val="660AED80"/>
    <w:lvl w:ilvl="0" w:tplc="0409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04A42F6E"/>
    <w:multiLevelType w:val="multilevel"/>
    <w:tmpl w:val="51603416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 w15:restartNumberingAfterBreak="0">
    <w:nsid w:val="04BE2693"/>
    <w:multiLevelType w:val="hybridMultilevel"/>
    <w:tmpl w:val="0122C3BA"/>
    <w:lvl w:ilvl="0" w:tplc="22A0D3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C48FC"/>
    <w:multiLevelType w:val="hybridMultilevel"/>
    <w:tmpl w:val="804C43FC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E24DE"/>
    <w:multiLevelType w:val="hybridMultilevel"/>
    <w:tmpl w:val="3138B38A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C6C2A"/>
    <w:multiLevelType w:val="hybridMultilevel"/>
    <w:tmpl w:val="57DCE994"/>
    <w:lvl w:ilvl="0" w:tplc="31E6A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E26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4710CE"/>
    <w:multiLevelType w:val="hybridMultilevel"/>
    <w:tmpl w:val="E214CB5A"/>
    <w:lvl w:ilvl="0" w:tplc="5A7CB0B0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E62DFA"/>
    <w:multiLevelType w:val="hybridMultilevel"/>
    <w:tmpl w:val="A3580D82"/>
    <w:lvl w:ilvl="0" w:tplc="1F709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76555F"/>
    <w:multiLevelType w:val="hybridMultilevel"/>
    <w:tmpl w:val="E332A588"/>
    <w:lvl w:ilvl="0" w:tplc="ED72EF3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74AA"/>
    <w:multiLevelType w:val="hybridMultilevel"/>
    <w:tmpl w:val="EBB40CF8"/>
    <w:lvl w:ilvl="0" w:tplc="42BE0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9228CB"/>
    <w:multiLevelType w:val="hybridMultilevel"/>
    <w:tmpl w:val="4FF256B2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97E67"/>
    <w:multiLevelType w:val="hybridMultilevel"/>
    <w:tmpl w:val="8A1CD700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6" w15:restartNumberingAfterBreak="0">
    <w:nsid w:val="267B7639"/>
    <w:multiLevelType w:val="hybridMultilevel"/>
    <w:tmpl w:val="4F0CD5D2"/>
    <w:lvl w:ilvl="0" w:tplc="809A2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8184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054E44"/>
    <w:multiLevelType w:val="hybridMultilevel"/>
    <w:tmpl w:val="A77E3534"/>
    <w:lvl w:ilvl="0" w:tplc="5A7CB0B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5A7CB0B0">
      <w:start w:val="1"/>
      <w:numFmt w:val="bullet"/>
      <w:lvlText w:val=""/>
      <w:lvlJc w:val="left"/>
      <w:pPr>
        <w:tabs>
          <w:tab w:val="num" w:pos="1420"/>
        </w:tabs>
        <w:ind w:left="1400" w:hanging="340"/>
      </w:pPr>
      <w:rPr>
        <w:rFonts w:ascii="Symbol" w:hAnsi="Symbol" w:hint="default"/>
        <w:sz w:val="24"/>
      </w:rPr>
    </w:lvl>
    <w:lvl w:ilvl="2" w:tplc="38EE5B24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3" w:tplc="79762D34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4" w:tplc="539A97C0">
      <w:start w:val="1"/>
      <w:numFmt w:val="lowerLetter"/>
      <w:lvlText w:val="%5)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 w15:restartNumberingAfterBreak="0">
    <w:nsid w:val="2D414515"/>
    <w:multiLevelType w:val="hybridMultilevel"/>
    <w:tmpl w:val="194CC7D0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D70709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98853E4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6474DB"/>
    <w:multiLevelType w:val="hybridMultilevel"/>
    <w:tmpl w:val="ADCE3442"/>
    <w:lvl w:ilvl="0" w:tplc="0CD8FBEA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0" w15:restartNumberingAfterBreak="0">
    <w:nsid w:val="3FBE1FA5"/>
    <w:multiLevelType w:val="hybridMultilevel"/>
    <w:tmpl w:val="51547F66"/>
    <w:lvl w:ilvl="0" w:tplc="327C1AD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88E2AFF2">
      <w:start w:val="1"/>
      <w:numFmt w:val="bullet"/>
      <w:lvlText w:val=""/>
      <w:lvlJc w:val="left"/>
      <w:pPr>
        <w:tabs>
          <w:tab w:val="num" w:pos="1309"/>
        </w:tabs>
        <w:ind w:left="1289" w:hanging="340"/>
      </w:pPr>
      <w:rPr>
        <w:rFonts w:ascii="Symbol" w:hAnsi="Symbol" w:hint="default"/>
        <w:sz w:val="24"/>
      </w:rPr>
    </w:lvl>
    <w:lvl w:ilvl="2" w:tplc="6EBA6E78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AA74A9D6">
      <w:start w:val="1"/>
      <w:numFmt w:val="bullet"/>
      <w:lvlText w:val=""/>
      <w:lvlJc w:val="left"/>
      <w:pPr>
        <w:tabs>
          <w:tab w:val="num" w:pos="2749"/>
        </w:tabs>
        <w:ind w:left="2729" w:hanging="340"/>
      </w:pPr>
      <w:rPr>
        <w:rFonts w:ascii="Symbol" w:hAnsi="Symbol" w:hint="default"/>
        <w:sz w:val="24"/>
      </w:rPr>
    </w:lvl>
    <w:lvl w:ilvl="4" w:tplc="1A96357C">
      <w:start w:val="1"/>
      <w:numFmt w:val="decimal"/>
      <w:lvlText w:val="%5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5" w:tplc="AA74A9D6">
      <w:start w:val="1"/>
      <w:numFmt w:val="bullet"/>
      <w:lvlText w:val=""/>
      <w:lvlJc w:val="left"/>
      <w:pPr>
        <w:tabs>
          <w:tab w:val="num" w:pos="4369"/>
        </w:tabs>
        <w:ind w:left="4349" w:hanging="340"/>
      </w:pPr>
      <w:rPr>
        <w:rFonts w:ascii="Symbol" w:hAnsi="Symbol" w:hint="default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1" w15:restartNumberingAfterBreak="0">
    <w:nsid w:val="4075118A"/>
    <w:multiLevelType w:val="hybridMultilevel"/>
    <w:tmpl w:val="921E0D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7F473A"/>
    <w:multiLevelType w:val="multilevel"/>
    <w:tmpl w:val="55145072"/>
    <w:lvl w:ilvl="0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65F63CA"/>
    <w:multiLevelType w:val="hybridMultilevel"/>
    <w:tmpl w:val="07583D76"/>
    <w:lvl w:ilvl="0" w:tplc="79762D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4" w15:restartNumberingAfterBreak="0">
    <w:nsid w:val="48A702E0"/>
    <w:multiLevelType w:val="hybridMultilevel"/>
    <w:tmpl w:val="4D46DBD0"/>
    <w:lvl w:ilvl="0" w:tplc="92E623D6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4445C4"/>
    <w:multiLevelType w:val="hybridMultilevel"/>
    <w:tmpl w:val="509A7EE2"/>
    <w:lvl w:ilvl="0" w:tplc="1AC08AF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56A3E"/>
    <w:multiLevelType w:val="hybridMultilevel"/>
    <w:tmpl w:val="55145072"/>
    <w:lvl w:ilvl="0" w:tplc="0CD8FBEA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F336E7C4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color w:val="000000"/>
        <w:sz w:val="24"/>
      </w:rPr>
    </w:lvl>
    <w:lvl w:ilvl="2" w:tplc="DE309178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7" w15:restartNumberingAfterBreak="0">
    <w:nsid w:val="523B5A14"/>
    <w:multiLevelType w:val="hybridMultilevel"/>
    <w:tmpl w:val="06868264"/>
    <w:lvl w:ilvl="0" w:tplc="294A88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6390F"/>
    <w:multiLevelType w:val="hybridMultilevel"/>
    <w:tmpl w:val="FA065CD8"/>
    <w:lvl w:ilvl="0" w:tplc="625A93A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720FDE0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9" w15:restartNumberingAfterBreak="0">
    <w:nsid w:val="55502EB8"/>
    <w:multiLevelType w:val="hybridMultilevel"/>
    <w:tmpl w:val="E5049022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84703"/>
    <w:multiLevelType w:val="hybridMultilevel"/>
    <w:tmpl w:val="CE4CB350"/>
    <w:lvl w:ilvl="0" w:tplc="42BE0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8EC1FCD"/>
    <w:multiLevelType w:val="hybridMultilevel"/>
    <w:tmpl w:val="3CCCBB1C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AC828282">
      <w:start w:val="1"/>
      <w:numFmt w:val="decimal"/>
      <w:lvlText w:val="%4)"/>
      <w:lvlJc w:val="left"/>
      <w:pPr>
        <w:tabs>
          <w:tab w:val="num" w:pos="1746"/>
        </w:tabs>
        <w:ind w:left="1726" w:hanging="340"/>
      </w:pPr>
      <w:rPr>
        <w:rFonts w:hint="default"/>
      </w:rPr>
    </w:lvl>
    <w:lvl w:ilvl="4" w:tplc="AA74A9D6">
      <w:start w:val="1"/>
      <w:numFmt w:val="bullet"/>
      <w:lvlText w:val=""/>
      <w:lvlJc w:val="left"/>
      <w:pPr>
        <w:tabs>
          <w:tab w:val="num" w:pos="2466"/>
        </w:tabs>
        <w:ind w:left="2446" w:hanging="340"/>
      </w:pPr>
      <w:rPr>
        <w:rFonts w:ascii="Symbol" w:hAnsi="Symbol" w:hint="default"/>
        <w:sz w:val="24"/>
      </w:rPr>
    </w:lvl>
    <w:lvl w:ilvl="5" w:tplc="B8E47ECA">
      <w:start w:val="1"/>
      <w:numFmt w:val="lowerLetter"/>
      <w:lvlText w:val="%6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6" w:tplc="1AC08AF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5D346C7B"/>
    <w:multiLevelType w:val="hybridMultilevel"/>
    <w:tmpl w:val="E0B4DB74"/>
    <w:lvl w:ilvl="0" w:tplc="D2D4A42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84063"/>
    <w:multiLevelType w:val="hybridMultilevel"/>
    <w:tmpl w:val="7A601D6E"/>
    <w:lvl w:ilvl="0" w:tplc="42BE0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7CB0B0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F3CD5"/>
    <w:multiLevelType w:val="hybridMultilevel"/>
    <w:tmpl w:val="06868264"/>
    <w:lvl w:ilvl="0" w:tplc="A98853E4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D4176"/>
    <w:multiLevelType w:val="hybridMultilevel"/>
    <w:tmpl w:val="3232263A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36480"/>
    <w:multiLevelType w:val="hybridMultilevel"/>
    <w:tmpl w:val="B3961F3A"/>
    <w:lvl w:ilvl="0" w:tplc="A23C6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7347AE8">
      <w:start w:val="1"/>
      <w:numFmt w:val="decimal"/>
      <w:lvlText w:val="%2)"/>
      <w:lvlJc w:val="left"/>
      <w:pPr>
        <w:tabs>
          <w:tab w:val="num" w:pos="1692"/>
        </w:tabs>
        <w:ind w:left="1692" w:hanging="405"/>
      </w:pPr>
      <w:rPr>
        <w:rFonts w:hint="default"/>
      </w:rPr>
    </w:lvl>
    <w:lvl w:ilvl="2" w:tplc="77880F7A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 w15:restartNumberingAfterBreak="0">
    <w:nsid w:val="6E464332"/>
    <w:multiLevelType w:val="hybridMultilevel"/>
    <w:tmpl w:val="814235A2"/>
    <w:lvl w:ilvl="0" w:tplc="CEB466F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C828282">
      <w:start w:val="1"/>
      <w:numFmt w:val="decimal"/>
      <w:lvlText w:val="%3)"/>
      <w:lvlJc w:val="left"/>
      <w:pPr>
        <w:tabs>
          <w:tab w:val="num" w:pos="2680"/>
        </w:tabs>
        <w:ind w:left="266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 w15:restartNumberingAfterBreak="0">
    <w:nsid w:val="71E95791"/>
    <w:multiLevelType w:val="hybridMultilevel"/>
    <w:tmpl w:val="CF9AE098"/>
    <w:lvl w:ilvl="0" w:tplc="EBF4B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5A7CB0B0">
      <w:start w:val="1"/>
      <w:numFmt w:val="bullet"/>
      <w:lvlText w:val=""/>
      <w:lvlJc w:val="left"/>
      <w:pPr>
        <w:tabs>
          <w:tab w:val="num" w:pos="1420"/>
        </w:tabs>
        <w:ind w:left="140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 w15:restartNumberingAfterBreak="0">
    <w:nsid w:val="74552BFF"/>
    <w:multiLevelType w:val="hybridMultilevel"/>
    <w:tmpl w:val="06868264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80277"/>
    <w:multiLevelType w:val="hybridMultilevel"/>
    <w:tmpl w:val="79D0868A"/>
    <w:lvl w:ilvl="0" w:tplc="8384C8C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F43BD"/>
    <w:multiLevelType w:val="hybridMultilevel"/>
    <w:tmpl w:val="8A1CD700"/>
    <w:lvl w:ilvl="0" w:tplc="9E00F30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CD70DD0"/>
    <w:multiLevelType w:val="hybridMultilevel"/>
    <w:tmpl w:val="5B0C3E62"/>
    <w:lvl w:ilvl="0" w:tplc="966E8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21A60"/>
    <w:multiLevelType w:val="hybridMultilevel"/>
    <w:tmpl w:val="19342D10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"/>
  </w:num>
  <w:num w:numId="4">
    <w:abstractNumId w:val="31"/>
  </w:num>
  <w:num w:numId="5">
    <w:abstractNumId w:val="14"/>
  </w:num>
  <w:num w:numId="6">
    <w:abstractNumId w:val="8"/>
  </w:num>
  <w:num w:numId="7">
    <w:abstractNumId w:val="0"/>
  </w:num>
  <w:num w:numId="8">
    <w:abstractNumId w:val="29"/>
  </w:num>
  <w:num w:numId="9">
    <w:abstractNumId w:val="37"/>
  </w:num>
  <w:num w:numId="10">
    <w:abstractNumId w:val="16"/>
  </w:num>
  <w:num w:numId="11">
    <w:abstractNumId w:val="18"/>
  </w:num>
  <w:num w:numId="12">
    <w:abstractNumId w:val="20"/>
  </w:num>
  <w:num w:numId="13">
    <w:abstractNumId w:val="27"/>
  </w:num>
  <w:num w:numId="14">
    <w:abstractNumId w:val="34"/>
  </w:num>
  <w:num w:numId="15">
    <w:abstractNumId w:val="42"/>
  </w:num>
  <w:num w:numId="16">
    <w:abstractNumId w:val="1"/>
  </w:num>
  <w:num w:numId="17">
    <w:abstractNumId w:val="39"/>
  </w:num>
  <w:num w:numId="18">
    <w:abstractNumId w:val="43"/>
  </w:num>
  <w:num w:numId="19">
    <w:abstractNumId w:val="10"/>
  </w:num>
  <w:num w:numId="20">
    <w:abstractNumId w:val="41"/>
  </w:num>
  <w:num w:numId="21">
    <w:abstractNumId w:val="15"/>
  </w:num>
  <w:num w:numId="22">
    <w:abstractNumId w:val="30"/>
  </w:num>
  <w:num w:numId="23">
    <w:abstractNumId w:val="24"/>
  </w:num>
  <w:num w:numId="24">
    <w:abstractNumId w:val="13"/>
  </w:num>
  <w:num w:numId="25">
    <w:abstractNumId w:val="35"/>
  </w:num>
  <w:num w:numId="26">
    <w:abstractNumId w:val="38"/>
  </w:num>
  <w:num w:numId="27">
    <w:abstractNumId w:val="36"/>
  </w:num>
  <w:num w:numId="28">
    <w:abstractNumId w:val="9"/>
  </w:num>
  <w:num w:numId="29">
    <w:abstractNumId w:val="11"/>
  </w:num>
  <w:num w:numId="30">
    <w:abstractNumId w:val="26"/>
  </w:num>
  <w:num w:numId="31">
    <w:abstractNumId w:val="25"/>
  </w:num>
  <w:num w:numId="32">
    <w:abstractNumId w:val="2"/>
  </w:num>
  <w:num w:numId="33">
    <w:abstractNumId w:val="7"/>
  </w:num>
  <w:num w:numId="34">
    <w:abstractNumId w:val="21"/>
  </w:num>
  <w:num w:numId="35">
    <w:abstractNumId w:val="33"/>
  </w:num>
  <w:num w:numId="36">
    <w:abstractNumId w:val="17"/>
  </w:num>
  <w:num w:numId="37">
    <w:abstractNumId w:val="23"/>
  </w:num>
  <w:num w:numId="38">
    <w:abstractNumId w:val="4"/>
  </w:num>
  <w:num w:numId="39">
    <w:abstractNumId w:val="6"/>
  </w:num>
  <w:num w:numId="40">
    <w:abstractNumId w:val="40"/>
  </w:num>
  <w:num w:numId="41">
    <w:abstractNumId w:val="32"/>
  </w:num>
  <w:num w:numId="42">
    <w:abstractNumId w:val="5"/>
  </w:num>
  <w:num w:numId="43">
    <w:abstractNumId w:val="2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C5"/>
    <w:rsid w:val="000D2450"/>
    <w:rsid w:val="00106BE4"/>
    <w:rsid w:val="00110697"/>
    <w:rsid w:val="001B055E"/>
    <w:rsid w:val="001E055E"/>
    <w:rsid w:val="00243899"/>
    <w:rsid w:val="002C0DC5"/>
    <w:rsid w:val="00381AB4"/>
    <w:rsid w:val="003B5063"/>
    <w:rsid w:val="003D2949"/>
    <w:rsid w:val="0044396F"/>
    <w:rsid w:val="004B6F96"/>
    <w:rsid w:val="004B7969"/>
    <w:rsid w:val="004D2CC5"/>
    <w:rsid w:val="005D21A5"/>
    <w:rsid w:val="00602D13"/>
    <w:rsid w:val="0062391A"/>
    <w:rsid w:val="007841AC"/>
    <w:rsid w:val="008A426A"/>
    <w:rsid w:val="008D7617"/>
    <w:rsid w:val="00917800"/>
    <w:rsid w:val="00926F68"/>
    <w:rsid w:val="00934CA5"/>
    <w:rsid w:val="009D07C0"/>
    <w:rsid w:val="00A20D96"/>
    <w:rsid w:val="00AF5E6E"/>
    <w:rsid w:val="00C931E9"/>
    <w:rsid w:val="00CF18E6"/>
    <w:rsid w:val="00D45751"/>
    <w:rsid w:val="00E53713"/>
    <w:rsid w:val="00E8107B"/>
    <w:rsid w:val="00E86B83"/>
    <w:rsid w:val="00EF558F"/>
    <w:rsid w:val="00F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877E29-C3FE-42C7-B3BE-8455C286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1E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8">
    <w:name w:val="heading 8"/>
    <w:basedOn w:val="Normal"/>
    <w:next w:val="Normal"/>
    <w:qFormat/>
    <w:rsid w:val="00F1651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F165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F1651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F1651E"/>
  </w:style>
  <w:style w:type="paragraph" w:styleId="Header">
    <w:name w:val="header"/>
    <w:basedOn w:val="Normal"/>
    <w:autoRedefine/>
    <w:rsid w:val="00F1651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F1651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1651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F1651E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F1651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1651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1651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1651E"/>
    <w:rPr>
      <w:b/>
      <w:caps/>
      <w:sz w:val="28"/>
      <w:u w:val="double"/>
    </w:rPr>
  </w:style>
  <w:style w:type="paragraph" w:styleId="NormalWeb">
    <w:name w:val="Normal (Web)"/>
    <w:basedOn w:val="Normal"/>
    <w:rsid w:val="00F1651E"/>
    <w:rPr>
      <w:szCs w:val="24"/>
    </w:rPr>
  </w:style>
  <w:style w:type="character" w:styleId="Hyperlink">
    <w:name w:val="Hyperlink"/>
    <w:basedOn w:val="DefaultParagraphFont"/>
    <w:rsid w:val="00F1651E"/>
    <w:rPr>
      <w:color w:val="999999"/>
      <w:u w:val="none"/>
    </w:rPr>
  </w:style>
  <w:style w:type="paragraph" w:customStyle="1" w:styleId="Drugname">
    <w:name w:val="Drug name"/>
    <w:basedOn w:val="NormalWeb"/>
    <w:autoRedefine/>
    <w:rsid w:val="00F1651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rsid w:val="00F1651E"/>
    <w:rPr>
      <w:b w:val="0"/>
      <w:caps w:val="0"/>
      <w:smallCaps/>
    </w:rPr>
  </w:style>
  <w:style w:type="paragraph" w:customStyle="1" w:styleId="Nervous4">
    <w:name w:val="Nervous 4"/>
    <w:basedOn w:val="Normal"/>
    <w:rsid w:val="00F165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1651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F1651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F1651E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F1651E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F1651E"/>
    <w:rPr>
      <w:color w:val="999999"/>
      <w:u w:val="none"/>
    </w:rPr>
  </w:style>
  <w:style w:type="paragraph" w:styleId="Title">
    <w:name w:val="Title"/>
    <w:basedOn w:val="Normal"/>
    <w:qFormat/>
    <w:rsid w:val="00F1651E"/>
    <w:pPr>
      <w:spacing w:before="240"/>
      <w:jc w:val="center"/>
    </w:pPr>
    <w:rPr>
      <w:b/>
      <w:bCs/>
      <w:i/>
      <w:iCs/>
      <w:sz w:val="44"/>
    </w:rPr>
  </w:style>
  <w:style w:type="paragraph" w:customStyle="1" w:styleId="Nervous9">
    <w:name w:val="Nervous 9"/>
    <w:rsid w:val="00F1651E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F1651E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iktoro\Neuroscience\Spin.%20Spinal%20Disorders\Spin1.%20GENERAL%20-%20Spinal%20Syndromes.doc" TargetMode="External"/><Relationship Id="rId13" Type="http://schemas.openxmlformats.org/officeDocument/2006/relationships/hyperlink" Target="http://www.neurosurgeryresident.ne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Viktoro\Neuroscience\USMLE%202\Urogenital%20system%20(2401-2700)\2432.jpg" TargetMode="External"/><Relationship Id="rId12" Type="http://schemas.openxmlformats.org/officeDocument/2006/relationships/hyperlink" Target="http://www.neurosurgeryresident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Viktoro\Neuroscience\USMLE%202\Urogenital%20system%20(2401-2700)\UG.%20Bibliography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D:\Viktoro\Neuroscience\USMLE%202\Urogenital%20system%20(2401-2700)\2590.%20Urinary%20Incontinenc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Viktoro\Neuroscience\USMLE%202\Urogenital%20system%20(2401-2700)\2590.%20Urinary%20Incontinence.doc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</Pages>
  <Words>483</Words>
  <Characters>3978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Neurogenic Bladder</vt:lpstr>
    </vt:vector>
  </TitlesOfParts>
  <Company>www.NeurosurgeryResident.net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Neurogenic Bladder</dc:title>
  <dc:subject/>
  <dc:creator>Viktoras Palys, MD</dc:creator>
  <cp:keywords/>
  <dc:description/>
  <cp:lastModifiedBy>Viktoras Palys</cp:lastModifiedBy>
  <cp:revision>2</cp:revision>
  <dcterms:created xsi:type="dcterms:W3CDTF">2016-04-04T16:58:00Z</dcterms:created>
  <dcterms:modified xsi:type="dcterms:W3CDTF">2016-04-04T16:58:00Z</dcterms:modified>
</cp:coreProperties>
</file>