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787496" w:rsidP="00977A62">
      <w:pPr>
        <w:pStyle w:val="Title"/>
      </w:pPr>
      <w:bookmarkStart w:id="0" w:name="_GoBack"/>
      <w:r w:rsidRPr="003A6116">
        <w:t>Vascular Dissection</w:t>
      </w:r>
      <w:r w:rsidR="003A6116">
        <w:t xml:space="preserve"> (Carotid, Vertebral)</w:t>
      </w:r>
    </w:p>
    <w:p w:rsidR="00A36070" w:rsidRDefault="00A36070" w:rsidP="00A3607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43AAA">
        <w:rPr>
          <w:noProof/>
        </w:rPr>
        <w:t>May 19, 2019</w:t>
      </w:r>
      <w:r>
        <w:fldChar w:fldCharType="end"/>
      </w:r>
    </w:p>
    <w:p w:rsidR="001E1DC0" w:rsidRDefault="001E1DC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6624568" w:history="1">
        <w:r w:rsidRPr="00E4066C">
          <w:rPr>
            <w:rStyle w:val="Hyperlink"/>
            <w:noProof/>
          </w:rPr>
          <w:t>Pathophysiology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_Toc6624568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AA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E1DC0" w:rsidRDefault="00343A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569" w:history="1">
        <w:r w:rsidR="001E1DC0" w:rsidRPr="00E4066C">
          <w:rPr>
            <w:rStyle w:val="Hyperlink"/>
            <w:noProof/>
          </w:rPr>
          <w:t>Etiology</w:t>
        </w:r>
        <w:r w:rsidR="001E1DC0">
          <w:rPr>
            <w:noProof/>
            <w:webHidden/>
          </w:rPr>
          <w:tab/>
        </w:r>
        <w:r w:rsidR="001E1DC0">
          <w:rPr>
            <w:noProof/>
            <w:webHidden/>
          </w:rPr>
          <w:fldChar w:fldCharType="begin"/>
        </w:r>
        <w:r w:rsidR="001E1DC0">
          <w:rPr>
            <w:noProof/>
            <w:webHidden/>
          </w:rPr>
          <w:instrText xml:space="preserve"> PAGEREF _Toc6624569 \h </w:instrText>
        </w:r>
        <w:r w:rsidR="001E1DC0">
          <w:rPr>
            <w:noProof/>
            <w:webHidden/>
          </w:rPr>
        </w:r>
        <w:r w:rsidR="001E1DC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E1DC0">
          <w:rPr>
            <w:noProof/>
            <w:webHidden/>
          </w:rPr>
          <w:fldChar w:fldCharType="end"/>
        </w:r>
      </w:hyperlink>
    </w:p>
    <w:p w:rsidR="001E1DC0" w:rsidRDefault="00343A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570" w:history="1">
        <w:r w:rsidR="001E1DC0" w:rsidRPr="00E4066C">
          <w:rPr>
            <w:rStyle w:val="Hyperlink"/>
            <w:noProof/>
          </w:rPr>
          <w:t>Clinical Features</w:t>
        </w:r>
        <w:r w:rsidR="001E1DC0">
          <w:rPr>
            <w:noProof/>
            <w:webHidden/>
          </w:rPr>
          <w:tab/>
        </w:r>
        <w:r w:rsidR="001E1DC0">
          <w:rPr>
            <w:noProof/>
            <w:webHidden/>
          </w:rPr>
          <w:fldChar w:fldCharType="begin"/>
        </w:r>
        <w:r w:rsidR="001E1DC0">
          <w:rPr>
            <w:noProof/>
            <w:webHidden/>
          </w:rPr>
          <w:instrText xml:space="preserve"> PAGEREF _Toc6624570 \h </w:instrText>
        </w:r>
        <w:r w:rsidR="001E1DC0">
          <w:rPr>
            <w:noProof/>
            <w:webHidden/>
          </w:rPr>
        </w:r>
        <w:r w:rsidR="001E1DC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E1DC0">
          <w:rPr>
            <w:noProof/>
            <w:webHidden/>
          </w:rPr>
          <w:fldChar w:fldCharType="end"/>
        </w:r>
      </w:hyperlink>
    </w:p>
    <w:p w:rsidR="001E1DC0" w:rsidRDefault="00343A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571" w:history="1">
        <w:r w:rsidR="001E1DC0" w:rsidRPr="00E4066C">
          <w:rPr>
            <w:rStyle w:val="Hyperlink"/>
            <w:noProof/>
          </w:rPr>
          <w:t>Complications</w:t>
        </w:r>
        <w:r w:rsidR="001E1DC0">
          <w:rPr>
            <w:noProof/>
            <w:webHidden/>
          </w:rPr>
          <w:tab/>
        </w:r>
        <w:r w:rsidR="001E1DC0">
          <w:rPr>
            <w:noProof/>
            <w:webHidden/>
          </w:rPr>
          <w:fldChar w:fldCharType="begin"/>
        </w:r>
        <w:r w:rsidR="001E1DC0">
          <w:rPr>
            <w:noProof/>
            <w:webHidden/>
          </w:rPr>
          <w:instrText xml:space="preserve"> PAGEREF _Toc6624571 \h </w:instrText>
        </w:r>
        <w:r w:rsidR="001E1DC0">
          <w:rPr>
            <w:noProof/>
            <w:webHidden/>
          </w:rPr>
        </w:r>
        <w:r w:rsidR="001E1DC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E1DC0">
          <w:rPr>
            <w:noProof/>
            <w:webHidden/>
          </w:rPr>
          <w:fldChar w:fldCharType="end"/>
        </w:r>
      </w:hyperlink>
    </w:p>
    <w:p w:rsidR="001E1DC0" w:rsidRDefault="00343A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572" w:history="1">
        <w:r w:rsidR="001E1DC0" w:rsidRPr="00E4066C">
          <w:rPr>
            <w:rStyle w:val="Hyperlink"/>
            <w:noProof/>
          </w:rPr>
          <w:t>Diagnosis</w:t>
        </w:r>
        <w:r w:rsidR="001E1DC0">
          <w:rPr>
            <w:noProof/>
            <w:webHidden/>
          </w:rPr>
          <w:tab/>
        </w:r>
        <w:r w:rsidR="001E1DC0">
          <w:rPr>
            <w:noProof/>
            <w:webHidden/>
          </w:rPr>
          <w:fldChar w:fldCharType="begin"/>
        </w:r>
        <w:r w:rsidR="001E1DC0">
          <w:rPr>
            <w:noProof/>
            <w:webHidden/>
          </w:rPr>
          <w:instrText xml:space="preserve"> PAGEREF _Toc6624572 \h </w:instrText>
        </w:r>
        <w:r w:rsidR="001E1DC0">
          <w:rPr>
            <w:noProof/>
            <w:webHidden/>
          </w:rPr>
        </w:r>
        <w:r w:rsidR="001E1DC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E1DC0">
          <w:rPr>
            <w:noProof/>
            <w:webHidden/>
          </w:rPr>
          <w:fldChar w:fldCharType="end"/>
        </w:r>
      </w:hyperlink>
    </w:p>
    <w:p w:rsidR="001E1DC0" w:rsidRDefault="00343A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573" w:history="1">
        <w:r w:rsidR="001E1DC0" w:rsidRPr="00E4066C">
          <w:rPr>
            <w:rStyle w:val="Hyperlink"/>
            <w:noProof/>
          </w:rPr>
          <w:t>Treatment</w:t>
        </w:r>
        <w:r w:rsidR="001E1DC0">
          <w:rPr>
            <w:noProof/>
            <w:webHidden/>
          </w:rPr>
          <w:tab/>
        </w:r>
        <w:r w:rsidR="001E1DC0">
          <w:rPr>
            <w:noProof/>
            <w:webHidden/>
          </w:rPr>
          <w:fldChar w:fldCharType="begin"/>
        </w:r>
        <w:r w:rsidR="001E1DC0">
          <w:rPr>
            <w:noProof/>
            <w:webHidden/>
          </w:rPr>
          <w:instrText xml:space="preserve"> PAGEREF _Toc6624573 \h </w:instrText>
        </w:r>
        <w:r w:rsidR="001E1DC0">
          <w:rPr>
            <w:noProof/>
            <w:webHidden/>
          </w:rPr>
        </w:r>
        <w:r w:rsidR="001E1DC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E1DC0">
          <w:rPr>
            <w:noProof/>
            <w:webHidden/>
          </w:rPr>
          <w:fldChar w:fldCharType="end"/>
        </w:r>
      </w:hyperlink>
    </w:p>
    <w:p w:rsidR="00895DB6" w:rsidRDefault="001E1DC0" w:rsidP="00895DB6">
      <w:r>
        <w:rPr>
          <w:b/>
          <w:smallCaps/>
          <w:lang w:val="lt-LT"/>
        </w:rPr>
        <w:fldChar w:fldCharType="end"/>
      </w:r>
    </w:p>
    <w:p w:rsidR="00895DB6" w:rsidRPr="003A6116" w:rsidRDefault="00895DB6" w:rsidP="00895DB6"/>
    <w:p w:rsidR="00734D61" w:rsidRPr="003A6116" w:rsidRDefault="00734D61" w:rsidP="001E1DC0">
      <w:pPr>
        <w:pStyle w:val="Nervous1"/>
      </w:pPr>
      <w:bookmarkStart w:id="1" w:name="_Toc6624568"/>
      <w:r w:rsidRPr="003A6116">
        <w:t>Pathophysiology</w:t>
      </w:r>
      <w:bookmarkEnd w:id="1"/>
    </w:p>
    <w:p w:rsidR="00797E7D" w:rsidRPr="003A6116" w:rsidRDefault="00797E7D" w:rsidP="00787496">
      <w:pPr>
        <w:pStyle w:val="NormalWeb"/>
      </w:pPr>
      <w:r w:rsidRPr="003A6116">
        <w:t>-</w:t>
      </w:r>
      <w:r w:rsidR="00787496" w:rsidRPr="003A6116">
        <w:t xml:space="preserve"> </w:t>
      </w:r>
      <w:r w:rsidR="007E0907" w:rsidRPr="003A6116">
        <w:t xml:space="preserve">tear within arterial wall → </w:t>
      </w:r>
      <w:r w:rsidR="00787496" w:rsidRPr="003A6116">
        <w:rPr>
          <w:highlight w:val="yellow"/>
        </w:rPr>
        <w:t>blood extravasat</w:t>
      </w:r>
      <w:r w:rsidRPr="003A6116">
        <w:rPr>
          <w:highlight w:val="yellow"/>
        </w:rPr>
        <w:t>ion</w:t>
      </w:r>
      <w:r w:rsidR="007E0907" w:rsidRPr="003A6116">
        <w:rPr>
          <w:highlight w:val="yellow"/>
        </w:rPr>
        <w:t xml:space="preserve"> (longitudinal dissection)</w:t>
      </w:r>
      <w:r w:rsidR="00787496" w:rsidRPr="003A6116">
        <w:rPr>
          <w:highlight w:val="yellow"/>
        </w:rPr>
        <w:t xml:space="preserve"> </w:t>
      </w:r>
      <w:r w:rsidRPr="003A6116">
        <w:rPr>
          <w:highlight w:val="yellow"/>
        </w:rPr>
        <w:t>into</w:t>
      </w:r>
      <w:r w:rsidR="00787496" w:rsidRPr="003A6116">
        <w:rPr>
          <w:highlight w:val="yellow"/>
        </w:rPr>
        <w:t xml:space="preserve"> medial or subintimal layers</w:t>
      </w:r>
      <w:r w:rsidR="00787496" w:rsidRPr="003A6116">
        <w:t xml:space="preserve"> </w:t>
      </w:r>
      <w:r w:rsidRPr="003A6116">
        <w:t>→</w:t>
      </w:r>
      <w:r w:rsidR="007E0907" w:rsidRPr="003A6116">
        <w:t xml:space="preserve"> expanded arterial wall →</w:t>
      </w:r>
      <w:r w:rsidRPr="003A6116">
        <w:t xml:space="preserve"> </w:t>
      </w:r>
      <w:r w:rsidRPr="003A6116">
        <w:rPr>
          <w:color w:val="FF0000"/>
        </w:rPr>
        <w:t>lumen compromise</w:t>
      </w:r>
      <w:r w:rsidR="007E0907" w:rsidRPr="003A6116">
        <w:t>.</w:t>
      </w:r>
    </w:p>
    <w:p w:rsidR="007E0907" w:rsidRPr="003A6116" w:rsidRDefault="007E0907" w:rsidP="00787496">
      <w:pPr>
        <w:pStyle w:val="NormalWeb"/>
        <w:numPr>
          <w:ilvl w:val="0"/>
          <w:numId w:val="3"/>
        </w:numPr>
      </w:pPr>
      <w:r w:rsidRPr="003A6116">
        <w:t>dissection can produce second intimal tear, allowing blood clot to reenter lumen → embolization.</w:t>
      </w:r>
    </w:p>
    <w:p w:rsidR="00675D9E" w:rsidRPr="003A6116" w:rsidRDefault="00EB3264" w:rsidP="00787496">
      <w:pPr>
        <w:pStyle w:val="NormalWeb"/>
        <w:numPr>
          <w:ilvl w:val="0"/>
          <w:numId w:val="3"/>
        </w:numPr>
      </w:pPr>
      <w:r w:rsidRPr="003A6116">
        <w:t>clot is absorbed within several weeks, and lumen usually returns to its normal size.</w:t>
      </w:r>
    </w:p>
    <w:p w:rsidR="00DB3FBC" w:rsidRPr="003A6116" w:rsidRDefault="00DB3FBC" w:rsidP="00787496">
      <w:pPr>
        <w:pStyle w:val="NormalWeb"/>
        <w:numPr>
          <w:ilvl w:val="0"/>
          <w:numId w:val="3"/>
        </w:numPr>
      </w:pPr>
      <w:r w:rsidRPr="003A6116">
        <w:rPr>
          <w:u w:val="single"/>
        </w:rPr>
        <w:t>most commonly involved</w:t>
      </w:r>
      <w:r w:rsidRPr="003A6116">
        <w:t xml:space="preserve"> </w:t>
      </w:r>
      <w:r w:rsidR="000E0E81" w:rsidRPr="003A6116">
        <w:t>–</w:t>
      </w:r>
      <w:r w:rsidRPr="003A6116">
        <w:t xml:space="preserve"> </w:t>
      </w:r>
      <w:r w:rsidR="002622F3" w:rsidRPr="003A6116">
        <w:rPr>
          <w:b/>
        </w:rPr>
        <w:t>ICA</w:t>
      </w:r>
      <w:r w:rsidR="000E0E81" w:rsidRPr="003A6116">
        <w:rPr>
          <w:b/>
        </w:rPr>
        <w:t xml:space="preserve"> high in neck</w:t>
      </w:r>
      <w:r w:rsidRPr="003A6116">
        <w:t xml:space="preserve"> (between C</w:t>
      </w:r>
      <w:r w:rsidRPr="003A6116">
        <w:rPr>
          <w:vertAlign w:val="subscript"/>
        </w:rPr>
        <w:t>2</w:t>
      </w:r>
      <w:r w:rsidRPr="003A6116">
        <w:t xml:space="preserve"> and skull base</w:t>
      </w:r>
      <w:r w:rsidR="00591F0A" w:rsidRPr="003A6116">
        <w:t>) - carotid artery is stretched over transverse process of C</w:t>
      </w:r>
      <w:r w:rsidR="00591F0A" w:rsidRPr="003A6116">
        <w:rPr>
          <w:vertAlign w:val="subscript"/>
        </w:rPr>
        <w:t>2</w:t>
      </w:r>
      <w:r w:rsidR="00591F0A" w:rsidRPr="003A6116">
        <w:t xml:space="preserve"> by any injury involving hyperextension and rotation of head and neck.</w:t>
      </w:r>
    </w:p>
    <w:p w:rsidR="002622F3" w:rsidRPr="003A6116" w:rsidRDefault="002622F3" w:rsidP="00787496">
      <w:pPr>
        <w:pStyle w:val="NormalWeb"/>
        <w:numPr>
          <w:ilvl w:val="0"/>
          <w:numId w:val="3"/>
        </w:numPr>
      </w:pPr>
      <w:r w:rsidRPr="003A6116">
        <w:rPr>
          <w:u w:val="single"/>
        </w:rPr>
        <w:t>less frequently involved</w:t>
      </w:r>
      <w:r w:rsidRPr="003A6116">
        <w:t xml:space="preserve"> </w:t>
      </w:r>
      <w:r w:rsidR="00B956D3" w:rsidRPr="003A6116">
        <w:t xml:space="preserve">– </w:t>
      </w:r>
      <w:r w:rsidRPr="003A6116">
        <w:t>vertebrobasilar system</w:t>
      </w:r>
      <w:r w:rsidR="007E0907" w:rsidRPr="003A6116">
        <w:t xml:space="preserve"> (most mobile V</w:t>
      </w:r>
      <w:r w:rsidR="007E0907" w:rsidRPr="003A6116">
        <w:rPr>
          <w:vertAlign w:val="subscript"/>
        </w:rPr>
        <w:t>1</w:t>
      </w:r>
      <w:r w:rsidR="007E0907" w:rsidRPr="003A6116">
        <w:t xml:space="preserve"> and V</w:t>
      </w:r>
      <w:r w:rsidR="007E0907" w:rsidRPr="003A6116">
        <w:rPr>
          <w:vertAlign w:val="subscript"/>
        </w:rPr>
        <w:t>3</w:t>
      </w:r>
      <w:r w:rsidR="007E0907" w:rsidRPr="003A6116">
        <w:t xml:space="preserve"> segments)</w:t>
      </w:r>
      <w:r w:rsidRPr="003A6116">
        <w:t>, intracranial ICA, MCA.</w:t>
      </w:r>
    </w:p>
    <w:p w:rsidR="00797E7D" w:rsidRDefault="00797E7D" w:rsidP="00787496">
      <w:pPr>
        <w:pStyle w:val="NormalWeb"/>
      </w:pPr>
    </w:p>
    <w:p w:rsidR="00FB1FCB" w:rsidRPr="003A6116" w:rsidRDefault="00FB1FCB" w:rsidP="00787496">
      <w:pPr>
        <w:pStyle w:val="NormalWeb"/>
      </w:pPr>
    </w:p>
    <w:p w:rsidR="00797E7D" w:rsidRPr="003A6116" w:rsidRDefault="00797E7D" w:rsidP="001E1DC0">
      <w:pPr>
        <w:pStyle w:val="Nervous1"/>
      </w:pPr>
      <w:bookmarkStart w:id="2" w:name="_Toc6624569"/>
      <w:r w:rsidRPr="003A6116">
        <w:t>Etiology</w:t>
      </w:r>
      <w:bookmarkEnd w:id="2"/>
    </w:p>
    <w:p w:rsidR="00892D07" w:rsidRPr="003A6116" w:rsidRDefault="00797E7D" w:rsidP="00787496">
      <w:pPr>
        <w:pStyle w:val="NormalWeb"/>
      </w:pPr>
      <w:r w:rsidRPr="003A6116">
        <w:t xml:space="preserve">– </w:t>
      </w:r>
      <w:r w:rsidRPr="003A6116">
        <w:rPr>
          <w:b/>
          <w:color w:val="0000FF"/>
        </w:rPr>
        <w:t>trauma</w:t>
      </w:r>
      <w:r w:rsidRPr="003A6116">
        <w:t xml:space="preserve"> (</w:t>
      </w:r>
      <w:r w:rsidR="00787496" w:rsidRPr="003A6116">
        <w:t>blunt</w:t>
      </w:r>
      <w:r w:rsidR="00766C2B" w:rsidRPr="003A6116">
        <w:t>*</w:t>
      </w:r>
      <w:r w:rsidR="00787496" w:rsidRPr="003A6116">
        <w:t>, penetrating, or even trivial</w:t>
      </w:r>
      <w:r w:rsidR="00766C2B" w:rsidRPr="003A6116">
        <w:t>*</w:t>
      </w:r>
      <w:r w:rsidR="00892D07" w:rsidRPr="003A6116">
        <w:t>*</w:t>
      </w:r>
      <w:r w:rsidR="00362D1F">
        <w:t xml:space="preserve">; </w:t>
      </w:r>
      <w:hyperlink r:id="rId7" w:history="1">
        <w:r w:rsidR="00362D1F" w:rsidRPr="00362D1F">
          <w:rPr>
            <w:rStyle w:val="Hyperlink"/>
          </w:rPr>
          <w:t>see also p. TrS21 &gt;&gt;</w:t>
        </w:r>
      </w:hyperlink>
      <w:r w:rsidRPr="003A6116">
        <w:t xml:space="preserve">), but may occur </w:t>
      </w:r>
      <w:r w:rsidRPr="003A6116">
        <w:rPr>
          <w:b/>
          <w:color w:val="0000FF"/>
        </w:rPr>
        <w:t>spontaneously</w:t>
      </w:r>
      <w:r w:rsidR="00892D07" w:rsidRPr="003A6116">
        <w:t>.</w:t>
      </w:r>
    </w:p>
    <w:p w:rsidR="00766C2B" w:rsidRPr="003A6116" w:rsidRDefault="00766C2B" w:rsidP="00362D1F">
      <w:pPr>
        <w:pStyle w:val="NormalWeb"/>
        <w:ind w:left="2880"/>
      </w:pPr>
      <w:r w:rsidRPr="003A6116">
        <w:t>*e.g. fall on popsicle in mouth</w:t>
      </w:r>
      <w:r w:rsidR="005F48BA" w:rsidRPr="003A6116">
        <w:t>, abuse with whiplash-shake injuries</w:t>
      </w:r>
    </w:p>
    <w:p w:rsidR="00797E7D" w:rsidRPr="003A6116" w:rsidRDefault="00766C2B" w:rsidP="00362D1F">
      <w:pPr>
        <w:pStyle w:val="NormalWeb"/>
        <w:ind w:left="2880"/>
      </w:pPr>
      <w:r w:rsidRPr="003A6116">
        <w:t>*</w:t>
      </w:r>
      <w:r w:rsidR="00892D07" w:rsidRPr="003A6116">
        <w:t xml:space="preserve">*e.g. prolonged </w:t>
      </w:r>
      <w:r w:rsidR="003F0EBE" w:rsidRPr="003A6116">
        <w:t xml:space="preserve">neck </w:t>
      </w:r>
      <w:r w:rsidR="00892D07" w:rsidRPr="003A6116">
        <w:t>holding in eccentric position</w:t>
      </w:r>
      <w:r w:rsidR="0065245A" w:rsidRPr="003A6116">
        <w:t>, chiropractic manipulation</w:t>
      </w:r>
      <w:r w:rsidR="005B4D4E">
        <w:t>, coughing</w:t>
      </w:r>
    </w:p>
    <w:p w:rsidR="007745C2" w:rsidRPr="003A6116" w:rsidRDefault="007745C2" w:rsidP="00797E7D">
      <w:pPr>
        <w:pStyle w:val="NormalWeb"/>
        <w:numPr>
          <w:ilvl w:val="0"/>
          <w:numId w:val="3"/>
        </w:numPr>
      </w:pPr>
      <w:r w:rsidRPr="003A6116">
        <w:t>usually occur in young people.</w:t>
      </w:r>
    </w:p>
    <w:p w:rsidR="00797E7D" w:rsidRPr="003A6116" w:rsidRDefault="00797E7D" w:rsidP="00797E7D">
      <w:pPr>
        <w:pStyle w:val="NormalWeb"/>
        <w:numPr>
          <w:ilvl w:val="0"/>
          <w:numId w:val="3"/>
        </w:numPr>
      </w:pPr>
      <w:r w:rsidRPr="003A6116">
        <w:rPr>
          <w:u w:val="single"/>
        </w:rPr>
        <w:t>associated conditions</w:t>
      </w:r>
      <w:r w:rsidRPr="003A6116">
        <w:t xml:space="preserve"> </w:t>
      </w:r>
      <w:r w:rsidR="007E0907" w:rsidRPr="003A6116">
        <w:t xml:space="preserve">(congenital </w:t>
      </w:r>
      <w:r w:rsidR="00910DC4" w:rsidRPr="003A6116">
        <w:t>/</w:t>
      </w:r>
      <w:r w:rsidR="007E0907" w:rsidRPr="003A6116">
        <w:t xml:space="preserve"> degenerative changes in vessel wall) </w:t>
      </w:r>
      <w:r w:rsidRPr="003A6116">
        <w:t xml:space="preserve">- </w:t>
      </w:r>
      <w:r w:rsidR="00787496" w:rsidRPr="003A6116">
        <w:rPr>
          <w:color w:val="FF0000"/>
        </w:rPr>
        <w:t>fibromuscular dysplasia</w:t>
      </w:r>
      <w:r w:rsidR="00910DC4" w:rsidRPr="003A6116">
        <w:t xml:space="preserve"> (!)</w:t>
      </w:r>
      <w:r w:rsidR="00787496" w:rsidRPr="003A6116">
        <w:t xml:space="preserve">, Marfan's syndrome, Ehlers-Danlos type IV syndrome, </w:t>
      </w:r>
      <w:r w:rsidR="00892D07" w:rsidRPr="003A6116">
        <w:t xml:space="preserve">pseudoxanthoma elasticum, </w:t>
      </w:r>
      <w:r w:rsidR="00787496" w:rsidRPr="003A6116">
        <w:t xml:space="preserve">atherosclerosis, </w:t>
      </w:r>
      <w:r w:rsidR="00892D07" w:rsidRPr="003A6116">
        <w:t xml:space="preserve">migraine, </w:t>
      </w:r>
      <w:r w:rsidR="00787496" w:rsidRPr="003A6116">
        <w:t xml:space="preserve">pronounced vessel tortuosity, moyamoya, cystic medial degeneration, pharyngeal infections, </w:t>
      </w:r>
      <w:r w:rsidRPr="003A6116">
        <w:t>α</w:t>
      </w:r>
      <w:r w:rsidR="00787496" w:rsidRPr="003A6116">
        <w:rPr>
          <w:vertAlign w:val="subscript"/>
        </w:rPr>
        <w:t>1</w:t>
      </w:r>
      <w:r w:rsidR="00787496" w:rsidRPr="003A6116">
        <w:t xml:space="preserve">-antitrypsin deficiency, </w:t>
      </w:r>
      <w:r w:rsidRPr="003A6116">
        <w:t>luetic arteritis.</w:t>
      </w:r>
    </w:p>
    <w:p w:rsidR="00797E7D" w:rsidRDefault="00797E7D" w:rsidP="00797E7D">
      <w:pPr>
        <w:pStyle w:val="NormalWeb"/>
      </w:pPr>
    </w:p>
    <w:p w:rsidR="00FB1FCB" w:rsidRPr="003A6116" w:rsidRDefault="00FB1FCB" w:rsidP="00797E7D">
      <w:pPr>
        <w:pStyle w:val="NormalWeb"/>
      </w:pPr>
    </w:p>
    <w:p w:rsidR="00797E7D" w:rsidRPr="003A6116" w:rsidRDefault="00797E7D" w:rsidP="001E1DC0">
      <w:pPr>
        <w:pStyle w:val="Nervous1"/>
      </w:pPr>
      <w:bookmarkStart w:id="3" w:name="_Toc6624570"/>
      <w:r w:rsidRPr="003A6116">
        <w:t>Clinical Features</w:t>
      </w:r>
      <w:bookmarkEnd w:id="3"/>
    </w:p>
    <w:p w:rsidR="002622F3" w:rsidRPr="003A6116" w:rsidRDefault="002622F3" w:rsidP="002622F3">
      <w:pPr>
        <w:pStyle w:val="NormalWeb"/>
        <w:numPr>
          <w:ilvl w:val="0"/>
          <w:numId w:val="4"/>
        </w:numPr>
      </w:pPr>
      <w:r w:rsidRPr="003A6116">
        <w:rPr>
          <w:b/>
          <w:color w:val="0000FF"/>
        </w:rPr>
        <w:t>Pain</w:t>
      </w:r>
      <w:r w:rsidR="00322C39" w:rsidRPr="003A6116">
        <w:t xml:space="preserve"> (important symptom that helps to diagnose this cause of brain ischemia!!!)</w:t>
      </w:r>
      <w:r w:rsidR="00663967" w:rsidRPr="003A6116">
        <w:t>:</w:t>
      </w:r>
    </w:p>
    <w:p w:rsidR="00BD4928" w:rsidRPr="003A6116" w:rsidRDefault="00BD4928" w:rsidP="00322C39">
      <w:pPr>
        <w:pStyle w:val="NormalWeb"/>
        <w:ind w:left="2977" w:hanging="2257"/>
      </w:pPr>
      <w:r w:rsidRPr="003A6116">
        <w:rPr>
          <w:b/>
        </w:rPr>
        <w:t>carotid dissections</w:t>
      </w:r>
      <w:r w:rsidRPr="003A6116">
        <w:t xml:space="preserve"> </w:t>
      </w:r>
      <w:r w:rsidR="00322C39" w:rsidRPr="003A6116">
        <w:t xml:space="preserve">→ </w:t>
      </w:r>
      <w:r w:rsidR="00892D07" w:rsidRPr="003A6116">
        <w:t>ipsilateral throbbing headache (</w:t>
      </w:r>
      <w:r w:rsidRPr="003A6116">
        <w:t>forehead, eye, face</w:t>
      </w:r>
      <w:r w:rsidR="00892D07" w:rsidRPr="003A6116">
        <w:t>)</w:t>
      </w:r>
      <w:r w:rsidRPr="003A6116">
        <w:t xml:space="preserve">, </w:t>
      </w:r>
      <w:r w:rsidR="00734D61" w:rsidRPr="003A6116">
        <w:t xml:space="preserve">intense </w:t>
      </w:r>
      <w:r w:rsidR="00322C39" w:rsidRPr="003A6116">
        <w:t xml:space="preserve">local sharp pain in </w:t>
      </w:r>
      <w:r w:rsidRPr="003A6116">
        <w:t>neck.</w:t>
      </w:r>
    </w:p>
    <w:p w:rsidR="00BD4928" w:rsidRPr="003A6116" w:rsidRDefault="00BD4928" w:rsidP="00BD4928">
      <w:pPr>
        <w:pStyle w:val="NormalWeb"/>
        <w:ind w:left="720"/>
      </w:pPr>
      <w:r w:rsidRPr="003A6116">
        <w:rPr>
          <w:b/>
        </w:rPr>
        <w:t>vertebral dissections</w:t>
      </w:r>
      <w:r w:rsidRPr="003A6116">
        <w:t xml:space="preserve"> </w:t>
      </w:r>
      <w:r w:rsidR="00322C39" w:rsidRPr="003A6116">
        <w:t xml:space="preserve">→ pain </w:t>
      </w:r>
      <w:r w:rsidRPr="003A6116">
        <w:t xml:space="preserve">in occiput, </w:t>
      </w:r>
      <w:r w:rsidR="000E0E81" w:rsidRPr="003A6116">
        <w:t xml:space="preserve">posterior </w:t>
      </w:r>
      <w:r w:rsidRPr="003A6116">
        <w:t>neck.</w:t>
      </w:r>
    </w:p>
    <w:p w:rsidR="00BD4928" w:rsidRPr="003A6116" w:rsidRDefault="002622F3" w:rsidP="00322C39">
      <w:pPr>
        <w:pStyle w:val="NormalWeb"/>
        <w:numPr>
          <w:ilvl w:val="0"/>
          <w:numId w:val="4"/>
        </w:numPr>
        <w:spacing w:before="120"/>
        <w:ind w:left="357" w:hanging="357"/>
      </w:pPr>
      <w:r w:rsidRPr="003A6116">
        <w:rPr>
          <w:b/>
          <w:color w:val="0000FF"/>
        </w:rPr>
        <w:t>Ischemia</w:t>
      </w:r>
      <w:r w:rsidR="00BD4928" w:rsidRPr="003A6116">
        <w:t xml:space="preserve"> </w:t>
      </w:r>
      <w:r w:rsidR="00322C39" w:rsidRPr="003A6116">
        <w:t xml:space="preserve">– TIAs (due to luminal compromise), </w:t>
      </w:r>
      <w:r w:rsidR="007E0907" w:rsidRPr="003A6116">
        <w:t>stroke</w:t>
      </w:r>
      <w:r w:rsidR="00322C39" w:rsidRPr="003A6116">
        <w:t xml:space="preserve"> (due to embolization within first few days).</w:t>
      </w:r>
    </w:p>
    <w:p w:rsidR="00BD4928" w:rsidRPr="003A6116" w:rsidRDefault="00BD4928" w:rsidP="00BD4928">
      <w:pPr>
        <w:pStyle w:val="NormalWeb"/>
        <w:ind w:left="1440"/>
      </w:pPr>
      <w:r w:rsidRPr="003A6116">
        <w:rPr>
          <w:iCs/>
        </w:rPr>
        <w:t>Arterial dissection</w:t>
      </w:r>
      <w:r w:rsidRPr="003A6116">
        <w:t xml:space="preserve"> is important cause of ischemic strokes in young people!</w:t>
      </w:r>
    </w:p>
    <w:p w:rsidR="00BD4928" w:rsidRPr="003A6116" w:rsidRDefault="00787496" w:rsidP="00322C39">
      <w:pPr>
        <w:pStyle w:val="NormalWeb"/>
        <w:numPr>
          <w:ilvl w:val="0"/>
          <w:numId w:val="4"/>
        </w:numPr>
        <w:spacing w:before="120"/>
        <w:ind w:left="357" w:hanging="357"/>
      </w:pPr>
      <w:r w:rsidRPr="003A6116">
        <w:t>Other associated symptoms</w:t>
      </w:r>
      <w:r w:rsidR="00BD4928" w:rsidRPr="003A6116">
        <w:t>:</w:t>
      </w:r>
    </w:p>
    <w:p w:rsidR="00BD4928" w:rsidRDefault="00BD4928" w:rsidP="00BD4928">
      <w:pPr>
        <w:pStyle w:val="NormalWeb"/>
        <w:numPr>
          <w:ilvl w:val="1"/>
          <w:numId w:val="4"/>
        </w:numPr>
      </w:pPr>
      <w:r w:rsidRPr="003A6116">
        <w:rPr>
          <w:color w:val="0000FF"/>
        </w:rPr>
        <w:t>Horner syndrome</w:t>
      </w:r>
      <w:r w:rsidR="00892D07" w:rsidRPr="003A6116">
        <w:t xml:space="preserve"> (in carotid dissection)</w:t>
      </w:r>
    </w:p>
    <w:p w:rsidR="002C55AA" w:rsidRPr="002C55AA" w:rsidRDefault="002C55AA" w:rsidP="002C55AA">
      <w:pPr>
        <w:pStyle w:val="NormalWeb"/>
        <w:ind w:left="1440"/>
        <w:rPr>
          <w:color w:val="000000"/>
        </w:rPr>
      </w:pPr>
      <w:r w:rsidRPr="002C55AA">
        <w:rPr>
          <w:color w:val="000000"/>
        </w:rPr>
        <w:t xml:space="preserve">N.B. in </w:t>
      </w:r>
      <w:r w:rsidRPr="002C55AA">
        <w:rPr>
          <w:color w:val="FF0000"/>
        </w:rPr>
        <w:t>ICA</w:t>
      </w:r>
      <w:r w:rsidRPr="002C55AA">
        <w:rPr>
          <w:color w:val="000000"/>
        </w:rPr>
        <w:t xml:space="preserve"> dissection Horner syndrome is </w:t>
      </w:r>
      <w:r w:rsidRPr="00FB4B07">
        <w:rPr>
          <w:b/>
          <w:i/>
          <w:color w:val="000000"/>
        </w:rPr>
        <w:t>incomplete</w:t>
      </w:r>
      <w:r w:rsidRPr="002C55AA">
        <w:rPr>
          <w:color w:val="000000"/>
        </w:rPr>
        <w:t xml:space="preserve"> – sympathetic fibers to face sweat glands and blood vessels travel along </w:t>
      </w:r>
      <w:r w:rsidRPr="002C55AA">
        <w:rPr>
          <w:color w:val="FF0000"/>
        </w:rPr>
        <w:t>ECA</w:t>
      </w:r>
      <w:r w:rsidRPr="002C55AA">
        <w:rPr>
          <w:color w:val="000000"/>
        </w:rPr>
        <w:t xml:space="preserve"> (esp. to lower face)</w:t>
      </w:r>
      <w:r>
        <w:rPr>
          <w:color w:val="000000"/>
        </w:rPr>
        <w:t xml:space="preserve"> </w:t>
      </w:r>
      <w:hyperlink r:id="rId8" w:history="1">
        <w:r w:rsidRPr="002C55AA">
          <w:rPr>
            <w:rStyle w:val="Hyperlink"/>
          </w:rPr>
          <w:t>see p. Eye19 &gt;&gt;</w:t>
        </w:r>
      </w:hyperlink>
    </w:p>
    <w:p w:rsidR="00BD4928" w:rsidRPr="003A6116" w:rsidRDefault="000E0E81" w:rsidP="00BD4928">
      <w:pPr>
        <w:pStyle w:val="NormalWeb"/>
        <w:numPr>
          <w:ilvl w:val="1"/>
          <w:numId w:val="4"/>
        </w:numPr>
      </w:pPr>
      <w:r w:rsidRPr="003A6116">
        <w:t>self-</w:t>
      </w:r>
      <w:r w:rsidR="00BD4928" w:rsidRPr="003A6116">
        <w:t xml:space="preserve">audible </w:t>
      </w:r>
      <w:r w:rsidR="00BD4928" w:rsidRPr="003A6116">
        <w:rPr>
          <w:color w:val="0000FF"/>
        </w:rPr>
        <w:t>bruits</w:t>
      </w:r>
      <w:r w:rsidR="00261719" w:rsidRPr="003A6116">
        <w:t xml:space="preserve"> (but auscultation is poor screening tool)</w:t>
      </w:r>
    </w:p>
    <w:p w:rsidR="000E0E81" w:rsidRPr="003A6116" w:rsidRDefault="000E0E81" w:rsidP="00BD4928">
      <w:pPr>
        <w:pStyle w:val="NormalWeb"/>
        <w:numPr>
          <w:ilvl w:val="1"/>
          <w:numId w:val="4"/>
        </w:numPr>
      </w:pPr>
      <w:r w:rsidRPr="003A6116">
        <w:rPr>
          <w:color w:val="0000FF"/>
        </w:rPr>
        <w:t>tenderness</w:t>
      </w:r>
      <w:r w:rsidRPr="003A6116">
        <w:t xml:space="preserve"> over neck</w:t>
      </w:r>
    </w:p>
    <w:p w:rsidR="00BD4928" w:rsidRPr="003A6116" w:rsidRDefault="00BD4928" w:rsidP="00BD4928">
      <w:pPr>
        <w:pStyle w:val="NormalWeb"/>
        <w:numPr>
          <w:ilvl w:val="1"/>
          <w:numId w:val="4"/>
        </w:numPr>
      </w:pPr>
      <w:r w:rsidRPr="003A6116">
        <w:t xml:space="preserve">pulsatile </w:t>
      </w:r>
      <w:r w:rsidRPr="003A6116">
        <w:rPr>
          <w:color w:val="0000FF"/>
        </w:rPr>
        <w:t>tinnitus</w:t>
      </w:r>
      <w:r w:rsidRPr="003A6116">
        <w:t>.</w:t>
      </w:r>
    </w:p>
    <w:p w:rsidR="007E0907" w:rsidRDefault="007E0907" w:rsidP="00787496">
      <w:pPr>
        <w:pStyle w:val="NormalWeb"/>
      </w:pPr>
    </w:p>
    <w:p w:rsidR="00FB1FCB" w:rsidRPr="003A6116" w:rsidRDefault="00FB1FCB" w:rsidP="00787496">
      <w:pPr>
        <w:pStyle w:val="NormalWeb"/>
      </w:pPr>
    </w:p>
    <w:p w:rsidR="00675D9E" w:rsidRPr="003A6116" w:rsidRDefault="00144CA4" w:rsidP="001E1DC0">
      <w:pPr>
        <w:pStyle w:val="Nervous1"/>
      </w:pPr>
      <w:bookmarkStart w:id="4" w:name="_Toc6624571"/>
      <w:r w:rsidRPr="003A6116">
        <w:t>Complications</w:t>
      </w:r>
      <w:bookmarkEnd w:id="4"/>
    </w:p>
    <w:p w:rsidR="007745C2" w:rsidRPr="003A6116" w:rsidRDefault="007745C2" w:rsidP="007745C2">
      <w:pPr>
        <w:pStyle w:val="NormalWeb"/>
      </w:pPr>
      <w:r w:rsidRPr="003A6116">
        <w:t>- i</w:t>
      </w:r>
      <w:r w:rsidR="000B12EC" w:rsidRPr="003A6116">
        <w:t>f</w:t>
      </w:r>
      <w:r w:rsidR="00787496" w:rsidRPr="003A6116">
        <w:t xml:space="preserve"> dissection extend</w:t>
      </w:r>
      <w:r w:rsidR="00144CA4" w:rsidRPr="003A6116">
        <w:t>s</w:t>
      </w:r>
      <w:r w:rsidR="00787496" w:rsidRPr="003A6116">
        <w:t xml:space="preserve"> between media and adventitia</w:t>
      </w:r>
      <w:r w:rsidRPr="003A6116">
        <w:t>:</w:t>
      </w:r>
    </w:p>
    <w:p w:rsidR="007745C2" w:rsidRPr="003A6116" w:rsidRDefault="002163E7" w:rsidP="00787496">
      <w:pPr>
        <w:pStyle w:val="NormalWeb"/>
        <w:numPr>
          <w:ilvl w:val="0"/>
          <w:numId w:val="5"/>
        </w:numPr>
      </w:pPr>
      <w:r w:rsidRPr="003A6116">
        <w:rPr>
          <w:b/>
          <w:i/>
        </w:rPr>
        <w:t xml:space="preserve">dissecting </w:t>
      </w:r>
      <w:r w:rsidR="000B12EC" w:rsidRPr="003A6116">
        <w:rPr>
          <w:b/>
          <w:i/>
        </w:rPr>
        <w:t>aneurysms</w:t>
      </w:r>
      <w:r w:rsidR="000B12EC" w:rsidRPr="003A6116">
        <w:t xml:space="preserve"> → space-occupying lesions (compress adjacent cranial nerves, brain parenchyma</w:t>
      </w:r>
      <w:r w:rsidRPr="003A6116">
        <w:t>), SAH.</w:t>
      </w:r>
      <w:r w:rsidRPr="003A6116">
        <w:tab/>
      </w:r>
      <w:r w:rsidRPr="003A6116">
        <w:tab/>
      </w:r>
      <w:r w:rsidRPr="003A6116">
        <w:tab/>
      </w:r>
      <w:hyperlink r:id="rId9" w:history="1">
        <w:r w:rsidRPr="003A6116">
          <w:rPr>
            <w:rStyle w:val="Hyperlink"/>
          </w:rPr>
          <w:t xml:space="preserve">see </w:t>
        </w:r>
        <w:r w:rsidR="00D30359" w:rsidRPr="003A6116">
          <w:rPr>
            <w:rStyle w:val="Hyperlink"/>
          </w:rPr>
          <w:t xml:space="preserve">p. </w:t>
        </w:r>
        <w:r w:rsidRPr="003A6116">
          <w:rPr>
            <w:rStyle w:val="Hyperlink"/>
          </w:rPr>
          <w:t>Vas2</w:t>
        </w:r>
        <w:r w:rsidR="00B86C3C">
          <w:rPr>
            <w:rStyle w:val="Hyperlink"/>
          </w:rPr>
          <w:t>5 &gt;&gt;</w:t>
        </w:r>
      </w:hyperlink>
    </w:p>
    <w:p w:rsidR="00787496" w:rsidRPr="003A6116" w:rsidRDefault="00787496" w:rsidP="00787496">
      <w:pPr>
        <w:pStyle w:val="NormalWeb"/>
        <w:numPr>
          <w:ilvl w:val="0"/>
          <w:numId w:val="5"/>
        </w:numPr>
      </w:pPr>
      <w:r w:rsidRPr="003A6116">
        <w:rPr>
          <w:b/>
          <w:i/>
        </w:rPr>
        <w:t>tears through adventitia</w:t>
      </w:r>
      <w:r w:rsidRPr="003A6116">
        <w:t xml:space="preserve"> </w:t>
      </w:r>
      <w:r w:rsidR="000B12EC" w:rsidRPr="003A6116">
        <w:t xml:space="preserve">→ </w:t>
      </w:r>
      <w:r w:rsidRPr="003A6116">
        <w:t>SAH.</w:t>
      </w:r>
    </w:p>
    <w:p w:rsidR="00322C39" w:rsidRDefault="00322C39" w:rsidP="00787496">
      <w:pPr>
        <w:pStyle w:val="NormalWeb"/>
      </w:pPr>
    </w:p>
    <w:p w:rsidR="00FB1FCB" w:rsidRPr="003A6116" w:rsidRDefault="00FB1FCB" w:rsidP="00787496">
      <w:pPr>
        <w:pStyle w:val="NormalWeb"/>
      </w:pPr>
    </w:p>
    <w:p w:rsidR="00BD4928" w:rsidRPr="003A6116" w:rsidRDefault="00BD4928" w:rsidP="001E1DC0">
      <w:pPr>
        <w:pStyle w:val="Nervous1"/>
      </w:pPr>
      <w:bookmarkStart w:id="5" w:name="_Toc6624572"/>
      <w:r w:rsidRPr="003A6116">
        <w:t>Diagnosis</w:t>
      </w:r>
      <w:bookmarkEnd w:id="5"/>
    </w:p>
    <w:p w:rsidR="00FB1FCB" w:rsidRPr="003A6116" w:rsidRDefault="00FB1FCB" w:rsidP="00FB1FCB">
      <w:pPr>
        <w:pStyle w:val="NormalWeb"/>
      </w:pPr>
      <w:r w:rsidRPr="0009599E">
        <w:rPr>
          <w:b/>
          <w:color w:val="0000FF"/>
          <w:u w:val="single" w:color="0000FF"/>
        </w:rPr>
        <w:t>CT</w:t>
      </w:r>
      <w:r w:rsidRPr="0009599E">
        <w:rPr>
          <w:u w:val="single" w:color="0000FF"/>
        </w:rPr>
        <w:t xml:space="preserve"> / </w:t>
      </w:r>
      <w:r w:rsidRPr="0009599E">
        <w:rPr>
          <w:b/>
          <w:color w:val="0000FF"/>
          <w:u w:val="single" w:color="0000FF"/>
        </w:rPr>
        <w:t>MRI</w:t>
      </w:r>
      <w:r w:rsidRPr="003A6116">
        <w:t xml:space="preserve"> can directly visualize intramural bleeding and expansion.</w:t>
      </w:r>
    </w:p>
    <w:p w:rsidR="00FB1FCB" w:rsidRPr="003A6116" w:rsidRDefault="00FB1FCB" w:rsidP="00FB1FCB">
      <w:pPr>
        <w:pStyle w:val="NormalWeb"/>
        <w:numPr>
          <w:ilvl w:val="0"/>
          <w:numId w:val="6"/>
        </w:numPr>
      </w:pPr>
      <w:r w:rsidRPr="003A6116">
        <w:t xml:space="preserve">MRI </w:t>
      </w:r>
      <w:r w:rsidRPr="003A6116">
        <w:rPr>
          <w:i/>
        </w:rPr>
        <w:t>after few days</w:t>
      </w:r>
      <w:r w:rsidRPr="003A6116">
        <w:t xml:space="preserve"> - rim of high signal (subacute intramural hematoma) expanding outer diameter of artery and narrowing its lumen.</w:t>
      </w:r>
    </w:p>
    <w:p w:rsidR="00FB1FCB" w:rsidRDefault="00FB1FCB" w:rsidP="00FB1FCB">
      <w:pPr>
        <w:pStyle w:val="NormalWeb"/>
        <w:numPr>
          <w:ilvl w:val="0"/>
          <w:numId w:val="6"/>
        </w:numPr>
      </w:pPr>
      <w:r w:rsidRPr="003A6116">
        <w:t xml:space="preserve">MRI </w:t>
      </w:r>
      <w:r w:rsidRPr="003A6116">
        <w:rPr>
          <w:i/>
        </w:rPr>
        <w:t>in acute stage</w:t>
      </w:r>
      <w:r w:rsidRPr="003A6116">
        <w:t xml:space="preserve"> - intramural hematoma is isointense to muscle - difficult to detect.</w:t>
      </w:r>
    </w:p>
    <w:p w:rsidR="00FB1FCB" w:rsidRDefault="00FB1FCB" w:rsidP="00FB1FCB"/>
    <w:p w:rsidR="000851D0" w:rsidRDefault="000851D0" w:rsidP="00FB1FCB"/>
    <w:p w:rsidR="000851D0" w:rsidRDefault="000851D0" w:rsidP="000851D0">
      <w:pPr>
        <w:pStyle w:val="NormalWeb"/>
      </w:pPr>
      <w:r w:rsidRPr="000851D0">
        <w:rPr>
          <w:b/>
          <w:color w:val="0000FF"/>
          <w:u w:val="single" w:color="0000FF"/>
        </w:rPr>
        <w:t>CTA</w:t>
      </w:r>
      <w:r>
        <w:t xml:space="preserve"> – most </w:t>
      </w:r>
      <w:r w:rsidRPr="003A6116">
        <w:t>reliable noninvasive diagnosis</w:t>
      </w:r>
      <w:r>
        <w:t>!</w:t>
      </w:r>
    </w:p>
    <w:p w:rsidR="000851D0" w:rsidRDefault="000851D0" w:rsidP="00FB1FCB"/>
    <w:p w:rsidR="000851D0" w:rsidRDefault="000851D0" w:rsidP="000851D0">
      <w:pPr>
        <w:ind w:left="426" w:hanging="66"/>
      </w:pPr>
      <w:r>
        <w:rPr>
          <w:sz w:val="20"/>
        </w:rPr>
        <w:t>L</w:t>
      </w:r>
      <w:r w:rsidRPr="000851D0">
        <w:rPr>
          <w:sz w:val="20"/>
        </w:rPr>
        <w:t>eft vertebral artery intimal flap (</w:t>
      </w:r>
      <w:r w:rsidRPr="000851D0">
        <w:rPr>
          <w:i/>
          <w:sz w:val="20"/>
        </w:rPr>
        <w:t>arrow</w:t>
      </w:r>
      <w:r w:rsidRPr="000851D0">
        <w:rPr>
          <w:sz w:val="20"/>
        </w:rPr>
        <w:t>) secondary to vertebral artery dissection</w:t>
      </w:r>
      <w:r>
        <w:t>:</w:t>
      </w:r>
    </w:p>
    <w:p w:rsidR="000851D0" w:rsidRDefault="00711081" w:rsidP="000851D0">
      <w:pPr>
        <w:ind w:left="426" w:hanging="66"/>
      </w:pPr>
      <w:r>
        <w:rPr>
          <w:noProof/>
        </w:rPr>
        <w:lastRenderedPageBreak/>
        <w:drawing>
          <wp:inline distT="0" distB="0" distL="0" distR="0">
            <wp:extent cx="5133975" cy="68675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D0" w:rsidRDefault="000851D0" w:rsidP="00FB1FCB"/>
    <w:p w:rsidR="00383B76" w:rsidRDefault="00383B76" w:rsidP="00FB1FCB"/>
    <w:p w:rsidR="007610E6" w:rsidRPr="003A6116" w:rsidRDefault="007610E6" w:rsidP="00787496">
      <w:pPr>
        <w:pStyle w:val="NormalWeb"/>
      </w:pPr>
      <w:r w:rsidRPr="00FB1FCB">
        <w:rPr>
          <w:b/>
          <w:color w:val="0000FF"/>
          <w:u w:val="single"/>
        </w:rPr>
        <w:t>U</w:t>
      </w:r>
      <w:r w:rsidR="00787496" w:rsidRPr="00FB1FCB">
        <w:rPr>
          <w:b/>
          <w:color w:val="0000FF"/>
          <w:u w:val="single"/>
        </w:rPr>
        <w:t>ltrasound</w:t>
      </w:r>
      <w:r w:rsidR="00787496" w:rsidRPr="003A6116">
        <w:t xml:space="preserve"> </w:t>
      </w:r>
      <w:r w:rsidRPr="003A6116">
        <w:t>-</w:t>
      </w:r>
      <w:r w:rsidR="00787496" w:rsidRPr="003A6116">
        <w:t xml:space="preserve"> reliable </w:t>
      </w:r>
      <w:r w:rsidRPr="003A6116">
        <w:t>screening</w:t>
      </w:r>
      <w:r w:rsidR="00787496" w:rsidRPr="003A6116">
        <w:t xml:space="preserve"> tool</w:t>
      </w:r>
      <w:r w:rsidR="002C173B" w:rsidRPr="003A6116">
        <w:t>:</w:t>
      </w:r>
    </w:p>
    <w:p w:rsidR="002C173B" w:rsidRPr="003A6116" w:rsidRDefault="002C173B" w:rsidP="00E44CB1">
      <w:pPr>
        <w:pStyle w:val="NormalWeb"/>
        <w:ind w:left="1418" w:hanging="698"/>
      </w:pPr>
      <w:r w:rsidRPr="003A6116">
        <w:rPr>
          <w:b/>
        </w:rPr>
        <w:t>B-mode ultrasound</w:t>
      </w:r>
      <w:r w:rsidRPr="003A6116">
        <w:t xml:space="preserve"> - tapering of ICA lumen, irregular membrane crossing lumen, true and false lumens.</w:t>
      </w:r>
    </w:p>
    <w:p w:rsidR="002C173B" w:rsidRPr="003A6116" w:rsidRDefault="002C173B" w:rsidP="002C173B">
      <w:pPr>
        <w:pStyle w:val="NormalWeb"/>
        <w:ind w:left="720"/>
      </w:pPr>
      <w:r w:rsidRPr="003A6116">
        <w:rPr>
          <w:b/>
        </w:rPr>
        <w:t>Duplex scans</w:t>
      </w:r>
      <w:r w:rsidRPr="003A6116">
        <w:t xml:space="preserve"> - decreased pulsatility, intravascular abnormal echoes, decreased flow.</w:t>
      </w:r>
    </w:p>
    <w:p w:rsidR="002C173B" w:rsidRPr="003A6116" w:rsidRDefault="002C173B" w:rsidP="002C173B">
      <w:pPr>
        <w:pStyle w:val="NormalWeb"/>
        <w:ind w:left="720"/>
      </w:pPr>
      <w:r w:rsidRPr="003A6116">
        <w:rPr>
          <w:b/>
        </w:rPr>
        <w:t>TCD</w:t>
      </w:r>
      <w:r w:rsidRPr="003A6116">
        <w:t xml:space="preserve"> - effect of neck pathology on poststenotic intracranial circulation:</w:t>
      </w:r>
    </w:p>
    <w:p w:rsidR="002C173B" w:rsidRPr="003A6116" w:rsidRDefault="002C173B" w:rsidP="002C173B">
      <w:pPr>
        <w:pStyle w:val="NormalWeb"/>
        <w:ind w:left="1440"/>
      </w:pPr>
      <w:r w:rsidRPr="003A6116">
        <w:t>Diminished intracranial velocities in young patients who have normal ICA bifurcations → diagnosis of dissection is quite likely.</w:t>
      </w:r>
    </w:p>
    <w:p w:rsidR="002C173B" w:rsidRPr="003A6116" w:rsidRDefault="002C173B" w:rsidP="00787496">
      <w:pPr>
        <w:pStyle w:val="NormalWeb"/>
      </w:pPr>
    </w:p>
    <w:p w:rsidR="007610E6" w:rsidRPr="003A6116" w:rsidRDefault="00787496" w:rsidP="00787496">
      <w:pPr>
        <w:pStyle w:val="NormalWeb"/>
      </w:pPr>
      <w:r w:rsidRPr="00FB1FCB">
        <w:rPr>
          <w:b/>
          <w:color w:val="0000FF"/>
          <w:u w:val="single"/>
        </w:rPr>
        <w:t>MRA</w:t>
      </w:r>
      <w:r w:rsidRPr="003A6116">
        <w:t xml:space="preserve"> </w:t>
      </w:r>
      <w:r w:rsidR="007610E6" w:rsidRPr="003A6116">
        <w:t>-</w:t>
      </w:r>
      <w:r w:rsidRPr="003A6116">
        <w:t xml:space="preserve"> reliable noninvasive </w:t>
      </w:r>
      <w:r w:rsidR="002C173B" w:rsidRPr="003A6116">
        <w:t>diagnosis</w:t>
      </w:r>
      <w:r w:rsidRPr="003A6116">
        <w:t xml:space="preserve"> for extracranial ICA</w:t>
      </w:r>
      <w:r w:rsidR="007610E6" w:rsidRPr="003A6116">
        <w:t>.</w:t>
      </w:r>
    </w:p>
    <w:p w:rsidR="002C173B" w:rsidRDefault="002C173B" w:rsidP="00787496">
      <w:pPr>
        <w:pStyle w:val="NormalWeb"/>
      </w:pPr>
    </w:p>
    <w:p w:rsidR="00FB1FCB" w:rsidRPr="00B86C3C" w:rsidRDefault="00FB1FCB" w:rsidP="00FB1FCB">
      <w:pPr>
        <w:ind w:left="360"/>
        <w:rPr>
          <w:color w:val="000000"/>
          <w:sz w:val="20"/>
        </w:rPr>
      </w:pPr>
      <w:r w:rsidRPr="00B86C3C">
        <w:rPr>
          <w:color w:val="FF0000"/>
          <w:sz w:val="20"/>
        </w:rPr>
        <w:t>ICA</w:t>
      </w:r>
      <w:r w:rsidRPr="00B86C3C">
        <w:rPr>
          <w:bCs/>
          <w:color w:val="FF0000"/>
          <w:sz w:val="20"/>
        </w:rPr>
        <w:t xml:space="preserve"> dissection</w:t>
      </w:r>
      <w:r w:rsidRPr="00B86C3C">
        <w:rPr>
          <w:color w:val="000000"/>
          <w:sz w:val="20"/>
        </w:rPr>
        <w:t xml:space="preserve"> (3D TOF MRA):</w:t>
      </w:r>
    </w:p>
    <w:p w:rsidR="00FB1FCB" w:rsidRPr="00B86C3C" w:rsidRDefault="00FB1FCB" w:rsidP="00FB1FCB">
      <w:pPr>
        <w:ind w:left="426" w:hanging="66"/>
        <w:rPr>
          <w:sz w:val="20"/>
        </w:rPr>
      </w:pPr>
      <w:r w:rsidRPr="00B86C3C">
        <w:rPr>
          <w:sz w:val="20"/>
        </w:rPr>
        <w:t>A. Focal narrowing as ICA enters skull base (</w:t>
      </w:r>
      <w:r w:rsidRPr="00B86C3C">
        <w:rPr>
          <w:i/>
          <w:sz w:val="20"/>
        </w:rPr>
        <w:t>arrow</w:t>
      </w:r>
      <w:r w:rsidRPr="00B86C3C">
        <w:rPr>
          <w:sz w:val="20"/>
        </w:rPr>
        <w:t>).</w:t>
      </w:r>
    </w:p>
    <w:p w:rsidR="00FB1FCB" w:rsidRPr="00B86C3C" w:rsidRDefault="00FB1FCB" w:rsidP="00FB1FCB">
      <w:pPr>
        <w:ind w:left="426" w:hanging="66"/>
        <w:rPr>
          <w:sz w:val="20"/>
        </w:rPr>
      </w:pPr>
      <w:r w:rsidRPr="00B86C3C">
        <w:rPr>
          <w:sz w:val="20"/>
        </w:rPr>
        <w:t>B. Axial image through that level - flow void in residual vessel lumen (</w:t>
      </w:r>
      <w:r w:rsidRPr="00B86C3C">
        <w:rPr>
          <w:i/>
          <w:sz w:val="20"/>
        </w:rPr>
        <w:t>arrow</w:t>
      </w:r>
      <w:r w:rsidRPr="00B86C3C">
        <w:rPr>
          <w:sz w:val="20"/>
        </w:rPr>
        <w:t>) and high signal crescent, which represents intramural hematoma (</w:t>
      </w:r>
      <w:r w:rsidRPr="00B86C3C">
        <w:rPr>
          <w:i/>
          <w:sz w:val="20"/>
        </w:rPr>
        <w:t>arrowhead</w:t>
      </w:r>
      <w:r w:rsidRPr="00B86C3C">
        <w:rPr>
          <w:sz w:val="20"/>
        </w:rPr>
        <w:t>).</w:t>
      </w:r>
    </w:p>
    <w:p w:rsidR="00FB1FCB" w:rsidRDefault="00711081" w:rsidP="00B86C3C">
      <w:pPr>
        <w:pStyle w:val="NormalWeb"/>
        <w:ind w:left="426"/>
      </w:pPr>
      <w:r>
        <w:rPr>
          <w:noProof/>
        </w:rPr>
        <w:drawing>
          <wp:inline distT="0" distB="0" distL="0" distR="0">
            <wp:extent cx="2409825" cy="2695575"/>
            <wp:effectExtent l="0" t="0" r="9525" b="9525"/>
            <wp:docPr id="2" name="Picture 2" descr="D:\Viktoro\Neuroscience\Vas. Vascular\00. Pictures\Carotid dissection (M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Vas. Vascular\00. Pictures\Carotid dissection (MRA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CB" w:rsidRPr="003A6116" w:rsidRDefault="00FB1FCB" w:rsidP="00787496">
      <w:pPr>
        <w:pStyle w:val="NormalWeb"/>
      </w:pPr>
    </w:p>
    <w:p w:rsidR="007610E6" w:rsidRPr="003A6116" w:rsidRDefault="007610E6" w:rsidP="00787496">
      <w:pPr>
        <w:pStyle w:val="NormalWeb"/>
      </w:pPr>
      <w:r w:rsidRPr="003A6116">
        <w:t>C</w:t>
      </w:r>
      <w:r w:rsidR="00787496" w:rsidRPr="003A6116">
        <w:t xml:space="preserve">onventional </w:t>
      </w:r>
      <w:r w:rsidR="00787496" w:rsidRPr="00FB1FCB">
        <w:rPr>
          <w:b/>
          <w:color w:val="0000FF"/>
          <w:u w:val="single"/>
        </w:rPr>
        <w:t>angiography</w:t>
      </w:r>
      <w:r w:rsidR="00787496" w:rsidRPr="003A6116">
        <w:t xml:space="preserve"> </w:t>
      </w:r>
      <w:r w:rsidRPr="003A6116">
        <w:t>(</w:t>
      </w:r>
      <w:r w:rsidR="00787496" w:rsidRPr="003A6116">
        <w:t>more useful for VA</w:t>
      </w:r>
      <w:r w:rsidRPr="003A6116">
        <w:t>);</w:t>
      </w:r>
    </w:p>
    <w:p w:rsidR="007610E6" w:rsidRPr="003A6116" w:rsidRDefault="00787496" w:rsidP="007610E6">
      <w:pPr>
        <w:pStyle w:val="NormalWeb"/>
        <w:numPr>
          <w:ilvl w:val="0"/>
          <w:numId w:val="6"/>
        </w:numPr>
      </w:pPr>
      <w:r w:rsidRPr="003A6116">
        <w:t xml:space="preserve">regions of </w:t>
      </w:r>
      <w:r w:rsidRPr="003A6116">
        <w:rPr>
          <w:i/>
          <w:color w:val="FF0000"/>
        </w:rPr>
        <w:t>se</w:t>
      </w:r>
      <w:r w:rsidR="007610E6" w:rsidRPr="003A6116">
        <w:rPr>
          <w:i/>
          <w:color w:val="FF0000"/>
        </w:rPr>
        <w:t>vere narrowing</w:t>
      </w:r>
      <w:r w:rsidR="007610E6" w:rsidRPr="003A6116">
        <w:t xml:space="preserve"> ("string sign") or </w:t>
      </w:r>
      <w:r w:rsidR="007610E6" w:rsidRPr="003A6116">
        <w:rPr>
          <w:i/>
          <w:color w:val="FF0000"/>
        </w:rPr>
        <w:t>total occlusion</w:t>
      </w:r>
      <w:r w:rsidR="007610E6" w:rsidRPr="003A6116">
        <w:t xml:space="preserve"> </w:t>
      </w:r>
      <w:r w:rsidRPr="003A6116">
        <w:t xml:space="preserve">beginning </w:t>
      </w:r>
      <w:r w:rsidR="007610E6" w:rsidRPr="003A6116">
        <w:rPr>
          <w:color w:val="800080"/>
        </w:rPr>
        <w:t>&gt;</w:t>
      </w:r>
      <w:r w:rsidRPr="003A6116">
        <w:rPr>
          <w:color w:val="800080"/>
        </w:rPr>
        <w:t xml:space="preserve"> 2 cm distal to ICA origin</w:t>
      </w:r>
      <w:r w:rsidRPr="003A6116">
        <w:t>, sparing siphon, and hav</w:t>
      </w:r>
      <w:r w:rsidR="007610E6" w:rsidRPr="003A6116">
        <w:t>ing gradually tapering segment.</w:t>
      </w:r>
    </w:p>
    <w:p w:rsidR="007610E6" w:rsidRPr="003A6116" w:rsidRDefault="00787496" w:rsidP="007610E6">
      <w:pPr>
        <w:pStyle w:val="NormalWeb"/>
        <w:numPr>
          <w:ilvl w:val="0"/>
          <w:numId w:val="6"/>
        </w:numPr>
      </w:pPr>
      <w:r w:rsidRPr="003A6116">
        <w:t>aneurysmal sacs or outpouchings</w:t>
      </w:r>
      <w:r w:rsidR="007610E6" w:rsidRPr="003A6116">
        <w:t>.</w:t>
      </w:r>
    </w:p>
    <w:p w:rsidR="00BD4928" w:rsidRPr="003A6116" w:rsidRDefault="00436D3A" w:rsidP="00436D3A">
      <w:pPr>
        <w:pStyle w:val="NormalWeb"/>
        <w:ind w:left="2160"/>
      </w:pPr>
      <w:r w:rsidRPr="003A6116">
        <w:t xml:space="preserve">Any </w:t>
      </w:r>
      <w:r w:rsidRPr="003A6116">
        <w:rPr>
          <w:i/>
        </w:rPr>
        <w:t>trauma patient</w:t>
      </w:r>
      <w:r w:rsidRPr="003A6116">
        <w:t xml:space="preserve"> having focal neu</w:t>
      </w:r>
      <w:r w:rsidRPr="003A6116">
        <w:softHyphen/>
        <w:t xml:space="preserve">rological deficits (esp. with Horner's syndrome) that cannot be explained from imaging studies </w:t>
      </w:r>
      <w:r w:rsidR="002F5AE1" w:rsidRPr="003A6116">
        <w:t xml:space="preserve">→ </w:t>
      </w:r>
      <w:r w:rsidRPr="003A6116">
        <w:t>early angiography to diag</w:t>
      </w:r>
      <w:r w:rsidRPr="003A6116">
        <w:softHyphen/>
        <w:t>nose carotid artery dissection</w:t>
      </w:r>
      <w:r w:rsidR="002F5AE1" w:rsidRPr="003A6116">
        <w:t>!</w:t>
      </w:r>
    </w:p>
    <w:p w:rsidR="00436D3A" w:rsidRDefault="00436D3A" w:rsidP="00787496">
      <w:pPr>
        <w:pStyle w:val="NormalWeb"/>
      </w:pPr>
    </w:p>
    <w:p w:rsidR="00FB1FCB" w:rsidRPr="003A6116" w:rsidRDefault="00FB1FCB" w:rsidP="00787496">
      <w:pPr>
        <w:pStyle w:val="NormalWeb"/>
      </w:pPr>
    </w:p>
    <w:p w:rsidR="00BD4928" w:rsidRPr="003A6116" w:rsidRDefault="00BD4928" w:rsidP="001E1DC0">
      <w:pPr>
        <w:pStyle w:val="Nervous1"/>
      </w:pPr>
      <w:bookmarkStart w:id="6" w:name="_Toc6624573"/>
      <w:r w:rsidRPr="003A6116">
        <w:t>Treatment</w:t>
      </w:r>
      <w:bookmarkEnd w:id="6"/>
    </w:p>
    <w:p w:rsidR="00E44CB1" w:rsidRPr="003A6116" w:rsidRDefault="00787496" w:rsidP="00787496">
      <w:pPr>
        <w:pStyle w:val="NormalWeb"/>
      </w:pPr>
      <w:r w:rsidRPr="003A6116">
        <w:t>Most extracranial dissection</w:t>
      </w:r>
      <w:r w:rsidR="00E44CB1" w:rsidRPr="003A6116">
        <w:t xml:space="preserve">s </w:t>
      </w:r>
      <w:r w:rsidR="00E44CB1" w:rsidRPr="003A6116">
        <w:rPr>
          <w:b/>
          <w:i/>
        </w:rPr>
        <w:t>heal spontaneously</w:t>
      </w:r>
      <w:r w:rsidR="00E44CB1" w:rsidRPr="003A6116">
        <w:t>!</w:t>
      </w:r>
    </w:p>
    <w:p w:rsidR="00B93244" w:rsidRPr="003A6116" w:rsidRDefault="00B93244" w:rsidP="00B93244">
      <w:pPr>
        <w:pStyle w:val="NormalWeb"/>
        <w:numPr>
          <w:ilvl w:val="0"/>
          <w:numId w:val="6"/>
        </w:numPr>
      </w:pPr>
      <w:r w:rsidRPr="003A6116">
        <w:t xml:space="preserve">if </w:t>
      </w:r>
      <w:r w:rsidRPr="00383B76">
        <w:rPr>
          <w:i/>
          <w:color w:val="FF0000"/>
        </w:rPr>
        <w:t>complete occlusion</w:t>
      </w:r>
      <w:r w:rsidRPr="003A6116">
        <w:t xml:space="preserve"> has occurred, arteries often do not recanalize</w:t>
      </w:r>
      <w:r w:rsidR="00B956D3" w:rsidRPr="003A6116">
        <w:t>.</w:t>
      </w:r>
    </w:p>
    <w:p w:rsidR="00B93244" w:rsidRPr="003A6116" w:rsidRDefault="00B93244" w:rsidP="00B93244">
      <w:pPr>
        <w:pStyle w:val="NormalWeb"/>
        <w:numPr>
          <w:ilvl w:val="0"/>
          <w:numId w:val="6"/>
        </w:numPr>
      </w:pPr>
      <w:r w:rsidRPr="003A6116">
        <w:t xml:space="preserve">arteries that </w:t>
      </w:r>
      <w:r w:rsidRPr="00383B76">
        <w:rPr>
          <w:i/>
          <w:color w:val="00B050"/>
        </w:rPr>
        <w:t>retain some residual lumen</w:t>
      </w:r>
      <w:r w:rsidRPr="003A6116">
        <w:t xml:space="preserve"> invariably heal and become normal.</w:t>
      </w:r>
    </w:p>
    <w:p w:rsidR="00B93244" w:rsidRPr="003A6116" w:rsidRDefault="00B93244" w:rsidP="00B93244">
      <w:pPr>
        <w:pStyle w:val="NormalWeb"/>
      </w:pPr>
    </w:p>
    <w:p w:rsidR="00B93244" w:rsidRPr="003A6116" w:rsidRDefault="00B93244" w:rsidP="00B93244">
      <w:pPr>
        <w:pStyle w:val="NormalWeb"/>
      </w:pPr>
      <w:r w:rsidRPr="0071108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Anticoagulants</w:t>
      </w:r>
      <w:r w:rsidRPr="003A6116">
        <w:t xml:space="preserve"> </w:t>
      </w:r>
      <w:r w:rsidR="00711081">
        <w:t xml:space="preserve">/ </w:t>
      </w:r>
      <w:r w:rsidR="00711081" w:rsidRPr="0071108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Antiplatelets</w:t>
      </w:r>
      <w:r w:rsidR="00711081">
        <w:t xml:space="preserve"> </w:t>
      </w:r>
      <w:r w:rsidRPr="003A6116">
        <w:t>shortly after dissection should prevent stroke;</w:t>
      </w:r>
    </w:p>
    <w:p w:rsidR="00B93244" w:rsidRPr="003A6116" w:rsidRDefault="00B93244" w:rsidP="00B93244">
      <w:pPr>
        <w:pStyle w:val="NormalWeb"/>
        <w:ind w:left="1440"/>
      </w:pPr>
      <w:r w:rsidRPr="003A6116">
        <w:t xml:space="preserve">N.B. risk of embolization exists </w:t>
      </w:r>
      <w:r w:rsidRPr="003A6116">
        <w:rPr>
          <w:i/>
          <w:color w:val="FF0000"/>
        </w:rPr>
        <w:t>only during acute period</w:t>
      </w:r>
      <w:r w:rsidRPr="003A6116">
        <w:t>!</w:t>
      </w:r>
      <w:r w:rsidR="000E0E81" w:rsidRPr="003A6116">
        <w:t xml:space="preserve"> TIAs often precede infarction, leaving time for therapeutic intervention!</w:t>
      </w:r>
    </w:p>
    <w:p w:rsidR="00B93244" w:rsidRPr="003A6116" w:rsidRDefault="00B93244" w:rsidP="00B93244">
      <w:pPr>
        <w:pStyle w:val="NormalWeb"/>
        <w:numPr>
          <w:ilvl w:val="0"/>
          <w:numId w:val="6"/>
        </w:numPr>
      </w:pPr>
      <w:r w:rsidRPr="003A6116">
        <w:t>do not seem to increase extent of dissection.</w:t>
      </w:r>
    </w:p>
    <w:p w:rsidR="00B93244" w:rsidRPr="003A6116" w:rsidRDefault="00B93244" w:rsidP="00B93244">
      <w:pPr>
        <w:pStyle w:val="NormalWeb"/>
        <w:numPr>
          <w:ilvl w:val="0"/>
          <w:numId w:val="6"/>
        </w:numPr>
      </w:pPr>
      <w:r w:rsidRPr="003A6116">
        <w:rPr>
          <w:rStyle w:val="Drugname2Char"/>
          <w:lang w:val="en-US"/>
        </w:rPr>
        <w:t>heparin</w:t>
      </w:r>
      <w:r w:rsidRPr="003A6116">
        <w:t xml:space="preserve"> → </w:t>
      </w:r>
      <w:r w:rsidRPr="003A6116">
        <w:rPr>
          <w:rStyle w:val="Drugname2Char"/>
          <w:lang w:val="en-US"/>
        </w:rPr>
        <w:t>warfarin</w:t>
      </w:r>
      <w:r w:rsidRPr="003A6116">
        <w:t xml:space="preserve"> is continued until lumen is not severely compromised</w:t>
      </w:r>
      <w:r w:rsidR="000E0E81" w:rsidRPr="003A6116">
        <w:t xml:space="preserve"> (e.g. for </w:t>
      </w:r>
      <w:r w:rsidR="00261719" w:rsidRPr="003A6116">
        <w:t xml:space="preserve">3-24 months; target INR 2-3) → </w:t>
      </w:r>
      <w:r w:rsidR="00261719" w:rsidRPr="0071108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antiplatelet agents</w:t>
      </w:r>
      <w:r w:rsidR="00261719" w:rsidRPr="003A6116">
        <w:t xml:space="preserve"> for at least 2 years</w:t>
      </w:r>
      <w:r w:rsidR="000E0E81" w:rsidRPr="003A6116">
        <w:t>.</w:t>
      </w:r>
    </w:p>
    <w:p w:rsidR="008A4B45" w:rsidRPr="003A6116" w:rsidRDefault="008A4B45" w:rsidP="00B93244">
      <w:pPr>
        <w:pStyle w:val="NormalWeb"/>
        <w:numPr>
          <w:ilvl w:val="0"/>
          <w:numId w:val="6"/>
        </w:numPr>
      </w:pPr>
      <w:r w:rsidRPr="003A6116">
        <w:t>anticoagulation is contraindicated in intracranial dissections complicated by SAH.</w:t>
      </w:r>
    </w:p>
    <w:p w:rsidR="00B93244" w:rsidRPr="003A6116" w:rsidRDefault="00B93244" w:rsidP="00B93244">
      <w:pPr>
        <w:pStyle w:val="NormalWeb"/>
      </w:pPr>
    </w:p>
    <w:p w:rsidR="00204AA5" w:rsidRPr="003A6116" w:rsidRDefault="00B93244" w:rsidP="00B93244">
      <w:pPr>
        <w:pStyle w:val="NormalWeb"/>
      </w:pPr>
      <w:r w:rsidRPr="003A6116">
        <w:rPr>
          <w:smallCaps/>
          <w:u w:val="single"/>
        </w:rPr>
        <w:t>Surgical repair</w:t>
      </w:r>
      <w:r w:rsidRPr="003A6116">
        <w:rPr>
          <w:u w:val="single"/>
        </w:rPr>
        <w:t xml:space="preserve"> in</w:t>
      </w:r>
      <w:r w:rsidR="00204AA5" w:rsidRPr="003A6116">
        <w:rPr>
          <w:u w:val="single"/>
        </w:rPr>
        <w:t>dications</w:t>
      </w:r>
      <w:r w:rsidR="00204AA5" w:rsidRPr="003A6116">
        <w:t>:</w:t>
      </w:r>
    </w:p>
    <w:p w:rsidR="00204AA5" w:rsidRPr="003A6116" w:rsidRDefault="00204AA5" w:rsidP="00204AA5">
      <w:pPr>
        <w:pStyle w:val="NormalWeb"/>
        <w:numPr>
          <w:ilvl w:val="1"/>
          <w:numId w:val="6"/>
        </w:numPr>
      </w:pPr>
      <w:r w:rsidRPr="003A6116">
        <w:t>SAH</w:t>
      </w:r>
    </w:p>
    <w:p w:rsidR="00204AA5" w:rsidRPr="003A6116" w:rsidRDefault="008A4B45" w:rsidP="00204AA5">
      <w:pPr>
        <w:pStyle w:val="NormalWeb"/>
        <w:numPr>
          <w:ilvl w:val="1"/>
          <w:numId w:val="6"/>
        </w:numPr>
      </w:pPr>
      <w:r w:rsidRPr="003A6116">
        <w:t xml:space="preserve">persistent high-grade </w:t>
      </w:r>
      <w:r w:rsidR="00711081">
        <w:t xml:space="preserve">(s. flow-limiting) </w:t>
      </w:r>
      <w:r w:rsidRPr="003A6116">
        <w:t>stenosis</w:t>
      </w:r>
    </w:p>
    <w:p w:rsidR="008A4B45" w:rsidRPr="003A6116" w:rsidRDefault="00787496" w:rsidP="008A4B45">
      <w:pPr>
        <w:pStyle w:val="NormalWeb"/>
        <w:numPr>
          <w:ilvl w:val="0"/>
          <w:numId w:val="6"/>
        </w:numPr>
      </w:pPr>
      <w:r w:rsidRPr="003A6116">
        <w:t xml:space="preserve">location high in neck makes surgical </w:t>
      </w:r>
      <w:r w:rsidR="00204AA5" w:rsidRPr="003A6116">
        <w:t xml:space="preserve">carotid </w:t>
      </w:r>
      <w:r w:rsidRPr="003A6116">
        <w:t>repair difficult</w:t>
      </w:r>
      <w:r w:rsidR="00E44CB1" w:rsidRPr="003A6116">
        <w:t>.</w:t>
      </w:r>
    </w:p>
    <w:p w:rsidR="00EF559E" w:rsidRDefault="00EF559E" w:rsidP="00EF559E">
      <w:pPr>
        <w:pStyle w:val="NormalWeb"/>
        <w:rPr>
          <w:b/>
          <w:i/>
          <w:color w:val="0000FF"/>
        </w:rPr>
      </w:pPr>
    </w:p>
    <w:p w:rsidR="00B20607" w:rsidRPr="00EF559E" w:rsidRDefault="00EF559E" w:rsidP="00EF559E">
      <w:pPr>
        <w:pStyle w:val="NormalWeb"/>
        <w:rPr>
          <w:u w:val="single"/>
        </w:rPr>
      </w:pPr>
      <w:r w:rsidRPr="00EF559E">
        <w:rPr>
          <w:b/>
          <w:i/>
          <w:color w:val="0000FF"/>
          <w:u w:val="single"/>
        </w:rPr>
        <w:t>E</w:t>
      </w:r>
      <w:r w:rsidR="00B20607" w:rsidRPr="00EF559E">
        <w:rPr>
          <w:b/>
          <w:i/>
          <w:color w:val="0000FF"/>
          <w:u w:val="single"/>
        </w:rPr>
        <w:t>ndovascular stenting</w:t>
      </w:r>
      <w:r w:rsidR="00B20607" w:rsidRPr="00EF559E">
        <w:rPr>
          <w:u w:val="single"/>
        </w:rPr>
        <w:t xml:space="preserve"> is </w:t>
      </w:r>
      <w:r w:rsidRPr="00EF559E">
        <w:rPr>
          <w:u w:val="single"/>
        </w:rPr>
        <w:t>a modern</w:t>
      </w:r>
      <w:r w:rsidR="00B20607" w:rsidRPr="00EF559E">
        <w:rPr>
          <w:u w:val="single"/>
        </w:rPr>
        <w:t xml:space="preserve"> option.</w:t>
      </w:r>
    </w:p>
    <w:p w:rsidR="00EF559E" w:rsidRPr="008F3C2B" w:rsidRDefault="00EF559E" w:rsidP="00EF559E">
      <w:pPr>
        <w:pStyle w:val="NormalWeb"/>
        <w:numPr>
          <w:ilvl w:val="0"/>
          <w:numId w:val="6"/>
        </w:numPr>
      </w:pPr>
      <w:r w:rsidRPr="008F3C2B">
        <w:t xml:space="preserve">stenting in mobile neck carries the risk of </w:t>
      </w:r>
      <w:r w:rsidRPr="008F3C2B">
        <w:rPr>
          <w:color w:val="FF0000"/>
        </w:rPr>
        <w:t xml:space="preserve">stent fracture </w:t>
      </w:r>
      <w:r w:rsidRPr="008F3C2B">
        <w:t xml:space="preserve">(cf. intracranial stenting or stenting </w:t>
      </w:r>
      <w:r w:rsidR="008F3C2B">
        <w:t>VA ostia – much less vessel movement); solution might be a softer stent (e.g. pipeline).</w:t>
      </w:r>
    </w:p>
    <w:p w:rsidR="0096238E" w:rsidRPr="008F3C2B" w:rsidRDefault="008F3C2B" w:rsidP="00EF559E">
      <w:pPr>
        <w:pStyle w:val="NormalWeb"/>
        <w:numPr>
          <w:ilvl w:val="0"/>
          <w:numId w:val="6"/>
        </w:numPr>
      </w:pPr>
      <w:r>
        <w:rPr>
          <w:u w:val="single"/>
        </w:rPr>
        <w:t>c</w:t>
      </w:r>
      <w:r w:rsidR="0096238E" w:rsidRPr="008F3C2B">
        <w:rPr>
          <w:u w:val="single"/>
        </w:rPr>
        <w:t>arotid dissections</w:t>
      </w:r>
      <w:r w:rsidR="0096238E" w:rsidRPr="008F3C2B">
        <w:t>:</w:t>
      </w:r>
    </w:p>
    <w:p w:rsidR="0096238E" w:rsidRPr="008F3C2B" w:rsidRDefault="00EF559E" w:rsidP="0096238E">
      <w:pPr>
        <w:ind w:left="1440"/>
        <w:rPr>
          <w:szCs w:val="24"/>
        </w:rPr>
      </w:pPr>
      <w:r w:rsidRPr="008F3C2B">
        <w:rPr>
          <w:szCs w:val="24"/>
        </w:rPr>
        <w:t>with complete occlusion - observation</w:t>
      </w:r>
      <w:r w:rsidR="0096238E" w:rsidRPr="008F3C2B">
        <w:rPr>
          <w:szCs w:val="24"/>
        </w:rPr>
        <w:t xml:space="preserve"> (continue ASA for life)</w:t>
      </w:r>
    </w:p>
    <w:p w:rsidR="0096238E" w:rsidRPr="008F3C2B" w:rsidRDefault="0096238E" w:rsidP="0096238E">
      <w:pPr>
        <w:ind w:left="1440"/>
        <w:rPr>
          <w:szCs w:val="24"/>
        </w:rPr>
      </w:pPr>
      <w:r w:rsidRPr="008F3C2B">
        <w:rPr>
          <w:szCs w:val="24"/>
        </w:rPr>
        <w:t xml:space="preserve">with slight contrast </w:t>
      </w:r>
      <w:r w:rsidR="005275CE" w:rsidRPr="008F3C2B">
        <w:rPr>
          <w:szCs w:val="24"/>
        </w:rPr>
        <w:t>wisp</w:t>
      </w:r>
      <w:r w:rsidRPr="008F3C2B">
        <w:rPr>
          <w:szCs w:val="24"/>
        </w:rPr>
        <w:t xml:space="preserve"> (high grade stenosis):</w:t>
      </w:r>
    </w:p>
    <w:p w:rsidR="0096238E" w:rsidRPr="008F3C2B" w:rsidRDefault="0096238E" w:rsidP="0096238E">
      <w:pPr>
        <w:numPr>
          <w:ilvl w:val="1"/>
          <w:numId w:val="3"/>
        </w:numPr>
        <w:rPr>
          <w:szCs w:val="24"/>
        </w:rPr>
      </w:pPr>
      <w:r w:rsidRPr="008F3C2B">
        <w:rPr>
          <w:szCs w:val="24"/>
        </w:rPr>
        <w:t xml:space="preserve">high intracranial - do not touch it if brain is well perfused (risk of even slightest dissection extension and may occlude PComA ostia --&gt; massive </w:t>
      </w:r>
      <w:r w:rsidRPr="008F3C2B">
        <w:rPr>
          <w:szCs w:val="24"/>
        </w:rPr>
        <w:lastRenderedPageBreak/>
        <w:t>stroke); if brain hypoperfused - document it with pCT and proceed with stenting</w:t>
      </w:r>
    </w:p>
    <w:p w:rsidR="0096238E" w:rsidRPr="008F3C2B" w:rsidRDefault="0096238E" w:rsidP="0096238E">
      <w:pPr>
        <w:numPr>
          <w:ilvl w:val="1"/>
          <w:numId w:val="3"/>
        </w:numPr>
        <w:rPr>
          <w:szCs w:val="24"/>
        </w:rPr>
      </w:pPr>
      <w:r w:rsidRPr="008F3C2B">
        <w:rPr>
          <w:szCs w:val="24"/>
        </w:rPr>
        <w:t>low in neck</w:t>
      </w:r>
      <w:r w:rsidR="005B4D4E" w:rsidRPr="008F3C2B">
        <w:rPr>
          <w:szCs w:val="24"/>
        </w:rPr>
        <w:t xml:space="preserve"> (proximal)</w:t>
      </w:r>
      <w:r w:rsidRPr="008F3C2B">
        <w:rPr>
          <w:szCs w:val="24"/>
        </w:rPr>
        <w:t xml:space="preserve"> - OK to stent</w:t>
      </w:r>
      <w:r w:rsidR="005B4D4E" w:rsidRPr="008F3C2B">
        <w:rPr>
          <w:szCs w:val="24"/>
        </w:rPr>
        <w:t xml:space="preserve"> (e.g. pipeline)</w:t>
      </w:r>
    </w:p>
    <w:p w:rsidR="008F3C2B" w:rsidRPr="008F3C2B" w:rsidRDefault="008F3C2B" w:rsidP="008F3C2B">
      <w:pPr>
        <w:pStyle w:val="NormalWeb"/>
        <w:numPr>
          <w:ilvl w:val="0"/>
          <w:numId w:val="6"/>
        </w:numPr>
      </w:pPr>
      <w:r w:rsidRPr="008F3C2B">
        <w:rPr>
          <w:u w:val="single"/>
        </w:rPr>
        <w:t>indications for carotid dissection stenting</w:t>
      </w:r>
      <w:r w:rsidRPr="008F3C2B">
        <w:t>:</w:t>
      </w:r>
    </w:p>
    <w:p w:rsidR="008F3C2B" w:rsidRPr="008F3C2B" w:rsidRDefault="008F3C2B" w:rsidP="008F3C2B">
      <w:pPr>
        <w:numPr>
          <w:ilvl w:val="2"/>
          <w:numId w:val="3"/>
        </w:numPr>
        <w:rPr>
          <w:szCs w:val="24"/>
        </w:rPr>
      </w:pPr>
      <w:r w:rsidRPr="008F3C2B">
        <w:rPr>
          <w:szCs w:val="24"/>
        </w:rPr>
        <w:t>worsening exam on antiplatelets</w:t>
      </w:r>
    </w:p>
    <w:p w:rsidR="008F3C2B" w:rsidRPr="008F3C2B" w:rsidRDefault="008F3C2B" w:rsidP="008F3C2B">
      <w:pPr>
        <w:numPr>
          <w:ilvl w:val="2"/>
          <w:numId w:val="3"/>
        </w:numPr>
        <w:rPr>
          <w:szCs w:val="24"/>
        </w:rPr>
      </w:pPr>
      <w:r w:rsidRPr="008F3C2B">
        <w:rPr>
          <w:szCs w:val="24"/>
        </w:rPr>
        <w:t>worsening pseudoaneurysm on repeat angio</w:t>
      </w:r>
    </w:p>
    <w:p w:rsidR="008F3C2B" w:rsidRPr="008F3C2B" w:rsidRDefault="008F3C2B" w:rsidP="008F3C2B">
      <w:pPr>
        <w:numPr>
          <w:ilvl w:val="2"/>
          <w:numId w:val="3"/>
        </w:numPr>
        <w:rPr>
          <w:szCs w:val="24"/>
        </w:rPr>
      </w:pPr>
      <w:r w:rsidRPr="008F3C2B">
        <w:rPr>
          <w:szCs w:val="24"/>
        </w:rPr>
        <w:t>brain perfusion asymmetry on angio (i.e. flow limiting dissection)</w:t>
      </w:r>
    </w:p>
    <w:p w:rsidR="0096238E" w:rsidRDefault="0096238E" w:rsidP="002B1C98">
      <w:pPr>
        <w:pStyle w:val="NormalWeb"/>
      </w:pPr>
    </w:p>
    <w:p w:rsidR="00EF559E" w:rsidRDefault="00EF559E" w:rsidP="002B1C98">
      <w:pPr>
        <w:pStyle w:val="NormalWeb"/>
      </w:pPr>
    </w:p>
    <w:p w:rsidR="00EF559E" w:rsidRPr="0087667A" w:rsidRDefault="00EF559E" w:rsidP="002B1C98">
      <w:pPr>
        <w:pStyle w:val="NormalWeb"/>
      </w:pPr>
    </w:p>
    <w:p w:rsidR="002B1C98" w:rsidRDefault="00711081" w:rsidP="00F84DF8">
      <w:pPr>
        <w:ind w:left="-1276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419975" cy="7134225"/>
            <wp:effectExtent l="0" t="0" r="0" b="0"/>
            <wp:docPr id="3" name="Picture 3" descr="Blunt Cerebrovascular Injury (algorith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nt Cerebrovascular Injury (algorithm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98" w:rsidRDefault="002B1C98" w:rsidP="002B1C98"/>
    <w:p w:rsidR="002B1C98" w:rsidRDefault="002B1C98" w:rsidP="002B1C98"/>
    <w:p w:rsidR="002B1C98" w:rsidRDefault="002B1C98" w:rsidP="002B1C98"/>
    <w:p w:rsidR="002B1C98" w:rsidRDefault="002B1C98" w:rsidP="002B1C98"/>
    <w:p w:rsidR="007330CD" w:rsidRDefault="007330CD" w:rsidP="007330CD">
      <w:pPr>
        <w:rPr>
          <w:smallCaps/>
          <w:szCs w:val="24"/>
        </w:rPr>
      </w:pPr>
      <w:r w:rsidRPr="00C77275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Neurovascular Disorders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13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7330CD" w:rsidRDefault="007330CD" w:rsidP="007330CD">
      <w:pPr>
        <w:rPr>
          <w:sz w:val="20"/>
        </w:rPr>
      </w:pPr>
    </w:p>
    <w:p w:rsidR="007330CD" w:rsidRDefault="007330CD" w:rsidP="007330CD">
      <w:pPr>
        <w:pBdr>
          <w:bottom w:val="single" w:sz="4" w:space="1" w:color="auto"/>
        </w:pBdr>
        <w:ind w:right="57"/>
        <w:rPr>
          <w:sz w:val="20"/>
        </w:rPr>
      </w:pPr>
    </w:p>
    <w:p w:rsidR="007330CD" w:rsidRPr="00B806B3" w:rsidRDefault="007330CD" w:rsidP="007330CD">
      <w:pPr>
        <w:pBdr>
          <w:bottom w:val="single" w:sz="4" w:space="1" w:color="auto"/>
        </w:pBdr>
        <w:ind w:right="57"/>
        <w:rPr>
          <w:sz w:val="20"/>
        </w:rPr>
      </w:pPr>
    </w:p>
    <w:p w:rsidR="007330CD" w:rsidRDefault="00343AAA" w:rsidP="007330C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7330C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330C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330C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330C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7330CD" w:rsidRPr="00F34741" w:rsidRDefault="00343AAA" w:rsidP="007330C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7330C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30413C" w:rsidRPr="003A6116" w:rsidRDefault="0030413C" w:rsidP="00FB00C7"/>
    <w:sectPr w:rsidR="0030413C" w:rsidRPr="003A6116" w:rsidSect="00362736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A0" w:rsidRDefault="008350A0">
      <w:r>
        <w:separator/>
      </w:r>
    </w:p>
  </w:endnote>
  <w:endnote w:type="continuationSeparator" w:id="0">
    <w:p w:rsidR="008350A0" w:rsidRDefault="0083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A0" w:rsidRDefault="008350A0">
      <w:r>
        <w:separator/>
      </w:r>
    </w:p>
  </w:footnote>
  <w:footnote w:type="continuationSeparator" w:id="0">
    <w:p w:rsidR="008350A0" w:rsidRDefault="0083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A0299A" w:rsidRDefault="00711081" w:rsidP="003A6116">
    <w:pPr>
      <w:pStyle w:val="Header"/>
      <w:pBdr>
        <w:bottom w:val="single" w:sz="4" w:space="1" w:color="999999"/>
      </w:pBdr>
      <w:tabs>
        <w:tab w:val="left" w:pos="2694"/>
      </w:tabs>
      <w:ind w:firstLine="2694"/>
      <w:rPr>
        <w:bCs/>
      </w:rPr>
    </w:pPr>
    <w:r w:rsidRPr="005C404D">
      <w:rPr>
        <w:b/>
        <w:smallCap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-30480</wp:posOffset>
          </wp:positionV>
          <wp:extent cx="952500" cy="25273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99A">
      <w:rPr>
        <w:b/>
        <w:smallCaps/>
      </w:rPr>
      <w:t>Vascular Dissection</w:t>
    </w:r>
    <w:r w:rsidR="003A6116">
      <w:rPr>
        <w:b/>
        <w:smallCaps/>
      </w:rPr>
      <w:t xml:space="preserve"> (carotid, vertebral)</w:t>
    </w:r>
    <w:r w:rsidR="00A0299A">
      <w:tab/>
      <w:t>Vas11</w:t>
    </w:r>
    <w:r w:rsidR="00A0299A" w:rsidRPr="00772FE8">
      <w:t xml:space="preserve"> (</w:t>
    </w:r>
    <w:r w:rsidR="00A0299A" w:rsidRPr="00772FE8">
      <w:fldChar w:fldCharType="begin"/>
    </w:r>
    <w:r w:rsidR="00A0299A" w:rsidRPr="00772FE8">
      <w:instrText xml:space="preserve"> PAGE </w:instrText>
    </w:r>
    <w:r w:rsidR="00A0299A" w:rsidRPr="00772FE8">
      <w:fldChar w:fldCharType="separate"/>
    </w:r>
    <w:r w:rsidR="00343AAA">
      <w:rPr>
        <w:noProof/>
      </w:rPr>
      <w:t>3</w:t>
    </w:r>
    <w:r w:rsidR="00A0299A" w:rsidRPr="00772FE8">
      <w:fldChar w:fldCharType="end"/>
    </w:r>
    <w:r w:rsidR="00A0299A" w:rsidRPr="00772FE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299"/>
    <w:multiLevelType w:val="hybridMultilevel"/>
    <w:tmpl w:val="58763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12B6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C06E80"/>
    <w:multiLevelType w:val="hybridMultilevel"/>
    <w:tmpl w:val="A00C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2B6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E2A90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CF"/>
    <w:multiLevelType w:val="hybridMultilevel"/>
    <w:tmpl w:val="115A2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8286">
      <w:start w:val="1"/>
      <w:numFmt w:val="lowerLetter"/>
      <w:lvlText w:val="%2)"/>
      <w:lvlJc w:val="left"/>
      <w:pPr>
        <w:tabs>
          <w:tab w:val="num" w:pos="2345"/>
        </w:tabs>
        <w:ind w:left="2325" w:hanging="340"/>
      </w:pPr>
      <w:rPr>
        <w:rFonts w:hint="default"/>
        <w:b w:val="0"/>
        <w:i w:val="0"/>
        <w:caps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259BF"/>
    <w:multiLevelType w:val="hybridMultilevel"/>
    <w:tmpl w:val="877AC1CA"/>
    <w:lvl w:ilvl="0" w:tplc="B712B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03EE8"/>
    <w:multiLevelType w:val="multilevel"/>
    <w:tmpl w:val="1624E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6A3A"/>
    <w:multiLevelType w:val="hybridMultilevel"/>
    <w:tmpl w:val="1624E94E"/>
    <w:lvl w:ilvl="0" w:tplc="8C307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432A9"/>
    <w:rsid w:val="000851D0"/>
    <w:rsid w:val="0009599E"/>
    <w:rsid w:val="000B12EC"/>
    <w:rsid w:val="000B1BEB"/>
    <w:rsid w:val="000D72F0"/>
    <w:rsid w:val="000E0E81"/>
    <w:rsid w:val="00120F75"/>
    <w:rsid w:val="00144CA4"/>
    <w:rsid w:val="00175A10"/>
    <w:rsid w:val="001C3A73"/>
    <w:rsid w:val="001D3379"/>
    <w:rsid w:val="001E1DC0"/>
    <w:rsid w:val="002004A7"/>
    <w:rsid w:val="00204AA5"/>
    <w:rsid w:val="002163E7"/>
    <w:rsid w:val="00221AC7"/>
    <w:rsid w:val="00234752"/>
    <w:rsid w:val="00257235"/>
    <w:rsid w:val="00261719"/>
    <w:rsid w:val="002622F3"/>
    <w:rsid w:val="002B1C98"/>
    <w:rsid w:val="002C173B"/>
    <w:rsid w:val="002C55AA"/>
    <w:rsid w:val="002C7810"/>
    <w:rsid w:val="002D2FAA"/>
    <w:rsid w:val="002F5AE1"/>
    <w:rsid w:val="0030413C"/>
    <w:rsid w:val="00322C39"/>
    <w:rsid w:val="00343AAA"/>
    <w:rsid w:val="00357CF1"/>
    <w:rsid w:val="00362736"/>
    <w:rsid w:val="00362D1F"/>
    <w:rsid w:val="00383B76"/>
    <w:rsid w:val="00394654"/>
    <w:rsid w:val="003A5C14"/>
    <w:rsid w:val="003A6116"/>
    <w:rsid w:val="003B422A"/>
    <w:rsid w:val="003D22ED"/>
    <w:rsid w:val="003E4120"/>
    <w:rsid w:val="003F0EBE"/>
    <w:rsid w:val="00436D3A"/>
    <w:rsid w:val="004412FE"/>
    <w:rsid w:val="004568AF"/>
    <w:rsid w:val="004854A0"/>
    <w:rsid w:val="0049387E"/>
    <w:rsid w:val="004B1BA5"/>
    <w:rsid w:val="004B2F64"/>
    <w:rsid w:val="004B4BBF"/>
    <w:rsid w:val="004C56B5"/>
    <w:rsid w:val="004D180F"/>
    <w:rsid w:val="00510816"/>
    <w:rsid w:val="00520CBA"/>
    <w:rsid w:val="005275CE"/>
    <w:rsid w:val="00591F0A"/>
    <w:rsid w:val="00592137"/>
    <w:rsid w:val="00595F56"/>
    <w:rsid w:val="005B4D4E"/>
    <w:rsid w:val="005F48BA"/>
    <w:rsid w:val="00603DFB"/>
    <w:rsid w:val="00612395"/>
    <w:rsid w:val="00613516"/>
    <w:rsid w:val="00647FF5"/>
    <w:rsid w:val="0065245A"/>
    <w:rsid w:val="00654916"/>
    <w:rsid w:val="00663967"/>
    <w:rsid w:val="00675D9E"/>
    <w:rsid w:val="006E795E"/>
    <w:rsid w:val="006F21F9"/>
    <w:rsid w:val="00711081"/>
    <w:rsid w:val="00711C9B"/>
    <w:rsid w:val="007330CD"/>
    <w:rsid w:val="00734D61"/>
    <w:rsid w:val="00751186"/>
    <w:rsid w:val="007610E6"/>
    <w:rsid w:val="00766C2B"/>
    <w:rsid w:val="007745C2"/>
    <w:rsid w:val="00787496"/>
    <w:rsid w:val="00797E7D"/>
    <w:rsid w:val="007B52F0"/>
    <w:rsid w:val="007C39E7"/>
    <w:rsid w:val="007D32F2"/>
    <w:rsid w:val="007E0907"/>
    <w:rsid w:val="007E4B11"/>
    <w:rsid w:val="007E7EAF"/>
    <w:rsid w:val="008350A0"/>
    <w:rsid w:val="00877E70"/>
    <w:rsid w:val="00890E69"/>
    <w:rsid w:val="00892A77"/>
    <w:rsid w:val="00892D07"/>
    <w:rsid w:val="00895DB6"/>
    <w:rsid w:val="008A4B45"/>
    <w:rsid w:val="008B7DF2"/>
    <w:rsid w:val="008F3419"/>
    <w:rsid w:val="008F3C2B"/>
    <w:rsid w:val="00902DCF"/>
    <w:rsid w:val="00910DC4"/>
    <w:rsid w:val="00947173"/>
    <w:rsid w:val="00961779"/>
    <w:rsid w:val="0096238E"/>
    <w:rsid w:val="0096327C"/>
    <w:rsid w:val="00974427"/>
    <w:rsid w:val="00977A62"/>
    <w:rsid w:val="00982CD6"/>
    <w:rsid w:val="009A7A01"/>
    <w:rsid w:val="009F28EB"/>
    <w:rsid w:val="00A0299A"/>
    <w:rsid w:val="00A1460C"/>
    <w:rsid w:val="00A26AB8"/>
    <w:rsid w:val="00A36070"/>
    <w:rsid w:val="00A908F0"/>
    <w:rsid w:val="00A93A2C"/>
    <w:rsid w:val="00AA77DD"/>
    <w:rsid w:val="00AF640B"/>
    <w:rsid w:val="00AF7875"/>
    <w:rsid w:val="00B20607"/>
    <w:rsid w:val="00B5170E"/>
    <w:rsid w:val="00B86C3C"/>
    <w:rsid w:val="00B93244"/>
    <w:rsid w:val="00B956D3"/>
    <w:rsid w:val="00BC061B"/>
    <w:rsid w:val="00BD4928"/>
    <w:rsid w:val="00BD4AE9"/>
    <w:rsid w:val="00BF203A"/>
    <w:rsid w:val="00C162EB"/>
    <w:rsid w:val="00C21D4A"/>
    <w:rsid w:val="00C265F2"/>
    <w:rsid w:val="00C44DDB"/>
    <w:rsid w:val="00C51280"/>
    <w:rsid w:val="00C62236"/>
    <w:rsid w:val="00C74FEB"/>
    <w:rsid w:val="00C973DA"/>
    <w:rsid w:val="00CC6827"/>
    <w:rsid w:val="00CD3365"/>
    <w:rsid w:val="00D30359"/>
    <w:rsid w:val="00D54DE4"/>
    <w:rsid w:val="00D727CE"/>
    <w:rsid w:val="00D81BE2"/>
    <w:rsid w:val="00D82807"/>
    <w:rsid w:val="00DB3FBC"/>
    <w:rsid w:val="00DD5DE8"/>
    <w:rsid w:val="00E44CB1"/>
    <w:rsid w:val="00E453CD"/>
    <w:rsid w:val="00E7728F"/>
    <w:rsid w:val="00EA6159"/>
    <w:rsid w:val="00EB2AA0"/>
    <w:rsid w:val="00EB3264"/>
    <w:rsid w:val="00EC28DF"/>
    <w:rsid w:val="00EC5E4C"/>
    <w:rsid w:val="00EC655C"/>
    <w:rsid w:val="00ED563A"/>
    <w:rsid w:val="00EE3AB8"/>
    <w:rsid w:val="00EF559E"/>
    <w:rsid w:val="00F318B9"/>
    <w:rsid w:val="00F639AA"/>
    <w:rsid w:val="00F65C5C"/>
    <w:rsid w:val="00F81E79"/>
    <w:rsid w:val="00F84DF8"/>
    <w:rsid w:val="00FA1C1E"/>
    <w:rsid w:val="00FA35B0"/>
    <w:rsid w:val="00FB00C7"/>
    <w:rsid w:val="00FB0EDA"/>
    <w:rsid w:val="00FB1FCB"/>
    <w:rsid w:val="00FB4B0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333A6D-3850-4C7D-9A8B-893DDF97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8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11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1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0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1108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110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1108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1108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1108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11081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71108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1108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1108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11081"/>
    <w:rPr>
      <w:b/>
      <w:caps/>
      <w:sz w:val="28"/>
      <w:u w:val="double"/>
    </w:rPr>
  </w:style>
  <w:style w:type="character" w:styleId="Hyperlink">
    <w:name w:val="Hyperlink"/>
    <w:uiPriority w:val="99"/>
    <w:rsid w:val="00711081"/>
    <w:rPr>
      <w:color w:val="999999"/>
      <w:u w:val="none"/>
    </w:rPr>
  </w:style>
  <w:style w:type="paragraph" w:customStyle="1" w:styleId="Nervous4">
    <w:name w:val="Nervous 4"/>
    <w:basedOn w:val="Normal"/>
    <w:rsid w:val="007110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1108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NormalWebChar">
    <w:name w:val="Normal (Web) Char"/>
    <w:basedOn w:val="DefaultParagraphFont"/>
    <w:link w:val="NormalWeb"/>
    <w:rsid w:val="002B1C98"/>
    <w:rPr>
      <w:sz w:val="24"/>
      <w:szCs w:val="24"/>
    </w:rPr>
  </w:style>
  <w:style w:type="paragraph" w:styleId="Title">
    <w:name w:val="Title"/>
    <w:basedOn w:val="Normal"/>
    <w:qFormat/>
    <w:rsid w:val="00711081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711081"/>
  </w:style>
  <w:style w:type="paragraph" w:customStyle="1" w:styleId="Drugname">
    <w:name w:val="Drug name"/>
    <w:basedOn w:val="NormalWeb"/>
    <w:autoRedefine/>
    <w:rsid w:val="0071108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711081"/>
    <w:rPr>
      <w:szCs w:val="24"/>
    </w:rPr>
  </w:style>
  <w:style w:type="character" w:customStyle="1" w:styleId="Heading4Char">
    <w:name w:val="Heading 4 Char"/>
    <w:link w:val="Heading4"/>
    <w:rsid w:val="00711081"/>
    <w:rPr>
      <w:b/>
      <w:bCs/>
      <w:sz w:val="28"/>
      <w:szCs w:val="28"/>
    </w:rPr>
  </w:style>
  <w:style w:type="paragraph" w:customStyle="1" w:styleId="Nervous7">
    <w:name w:val="Nervous 7"/>
    <w:basedOn w:val="Normal"/>
    <w:rsid w:val="0071108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711081"/>
    <w:rPr>
      <w:b w:val="0"/>
      <w:caps w:val="0"/>
      <w:smallCaps/>
    </w:rPr>
  </w:style>
  <w:style w:type="character" w:styleId="FollowedHyperlink">
    <w:name w:val="FollowedHyperlink"/>
    <w:rsid w:val="00711081"/>
    <w:rPr>
      <w:color w:val="999999"/>
      <w:u w:val="none"/>
    </w:rPr>
  </w:style>
  <w:style w:type="paragraph" w:customStyle="1" w:styleId="Nervous6">
    <w:name w:val="Nervous 6"/>
    <w:basedOn w:val="Normal"/>
    <w:rsid w:val="0071108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link w:val="Drugname2"/>
    <w:rsid w:val="00711081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1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rsid w:val="00711081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711081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11081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711081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711081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711081"/>
    <w:pPr>
      <w:ind w:left="2155"/>
    </w:pPr>
    <w:rPr>
      <w:i/>
      <w:sz w:val="20"/>
    </w:rPr>
  </w:style>
  <w:style w:type="character" w:customStyle="1" w:styleId="Trialname">
    <w:name w:val="Trial name"/>
    <w:qFormat/>
    <w:rsid w:val="00711081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71108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1108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11081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rsid w:val="00711081"/>
    <w:pPr>
      <w:ind w:left="480"/>
    </w:pPr>
  </w:style>
  <w:style w:type="character" w:customStyle="1" w:styleId="BalloonTextChar">
    <w:name w:val="Balloon Text Char"/>
    <w:link w:val="BalloonText"/>
    <w:rsid w:val="00711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81"/>
    <w:pPr>
      <w:ind w:left="720"/>
    </w:pPr>
  </w:style>
  <w:style w:type="paragraph" w:customStyle="1" w:styleId="Default">
    <w:name w:val="Default"/>
    <w:rsid w:val="007110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081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711081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711081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11081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711081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711081"/>
  </w:style>
  <w:style w:type="character" w:customStyle="1" w:styleId="Eponym">
    <w:name w:val="Eponym"/>
    <w:qFormat/>
    <w:rsid w:val="00711081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711081"/>
    <w:rPr>
      <w:color w:val="0000FF"/>
    </w:rPr>
  </w:style>
  <w:style w:type="character" w:customStyle="1" w:styleId="Red">
    <w:name w:val="Red"/>
    <w:uiPriority w:val="1"/>
    <w:rsid w:val="0071108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Eye.%20Ophthalmology\Eye19.jpg" TargetMode="External"/><Relationship Id="rId13" Type="http://schemas.openxmlformats.org/officeDocument/2006/relationships/hyperlink" Target="http://www.neurosurgeryresident.net/Vas.%20Vascular\Vas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TrS.%20Spinal%20trauma\TrS21.%20Anterior%20Neck%20Injury.pd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Vas.%20Vascular\Vas25.%20Aneurysms,%20SAH.pdf" TargetMode="External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Vascular Dissection</vt:lpstr>
    </vt:vector>
  </TitlesOfParts>
  <Company>www.NeurosurgeryResident.net</Company>
  <LinksUpToDate>false</LinksUpToDate>
  <CharactersWithSpaces>6902</CharactersWithSpaces>
  <SharedDoc>false</SharedDoc>
  <HLinks>
    <vt:vector size="78" baseType="variant">
      <vt:variant>
        <vt:i4>5242973</vt:i4>
      </vt:variant>
      <vt:variant>
        <vt:i4>60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589904</vt:i4>
      </vt:variant>
      <vt:variant>
        <vt:i4>54</vt:i4>
      </vt:variant>
      <vt:variant>
        <vt:i4>0</vt:i4>
      </vt:variant>
      <vt:variant>
        <vt:i4>5</vt:i4>
      </vt:variant>
      <vt:variant>
        <vt:lpwstr>Vas. Bibliography.doc</vt:lpwstr>
      </vt:variant>
      <vt:variant>
        <vt:lpwstr/>
      </vt:variant>
      <vt:variant>
        <vt:i4>720972</vt:i4>
      </vt:variant>
      <vt:variant>
        <vt:i4>48</vt:i4>
      </vt:variant>
      <vt:variant>
        <vt:i4>0</vt:i4>
      </vt:variant>
      <vt:variant>
        <vt:i4>5</vt:i4>
      </vt:variant>
      <vt:variant>
        <vt:lpwstr>Vas25. Aneurysms, SAH.doc</vt:lpwstr>
      </vt:variant>
      <vt:variant>
        <vt:lpwstr/>
      </vt:variant>
      <vt:variant>
        <vt:i4>3407999</vt:i4>
      </vt:variant>
      <vt:variant>
        <vt:i4>45</vt:i4>
      </vt:variant>
      <vt:variant>
        <vt:i4>0</vt:i4>
      </vt:variant>
      <vt:variant>
        <vt:i4>5</vt:i4>
      </vt:variant>
      <vt:variant>
        <vt:lpwstr>../Eye. Ophthalmology/Eye19.jpg</vt:lpwstr>
      </vt:variant>
      <vt:variant>
        <vt:lpwstr/>
      </vt:variant>
      <vt:variant>
        <vt:i4>5505101</vt:i4>
      </vt:variant>
      <vt:variant>
        <vt:i4>42</vt:i4>
      </vt:variant>
      <vt:variant>
        <vt:i4>0</vt:i4>
      </vt:variant>
      <vt:variant>
        <vt:i4>5</vt:i4>
      </vt:variant>
      <vt:variant>
        <vt:lpwstr>../TrS. Spinal trauma/TrS21. Anterior Neck Injury.doc</vt:lpwstr>
      </vt:variant>
      <vt:variant>
        <vt:lpwstr/>
      </vt:variant>
      <vt:variant>
        <vt:i4>1048624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_Toc240644611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_Toc240644610</vt:lpwstr>
      </vt:variant>
      <vt:variant>
        <vt:i4>1114160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_Toc240644609</vt:lpwstr>
      </vt:variant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_Toc240644608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_Toc240644607</vt:lpwstr>
      </vt:variant>
      <vt:variant>
        <vt:i4>1114160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_Toc240644606</vt:lpwstr>
      </vt:variant>
      <vt:variant>
        <vt:i4>8257621</vt:i4>
      </vt:variant>
      <vt:variant>
        <vt:i4>8090</vt:i4>
      </vt:variant>
      <vt:variant>
        <vt:i4>1025</vt:i4>
      </vt:variant>
      <vt:variant>
        <vt:i4>1</vt:i4>
      </vt:variant>
      <vt:variant>
        <vt:lpwstr>D:\Viktoro\Neuroscience\Vas. Vascular\00. Pictures\Carotid dissection (MRA).jpg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Vascular Dissection</dc:title>
  <dc:subject/>
  <dc:creator>Viktoras Palys, MD</dc:creator>
  <cp:keywords/>
  <cp:lastModifiedBy>Viktoras Palys</cp:lastModifiedBy>
  <cp:revision>11</cp:revision>
  <cp:lastPrinted>2019-05-20T04:15:00Z</cp:lastPrinted>
  <dcterms:created xsi:type="dcterms:W3CDTF">2015-03-27T05:49:00Z</dcterms:created>
  <dcterms:modified xsi:type="dcterms:W3CDTF">2019-05-20T04:15:00Z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