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Default="00A52EE8" w:rsidP="00F54369">
      <w:pPr>
        <w:pStyle w:val="Title"/>
      </w:pPr>
      <w:bookmarkStart w:id="0" w:name="_GoBack"/>
      <w:r w:rsidRPr="00326F7B">
        <w:t xml:space="preserve">Carotid </w:t>
      </w:r>
      <w:r w:rsidR="007261ED" w:rsidRPr="00326F7B">
        <w:t>Atherosclerotic Stenosis</w:t>
      </w:r>
    </w:p>
    <w:p w:rsidR="00FC483A" w:rsidRDefault="00FC483A" w:rsidP="00FC483A">
      <w:pPr>
        <w:spacing w:after="120"/>
        <w:jc w:val="right"/>
      </w:pPr>
      <w:r>
        <w:t xml:space="preserve">Last updated: </w:t>
      </w:r>
      <w:r>
        <w:fldChar w:fldCharType="begin"/>
      </w:r>
      <w:r>
        <w:instrText xml:space="preserve"> SAVEDATE  \@ "MMMM d, yyyy"  \* MERGEFORMAT </w:instrText>
      </w:r>
      <w:r>
        <w:fldChar w:fldCharType="separate"/>
      </w:r>
      <w:r w:rsidR="00D06565">
        <w:rPr>
          <w:noProof/>
        </w:rPr>
        <w:t>April 20, 2019</w:t>
      </w:r>
      <w:r>
        <w:fldChar w:fldCharType="end"/>
      </w:r>
    </w:p>
    <w:p w:rsidR="00423D8C" w:rsidRDefault="00DD1D2A">
      <w:pPr>
        <w:pStyle w:val="TOC1"/>
        <w:tabs>
          <w:tab w:val="right" w:leader="dot" w:pos="9912"/>
        </w:tabs>
        <w:rPr>
          <w:rFonts w:asciiTheme="minorHAnsi" w:eastAsiaTheme="minorEastAsia" w:hAnsiTheme="minorHAnsi" w:cstheme="minorBidi"/>
          <w:b w:val="0"/>
          <w:smallCaps w:val="0"/>
          <w:noProof/>
          <w:sz w:val="22"/>
          <w:szCs w:val="22"/>
          <w:lang w:val="en-US"/>
        </w:rPr>
      </w:pPr>
      <w:r>
        <w:rPr>
          <w:b w:val="0"/>
        </w:rPr>
        <w:fldChar w:fldCharType="begin"/>
      </w:r>
      <w:r>
        <w:rPr>
          <w:b w:val="0"/>
        </w:rPr>
        <w:instrText xml:space="preserve"> TOC \h \z \t "Nervous 1,1,Nervous 5,2,Nervous 6,3" </w:instrText>
      </w:r>
      <w:r>
        <w:rPr>
          <w:b w:val="0"/>
        </w:rPr>
        <w:fldChar w:fldCharType="separate"/>
      </w:r>
      <w:hyperlink w:anchor="_Toc6624517" w:history="1">
        <w:r w:rsidR="00423D8C" w:rsidRPr="002D1687">
          <w:rPr>
            <w:rStyle w:val="Hyperlink"/>
            <w:noProof/>
          </w:rPr>
          <w:t>Epidemiology</w:t>
        </w:r>
        <w:r w:rsidR="00423D8C">
          <w:rPr>
            <w:noProof/>
            <w:webHidden/>
          </w:rPr>
          <w:tab/>
        </w:r>
        <w:r w:rsidR="00423D8C">
          <w:rPr>
            <w:noProof/>
            <w:webHidden/>
          </w:rPr>
          <w:fldChar w:fldCharType="begin"/>
        </w:r>
        <w:r w:rsidR="00423D8C">
          <w:rPr>
            <w:noProof/>
            <w:webHidden/>
          </w:rPr>
          <w:instrText xml:space="preserve"> PAGEREF _Toc6624517 \h </w:instrText>
        </w:r>
        <w:r w:rsidR="00423D8C">
          <w:rPr>
            <w:noProof/>
            <w:webHidden/>
          </w:rPr>
        </w:r>
        <w:r w:rsidR="00423D8C">
          <w:rPr>
            <w:noProof/>
            <w:webHidden/>
          </w:rPr>
          <w:fldChar w:fldCharType="separate"/>
        </w:r>
        <w:r w:rsidR="00D06565">
          <w:rPr>
            <w:noProof/>
            <w:webHidden/>
          </w:rPr>
          <w:t>1</w:t>
        </w:r>
        <w:r w:rsidR="00423D8C">
          <w:rPr>
            <w:noProof/>
            <w:webHidden/>
          </w:rPr>
          <w:fldChar w:fldCharType="end"/>
        </w:r>
      </w:hyperlink>
    </w:p>
    <w:p w:rsidR="00423D8C" w:rsidRDefault="00D0656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18" w:history="1">
        <w:r w:rsidR="00423D8C" w:rsidRPr="002D1687">
          <w:rPr>
            <w:rStyle w:val="Hyperlink"/>
            <w:noProof/>
          </w:rPr>
          <w:t>Pathophysiology</w:t>
        </w:r>
        <w:r w:rsidR="00423D8C">
          <w:rPr>
            <w:noProof/>
            <w:webHidden/>
          </w:rPr>
          <w:tab/>
        </w:r>
        <w:r w:rsidR="00423D8C">
          <w:rPr>
            <w:noProof/>
            <w:webHidden/>
          </w:rPr>
          <w:fldChar w:fldCharType="begin"/>
        </w:r>
        <w:r w:rsidR="00423D8C">
          <w:rPr>
            <w:noProof/>
            <w:webHidden/>
          </w:rPr>
          <w:instrText xml:space="preserve"> PAGEREF _Toc6624518 \h </w:instrText>
        </w:r>
        <w:r w:rsidR="00423D8C">
          <w:rPr>
            <w:noProof/>
            <w:webHidden/>
          </w:rPr>
        </w:r>
        <w:r w:rsidR="00423D8C">
          <w:rPr>
            <w:noProof/>
            <w:webHidden/>
          </w:rPr>
          <w:fldChar w:fldCharType="separate"/>
        </w:r>
        <w:r>
          <w:rPr>
            <w:noProof/>
            <w:webHidden/>
          </w:rPr>
          <w:t>1</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19" w:history="1">
        <w:r w:rsidR="00423D8C" w:rsidRPr="002D1687">
          <w:rPr>
            <w:rStyle w:val="Hyperlink"/>
            <w:noProof/>
          </w:rPr>
          <w:t>Atherosclerosis in proximal ICA (CCA bifurcation)</w:t>
        </w:r>
        <w:r w:rsidR="00423D8C">
          <w:rPr>
            <w:noProof/>
            <w:webHidden/>
          </w:rPr>
          <w:tab/>
        </w:r>
        <w:r w:rsidR="00423D8C">
          <w:rPr>
            <w:noProof/>
            <w:webHidden/>
          </w:rPr>
          <w:fldChar w:fldCharType="begin"/>
        </w:r>
        <w:r w:rsidR="00423D8C">
          <w:rPr>
            <w:noProof/>
            <w:webHidden/>
          </w:rPr>
          <w:instrText xml:space="preserve"> PAGEREF _Toc6624519 \h </w:instrText>
        </w:r>
        <w:r w:rsidR="00423D8C">
          <w:rPr>
            <w:noProof/>
            <w:webHidden/>
          </w:rPr>
        </w:r>
        <w:r w:rsidR="00423D8C">
          <w:rPr>
            <w:noProof/>
            <w:webHidden/>
          </w:rPr>
          <w:fldChar w:fldCharType="separate"/>
        </w:r>
        <w:r>
          <w:rPr>
            <w:noProof/>
            <w:webHidden/>
          </w:rPr>
          <w:t>2</w:t>
        </w:r>
        <w:r w:rsidR="00423D8C">
          <w:rPr>
            <w:noProof/>
            <w:webHidden/>
          </w:rPr>
          <w:fldChar w:fldCharType="end"/>
        </w:r>
      </w:hyperlink>
    </w:p>
    <w:p w:rsidR="00423D8C" w:rsidRDefault="00D0656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20" w:history="1">
        <w:r w:rsidR="00423D8C" w:rsidRPr="002D1687">
          <w:rPr>
            <w:rStyle w:val="Hyperlink"/>
            <w:noProof/>
          </w:rPr>
          <w:t>Clinical Features</w:t>
        </w:r>
        <w:r w:rsidR="00423D8C">
          <w:rPr>
            <w:noProof/>
            <w:webHidden/>
          </w:rPr>
          <w:tab/>
        </w:r>
        <w:r w:rsidR="00423D8C">
          <w:rPr>
            <w:noProof/>
            <w:webHidden/>
          </w:rPr>
          <w:fldChar w:fldCharType="begin"/>
        </w:r>
        <w:r w:rsidR="00423D8C">
          <w:rPr>
            <w:noProof/>
            <w:webHidden/>
          </w:rPr>
          <w:instrText xml:space="preserve"> PAGEREF _Toc6624520 \h </w:instrText>
        </w:r>
        <w:r w:rsidR="00423D8C">
          <w:rPr>
            <w:noProof/>
            <w:webHidden/>
          </w:rPr>
        </w:r>
        <w:r w:rsidR="00423D8C">
          <w:rPr>
            <w:noProof/>
            <w:webHidden/>
          </w:rPr>
          <w:fldChar w:fldCharType="separate"/>
        </w:r>
        <w:r>
          <w:rPr>
            <w:noProof/>
            <w:webHidden/>
          </w:rPr>
          <w:t>2</w:t>
        </w:r>
        <w:r w:rsidR="00423D8C">
          <w:rPr>
            <w:noProof/>
            <w:webHidden/>
          </w:rPr>
          <w:fldChar w:fldCharType="end"/>
        </w:r>
      </w:hyperlink>
    </w:p>
    <w:p w:rsidR="00423D8C" w:rsidRDefault="00D06565">
      <w:pPr>
        <w:pStyle w:val="TOC2"/>
        <w:tabs>
          <w:tab w:val="right" w:leader="dot" w:pos="9912"/>
        </w:tabs>
        <w:rPr>
          <w:rFonts w:asciiTheme="minorHAnsi" w:eastAsiaTheme="minorEastAsia" w:hAnsiTheme="minorHAnsi" w:cstheme="minorBidi"/>
          <w:smallCaps w:val="0"/>
          <w:noProof/>
          <w:sz w:val="22"/>
          <w:szCs w:val="22"/>
        </w:rPr>
      </w:pPr>
      <w:hyperlink w:anchor="_Toc6624521" w:history="1">
        <w:r w:rsidR="00423D8C" w:rsidRPr="002D1687">
          <w:rPr>
            <w:rStyle w:val="Hyperlink"/>
            <w:noProof/>
          </w:rPr>
          <w:t>TIAs</w:t>
        </w:r>
        <w:r w:rsidR="00423D8C">
          <w:rPr>
            <w:noProof/>
            <w:webHidden/>
          </w:rPr>
          <w:tab/>
        </w:r>
        <w:r w:rsidR="00423D8C">
          <w:rPr>
            <w:noProof/>
            <w:webHidden/>
          </w:rPr>
          <w:fldChar w:fldCharType="begin"/>
        </w:r>
        <w:r w:rsidR="00423D8C">
          <w:rPr>
            <w:noProof/>
            <w:webHidden/>
          </w:rPr>
          <w:instrText xml:space="preserve"> PAGEREF _Toc6624521 \h </w:instrText>
        </w:r>
        <w:r w:rsidR="00423D8C">
          <w:rPr>
            <w:noProof/>
            <w:webHidden/>
          </w:rPr>
        </w:r>
        <w:r w:rsidR="00423D8C">
          <w:rPr>
            <w:noProof/>
            <w:webHidden/>
          </w:rPr>
          <w:fldChar w:fldCharType="separate"/>
        </w:r>
        <w:r>
          <w:rPr>
            <w:noProof/>
            <w:webHidden/>
          </w:rPr>
          <w:t>2</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22" w:history="1">
        <w:r w:rsidR="00423D8C" w:rsidRPr="002D1687">
          <w:rPr>
            <w:rStyle w:val="Hyperlink"/>
            <w:noProof/>
          </w:rPr>
          <w:t>Amaurosis Fugax</w:t>
        </w:r>
        <w:r w:rsidR="00423D8C">
          <w:rPr>
            <w:noProof/>
            <w:webHidden/>
          </w:rPr>
          <w:tab/>
        </w:r>
        <w:r w:rsidR="00423D8C">
          <w:rPr>
            <w:noProof/>
            <w:webHidden/>
          </w:rPr>
          <w:fldChar w:fldCharType="begin"/>
        </w:r>
        <w:r w:rsidR="00423D8C">
          <w:rPr>
            <w:noProof/>
            <w:webHidden/>
          </w:rPr>
          <w:instrText xml:space="preserve"> PAGEREF _Toc6624522 \h </w:instrText>
        </w:r>
        <w:r w:rsidR="00423D8C">
          <w:rPr>
            <w:noProof/>
            <w:webHidden/>
          </w:rPr>
        </w:r>
        <w:r w:rsidR="00423D8C">
          <w:rPr>
            <w:noProof/>
            <w:webHidden/>
          </w:rPr>
          <w:fldChar w:fldCharType="separate"/>
        </w:r>
        <w:r>
          <w:rPr>
            <w:noProof/>
            <w:webHidden/>
          </w:rPr>
          <w:t>2</w:t>
        </w:r>
        <w:r w:rsidR="00423D8C">
          <w:rPr>
            <w:noProof/>
            <w:webHidden/>
          </w:rPr>
          <w:fldChar w:fldCharType="end"/>
        </w:r>
      </w:hyperlink>
    </w:p>
    <w:p w:rsidR="00423D8C" w:rsidRDefault="00D06565">
      <w:pPr>
        <w:pStyle w:val="TOC2"/>
        <w:tabs>
          <w:tab w:val="right" w:leader="dot" w:pos="9912"/>
        </w:tabs>
        <w:rPr>
          <w:rFonts w:asciiTheme="minorHAnsi" w:eastAsiaTheme="minorEastAsia" w:hAnsiTheme="minorHAnsi" w:cstheme="minorBidi"/>
          <w:smallCaps w:val="0"/>
          <w:noProof/>
          <w:sz w:val="22"/>
          <w:szCs w:val="22"/>
        </w:rPr>
      </w:pPr>
      <w:hyperlink w:anchor="_Toc6624523" w:history="1">
        <w:r w:rsidR="00423D8C" w:rsidRPr="002D1687">
          <w:rPr>
            <w:rStyle w:val="Hyperlink"/>
            <w:noProof/>
          </w:rPr>
          <w:t>Ischemic Stroke</w:t>
        </w:r>
        <w:r w:rsidR="00423D8C">
          <w:rPr>
            <w:noProof/>
            <w:webHidden/>
          </w:rPr>
          <w:tab/>
        </w:r>
        <w:r w:rsidR="00423D8C">
          <w:rPr>
            <w:noProof/>
            <w:webHidden/>
          </w:rPr>
          <w:fldChar w:fldCharType="begin"/>
        </w:r>
        <w:r w:rsidR="00423D8C">
          <w:rPr>
            <w:noProof/>
            <w:webHidden/>
          </w:rPr>
          <w:instrText xml:space="preserve"> PAGEREF _Toc6624523 \h </w:instrText>
        </w:r>
        <w:r w:rsidR="00423D8C">
          <w:rPr>
            <w:noProof/>
            <w:webHidden/>
          </w:rPr>
        </w:r>
        <w:r w:rsidR="00423D8C">
          <w:rPr>
            <w:noProof/>
            <w:webHidden/>
          </w:rPr>
          <w:fldChar w:fldCharType="separate"/>
        </w:r>
        <w:r>
          <w:rPr>
            <w:noProof/>
            <w:webHidden/>
          </w:rPr>
          <w:t>3</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24" w:history="1">
        <w:r w:rsidR="00423D8C" w:rsidRPr="002D1687">
          <w:rPr>
            <w:rStyle w:val="Hyperlink"/>
            <w:noProof/>
          </w:rPr>
          <w:t>Infarction in ICA distribution</w:t>
        </w:r>
        <w:r w:rsidR="00423D8C">
          <w:rPr>
            <w:noProof/>
            <w:webHidden/>
          </w:rPr>
          <w:tab/>
        </w:r>
        <w:r w:rsidR="00423D8C">
          <w:rPr>
            <w:noProof/>
            <w:webHidden/>
          </w:rPr>
          <w:fldChar w:fldCharType="begin"/>
        </w:r>
        <w:r w:rsidR="00423D8C">
          <w:rPr>
            <w:noProof/>
            <w:webHidden/>
          </w:rPr>
          <w:instrText xml:space="preserve"> PAGEREF _Toc6624524 \h </w:instrText>
        </w:r>
        <w:r w:rsidR="00423D8C">
          <w:rPr>
            <w:noProof/>
            <w:webHidden/>
          </w:rPr>
        </w:r>
        <w:r w:rsidR="00423D8C">
          <w:rPr>
            <w:noProof/>
            <w:webHidden/>
          </w:rPr>
          <w:fldChar w:fldCharType="separate"/>
        </w:r>
        <w:r>
          <w:rPr>
            <w:noProof/>
            <w:webHidden/>
          </w:rPr>
          <w:t>3</w:t>
        </w:r>
        <w:r w:rsidR="00423D8C">
          <w:rPr>
            <w:noProof/>
            <w:webHidden/>
          </w:rPr>
          <w:fldChar w:fldCharType="end"/>
        </w:r>
      </w:hyperlink>
    </w:p>
    <w:p w:rsidR="00423D8C" w:rsidRDefault="00D0656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25" w:history="1">
        <w:r w:rsidR="00423D8C" w:rsidRPr="002D1687">
          <w:rPr>
            <w:rStyle w:val="Hyperlink"/>
            <w:noProof/>
          </w:rPr>
          <w:t>Screening</w:t>
        </w:r>
        <w:r w:rsidR="00423D8C">
          <w:rPr>
            <w:noProof/>
            <w:webHidden/>
          </w:rPr>
          <w:tab/>
        </w:r>
        <w:r w:rsidR="00423D8C">
          <w:rPr>
            <w:noProof/>
            <w:webHidden/>
          </w:rPr>
          <w:fldChar w:fldCharType="begin"/>
        </w:r>
        <w:r w:rsidR="00423D8C">
          <w:rPr>
            <w:noProof/>
            <w:webHidden/>
          </w:rPr>
          <w:instrText xml:space="preserve"> PAGEREF _Toc6624525 \h </w:instrText>
        </w:r>
        <w:r w:rsidR="00423D8C">
          <w:rPr>
            <w:noProof/>
            <w:webHidden/>
          </w:rPr>
        </w:r>
        <w:r w:rsidR="00423D8C">
          <w:rPr>
            <w:noProof/>
            <w:webHidden/>
          </w:rPr>
          <w:fldChar w:fldCharType="separate"/>
        </w:r>
        <w:r>
          <w:rPr>
            <w:noProof/>
            <w:webHidden/>
          </w:rPr>
          <w:t>3</w:t>
        </w:r>
        <w:r w:rsidR="00423D8C">
          <w:rPr>
            <w:noProof/>
            <w:webHidden/>
          </w:rPr>
          <w:fldChar w:fldCharType="end"/>
        </w:r>
      </w:hyperlink>
    </w:p>
    <w:p w:rsidR="00423D8C" w:rsidRDefault="00D0656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26" w:history="1">
        <w:r w:rsidR="00423D8C" w:rsidRPr="002D1687">
          <w:rPr>
            <w:rStyle w:val="Hyperlink"/>
            <w:noProof/>
          </w:rPr>
          <w:t>Diagnosis</w:t>
        </w:r>
        <w:r w:rsidR="00423D8C">
          <w:rPr>
            <w:noProof/>
            <w:webHidden/>
          </w:rPr>
          <w:tab/>
        </w:r>
        <w:r w:rsidR="00423D8C">
          <w:rPr>
            <w:noProof/>
            <w:webHidden/>
          </w:rPr>
          <w:fldChar w:fldCharType="begin"/>
        </w:r>
        <w:r w:rsidR="00423D8C">
          <w:rPr>
            <w:noProof/>
            <w:webHidden/>
          </w:rPr>
          <w:instrText xml:space="preserve"> PAGEREF _Toc6624526 \h </w:instrText>
        </w:r>
        <w:r w:rsidR="00423D8C">
          <w:rPr>
            <w:noProof/>
            <w:webHidden/>
          </w:rPr>
        </w:r>
        <w:r w:rsidR="00423D8C">
          <w:rPr>
            <w:noProof/>
            <w:webHidden/>
          </w:rPr>
          <w:fldChar w:fldCharType="separate"/>
        </w:r>
        <w:r>
          <w:rPr>
            <w:noProof/>
            <w:webHidden/>
          </w:rPr>
          <w:t>3</w:t>
        </w:r>
        <w:r w:rsidR="00423D8C">
          <w:rPr>
            <w:noProof/>
            <w:webHidden/>
          </w:rPr>
          <w:fldChar w:fldCharType="end"/>
        </w:r>
      </w:hyperlink>
    </w:p>
    <w:p w:rsidR="00423D8C" w:rsidRDefault="00D06565">
      <w:pPr>
        <w:pStyle w:val="TOC2"/>
        <w:tabs>
          <w:tab w:val="right" w:leader="dot" w:pos="9912"/>
        </w:tabs>
        <w:rPr>
          <w:rFonts w:asciiTheme="minorHAnsi" w:eastAsiaTheme="minorEastAsia" w:hAnsiTheme="minorHAnsi" w:cstheme="minorBidi"/>
          <w:smallCaps w:val="0"/>
          <w:noProof/>
          <w:sz w:val="22"/>
          <w:szCs w:val="22"/>
        </w:rPr>
      </w:pPr>
      <w:hyperlink w:anchor="_Toc6624527" w:history="1">
        <w:r w:rsidR="00423D8C" w:rsidRPr="002D1687">
          <w:rPr>
            <w:rStyle w:val="Hyperlink"/>
            <w:noProof/>
          </w:rPr>
          <w:t>Carotid Evaluation</w:t>
        </w:r>
        <w:r w:rsidR="00423D8C">
          <w:rPr>
            <w:noProof/>
            <w:webHidden/>
          </w:rPr>
          <w:tab/>
        </w:r>
        <w:r w:rsidR="00423D8C">
          <w:rPr>
            <w:noProof/>
            <w:webHidden/>
          </w:rPr>
          <w:fldChar w:fldCharType="begin"/>
        </w:r>
        <w:r w:rsidR="00423D8C">
          <w:rPr>
            <w:noProof/>
            <w:webHidden/>
          </w:rPr>
          <w:instrText xml:space="preserve"> PAGEREF _Toc6624527 \h </w:instrText>
        </w:r>
        <w:r w:rsidR="00423D8C">
          <w:rPr>
            <w:noProof/>
            <w:webHidden/>
          </w:rPr>
        </w:r>
        <w:r w:rsidR="00423D8C">
          <w:rPr>
            <w:noProof/>
            <w:webHidden/>
          </w:rPr>
          <w:fldChar w:fldCharType="separate"/>
        </w:r>
        <w:r>
          <w:rPr>
            <w:noProof/>
            <w:webHidden/>
          </w:rPr>
          <w:t>3</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28" w:history="1">
        <w:r w:rsidR="00423D8C" w:rsidRPr="002D1687">
          <w:rPr>
            <w:rStyle w:val="Hyperlink"/>
            <w:noProof/>
          </w:rPr>
          <w:t>Duplex Doppler ultrasound</w:t>
        </w:r>
        <w:r w:rsidR="00423D8C">
          <w:rPr>
            <w:noProof/>
            <w:webHidden/>
          </w:rPr>
          <w:tab/>
        </w:r>
        <w:r w:rsidR="00423D8C">
          <w:rPr>
            <w:noProof/>
            <w:webHidden/>
          </w:rPr>
          <w:fldChar w:fldCharType="begin"/>
        </w:r>
        <w:r w:rsidR="00423D8C">
          <w:rPr>
            <w:noProof/>
            <w:webHidden/>
          </w:rPr>
          <w:instrText xml:space="preserve"> PAGEREF _Toc6624528 \h </w:instrText>
        </w:r>
        <w:r w:rsidR="00423D8C">
          <w:rPr>
            <w:noProof/>
            <w:webHidden/>
          </w:rPr>
        </w:r>
        <w:r w:rsidR="00423D8C">
          <w:rPr>
            <w:noProof/>
            <w:webHidden/>
          </w:rPr>
          <w:fldChar w:fldCharType="separate"/>
        </w:r>
        <w:r>
          <w:rPr>
            <w:noProof/>
            <w:webHidden/>
          </w:rPr>
          <w:t>3</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29" w:history="1">
        <w:r w:rsidR="00423D8C" w:rsidRPr="002D1687">
          <w:rPr>
            <w:rStyle w:val="Hyperlink"/>
            <w:noProof/>
          </w:rPr>
          <w:t>MRA, CTA</w:t>
        </w:r>
        <w:r w:rsidR="00423D8C">
          <w:rPr>
            <w:noProof/>
            <w:webHidden/>
          </w:rPr>
          <w:tab/>
        </w:r>
        <w:r w:rsidR="00423D8C">
          <w:rPr>
            <w:noProof/>
            <w:webHidden/>
          </w:rPr>
          <w:fldChar w:fldCharType="begin"/>
        </w:r>
        <w:r w:rsidR="00423D8C">
          <w:rPr>
            <w:noProof/>
            <w:webHidden/>
          </w:rPr>
          <w:instrText xml:space="preserve"> PAGEREF _Toc6624529 \h </w:instrText>
        </w:r>
        <w:r w:rsidR="00423D8C">
          <w:rPr>
            <w:noProof/>
            <w:webHidden/>
          </w:rPr>
        </w:r>
        <w:r w:rsidR="00423D8C">
          <w:rPr>
            <w:noProof/>
            <w:webHidden/>
          </w:rPr>
          <w:fldChar w:fldCharType="separate"/>
        </w:r>
        <w:r>
          <w:rPr>
            <w:noProof/>
            <w:webHidden/>
          </w:rPr>
          <w:t>4</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30" w:history="1">
        <w:r w:rsidR="00423D8C" w:rsidRPr="002D1687">
          <w:rPr>
            <w:rStyle w:val="Hyperlink"/>
            <w:noProof/>
          </w:rPr>
          <w:t>Arteriography</w:t>
        </w:r>
        <w:r w:rsidR="00423D8C">
          <w:rPr>
            <w:noProof/>
            <w:webHidden/>
          </w:rPr>
          <w:tab/>
        </w:r>
        <w:r w:rsidR="00423D8C">
          <w:rPr>
            <w:noProof/>
            <w:webHidden/>
          </w:rPr>
          <w:fldChar w:fldCharType="begin"/>
        </w:r>
        <w:r w:rsidR="00423D8C">
          <w:rPr>
            <w:noProof/>
            <w:webHidden/>
          </w:rPr>
          <w:instrText xml:space="preserve"> PAGEREF _Toc6624530 \h </w:instrText>
        </w:r>
        <w:r w:rsidR="00423D8C">
          <w:rPr>
            <w:noProof/>
            <w:webHidden/>
          </w:rPr>
        </w:r>
        <w:r w:rsidR="00423D8C">
          <w:rPr>
            <w:noProof/>
            <w:webHidden/>
          </w:rPr>
          <w:fldChar w:fldCharType="separate"/>
        </w:r>
        <w:r>
          <w:rPr>
            <w:noProof/>
            <w:webHidden/>
          </w:rPr>
          <w:t>5</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31" w:history="1">
        <w:r w:rsidR="00423D8C" w:rsidRPr="002D1687">
          <w:rPr>
            <w:rStyle w:val="Hyperlink"/>
            <w:noProof/>
          </w:rPr>
          <w:t>Plain radiographs</w:t>
        </w:r>
        <w:r w:rsidR="00423D8C">
          <w:rPr>
            <w:noProof/>
            <w:webHidden/>
          </w:rPr>
          <w:tab/>
        </w:r>
        <w:r w:rsidR="00423D8C">
          <w:rPr>
            <w:noProof/>
            <w:webHidden/>
          </w:rPr>
          <w:fldChar w:fldCharType="begin"/>
        </w:r>
        <w:r w:rsidR="00423D8C">
          <w:rPr>
            <w:noProof/>
            <w:webHidden/>
          </w:rPr>
          <w:instrText xml:space="preserve"> PAGEREF _Toc6624531 \h </w:instrText>
        </w:r>
        <w:r w:rsidR="00423D8C">
          <w:rPr>
            <w:noProof/>
            <w:webHidden/>
          </w:rPr>
        </w:r>
        <w:r w:rsidR="00423D8C">
          <w:rPr>
            <w:noProof/>
            <w:webHidden/>
          </w:rPr>
          <w:fldChar w:fldCharType="separate"/>
        </w:r>
        <w:r>
          <w:rPr>
            <w:noProof/>
            <w:webHidden/>
          </w:rPr>
          <w:t>6</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32" w:history="1">
        <w:r w:rsidR="00423D8C" w:rsidRPr="002D1687">
          <w:rPr>
            <w:rStyle w:val="Hyperlink"/>
            <w:noProof/>
          </w:rPr>
          <w:t>Oculopneumoplethysmography (OPG)</w:t>
        </w:r>
        <w:r w:rsidR="00423D8C">
          <w:rPr>
            <w:noProof/>
            <w:webHidden/>
          </w:rPr>
          <w:tab/>
        </w:r>
        <w:r w:rsidR="00423D8C">
          <w:rPr>
            <w:noProof/>
            <w:webHidden/>
          </w:rPr>
          <w:fldChar w:fldCharType="begin"/>
        </w:r>
        <w:r w:rsidR="00423D8C">
          <w:rPr>
            <w:noProof/>
            <w:webHidden/>
          </w:rPr>
          <w:instrText xml:space="preserve"> PAGEREF _Toc6624532 \h </w:instrText>
        </w:r>
        <w:r w:rsidR="00423D8C">
          <w:rPr>
            <w:noProof/>
            <w:webHidden/>
          </w:rPr>
        </w:r>
        <w:r w:rsidR="00423D8C">
          <w:rPr>
            <w:noProof/>
            <w:webHidden/>
          </w:rPr>
          <w:fldChar w:fldCharType="separate"/>
        </w:r>
        <w:r>
          <w:rPr>
            <w:noProof/>
            <w:webHidden/>
          </w:rPr>
          <w:t>6</w:t>
        </w:r>
        <w:r w:rsidR="00423D8C">
          <w:rPr>
            <w:noProof/>
            <w:webHidden/>
          </w:rPr>
          <w:fldChar w:fldCharType="end"/>
        </w:r>
      </w:hyperlink>
    </w:p>
    <w:p w:rsidR="00423D8C" w:rsidRDefault="00D06565">
      <w:pPr>
        <w:pStyle w:val="TOC2"/>
        <w:tabs>
          <w:tab w:val="right" w:leader="dot" w:pos="9912"/>
        </w:tabs>
        <w:rPr>
          <w:rFonts w:asciiTheme="minorHAnsi" w:eastAsiaTheme="minorEastAsia" w:hAnsiTheme="minorHAnsi" w:cstheme="minorBidi"/>
          <w:smallCaps w:val="0"/>
          <w:noProof/>
          <w:sz w:val="22"/>
          <w:szCs w:val="22"/>
        </w:rPr>
      </w:pPr>
      <w:hyperlink w:anchor="_Toc6624533" w:history="1">
        <w:r w:rsidR="00423D8C" w:rsidRPr="002D1687">
          <w:rPr>
            <w:rStyle w:val="Hyperlink"/>
            <w:noProof/>
          </w:rPr>
          <w:t>Other Tests</w:t>
        </w:r>
        <w:r w:rsidR="00423D8C">
          <w:rPr>
            <w:noProof/>
            <w:webHidden/>
          </w:rPr>
          <w:tab/>
        </w:r>
        <w:r w:rsidR="00423D8C">
          <w:rPr>
            <w:noProof/>
            <w:webHidden/>
          </w:rPr>
          <w:fldChar w:fldCharType="begin"/>
        </w:r>
        <w:r w:rsidR="00423D8C">
          <w:rPr>
            <w:noProof/>
            <w:webHidden/>
          </w:rPr>
          <w:instrText xml:space="preserve"> PAGEREF _Toc6624533 \h </w:instrText>
        </w:r>
        <w:r w:rsidR="00423D8C">
          <w:rPr>
            <w:noProof/>
            <w:webHidden/>
          </w:rPr>
        </w:r>
        <w:r w:rsidR="00423D8C">
          <w:rPr>
            <w:noProof/>
            <w:webHidden/>
          </w:rPr>
          <w:fldChar w:fldCharType="separate"/>
        </w:r>
        <w:r>
          <w:rPr>
            <w:noProof/>
            <w:webHidden/>
          </w:rPr>
          <w:t>6</w:t>
        </w:r>
        <w:r w:rsidR="00423D8C">
          <w:rPr>
            <w:noProof/>
            <w:webHidden/>
          </w:rPr>
          <w:fldChar w:fldCharType="end"/>
        </w:r>
      </w:hyperlink>
    </w:p>
    <w:p w:rsidR="00423D8C" w:rsidRDefault="00D0656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34" w:history="1">
        <w:r w:rsidR="00423D8C" w:rsidRPr="002D1687">
          <w:rPr>
            <w:rStyle w:val="Hyperlink"/>
            <w:noProof/>
          </w:rPr>
          <w:t>Ischemia Prevention (Medical)</w:t>
        </w:r>
        <w:r w:rsidR="00423D8C">
          <w:rPr>
            <w:noProof/>
            <w:webHidden/>
          </w:rPr>
          <w:tab/>
        </w:r>
        <w:r w:rsidR="00423D8C">
          <w:rPr>
            <w:noProof/>
            <w:webHidden/>
          </w:rPr>
          <w:fldChar w:fldCharType="begin"/>
        </w:r>
        <w:r w:rsidR="00423D8C">
          <w:rPr>
            <w:noProof/>
            <w:webHidden/>
          </w:rPr>
          <w:instrText xml:space="preserve"> PAGEREF _Toc6624534 \h </w:instrText>
        </w:r>
        <w:r w:rsidR="00423D8C">
          <w:rPr>
            <w:noProof/>
            <w:webHidden/>
          </w:rPr>
        </w:r>
        <w:r w:rsidR="00423D8C">
          <w:rPr>
            <w:noProof/>
            <w:webHidden/>
          </w:rPr>
          <w:fldChar w:fldCharType="separate"/>
        </w:r>
        <w:r>
          <w:rPr>
            <w:noProof/>
            <w:webHidden/>
          </w:rPr>
          <w:t>6</w:t>
        </w:r>
        <w:r w:rsidR="00423D8C">
          <w:rPr>
            <w:noProof/>
            <w:webHidden/>
          </w:rPr>
          <w:fldChar w:fldCharType="end"/>
        </w:r>
      </w:hyperlink>
    </w:p>
    <w:p w:rsidR="00423D8C" w:rsidRDefault="00D0656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35" w:history="1">
        <w:r w:rsidR="00423D8C" w:rsidRPr="002D1687">
          <w:rPr>
            <w:rStyle w:val="Hyperlink"/>
            <w:noProof/>
          </w:rPr>
          <w:t>Ischemia Prevention (Surgery)</w:t>
        </w:r>
        <w:r w:rsidR="00423D8C">
          <w:rPr>
            <w:noProof/>
            <w:webHidden/>
          </w:rPr>
          <w:tab/>
        </w:r>
        <w:r w:rsidR="00423D8C">
          <w:rPr>
            <w:noProof/>
            <w:webHidden/>
          </w:rPr>
          <w:fldChar w:fldCharType="begin"/>
        </w:r>
        <w:r w:rsidR="00423D8C">
          <w:rPr>
            <w:noProof/>
            <w:webHidden/>
          </w:rPr>
          <w:instrText xml:space="preserve"> PAGEREF _Toc6624535 \h </w:instrText>
        </w:r>
        <w:r w:rsidR="00423D8C">
          <w:rPr>
            <w:noProof/>
            <w:webHidden/>
          </w:rPr>
        </w:r>
        <w:r w:rsidR="00423D8C">
          <w:rPr>
            <w:noProof/>
            <w:webHidden/>
          </w:rPr>
          <w:fldChar w:fldCharType="separate"/>
        </w:r>
        <w:r>
          <w:rPr>
            <w:noProof/>
            <w:webHidden/>
          </w:rPr>
          <w:t>6</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36" w:history="1">
        <w:r w:rsidR="00423D8C" w:rsidRPr="002D1687">
          <w:rPr>
            <w:rStyle w:val="Hyperlink"/>
            <w:noProof/>
          </w:rPr>
          <w:t>Indications for intervention</w:t>
        </w:r>
        <w:r w:rsidR="00423D8C">
          <w:rPr>
            <w:noProof/>
            <w:webHidden/>
          </w:rPr>
          <w:tab/>
        </w:r>
        <w:r w:rsidR="00423D8C">
          <w:rPr>
            <w:noProof/>
            <w:webHidden/>
          </w:rPr>
          <w:fldChar w:fldCharType="begin"/>
        </w:r>
        <w:r w:rsidR="00423D8C">
          <w:rPr>
            <w:noProof/>
            <w:webHidden/>
          </w:rPr>
          <w:instrText xml:space="preserve"> PAGEREF _Toc6624536 \h </w:instrText>
        </w:r>
        <w:r w:rsidR="00423D8C">
          <w:rPr>
            <w:noProof/>
            <w:webHidden/>
          </w:rPr>
        </w:r>
        <w:r w:rsidR="00423D8C">
          <w:rPr>
            <w:noProof/>
            <w:webHidden/>
          </w:rPr>
          <w:fldChar w:fldCharType="separate"/>
        </w:r>
        <w:r>
          <w:rPr>
            <w:noProof/>
            <w:webHidden/>
          </w:rPr>
          <w:t>7</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37" w:history="1">
        <w:r w:rsidR="00423D8C" w:rsidRPr="002D1687">
          <w:rPr>
            <w:rStyle w:val="Hyperlink"/>
            <w:noProof/>
          </w:rPr>
          <w:t>CEA vs. Stent</w:t>
        </w:r>
        <w:r w:rsidR="00423D8C">
          <w:rPr>
            <w:noProof/>
            <w:webHidden/>
          </w:rPr>
          <w:tab/>
        </w:r>
        <w:r w:rsidR="00423D8C">
          <w:rPr>
            <w:noProof/>
            <w:webHidden/>
          </w:rPr>
          <w:fldChar w:fldCharType="begin"/>
        </w:r>
        <w:r w:rsidR="00423D8C">
          <w:rPr>
            <w:noProof/>
            <w:webHidden/>
          </w:rPr>
          <w:instrText xml:space="preserve"> PAGEREF _Toc6624537 \h </w:instrText>
        </w:r>
        <w:r w:rsidR="00423D8C">
          <w:rPr>
            <w:noProof/>
            <w:webHidden/>
          </w:rPr>
        </w:r>
        <w:r w:rsidR="00423D8C">
          <w:rPr>
            <w:noProof/>
            <w:webHidden/>
          </w:rPr>
          <w:fldChar w:fldCharType="separate"/>
        </w:r>
        <w:r>
          <w:rPr>
            <w:noProof/>
            <w:webHidden/>
          </w:rPr>
          <w:t>7</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38" w:history="1">
        <w:r w:rsidR="00423D8C" w:rsidRPr="002D1687">
          <w:rPr>
            <w:rStyle w:val="Hyperlink"/>
            <w:noProof/>
          </w:rPr>
          <w:t>Concurrent Carotid and Heart disease</w:t>
        </w:r>
        <w:r w:rsidR="00423D8C">
          <w:rPr>
            <w:noProof/>
            <w:webHidden/>
          </w:rPr>
          <w:tab/>
        </w:r>
        <w:r w:rsidR="00423D8C">
          <w:rPr>
            <w:noProof/>
            <w:webHidden/>
          </w:rPr>
          <w:fldChar w:fldCharType="begin"/>
        </w:r>
        <w:r w:rsidR="00423D8C">
          <w:rPr>
            <w:noProof/>
            <w:webHidden/>
          </w:rPr>
          <w:instrText xml:space="preserve"> PAGEREF _Toc6624538 \h </w:instrText>
        </w:r>
        <w:r w:rsidR="00423D8C">
          <w:rPr>
            <w:noProof/>
            <w:webHidden/>
          </w:rPr>
        </w:r>
        <w:r w:rsidR="00423D8C">
          <w:rPr>
            <w:noProof/>
            <w:webHidden/>
          </w:rPr>
          <w:fldChar w:fldCharType="separate"/>
        </w:r>
        <w:r>
          <w:rPr>
            <w:noProof/>
            <w:webHidden/>
          </w:rPr>
          <w:t>7</w:t>
        </w:r>
        <w:r w:rsidR="00423D8C">
          <w:rPr>
            <w:noProof/>
            <w:webHidden/>
          </w:rPr>
          <w:fldChar w:fldCharType="end"/>
        </w:r>
      </w:hyperlink>
    </w:p>
    <w:p w:rsidR="00423D8C" w:rsidRDefault="00D06565">
      <w:pPr>
        <w:pStyle w:val="TOC2"/>
        <w:tabs>
          <w:tab w:val="right" w:leader="dot" w:pos="9912"/>
        </w:tabs>
        <w:rPr>
          <w:rFonts w:asciiTheme="minorHAnsi" w:eastAsiaTheme="minorEastAsia" w:hAnsiTheme="minorHAnsi" w:cstheme="minorBidi"/>
          <w:smallCaps w:val="0"/>
          <w:noProof/>
          <w:sz w:val="22"/>
          <w:szCs w:val="22"/>
        </w:rPr>
      </w:pPr>
      <w:hyperlink w:anchor="_Toc6624539" w:history="1">
        <w:r w:rsidR="00423D8C" w:rsidRPr="002D1687">
          <w:rPr>
            <w:rStyle w:val="Hyperlink"/>
            <w:noProof/>
          </w:rPr>
          <w:t>Carotid Endarterectomy (CEA)</w:t>
        </w:r>
        <w:r w:rsidR="00423D8C">
          <w:rPr>
            <w:noProof/>
            <w:webHidden/>
          </w:rPr>
          <w:tab/>
        </w:r>
        <w:r w:rsidR="00423D8C">
          <w:rPr>
            <w:noProof/>
            <w:webHidden/>
          </w:rPr>
          <w:fldChar w:fldCharType="begin"/>
        </w:r>
        <w:r w:rsidR="00423D8C">
          <w:rPr>
            <w:noProof/>
            <w:webHidden/>
          </w:rPr>
          <w:instrText xml:space="preserve"> PAGEREF _Toc6624539 \h </w:instrText>
        </w:r>
        <w:r w:rsidR="00423D8C">
          <w:rPr>
            <w:noProof/>
            <w:webHidden/>
          </w:rPr>
        </w:r>
        <w:r w:rsidR="00423D8C">
          <w:rPr>
            <w:noProof/>
            <w:webHidden/>
          </w:rPr>
          <w:fldChar w:fldCharType="separate"/>
        </w:r>
        <w:r>
          <w:rPr>
            <w:noProof/>
            <w:webHidden/>
          </w:rPr>
          <w:t>7</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40" w:history="1">
        <w:r w:rsidR="00423D8C" w:rsidRPr="002D1687">
          <w:rPr>
            <w:rStyle w:val="Hyperlink"/>
            <w:noProof/>
          </w:rPr>
          <w:t>Trials</w:t>
        </w:r>
        <w:r w:rsidR="00423D8C">
          <w:rPr>
            <w:noProof/>
            <w:webHidden/>
          </w:rPr>
          <w:tab/>
        </w:r>
        <w:r w:rsidR="00423D8C">
          <w:rPr>
            <w:noProof/>
            <w:webHidden/>
          </w:rPr>
          <w:fldChar w:fldCharType="begin"/>
        </w:r>
        <w:r w:rsidR="00423D8C">
          <w:rPr>
            <w:noProof/>
            <w:webHidden/>
          </w:rPr>
          <w:instrText xml:space="preserve"> PAGEREF _Toc6624540 \h </w:instrText>
        </w:r>
        <w:r w:rsidR="00423D8C">
          <w:rPr>
            <w:noProof/>
            <w:webHidden/>
          </w:rPr>
        </w:r>
        <w:r w:rsidR="00423D8C">
          <w:rPr>
            <w:noProof/>
            <w:webHidden/>
          </w:rPr>
          <w:fldChar w:fldCharType="separate"/>
        </w:r>
        <w:r>
          <w:rPr>
            <w:noProof/>
            <w:webHidden/>
          </w:rPr>
          <w:t>7</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41" w:history="1">
        <w:r w:rsidR="00423D8C" w:rsidRPr="002D1687">
          <w:rPr>
            <w:rStyle w:val="Hyperlink"/>
            <w:noProof/>
          </w:rPr>
          <w:t>Indications &amp; Contraindications</w:t>
        </w:r>
        <w:r w:rsidR="00423D8C">
          <w:rPr>
            <w:noProof/>
            <w:webHidden/>
          </w:rPr>
          <w:tab/>
        </w:r>
        <w:r w:rsidR="00423D8C">
          <w:rPr>
            <w:noProof/>
            <w:webHidden/>
          </w:rPr>
          <w:fldChar w:fldCharType="begin"/>
        </w:r>
        <w:r w:rsidR="00423D8C">
          <w:rPr>
            <w:noProof/>
            <w:webHidden/>
          </w:rPr>
          <w:instrText xml:space="preserve"> PAGEREF _Toc6624541 \h </w:instrText>
        </w:r>
        <w:r w:rsidR="00423D8C">
          <w:rPr>
            <w:noProof/>
            <w:webHidden/>
          </w:rPr>
        </w:r>
        <w:r w:rsidR="00423D8C">
          <w:rPr>
            <w:noProof/>
            <w:webHidden/>
          </w:rPr>
          <w:fldChar w:fldCharType="separate"/>
        </w:r>
        <w:r>
          <w:rPr>
            <w:noProof/>
            <w:webHidden/>
          </w:rPr>
          <w:t>8</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42" w:history="1">
        <w:r w:rsidR="00423D8C" w:rsidRPr="002D1687">
          <w:rPr>
            <w:rStyle w:val="Hyperlink"/>
            <w:noProof/>
          </w:rPr>
          <w:t>Preoperative evaluation</w:t>
        </w:r>
        <w:r w:rsidR="00423D8C">
          <w:rPr>
            <w:noProof/>
            <w:webHidden/>
          </w:rPr>
          <w:tab/>
        </w:r>
        <w:r w:rsidR="00423D8C">
          <w:rPr>
            <w:noProof/>
            <w:webHidden/>
          </w:rPr>
          <w:fldChar w:fldCharType="begin"/>
        </w:r>
        <w:r w:rsidR="00423D8C">
          <w:rPr>
            <w:noProof/>
            <w:webHidden/>
          </w:rPr>
          <w:instrText xml:space="preserve"> PAGEREF _Toc6624542 \h </w:instrText>
        </w:r>
        <w:r w:rsidR="00423D8C">
          <w:rPr>
            <w:noProof/>
            <w:webHidden/>
          </w:rPr>
        </w:r>
        <w:r w:rsidR="00423D8C">
          <w:rPr>
            <w:noProof/>
            <w:webHidden/>
          </w:rPr>
          <w:fldChar w:fldCharType="separate"/>
        </w:r>
        <w:r>
          <w:rPr>
            <w:noProof/>
            <w:webHidden/>
          </w:rPr>
          <w:t>8</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43" w:history="1">
        <w:r w:rsidR="00423D8C" w:rsidRPr="002D1687">
          <w:rPr>
            <w:rStyle w:val="Hyperlink"/>
            <w:noProof/>
          </w:rPr>
          <w:t>Procedure</w:t>
        </w:r>
        <w:r w:rsidR="00423D8C">
          <w:rPr>
            <w:noProof/>
            <w:webHidden/>
          </w:rPr>
          <w:tab/>
        </w:r>
        <w:r w:rsidR="00423D8C">
          <w:rPr>
            <w:noProof/>
            <w:webHidden/>
          </w:rPr>
          <w:fldChar w:fldCharType="begin"/>
        </w:r>
        <w:r w:rsidR="00423D8C">
          <w:rPr>
            <w:noProof/>
            <w:webHidden/>
          </w:rPr>
          <w:instrText xml:space="preserve"> PAGEREF _Toc6624543 \h </w:instrText>
        </w:r>
        <w:r w:rsidR="00423D8C">
          <w:rPr>
            <w:noProof/>
            <w:webHidden/>
          </w:rPr>
        </w:r>
        <w:r w:rsidR="00423D8C">
          <w:rPr>
            <w:noProof/>
            <w:webHidden/>
          </w:rPr>
          <w:fldChar w:fldCharType="separate"/>
        </w:r>
        <w:r>
          <w:rPr>
            <w:noProof/>
            <w:webHidden/>
          </w:rPr>
          <w:t>9</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44" w:history="1">
        <w:r w:rsidR="00423D8C" w:rsidRPr="002D1687">
          <w:rPr>
            <w:rStyle w:val="Hyperlink"/>
            <w:noProof/>
          </w:rPr>
          <w:t>Complications</w:t>
        </w:r>
        <w:r w:rsidR="00423D8C">
          <w:rPr>
            <w:noProof/>
            <w:webHidden/>
          </w:rPr>
          <w:tab/>
        </w:r>
        <w:r w:rsidR="00423D8C">
          <w:rPr>
            <w:noProof/>
            <w:webHidden/>
          </w:rPr>
          <w:fldChar w:fldCharType="begin"/>
        </w:r>
        <w:r w:rsidR="00423D8C">
          <w:rPr>
            <w:noProof/>
            <w:webHidden/>
          </w:rPr>
          <w:instrText xml:space="preserve"> PAGEREF _Toc6624544 \h </w:instrText>
        </w:r>
        <w:r w:rsidR="00423D8C">
          <w:rPr>
            <w:noProof/>
            <w:webHidden/>
          </w:rPr>
        </w:r>
        <w:r w:rsidR="00423D8C">
          <w:rPr>
            <w:noProof/>
            <w:webHidden/>
          </w:rPr>
          <w:fldChar w:fldCharType="separate"/>
        </w:r>
        <w:r>
          <w:rPr>
            <w:noProof/>
            <w:webHidden/>
          </w:rPr>
          <w:t>9</w:t>
        </w:r>
        <w:r w:rsidR="00423D8C">
          <w:rPr>
            <w:noProof/>
            <w:webHidden/>
          </w:rPr>
          <w:fldChar w:fldCharType="end"/>
        </w:r>
      </w:hyperlink>
    </w:p>
    <w:p w:rsidR="00423D8C" w:rsidRDefault="00D06565">
      <w:pPr>
        <w:pStyle w:val="TOC2"/>
        <w:tabs>
          <w:tab w:val="right" w:leader="dot" w:pos="9912"/>
        </w:tabs>
        <w:rPr>
          <w:rFonts w:asciiTheme="minorHAnsi" w:eastAsiaTheme="minorEastAsia" w:hAnsiTheme="minorHAnsi" w:cstheme="minorBidi"/>
          <w:smallCaps w:val="0"/>
          <w:noProof/>
          <w:sz w:val="22"/>
          <w:szCs w:val="22"/>
        </w:rPr>
      </w:pPr>
      <w:hyperlink w:anchor="_Toc6624545" w:history="1">
        <w:r w:rsidR="00423D8C" w:rsidRPr="002D1687">
          <w:rPr>
            <w:rStyle w:val="Hyperlink"/>
            <w:noProof/>
          </w:rPr>
          <w:t>Eversion Carotid Endarterectomy</w:t>
        </w:r>
        <w:r w:rsidR="00423D8C">
          <w:rPr>
            <w:noProof/>
            <w:webHidden/>
          </w:rPr>
          <w:tab/>
        </w:r>
        <w:r w:rsidR="00423D8C">
          <w:rPr>
            <w:noProof/>
            <w:webHidden/>
          </w:rPr>
          <w:fldChar w:fldCharType="begin"/>
        </w:r>
        <w:r w:rsidR="00423D8C">
          <w:rPr>
            <w:noProof/>
            <w:webHidden/>
          </w:rPr>
          <w:instrText xml:space="preserve"> PAGEREF _Toc6624545 \h </w:instrText>
        </w:r>
        <w:r w:rsidR="00423D8C">
          <w:rPr>
            <w:noProof/>
            <w:webHidden/>
          </w:rPr>
        </w:r>
        <w:r w:rsidR="00423D8C">
          <w:rPr>
            <w:noProof/>
            <w:webHidden/>
          </w:rPr>
          <w:fldChar w:fldCharType="separate"/>
        </w:r>
        <w:r>
          <w:rPr>
            <w:noProof/>
            <w:webHidden/>
          </w:rPr>
          <w:t>10</w:t>
        </w:r>
        <w:r w:rsidR="00423D8C">
          <w:rPr>
            <w:noProof/>
            <w:webHidden/>
          </w:rPr>
          <w:fldChar w:fldCharType="end"/>
        </w:r>
      </w:hyperlink>
    </w:p>
    <w:p w:rsidR="00423D8C" w:rsidRDefault="00D06565">
      <w:pPr>
        <w:pStyle w:val="TOC2"/>
        <w:tabs>
          <w:tab w:val="right" w:leader="dot" w:pos="9912"/>
        </w:tabs>
        <w:rPr>
          <w:rFonts w:asciiTheme="minorHAnsi" w:eastAsiaTheme="minorEastAsia" w:hAnsiTheme="minorHAnsi" w:cstheme="minorBidi"/>
          <w:smallCaps w:val="0"/>
          <w:noProof/>
          <w:sz w:val="22"/>
          <w:szCs w:val="22"/>
        </w:rPr>
      </w:pPr>
      <w:hyperlink w:anchor="_Toc6624546" w:history="1">
        <w:r w:rsidR="00423D8C" w:rsidRPr="002D1687">
          <w:rPr>
            <w:rStyle w:val="Hyperlink"/>
            <w:noProof/>
          </w:rPr>
          <w:t>Carotid Angioplasty &amp; Stenting (CAS)</w:t>
        </w:r>
        <w:r w:rsidR="00423D8C">
          <w:rPr>
            <w:noProof/>
            <w:webHidden/>
          </w:rPr>
          <w:tab/>
        </w:r>
        <w:r w:rsidR="00423D8C">
          <w:rPr>
            <w:noProof/>
            <w:webHidden/>
          </w:rPr>
          <w:fldChar w:fldCharType="begin"/>
        </w:r>
        <w:r w:rsidR="00423D8C">
          <w:rPr>
            <w:noProof/>
            <w:webHidden/>
          </w:rPr>
          <w:instrText xml:space="preserve"> PAGEREF _Toc6624546 \h </w:instrText>
        </w:r>
        <w:r w:rsidR="00423D8C">
          <w:rPr>
            <w:noProof/>
            <w:webHidden/>
          </w:rPr>
        </w:r>
        <w:r w:rsidR="00423D8C">
          <w:rPr>
            <w:noProof/>
            <w:webHidden/>
          </w:rPr>
          <w:fldChar w:fldCharType="separate"/>
        </w:r>
        <w:r>
          <w:rPr>
            <w:noProof/>
            <w:webHidden/>
          </w:rPr>
          <w:t>11</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47" w:history="1">
        <w:r w:rsidR="00423D8C" w:rsidRPr="002D1687">
          <w:rPr>
            <w:rStyle w:val="Hyperlink"/>
            <w:noProof/>
          </w:rPr>
          <w:t>Indication</w:t>
        </w:r>
        <w:r w:rsidR="00423D8C">
          <w:rPr>
            <w:noProof/>
            <w:webHidden/>
          </w:rPr>
          <w:tab/>
        </w:r>
        <w:r w:rsidR="00423D8C">
          <w:rPr>
            <w:noProof/>
            <w:webHidden/>
          </w:rPr>
          <w:fldChar w:fldCharType="begin"/>
        </w:r>
        <w:r w:rsidR="00423D8C">
          <w:rPr>
            <w:noProof/>
            <w:webHidden/>
          </w:rPr>
          <w:instrText xml:space="preserve"> PAGEREF _Toc6624547 \h </w:instrText>
        </w:r>
        <w:r w:rsidR="00423D8C">
          <w:rPr>
            <w:noProof/>
            <w:webHidden/>
          </w:rPr>
        </w:r>
        <w:r w:rsidR="00423D8C">
          <w:rPr>
            <w:noProof/>
            <w:webHidden/>
          </w:rPr>
          <w:fldChar w:fldCharType="separate"/>
        </w:r>
        <w:r>
          <w:rPr>
            <w:noProof/>
            <w:webHidden/>
          </w:rPr>
          <w:t>11</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48" w:history="1">
        <w:r w:rsidR="00423D8C" w:rsidRPr="002D1687">
          <w:rPr>
            <w:rStyle w:val="Hyperlink"/>
            <w:noProof/>
          </w:rPr>
          <w:t>Procedure</w:t>
        </w:r>
        <w:r w:rsidR="00423D8C">
          <w:rPr>
            <w:noProof/>
            <w:webHidden/>
          </w:rPr>
          <w:tab/>
        </w:r>
        <w:r w:rsidR="00423D8C">
          <w:rPr>
            <w:noProof/>
            <w:webHidden/>
          </w:rPr>
          <w:fldChar w:fldCharType="begin"/>
        </w:r>
        <w:r w:rsidR="00423D8C">
          <w:rPr>
            <w:noProof/>
            <w:webHidden/>
          </w:rPr>
          <w:instrText xml:space="preserve"> PAGEREF _Toc6624548 \h </w:instrText>
        </w:r>
        <w:r w:rsidR="00423D8C">
          <w:rPr>
            <w:noProof/>
            <w:webHidden/>
          </w:rPr>
        </w:r>
        <w:r w:rsidR="00423D8C">
          <w:rPr>
            <w:noProof/>
            <w:webHidden/>
          </w:rPr>
          <w:fldChar w:fldCharType="separate"/>
        </w:r>
        <w:r>
          <w:rPr>
            <w:noProof/>
            <w:webHidden/>
          </w:rPr>
          <w:t>11</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49" w:history="1">
        <w:r w:rsidR="00423D8C" w:rsidRPr="002D1687">
          <w:rPr>
            <w:rStyle w:val="Hyperlink"/>
            <w:noProof/>
          </w:rPr>
          <w:t>Physiology</w:t>
        </w:r>
        <w:r w:rsidR="00423D8C">
          <w:rPr>
            <w:noProof/>
            <w:webHidden/>
          </w:rPr>
          <w:tab/>
        </w:r>
        <w:r w:rsidR="00423D8C">
          <w:rPr>
            <w:noProof/>
            <w:webHidden/>
          </w:rPr>
          <w:fldChar w:fldCharType="begin"/>
        </w:r>
        <w:r w:rsidR="00423D8C">
          <w:rPr>
            <w:noProof/>
            <w:webHidden/>
          </w:rPr>
          <w:instrText xml:space="preserve"> PAGEREF _Toc6624549 \h </w:instrText>
        </w:r>
        <w:r w:rsidR="00423D8C">
          <w:rPr>
            <w:noProof/>
            <w:webHidden/>
          </w:rPr>
        </w:r>
        <w:r w:rsidR="00423D8C">
          <w:rPr>
            <w:noProof/>
            <w:webHidden/>
          </w:rPr>
          <w:fldChar w:fldCharType="separate"/>
        </w:r>
        <w:r>
          <w:rPr>
            <w:noProof/>
            <w:webHidden/>
          </w:rPr>
          <w:t>11</w:t>
        </w:r>
        <w:r w:rsidR="00423D8C">
          <w:rPr>
            <w:noProof/>
            <w:webHidden/>
          </w:rPr>
          <w:fldChar w:fldCharType="end"/>
        </w:r>
      </w:hyperlink>
    </w:p>
    <w:p w:rsidR="00423D8C" w:rsidRDefault="00D06565">
      <w:pPr>
        <w:pStyle w:val="TOC3"/>
        <w:tabs>
          <w:tab w:val="right" w:leader="dot" w:pos="9912"/>
        </w:tabs>
        <w:rPr>
          <w:rFonts w:asciiTheme="minorHAnsi" w:eastAsiaTheme="minorEastAsia" w:hAnsiTheme="minorHAnsi" w:cstheme="minorBidi"/>
          <w:noProof/>
          <w:sz w:val="22"/>
          <w:szCs w:val="22"/>
        </w:rPr>
      </w:pPr>
      <w:hyperlink w:anchor="_Toc6624550" w:history="1">
        <w:r w:rsidR="00423D8C" w:rsidRPr="002D1687">
          <w:rPr>
            <w:rStyle w:val="Hyperlink"/>
            <w:noProof/>
          </w:rPr>
          <w:t>Complications</w:t>
        </w:r>
        <w:r w:rsidR="00423D8C">
          <w:rPr>
            <w:noProof/>
            <w:webHidden/>
          </w:rPr>
          <w:tab/>
        </w:r>
        <w:r w:rsidR="00423D8C">
          <w:rPr>
            <w:noProof/>
            <w:webHidden/>
          </w:rPr>
          <w:fldChar w:fldCharType="begin"/>
        </w:r>
        <w:r w:rsidR="00423D8C">
          <w:rPr>
            <w:noProof/>
            <w:webHidden/>
          </w:rPr>
          <w:instrText xml:space="preserve"> PAGEREF _Toc6624550 \h </w:instrText>
        </w:r>
        <w:r w:rsidR="00423D8C">
          <w:rPr>
            <w:noProof/>
            <w:webHidden/>
          </w:rPr>
        </w:r>
        <w:r w:rsidR="00423D8C">
          <w:rPr>
            <w:noProof/>
            <w:webHidden/>
          </w:rPr>
          <w:fldChar w:fldCharType="separate"/>
        </w:r>
        <w:r>
          <w:rPr>
            <w:noProof/>
            <w:webHidden/>
          </w:rPr>
          <w:t>11</w:t>
        </w:r>
        <w:r w:rsidR="00423D8C">
          <w:rPr>
            <w:noProof/>
            <w:webHidden/>
          </w:rPr>
          <w:fldChar w:fldCharType="end"/>
        </w:r>
      </w:hyperlink>
    </w:p>
    <w:p w:rsidR="00423D8C" w:rsidRDefault="00D06565">
      <w:pPr>
        <w:pStyle w:val="TOC2"/>
        <w:tabs>
          <w:tab w:val="right" w:leader="dot" w:pos="9912"/>
        </w:tabs>
        <w:rPr>
          <w:rFonts w:asciiTheme="minorHAnsi" w:eastAsiaTheme="minorEastAsia" w:hAnsiTheme="minorHAnsi" w:cstheme="minorBidi"/>
          <w:smallCaps w:val="0"/>
          <w:noProof/>
          <w:sz w:val="22"/>
          <w:szCs w:val="22"/>
        </w:rPr>
      </w:pPr>
      <w:hyperlink w:anchor="_Toc6624551" w:history="1">
        <w:r w:rsidR="00423D8C" w:rsidRPr="002D1687">
          <w:rPr>
            <w:rStyle w:val="Hyperlink"/>
            <w:noProof/>
          </w:rPr>
          <w:t>Extracranial-Intracranial Bypass</w:t>
        </w:r>
        <w:r w:rsidR="00423D8C">
          <w:rPr>
            <w:noProof/>
            <w:webHidden/>
          </w:rPr>
          <w:tab/>
        </w:r>
        <w:r w:rsidR="00423D8C">
          <w:rPr>
            <w:noProof/>
            <w:webHidden/>
          </w:rPr>
          <w:fldChar w:fldCharType="begin"/>
        </w:r>
        <w:r w:rsidR="00423D8C">
          <w:rPr>
            <w:noProof/>
            <w:webHidden/>
          </w:rPr>
          <w:instrText xml:space="preserve"> PAGEREF _Toc6624551 \h </w:instrText>
        </w:r>
        <w:r w:rsidR="00423D8C">
          <w:rPr>
            <w:noProof/>
            <w:webHidden/>
          </w:rPr>
        </w:r>
        <w:r w:rsidR="00423D8C">
          <w:rPr>
            <w:noProof/>
            <w:webHidden/>
          </w:rPr>
          <w:fldChar w:fldCharType="separate"/>
        </w:r>
        <w:r>
          <w:rPr>
            <w:noProof/>
            <w:webHidden/>
          </w:rPr>
          <w:t>11</w:t>
        </w:r>
        <w:r w:rsidR="00423D8C">
          <w:rPr>
            <w:noProof/>
            <w:webHidden/>
          </w:rPr>
          <w:fldChar w:fldCharType="end"/>
        </w:r>
      </w:hyperlink>
    </w:p>
    <w:p w:rsidR="00423D8C" w:rsidRDefault="00D0656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52" w:history="1">
        <w:r w:rsidR="00423D8C" w:rsidRPr="002D1687">
          <w:rPr>
            <w:rStyle w:val="Hyperlink"/>
            <w:noProof/>
          </w:rPr>
          <w:t>Follow up</w:t>
        </w:r>
        <w:r w:rsidR="00423D8C">
          <w:rPr>
            <w:noProof/>
            <w:webHidden/>
          </w:rPr>
          <w:tab/>
        </w:r>
        <w:r w:rsidR="00423D8C">
          <w:rPr>
            <w:noProof/>
            <w:webHidden/>
          </w:rPr>
          <w:fldChar w:fldCharType="begin"/>
        </w:r>
        <w:r w:rsidR="00423D8C">
          <w:rPr>
            <w:noProof/>
            <w:webHidden/>
          </w:rPr>
          <w:instrText xml:space="preserve"> PAGEREF _Toc6624552 \h </w:instrText>
        </w:r>
        <w:r w:rsidR="00423D8C">
          <w:rPr>
            <w:noProof/>
            <w:webHidden/>
          </w:rPr>
        </w:r>
        <w:r w:rsidR="00423D8C">
          <w:rPr>
            <w:noProof/>
            <w:webHidden/>
          </w:rPr>
          <w:fldChar w:fldCharType="separate"/>
        </w:r>
        <w:r>
          <w:rPr>
            <w:noProof/>
            <w:webHidden/>
          </w:rPr>
          <w:t>12</w:t>
        </w:r>
        <w:r w:rsidR="00423D8C">
          <w:rPr>
            <w:noProof/>
            <w:webHidden/>
          </w:rPr>
          <w:fldChar w:fldCharType="end"/>
        </w:r>
      </w:hyperlink>
    </w:p>
    <w:p w:rsidR="00423D8C" w:rsidRDefault="00D0656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553" w:history="1">
        <w:r w:rsidR="00423D8C" w:rsidRPr="002D1687">
          <w:rPr>
            <w:rStyle w:val="Hyperlink"/>
            <w:noProof/>
          </w:rPr>
          <w:t>Restenosis after treatment</w:t>
        </w:r>
        <w:r w:rsidR="00423D8C">
          <w:rPr>
            <w:noProof/>
            <w:webHidden/>
          </w:rPr>
          <w:tab/>
        </w:r>
        <w:r w:rsidR="00423D8C">
          <w:rPr>
            <w:noProof/>
            <w:webHidden/>
          </w:rPr>
          <w:fldChar w:fldCharType="begin"/>
        </w:r>
        <w:r w:rsidR="00423D8C">
          <w:rPr>
            <w:noProof/>
            <w:webHidden/>
          </w:rPr>
          <w:instrText xml:space="preserve"> PAGEREF _Toc6624553 \h </w:instrText>
        </w:r>
        <w:r w:rsidR="00423D8C">
          <w:rPr>
            <w:noProof/>
            <w:webHidden/>
          </w:rPr>
        </w:r>
        <w:r w:rsidR="00423D8C">
          <w:rPr>
            <w:noProof/>
            <w:webHidden/>
          </w:rPr>
          <w:fldChar w:fldCharType="separate"/>
        </w:r>
        <w:r>
          <w:rPr>
            <w:noProof/>
            <w:webHidden/>
          </w:rPr>
          <w:t>12</w:t>
        </w:r>
        <w:r w:rsidR="00423D8C">
          <w:rPr>
            <w:noProof/>
            <w:webHidden/>
          </w:rPr>
          <w:fldChar w:fldCharType="end"/>
        </w:r>
      </w:hyperlink>
    </w:p>
    <w:p w:rsidR="00751186" w:rsidRPr="00326F7B" w:rsidRDefault="00DD1D2A">
      <w:r>
        <w:rPr>
          <w:b/>
        </w:rPr>
        <w:fldChar w:fldCharType="end"/>
      </w:r>
    </w:p>
    <w:p w:rsidR="00F54369" w:rsidRPr="00326F7B" w:rsidRDefault="00F54369"/>
    <w:p w:rsidR="00DD7E01" w:rsidRPr="00326F7B" w:rsidRDefault="00DD7E01" w:rsidP="00DD7E01">
      <w:pPr>
        <w:rPr>
          <w:color w:val="000000"/>
        </w:rPr>
      </w:pPr>
      <w:r w:rsidRPr="003F6F2F">
        <w:rPr>
          <w:caps/>
          <w:color w:val="000000"/>
          <w:u w:val="single"/>
          <w:shd w:val="clear" w:color="auto" w:fill="D9D9D9"/>
        </w:rPr>
        <w:t>Etiologies</w:t>
      </w:r>
      <w:r w:rsidRPr="00326F7B">
        <w:rPr>
          <w:color w:val="000000"/>
          <w:u w:val="single"/>
        </w:rPr>
        <w:t xml:space="preserve"> for </w:t>
      </w:r>
      <w:r w:rsidR="00B10BF5" w:rsidRPr="00326F7B">
        <w:rPr>
          <w:color w:val="000000"/>
          <w:u w:val="single"/>
        </w:rPr>
        <w:t xml:space="preserve">all kinds of </w:t>
      </w:r>
      <w:r w:rsidRPr="003F6F2F">
        <w:rPr>
          <w:smallCaps/>
          <w:color w:val="000000"/>
          <w:u w:val="single"/>
        </w:rPr>
        <w:t>extracranial carotid lesions</w:t>
      </w:r>
      <w:r w:rsidRPr="00326F7B">
        <w:rPr>
          <w:color w:val="000000"/>
        </w:rPr>
        <w:t xml:space="preserve">: </w:t>
      </w:r>
    </w:p>
    <w:p w:rsidR="00DD7E01" w:rsidRPr="00326F7B" w:rsidRDefault="00DD7E01" w:rsidP="005A5AE2">
      <w:pPr>
        <w:numPr>
          <w:ilvl w:val="0"/>
          <w:numId w:val="10"/>
        </w:numPr>
        <w:rPr>
          <w:color w:val="000000"/>
        </w:rPr>
      </w:pPr>
      <w:r w:rsidRPr="00326F7B">
        <w:rPr>
          <w:color w:val="000000"/>
        </w:rPr>
        <w:t>Atherosclerosis (90%)</w:t>
      </w:r>
    </w:p>
    <w:p w:rsidR="00DD7E01" w:rsidRPr="00326F7B" w:rsidRDefault="00DD7E01" w:rsidP="005A5AE2">
      <w:pPr>
        <w:numPr>
          <w:ilvl w:val="0"/>
          <w:numId w:val="10"/>
        </w:numPr>
        <w:rPr>
          <w:color w:val="000000"/>
        </w:rPr>
      </w:pPr>
      <w:r w:rsidRPr="00326F7B">
        <w:rPr>
          <w:color w:val="000000"/>
        </w:rPr>
        <w:t xml:space="preserve">Aneurysms </w:t>
      </w:r>
    </w:p>
    <w:p w:rsidR="00DD7E01" w:rsidRPr="00326F7B" w:rsidRDefault="00DD7E01" w:rsidP="005A5AE2">
      <w:pPr>
        <w:numPr>
          <w:ilvl w:val="0"/>
          <w:numId w:val="10"/>
        </w:numPr>
        <w:rPr>
          <w:color w:val="000000"/>
        </w:rPr>
      </w:pPr>
      <w:r w:rsidRPr="00326F7B">
        <w:rPr>
          <w:color w:val="000000"/>
        </w:rPr>
        <w:t xml:space="preserve">Arteritis </w:t>
      </w:r>
    </w:p>
    <w:p w:rsidR="00DD7E01" w:rsidRPr="00326F7B" w:rsidRDefault="00DD7E01" w:rsidP="005A5AE2">
      <w:pPr>
        <w:numPr>
          <w:ilvl w:val="0"/>
          <w:numId w:val="10"/>
        </w:numPr>
        <w:rPr>
          <w:color w:val="000000"/>
        </w:rPr>
      </w:pPr>
      <w:r w:rsidRPr="00326F7B">
        <w:rPr>
          <w:color w:val="000000"/>
        </w:rPr>
        <w:t xml:space="preserve">Carotid dissection </w:t>
      </w:r>
    </w:p>
    <w:p w:rsidR="00DD7E01" w:rsidRPr="00326F7B" w:rsidRDefault="00DD7E01" w:rsidP="005A5AE2">
      <w:pPr>
        <w:numPr>
          <w:ilvl w:val="0"/>
          <w:numId w:val="10"/>
        </w:numPr>
        <w:rPr>
          <w:color w:val="000000"/>
        </w:rPr>
      </w:pPr>
      <w:r w:rsidRPr="00326F7B">
        <w:rPr>
          <w:color w:val="000000"/>
        </w:rPr>
        <w:t xml:space="preserve">Coils and kinks </w:t>
      </w:r>
    </w:p>
    <w:p w:rsidR="00DD7E01" w:rsidRPr="00326F7B" w:rsidRDefault="00DD7E01" w:rsidP="005A5AE2">
      <w:pPr>
        <w:numPr>
          <w:ilvl w:val="0"/>
          <w:numId w:val="10"/>
        </w:numPr>
        <w:rPr>
          <w:color w:val="000000"/>
        </w:rPr>
      </w:pPr>
      <w:r w:rsidRPr="00326F7B">
        <w:rPr>
          <w:color w:val="000000"/>
        </w:rPr>
        <w:t xml:space="preserve">Fibromuscular dysplasia </w:t>
      </w:r>
    </w:p>
    <w:p w:rsidR="00DD7E01" w:rsidRPr="00326F7B" w:rsidRDefault="00DD7E01" w:rsidP="005A5AE2">
      <w:pPr>
        <w:numPr>
          <w:ilvl w:val="0"/>
          <w:numId w:val="10"/>
        </w:numPr>
        <w:rPr>
          <w:color w:val="000000"/>
        </w:rPr>
      </w:pPr>
      <w:r w:rsidRPr="00326F7B">
        <w:rPr>
          <w:color w:val="000000"/>
        </w:rPr>
        <w:t xml:space="preserve">Radiation </w:t>
      </w:r>
    </w:p>
    <w:p w:rsidR="00DD7E01" w:rsidRPr="00326F7B" w:rsidRDefault="00DD7E01" w:rsidP="005A5AE2">
      <w:pPr>
        <w:numPr>
          <w:ilvl w:val="0"/>
          <w:numId w:val="10"/>
        </w:numPr>
        <w:rPr>
          <w:color w:val="000000"/>
        </w:rPr>
      </w:pPr>
      <w:r w:rsidRPr="00326F7B">
        <w:rPr>
          <w:color w:val="000000"/>
        </w:rPr>
        <w:t>Vasospasm</w:t>
      </w:r>
    </w:p>
    <w:p w:rsidR="007261ED" w:rsidRDefault="007261ED" w:rsidP="007261ED">
      <w:pPr>
        <w:rPr>
          <w:color w:val="000000"/>
        </w:rPr>
      </w:pPr>
    </w:p>
    <w:p w:rsidR="00250582" w:rsidRDefault="00250582" w:rsidP="007261ED">
      <w:pPr>
        <w:rPr>
          <w:color w:val="000000"/>
        </w:rPr>
      </w:pPr>
    </w:p>
    <w:p w:rsidR="008265BA" w:rsidRDefault="008265BA" w:rsidP="007261ED">
      <w:pPr>
        <w:rPr>
          <w:color w:val="000000"/>
        </w:rPr>
      </w:pPr>
      <w:r w:rsidRPr="008265BA">
        <w:rPr>
          <w:color w:val="000000"/>
          <w:u w:val="single"/>
        </w:rPr>
        <w:t>Famous trials</w:t>
      </w:r>
      <w:r>
        <w:rPr>
          <w:color w:val="000000"/>
        </w:rPr>
        <w:t>:</w:t>
      </w:r>
    </w:p>
    <w:p w:rsidR="008265BA" w:rsidRDefault="008265BA" w:rsidP="007261ED">
      <w:pPr>
        <w:rPr>
          <w:color w:val="000000"/>
        </w:rPr>
      </w:pPr>
      <w:r>
        <w:rPr>
          <w:color w:val="000000"/>
        </w:rPr>
        <w:t>SAPPHIRE</w:t>
      </w:r>
    </w:p>
    <w:p w:rsidR="008265BA" w:rsidRDefault="008265BA" w:rsidP="007261ED">
      <w:pPr>
        <w:rPr>
          <w:color w:val="000000"/>
        </w:rPr>
      </w:pPr>
      <w:r>
        <w:rPr>
          <w:color w:val="000000"/>
        </w:rPr>
        <w:t>CREST</w:t>
      </w:r>
    </w:p>
    <w:p w:rsidR="008265BA" w:rsidRDefault="008265BA" w:rsidP="007261ED">
      <w:pPr>
        <w:rPr>
          <w:color w:val="000000"/>
        </w:rPr>
      </w:pPr>
      <w:r>
        <w:rPr>
          <w:color w:val="000000"/>
        </w:rPr>
        <w:t>ICSS</w:t>
      </w:r>
    </w:p>
    <w:p w:rsidR="008265BA" w:rsidRDefault="008265BA" w:rsidP="007261ED">
      <w:pPr>
        <w:rPr>
          <w:color w:val="000000"/>
        </w:rPr>
      </w:pPr>
      <w:r>
        <w:rPr>
          <w:color w:val="000000"/>
        </w:rPr>
        <w:t>SPACE2</w:t>
      </w:r>
    </w:p>
    <w:p w:rsidR="008265BA" w:rsidRDefault="008265BA" w:rsidP="007261ED">
      <w:pPr>
        <w:rPr>
          <w:color w:val="000000"/>
        </w:rPr>
      </w:pPr>
    </w:p>
    <w:p w:rsidR="008265BA" w:rsidRPr="00326F7B" w:rsidRDefault="008265BA" w:rsidP="007261ED">
      <w:pPr>
        <w:rPr>
          <w:color w:val="000000"/>
        </w:rPr>
      </w:pPr>
    </w:p>
    <w:p w:rsidR="001F3E4F" w:rsidRPr="00326F7B" w:rsidRDefault="001F3E4F" w:rsidP="001F3E4F">
      <w:pPr>
        <w:pStyle w:val="Nervous1"/>
      </w:pPr>
      <w:bookmarkStart w:id="1" w:name="_Toc6624517"/>
      <w:r w:rsidRPr="00326F7B">
        <w:t>Epidemiology</w:t>
      </w:r>
      <w:bookmarkEnd w:id="1"/>
    </w:p>
    <w:p w:rsidR="00743F8C" w:rsidRPr="00326F7B" w:rsidRDefault="001F3E4F">
      <w:r w:rsidRPr="00326F7B">
        <w:rPr>
          <w:u w:val="single"/>
        </w:rPr>
        <w:t>Prevalence</w:t>
      </w:r>
      <w:r w:rsidRPr="00326F7B">
        <w:t xml:space="preserve"> (carotid stenosis &gt; 50%)</w:t>
      </w:r>
      <w:r w:rsidR="00743F8C" w:rsidRPr="00326F7B">
        <w:t>:</w:t>
      </w:r>
    </w:p>
    <w:p w:rsidR="00743F8C" w:rsidRPr="00326F7B" w:rsidRDefault="001F3E4F" w:rsidP="00743F8C">
      <w:pPr>
        <w:ind w:left="720"/>
      </w:pPr>
      <w:r w:rsidRPr="00326F7B">
        <w:t>0.5% persons 50-60 yrs</w:t>
      </w:r>
      <w:r w:rsidR="00743F8C" w:rsidRPr="00326F7B">
        <w:t>;</w:t>
      </w:r>
    </w:p>
    <w:p w:rsidR="001F3E4F" w:rsidRPr="00326F7B" w:rsidRDefault="001F3E4F" w:rsidP="00743F8C">
      <w:pPr>
        <w:ind w:left="720"/>
      </w:pPr>
      <w:r w:rsidRPr="00326F7B">
        <w:t>10% persons &gt; 80 years</w:t>
      </w:r>
    </w:p>
    <w:p w:rsidR="001F3E4F" w:rsidRPr="00326F7B" w:rsidRDefault="001F3E4F"/>
    <w:p w:rsidR="00743F8C" w:rsidRPr="00326F7B" w:rsidRDefault="00743F8C" w:rsidP="00743F8C">
      <w:r w:rsidRPr="00326F7B">
        <w:t xml:space="preserve">N.B. atherosclerosis of extracranial ICA causes </w:t>
      </w:r>
      <w:r w:rsidRPr="00326F7B">
        <w:rPr>
          <w:color w:val="0000FF"/>
        </w:rPr>
        <w:t>60% ischemic brain infarcts</w:t>
      </w:r>
      <w:r w:rsidRPr="00326F7B">
        <w:t>!</w:t>
      </w:r>
    </w:p>
    <w:p w:rsidR="00743F8C" w:rsidRPr="00326F7B" w:rsidRDefault="00743F8C"/>
    <w:p w:rsidR="001F3E4F" w:rsidRPr="00326F7B" w:rsidRDefault="001F3E4F"/>
    <w:p w:rsidR="001F3E4F" w:rsidRPr="00326F7B" w:rsidRDefault="001F3E4F" w:rsidP="001F3E4F">
      <w:pPr>
        <w:pStyle w:val="Nervous1"/>
      </w:pPr>
      <w:bookmarkStart w:id="2" w:name="_Toc6624518"/>
      <w:r w:rsidRPr="00326F7B">
        <w:t>Pathophysiology</w:t>
      </w:r>
      <w:bookmarkEnd w:id="2"/>
    </w:p>
    <w:tbl>
      <w:tblPr>
        <w:tblW w:w="0" w:type="auto"/>
        <w:tblLook w:val="01E0" w:firstRow="1" w:lastRow="1" w:firstColumn="1" w:lastColumn="1" w:noHBand="0" w:noVBand="0"/>
      </w:tblPr>
      <w:tblGrid>
        <w:gridCol w:w="4666"/>
        <w:gridCol w:w="5256"/>
      </w:tblGrid>
      <w:tr w:rsidR="002500B5" w:rsidRPr="00326F7B" w:rsidTr="00E4072E">
        <w:tc>
          <w:tcPr>
            <w:tcW w:w="4895" w:type="dxa"/>
          </w:tcPr>
          <w:p w:rsidR="002500B5" w:rsidRDefault="002500B5" w:rsidP="002500B5">
            <w:pPr>
              <w:pStyle w:val="NormalWeb"/>
            </w:pPr>
            <w:r w:rsidRPr="00E4072E">
              <w:rPr>
                <w:u w:val="single"/>
              </w:rPr>
              <w:t>Commonest sites of</w:t>
            </w:r>
            <w:r w:rsidR="00FD7005" w:rsidRPr="00E4072E">
              <w:rPr>
                <w:u w:val="single"/>
              </w:rPr>
              <w:t xml:space="preserve"> carotid</w:t>
            </w:r>
            <w:r w:rsidRPr="00E4072E">
              <w:rPr>
                <w:u w:val="single"/>
              </w:rPr>
              <w:t xml:space="preserve"> </w:t>
            </w:r>
            <w:r w:rsidRPr="00E4072E">
              <w:rPr>
                <w:smallCaps/>
                <w:u w:val="single"/>
              </w:rPr>
              <w:t>atherosclerosis</w:t>
            </w:r>
            <w:r w:rsidRPr="00326F7B">
              <w:t xml:space="preserve"> (areas of turbulent flow):</w:t>
            </w:r>
          </w:p>
          <w:p w:rsidR="003F6F2F" w:rsidRPr="00326F7B" w:rsidRDefault="003F6F2F" w:rsidP="002500B5">
            <w:pPr>
              <w:pStyle w:val="NormalWeb"/>
            </w:pPr>
          </w:p>
          <w:p w:rsidR="002500B5" w:rsidRPr="00326F7B" w:rsidRDefault="008563CB" w:rsidP="005A5AE2">
            <w:pPr>
              <w:pStyle w:val="NormalWeb"/>
              <w:numPr>
                <w:ilvl w:val="0"/>
                <w:numId w:val="1"/>
              </w:numPr>
            </w:pPr>
            <w:r w:rsidRPr="00326F7B">
              <w:t xml:space="preserve">proximal </w:t>
            </w:r>
            <w:r w:rsidR="002500B5" w:rsidRPr="00326F7B">
              <w:t>CCA</w:t>
            </w:r>
            <w:r w:rsidR="00D87609" w:rsidRPr="00326F7B">
              <w:t xml:space="preserve"> (e.g. in Takayasu's arteritis, aortic arch syndrome)</w:t>
            </w:r>
          </w:p>
          <w:p w:rsidR="002500B5" w:rsidRPr="00326F7B" w:rsidRDefault="008563CB" w:rsidP="005A5AE2">
            <w:pPr>
              <w:pStyle w:val="NormalWeb"/>
              <w:numPr>
                <w:ilvl w:val="0"/>
                <w:numId w:val="1"/>
              </w:numPr>
            </w:pPr>
            <w:r w:rsidRPr="00326F7B">
              <w:t xml:space="preserve">proximal </w:t>
            </w:r>
            <w:r w:rsidR="002500B5" w:rsidRPr="00326F7B">
              <w:t>ICA (</w:t>
            </w:r>
            <w:r w:rsidR="00B9713B" w:rsidRPr="00E4072E">
              <w:rPr>
                <w:color w:val="FF0000"/>
              </w:rPr>
              <w:t xml:space="preserve">CCA </w:t>
            </w:r>
            <w:r w:rsidR="002500B5" w:rsidRPr="00E4072E">
              <w:rPr>
                <w:color w:val="FF0000"/>
              </w:rPr>
              <w:t>bifurcation</w:t>
            </w:r>
            <w:r w:rsidR="002500B5" w:rsidRPr="00326F7B">
              <w:t>)</w:t>
            </w:r>
            <w:r w:rsidR="006C0B5F" w:rsidRPr="00326F7B">
              <w:t>!!!</w:t>
            </w:r>
          </w:p>
          <w:p w:rsidR="002500B5" w:rsidRPr="00326F7B" w:rsidRDefault="002500B5" w:rsidP="005A5AE2">
            <w:pPr>
              <w:pStyle w:val="NormalWeb"/>
              <w:numPr>
                <w:ilvl w:val="0"/>
                <w:numId w:val="1"/>
              </w:numPr>
            </w:pPr>
            <w:r w:rsidRPr="00326F7B">
              <w:t>carotid siphon</w:t>
            </w:r>
          </w:p>
          <w:p w:rsidR="002500B5" w:rsidRPr="00326F7B" w:rsidRDefault="002500B5"/>
          <w:p w:rsidR="002500B5" w:rsidRPr="00326F7B" w:rsidRDefault="00E2378F" w:rsidP="005A5AE2">
            <w:pPr>
              <w:numPr>
                <w:ilvl w:val="1"/>
                <w:numId w:val="1"/>
              </w:numPr>
            </w:pPr>
            <w:r w:rsidRPr="00326F7B">
              <w:t>stenosis tends to be eccentric.</w:t>
            </w:r>
          </w:p>
        </w:tc>
        <w:tc>
          <w:tcPr>
            <w:tcW w:w="5243" w:type="dxa"/>
          </w:tcPr>
          <w:p w:rsidR="002500B5" w:rsidRPr="00326F7B" w:rsidRDefault="00151953">
            <w:r>
              <w:rPr>
                <w:noProof/>
              </w:rPr>
              <w:drawing>
                <wp:inline distT="0" distB="0" distL="0" distR="0">
                  <wp:extent cx="3190875" cy="3962400"/>
                  <wp:effectExtent l="0" t="0" r="9525" b="0"/>
                  <wp:docPr id="28" name="Picture 1" descr="D:\Viktoro\Neuroscience\Vas. Vascular\00. Pictures\PNS85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Vas. Vascular\00. Pictures\PNS854(1-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0875" cy="3962400"/>
                          </a:xfrm>
                          <a:prstGeom prst="rect">
                            <a:avLst/>
                          </a:prstGeom>
                          <a:noFill/>
                          <a:ln>
                            <a:noFill/>
                          </a:ln>
                        </pic:spPr>
                      </pic:pic>
                    </a:graphicData>
                  </a:graphic>
                </wp:inline>
              </w:drawing>
            </w:r>
          </w:p>
        </w:tc>
      </w:tr>
    </w:tbl>
    <w:p w:rsidR="00304DB0" w:rsidRPr="00326F7B" w:rsidRDefault="00304DB0"/>
    <w:p w:rsidR="00450688" w:rsidRPr="00326F7B" w:rsidRDefault="00794FB4" w:rsidP="009C03DA">
      <w:pPr>
        <w:spacing w:after="120"/>
      </w:pPr>
      <w:r w:rsidRPr="00326F7B">
        <w:rPr>
          <w:u w:val="single"/>
        </w:rPr>
        <w:t>S</w:t>
      </w:r>
      <w:r w:rsidR="00450688" w:rsidRPr="00326F7B">
        <w:rPr>
          <w:u w:val="single"/>
        </w:rPr>
        <w:t>teps</w:t>
      </w:r>
      <w:r w:rsidR="00450688" w:rsidRPr="00326F7B">
        <w:t xml:space="preserve"> (each step can cause ischemia up to infarction):</w:t>
      </w:r>
    </w:p>
    <w:p w:rsidR="00794FB4" w:rsidRPr="00326F7B" w:rsidRDefault="00450688" w:rsidP="00794FB4">
      <w:pPr>
        <w:ind w:left="360"/>
      </w:pPr>
      <w:r w:rsidRPr="00326F7B">
        <w:rPr>
          <w:shd w:val="clear" w:color="auto" w:fill="CCFFFF"/>
        </w:rPr>
        <w:t>Atherosclerotic stenosis</w:t>
      </w:r>
    </w:p>
    <w:p w:rsidR="00794FB4" w:rsidRPr="00326F7B" w:rsidRDefault="00794FB4" w:rsidP="00794FB4">
      <w:pPr>
        <w:ind w:left="1440"/>
      </w:pPr>
      <w:r w:rsidRPr="00326F7B">
        <w:t>↓</w:t>
      </w:r>
    </w:p>
    <w:p w:rsidR="00450688" w:rsidRPr="00326F7B" w:rsidRDefault="00794FB4" w:rsidP="00794FB4">
      <w:pPr>
        <w:ind w:left="360"/>
      </w:pPr>
      <w:r w:rsidRPr="00326F7B">
        <w:rPr>
          <w:shd w:val="clear" w:color="auto" w:fill="CCFFFF"/>
        </w:rPr>
        <w:t>Plaque ulceration</w:t>
      </w:r>
      <w:r w:rsidRPr="00326F7B">
        <w:t xml:space="preserve"> → </w:t>
      </w:r>
      <w:r w:rsidR="009C03DA" w:rsidRPr="00326F7B">
        <w:rPr>
          <w:shd w:val="clear" w:color="auto" w:fill="CCFFFF"/>
        </w:rPr>
        <w:t>Embolization with necrotic material</w:t>
      </w:r>
      <w:r w:rsidR="009C03DA" w:rsidRPr="00326F7B">
        <w:t xml:space="preserve"> (e.g. cholesterol crystals)</w:t>
      </w:r>
    </w:p>
    <w:p w:rsidR="00450688" w:rsidRPr="00326F7B" w:rsidRDefault="00794FB4" w:rsidP="00794FB4">
      <w:pPr>
        <w:ind w:left="1440"/>
      </w:pPr>
      <w:r w:rsidRPr="00326F7B">
        <w:t>↓</w:t>
      </w:r>
    </w:p>
    <w:p w:rsidR="009C03DA" w:rsidRPr="00326F7B" w:rsidRDefault="009C03DA" w:rsidP="009C03DA">
      <w:pPr>
        <w:ind w:left="360"/>
      </w:pPr>
      <w:r w:rsidRPr="00326F7B">
        <w:rPr>
          <w:shd w:val="clear" w:color="auto" w:fill="CCFFFF"/>
        </w:rPr>
        <w:t>Thrombosis in situ</w:t>
      </w:r>
      <w:r w:rsidRPr="00326F7B">
        <w:t xml:space="preserve"> → </w:t>
      </w:r>
      <w:r w:rsidRPr="00326F7B">
        <w:rPr>
          <w:shd w:val="clear" w:color="auto" w:fill="CCFFFF"/>
        </w:rPr>
        <w:t>Embolization with detached thrombus</w:t>
      </w:r>
      <w:r w:rsidR="00EC690A" w:rsidRPr="00326F7B">
        <w:t>*</w:t>
      </w:r>
    </w:p>
    <w:p w:rsidR="00794FB4" w:rsidRPr="00326F7B" w:rsidRDefault="00794FB4"/>
    <w:p w:rsidR="00B6275F" w:rsidRPr="00326F7B" w:rsidRDefault="00EC690A" w:rsidP="00EC690A">
      <w:pPr>
        <w:jc w:val="right"/>
      </w:pPr>
      <w:r w:rsidRPr="00326F7B">
        <w:rPr>
          <w:color w:val="000000"/>
        </w:rPr>
        <w:t>*</w:t>
      </w:r>
      <w:r w:rsidR="00B6275F" w:rsidRPr="00326F7B">
        <w:rPr>
          <w:color w:val="000000"/>
        </w:rPr>
        <w:t>most common mechanism causing ischemic strokes</w:t>
      </w:r>
    </w:p>
    <w:p w:rsidR="00B03955" w:rsidRPr="00326F7B" w:rsidRDefault="00B03955"/>
    <w:p w:rsidR="00304DB0" w:rsidRPr="00326F7B" w:rsidRDefault="00B03955">
      <w:r w:rsidRPr="00326F7B">
        <w:t>N.B. plaque ulceration may cause stroke even with mild stenosis.</w:t>
      </w:r>
    </w:p>
    <w:p w:rsidR="00EC690A" w:rsidRPr="00326F7B" w:rsidRDefault="00EC690A"/>
    <w:p w:rsidR="00FD7005" w:rsidRPr="00326F7B" w:rsidRDefault="00FD7005"/>
    <w:p w:rsidR="00FD7005" w:rsidRPr="00326F7B" w:rsidRDefault="00FD7005" w:rsidP="003F6F2F">
      <w:pPr>
        <w:pStyle w:val="Nervous6"/>
        <w:ind w:right="6094"/>
        <w:rPr>
          <w:shd w:val="clear" w:color="auto" w:fill="FFCCFF"/>
        </w:rPr>
      </w:pPr>
      <w:bookmarkStart w:id="3" w:name="_Toc6624519"/>
      <w:r w:rsidRPr="003F6F2F">
        <w:lastRenderedPageBreak/>
        <w:t>Atherosclerosis in proximal ICA</w:t>
      </w:r>
      <w:r w:rsidR="001C44C9" w:rsidRPr="003F6F2F">
        <w:t xml:space="preserve"> (CCA bifurcation)</w:t>
      </w:r>
      <w:bookmarkEnd w:id="3"/>
    </w:p>
    <w:p w:rsidR="00C64FC1" w:rsidRPr="00326F7B" w:rsidRDefault="00FD7005" w:rsidP="005A5AE2">
      <w:pPr>
        <w:numPr>
          <w:ilvl w:val="1"/>
          <w:numId w:val="1"/>
        </w:numPr>
      </w:pPr>
      <w:r w:rsidRPr="00326F7B">
        <w:t xml:space="preserve">due to </w:t>
      </w:r>
      <w:r w:rsidRPr="00326F7B">
        <w:rPr>
          <w:i/>
          <w:color w:val="0000FF"/>
        </w:rPr>
        <w:t>unusual geometry</w:t>
      </w:r>
      <w:r w:rsidRPr="00326F7B">
        <w:t xml:space="preserve"> of carotid bifurcation</w:t>
      </w:r>
      <w:r w:rsidR="00C64FC1" w:rsidRPr="00326F7B">
        <w:t>.</w:t>
      </w:r>
    </w:p>
    <w:p w:rsidR="00FD7005" w:rsidRPr="00326F7B" w:rsidRDefault="00C64FC1" w:rsidP="00187A63">
      <w:pPr>
        <w:pBdr>
          <w:top w:val="single" w:sz="4" w:space="1" w:color="auto"/>
          <w:left w:val="single" w:sz="4" w:space="4" w:color="auto"/>
          <w:bottom w:val="single" w:sz="4" w:space="1" w:color="auto"/>
          <w:right w:val="single" w:sz="4" w:space="4" w:color="auto"/>
        </w:pBdr>
        <w:ind w:left="720" w:right="141"/>
      </w:pPr>
      <w:r w:rsidRPr="00326F7B">
        <w:t xml:space="preserve">N.B. </w:t>
      </w:r>
      <w:r w:rsidR="001C44C9" w:rsidRPr="00326F7B">
        <w:t xml:space="preserve">atherosclerosis develops largely in regions of relatively </w:t>
      </w:r>
      <w:r w:rsidR="001C44C9" w:rsidRPr="00326F7B">
        <w:rPr>
          <w:i/>
          <w:color w:val="FF0000"/>
        </w:rPr>
        <w:t>low wall shear stress</w:t>
      </w:r>
      <w:r w:rsidR="001C44C9" w:rsidRPr="00326F7B">
        <w:t xml:space="preserve">, </w:t>
      </w:r>
      <w:r w:rsidR="001C44C9" w:rsidRPr="00326F7B">
        <w:rPr>
          <w:i/>
          <w:color w:val="FF0000"/>
        </w:rPr>
        <w:t>flow separation</w:t>
      </w:r>
      <w:r w:rsidR="001C44C9" w:rsidRPr="00326F7B">
        <w:t xml:space="preserve">, and </w:t>
      </w:r>
      <w:r w:rsidR="001C44C9" w:rsidRPr="00326F7B">
        <w:rPr>
          <w:i/>
          <w:color w:val="FF0000"/>
        </w:rPr>
        <w:t>departure from axially aligned, unidirectional flow</w:t>
      </w:r>
      <w:r w:rsidRPr="00326F7B">
        <w:t xml:space="preserve"> (these lead to </w:t>
      </w:r>
      <w:r w:rsidR="001C44C9" w:rsidRPr="00326F7B">
        <w:t>cumulative vessel wall metabolic disturbances</w:t>
      </w:r>
      <w:r w:rsidR="00187A63" w:rsidRPr="00326F7B">
        <w:t>, prolonged exposure to plasma lipids, circulating white cells and platelets, activated coagulation factors, and other mitogenic stimuli</w:t>
      </w:r>
      <w:r w:rsidR="001C44C9" w:rsidRPr="00326F7B">
        <w:t>)</w:t>
      </w:r>
      <w:r w:rsidRPr="00326F7B">
        <w:t>.</w:t>
      </w:r>
    </w:p>
    <w:p w:rsidR="00FD7005" w:rsidRPr="00326F7B" w:rsidRDefault="00FD7005" w:rsidP="005A5AE2">
      <w:pPr>
        <w:numPr>
          <w:ilvl w:val="1"/>
          <w:numId w:val="1"/>
        </w:numPr>
      </w:pPr>
      <w:r w:rsidRPr="00326F7B">
        <w:t>most severe in first 2 cm and arises from posterior wall, often extending downward into CCA.</w:t>
      </w:r>
    </w:p>
    <w:p w:rsidR="00FD7005" w:rsidRPr="00326F7B" w:rsidRDefault="00FD7005" w:rsidP="005A5AE2">
      <w:pPr>
        <w:numPr>
          <w:ilvl w:val="1"/>
          <w:numId w:val="1"/>
        </w:numPr>
      </w:pPr>
      <w:r w:rsidRPr="00326F7B">
        <w:t>in some patients, ulcerated plaque may be only lesion, but more often there is accompanying stenosis ≥ 50%.</w:t>
      </w:r>
    </w:p>
    <w:p w:rsidR="00FD7005" w:rsidRPr="00326F7B" w:rsidRDefault="00FD7005" w:rsidP="00FD7005"/>
    <w:p w:rsidR="00C33502" w:rsidRPr="00326F7B" w:rsidRDefault="00C33502" w:rsidP="0064062D">
      <w:pPr>
        <w:ind w:left="568" w:hanging="284"/>
        <w:rPr>
          <w:color w:val="000000"/>
          <w:sz w:val="22"/>
          <w:szCs w:val="22"/>
        </w:rPr>
      </w:pPr>
      <w:r w:rsidRPr="00326F7B">
        <w:rPr>
          <w:iCs/>
          <w:color w:val="000000"/>
          <w:sz w:val="22"/>
          <w:szCs w:val="22"/>
        </w:rPr>
        <w:t>A.</w:t>
      </w:r>
      <w:r w:rsidRPr="00326F7B">
        <w:rPr>
          <w:color w:val="000000"/>
          <w:sz w:val="22"/>
          <w:szCs w:val="22"/>
        </w:rPr>
        <w:t xml:space="preserve"> Flow patterns at carotid bifurcation - flow reversal along posterior wall of carotid sinus (most vulnerable region to plaque development).</w:t>
      </w:r>
    </w:p>
    <w:p w:rsidR="00C33502" w:rsidRPr="00326F7B" w:rsidRDefault="00C33502" w:rsidP="0064062D">
      <w:pPr>
        <w:ind w:left="568" w:hanging="284"/>
        <w:rPr>
          <w:color w:val="000000"/>
          <w:sz w:val="22"/>
          <w:szCs w:val="22"/>
        </w:rPr>
      </w:pPr>
      <w:r w:rsidRPr="00326F7B">
        <w:rPr>
          <w:iCs/>
          <w:color w:val="000000"/>
          <w:sz w:val="22"/>
          <w:szCs w:val="22"/>
        </w:rPr>
        <w:t>B.</w:t>
      </w:r>
      <w:r w:rsidRPr="00326F7B">
        <w:rPr>
          <w:color w:val="000000"/>
          <w:sz w:val="22"/>
          <w:szCs w:val="22"/>
        </w:rPr>
        <w:t xml:space="preserve"> Established plaque at carotid bifurcation.</w:t>
      </w:r>
    </w:p>
    <w:p w:rsidR="00C33502" w:rsidRPr="00326F7B" w:rsidRDefault="00C33502" w:rsidP="0064062D">
      <w:pPr>
        <w:ind w:left="568" w:hanging="284"/>
        <w:rPr>
          <w:color w:val="000000"/>
          <w:sz w:val="22"/>
          <w:szCs w:val="22"/>
        </w:rPr>
      </w:pPr>
      <w:r w:rsidRPr="00326F7B">
        <w:rPr>
          <w:iCs/>
          <w:color w:val="000000"/>
          <w:sz w:val="22"/>
          <w:szCs w:val="22"/>
        </w:rPr>
        <w:t>C.</w:t>
      </w:r>
      <w:r w:rsidRPr="00326F7B">
        <w:rPr>
          <w:color w:val="000000"/>
          <w:sz w:val="22"/>
          <w:szCs w:val="22"/>
        </w:rPr>
        <w:t xml:space="preserve"> Soft, central necrotic core with overlying thin fibrous cap - prone to plaque rupture.</w:t>
      </w:r>
    </w:p>
    <w:p w:rsidR="00C33502" w:rsidRPr="00326F7B" w:rsidRDefault="00C33502" w:rsidP="0064062D">
      <w:pPr>
        <w:ind w:left="568" w:hanging="284"/>
        <w:rPr>
          <w:color w:val="000000"/>
          <w:sz w:val="22"/>
          <w:szCs w:val="22"/>
        </w:rPr>
      </w:pPr>
      <w:r w:rsidRPr="00326F7B">
        <w:rPr>
          <w:iCs/>
          <w:color w:val="000000"/>
          <w:sz w:val="22"/>
          <w:szCs w:val="22"/>
        </w:rPr>
        <w:t>D.</w:t>
      </w:r>
      <w:r w:rsidRPr="00326F7B">
        <w:rPr>
          <w:color w:val="000000"/>
          <w:sz w:val="22"/>
          <w:szCs w:val="22"/>
        </w:rPr>
        <w:t xml:space="preserve"> </w:t>
      </w:r>
      <w:r w:rsidRPr="00326F7B">
        <w:rPr>
          <w:i/>
          <w:color w:val="FF00FF"/>
          <w:sz w:val="22"/>
          <w:szCs w:val="22"/>
        </w:rPr>
        <w:t>Disruption of fibrous cap</w:t>
      </w:r>
      <w:r w:rsidRPr="00326F7B">
        <w:rPr>
          <w:color w:val="000000"/>
          <w:sz w:val="22"/>
          <w:szCs w:val="22"/>
        </w:rPr>
        <w:t xml:space="preserve"> → necrotic cellular debris and lipid material from central core enter lumen (atherogenic emboli).</w:t>
      </w:r>
    </w:p>
    <w:p w:rsidR="0064062D" w:rsidRPr="00326F7B" w:rsidRDefault="00C33502" w:rsidP="0064062D">
      <w:pPr>
        <w:ind w:left="568" w:hanging="284"/>
        <w:rPr>
          <w:color w:val="000000"/>
          <w:sz w:val="22"/>
          <w:szCs w:val="22"/>
        </w:rPr>
      </w:pPr>
      <w:r w:rsidRPr="00326F7B">
        <w:rPr>
          <w:iCs/>
          <w:color w:val="000000"/>
          <w:sz w:val="22"/>
          <w:szCs w:val="22"/>
        </w:rPr>
        <w:t>E.</w:t>
      </w:r>
      <w:r w:rsidRPr="00326F7B">
        <w:rPr>
          <w:color w:val="000000"/>
          <w:sz w:val="22"/>
          <w:szCs w:val="22"/>
        </w:rPr>
        <w:t xml:space="preserve"> Empty necrotic core becomes </w:t>
      </w:r>
      <w:r w:rsidRPr="00326F7B">
        <w:rPr>
          <w:i/>
          <w:color w:val="FF00FF"/>
          <w:sz w:val="22"/>
          <w:szCs w:val="22"/>
        </w:rPr>
        <w:t>deep ulcer in plaque</w:t>
      </w:r>
      <w:r w:rsidRPr="00326F7B">
        <w:rPr>
          <w:color w:val="000000"/>
          <w:sz w:val="22"/>
          <w:szCs w:val="22"/>
        </w:rPr>
        <w:t>; ulcer walls are highly thrombogenic and react</w:t>
      </w:r>
      <w:r w:rsidR="0064062D" w:rsidRPr="00326F7B">
        <w:rPr>
          <w:color w:val="000000"/>
          <w:sz w:val="22"/>
          <w:szCs w:val="22"/>
        </w:rPr>
        <w:t xml:space="preserve">ive with platelets → </w:t>
      </w:r>
      <w:r w:rsidRPr="00326F7B">
        <w:rPr>
          <w:color w:val="000000"/>
          <w:sz w:val="22"/>
          <w:szCs w:val="22"/>
        </w:rPr>
        <w:t>thromboembolism.</w:t>
      </w:r>
    </w:p>
    <w:p w:rsidR="00FD7005" w:rsidRPr="00326F7B" w:rsidRDefault="00FD7005" w:rsidP="00FD7005">
      <w:pPr>
        <w:spacing w:before="120" w:after="120"/>
        <w:ind w:left="1440"/>
        <w:rPr>
          <w:color w:val="000000"/>
          <w:sz w:val="22"/>
          <w:szCs w:val="22"/>
        </w:rPr>
      </w:pPr>
      <w:r w:rsidRPr="00326F7B">
        <w:t xml:space="preserve">Ulcerated plaque at </w:t>
      </w:r>
      <w:r w:rsidRPr="00326F7B">
        <w:rPr>
          <w:color w:val="FF0000"/>
        </w:rPr>
        <w:t xml:space="preserve">carotid bifurcation </w:t>
      </w:r>
      <w:r w:rsidRPr="00326F7B">
        <w:rPr>
          <w:color w:val="000000"/>
        </w:rPr>
        <w:t>is most common source of arter</w:t>
      </w:r>
      <w:r w:rsidR="00E01122">
        <w:rPr>
          <w:color w:val="000000"/>
        </w:rPr>
        <w:t>y</w:t>
      </w:r>
      <w:r w:rsidRPr="00326F7B">
        <w:rPr>
          <w:color w:val="000000"/>
        </w:rPr>
        <w:t>-borne emboli!</w:t>
      </w:r>
    </w:p>
    <w:p w:rsidR="00C33502" w:rsidRPr="00326F7B" w:rsidRDefault="00151953" w:rsidP="0034683F">
      <w:pPr>
        <w:ind w:left="284" w:hanging="284"/>
        <w:jc w:val="center"/>
      </w:pPr>
      <w:r>
        <w:rPr>
          <w:noProof/>
        </w:rPr>
        <w:drawing>
          <wp:inline distT="0" distB="0" distL="0" distR="0">
            <wp:extent cx="6296025" cy="2438400"/>
            <wp:effectExtent l="0" t="0" r="9525" b="0"/>
            <wp:docPr id="2" name="Picture 2" descr="D:\Viktoro\Neuroscience\Vas. Vascular\00. Pictures\Carotid bifurcation stu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Vas. Vascular\00. Pictures\Carotid bifurcation studi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2438400"/>
                    </a:xfrm>
                    <a:prstGeom prst="rect">
                      <a:avLst/>
                    </a:prstGeom>
                    <a:noFill/>
                    <a:ln>
                      <a:noFill/>
                    </a:ln>
                  </pic:spPr>
                </pic:pic>
              </a:graphicData>
            </a:graphic>
          </wp:inline>
        </w:drawing>
      </w:r>
    </w:p>
    <w:p w:rsidR="00B03955" w:rsidRPr="00326F7B" w:rsidRDefault="00B03955"/>
    <w:p w:rsidR="00C33502" w:rsidRPr="00326F7B" w:rsidRDefault="00C33502"/>
    <w:p w:rsidR="00E57735" w:rsidRPr="00326F7B" w:rsidRDefault="00666B10" w:rsidP="00666B10">
      <w:pPr>
        <w:pStyle w:val="Nervous1"/>
      </w:pPr>
      <w:bookmarkStart w:id="4" w:name="_Toc6624520"/>
      <w:r w:rsidRPr="00326F7B">
        <w:t>Clinical Features</w:t>
      </w:r>
      <w:bookmarkEnd w:id="4"/>
    </w:p>
    <w:p w:rsidR="00666B10" w:rsidRPr="00326F7B" w:rsidRDefault="00666B10" w:rsidP="005A5AE2">
      <w:pPr>
        <w:pStyle w:val="NormalWeb"/>
        <w:numPr>
          <w:ilvl w:val="0"/>
          <w:numId w:val="2"/>
        </w:numPr>
      </w:pPr>
      <w:r w:rsidRPr="00326F7B">
        <w:t xml:space="preserve">usually affects </w:t>
      </w:r>
      <w:r w:rsidRPr="00326F7B">
        <w:rPr>
          <w:b/>
          <w:i/>
        </w:rPr>
        <w:t>white men</w:t>
      </w:r>
      <w:r w:rsidRPr="00326F7B">
        <w:t xml:space="preserve"> and is strongly associated with </w:t>
      </w:r>
      <w:r w:rsidRPr="00326F7B">
        <w:rPr>
          <w:color w:val="0000FF"/>
        </w:rPr>
        <w:t>coronary and peripheral vascular occlusive disease</w:t>
      </w:r>
      <w:r w:rsidRPr="00326F7B">
        <w:t xml:space="preserve">, </w:t>
      </w:r>
      <w:r w:rsidRPr="00326F7B">
        <w:rPr>
          <w:color w:val="0000FF"/>
        </w:rPr>
        <w:t>systolic hypertension</w:t>
      </w:r>
      <w:r w:rsidRPr="00326F7B">
        <w:t xml:space="preserve">, and </w:t>
      </w:r>
      <w:r w:rsidRPr="00326F7B">
        <w:rPr>
          <w:color w:val="0000FF"/>
        </w:rPr>
        <w:t>hyperlipidemia</w:t>
      </w:r>
      <w:r w:rsidRPr="00326F7B">
        <w:t>.</w:t>
      </w:r>
    </w:p>
    <w:p w:rsidR="00A478AA" w:rsidRPr="00326F7B" w:rsidRDefault="00A478AA" w:rsidP="00E01122">
      <w:pPr>
        <w:pStyle w:val="NormalWeb"/>
        <w:ind w:left="1440"/>
      </w:pPr>
      <w:r w:rsidRPr="00326F7B">
        <w:t>N.B. carotid stenosis is indicator of generalized atherosclerosis – more predictive of MI than of ipsilateral stroke!</w:t>
      </w:r>
    </w:p>
    <w:p w:rsidR="003E2849" w:rsidRPr="00326F7B" w:rsidRDefault="00A37857" w:rsidP="005A5AE2">
      <w:pPr>
        <w:pStyle w:val="NormalWeb"/>
        <w:numPr>
          <w:ilvl w:val="0"/>
          <w:numId w:val="2"/>
        </w:numPr>
      </w:pPr>
      <w:r w:rsidRPr="00326F7B">
        <w:t xml:space="preserve">ICA stenosis is usually </w:t>
      </w:r>
      <w:r w:rsidRPr="00326F7B">
        <w:rPr>
          <w:i/>
          <w:color w:val="008000"/>
        </w:rPr>
        <w:t xml:space="preserve">well compensated </w:t>
      </w:r>
      <w:r w:rsidR="00CF0873" w:rsidRPr="00326F7B">
        <w:t>(ICA occlusion may be clinically silent!)</w:t>
      </w:r>
      <w:r w:rsidR="000971D1">
        <w:t>:</w:t>
      </w:r>
    </w:p>
    <w:p w:rsidR="000971D1" w:rsidRDefault="000971D1" w:rsidP="000971D1">
      <w:pPr>
        <w:pStyle w:val="NormalWeb"/>
        <w:numPr>
          <w:ilvl w:val="0"/>
          <w:numId w:val="32"/>
        </w:numPr>
      </w:pPr>
      <w:r>
        <w:t>Circle o</w:t>
      </w:r>
      <w:r w:rsidRPr="000971D1">
        <w:t>f Willis</w:t>
      </w:r>
      <w:r>
        <w:t>!!! (often</w:t>
      </w:r>
      <w:r w:rsidRPr="00326F7B">
        <w:t xml:space="preserve"> congenitally incomplete</w:t>
      </w:r>
      <w:r>
        <w:t>)</w:t>
      </w:r>
    </w:p>
    <w:p w:rsidR="000971D1" w:rsidRDefault="000971D1" w:rsidP="000971D1">
      <w:pPr>
        <w:pStyle w:val="NormalWeb"/>
        <w:numPr>
          <w:ilvl w:val="0"/>
          <w:numId w:val="32"/>
        </w:numPr>
      </w:pPr>
      <w:r>
        <w:t>R</w:t>
      </w:r>
      <w:r w:rsidRPr="000971D1">
        <w:t>etr</w:t>
      </w:r>
      <w:r>
        <w:t>ograde flo</w:t>
      </w:r>
      <w:r w:rsidRPr="000971D1">
        <w:t xml:space="preserve">w </w:t>
      </w:r>
      <w:r>
        <w:t>thro</w:t>
      </w:r>
      <w:r w:rsidRPr="000971D1">
        <w:t xml:space="preserve">ugh </w:t>
      </w:r>
      <w:r>
        <w:t>ophthalmic a. parasitizing blood fro</w:t>
      </w:r>
      <w:r w:rsidRPr="000971D1">
        <w:t xml:space="preserve">m </w:t>
      </w:r>
      <w:r>
        <w:t xml:space="preserve">ECAs via facial a., </w:t>
      </w:r>
      <w:r w:rsidRPr="000971D1">
        <w:t>maxillary a.</w:t>
      </w:r>
      <w:r>
        <w:t xml:space="preserve">, </w:t>
      </w:r>
      <w:r w:rsidRPr="000971D1">
        <w:t xml:space="preserve">superficial </w:t>
      </w:r>
      <w:r w:rsidR="00D873FD" w:rsidRPr="000971D1">
        <w:t>temporal</w:t>
      </w:r>
      <w:r w:rsidRPr="000971D1">
        <w:t xml:space="preserve"> a. </w:t>
      </w:r>
    </w:p>
    <w:p w:rsidR="000971D1" w:rsidRDefault="000971D1" w:rsidP="000971D1">
      <w:pPr>
        <w:pStyle w:val="NormalWeb"/>
        <w:numPr>
          <w:ilvl w:val="0"/>
          <w:numId w:val="32"/>
        </w:numPr>
      </w:pPr>
      <w:r>
        <w:t>Pro</w:t>
      </w:r>
      <w:r w:rsidRPr="000971D1">
        <w:t>ximal maxillary a</w:t>
      </w:r>
      <w:r>
        <w:t>.</w:t>
      </w:r>
      <w:r w:rsidRPr="000971D1">
        <w:t xml:space="preserve"> </w:t>
      </w:r>
      <w:r>
        <w:t>→</w:t>
      </w:r>
      <w:r w:rsidRPr="000971D1">
        <w:t xml:space="preserve"> </w:t>
      </w:r>
      <w:r w:rsidR="00D873FD" w:rsidRPr="000971D1">
        <w:t>anterior</w:t>
      </w:r>
      <w:r w:rsidRPr="000971D1">
        <w:t xml:space="preserve"> tympanic a. </w:t>
      </w:r>
      <w:r>
        <w:t>→</w:t>
      </w:r>
      <w:r w:rsidRPr="000971D1">
        <w:t xml:space="preserve"> </w:t>
      </w:r>
      <w:r>
        <w:t>caro</w:t>
      </w:r>
      <w:r w:rsidRPr="000971D1">
        <w:t>tic</w:t>
      </w:r>
      <w:r>
        <w:t>o</w:t>
      </w:r>
      <w:r w:rsidRPr="000971D1">
        <w:t>tympanic branch</w:t>
      </w:r>
      <w:r>
        <w:t>es</w:t>
      </w:r>
      <w:r w:rsidRPr="000971D1">
        <w:t xml:space="preserve"> </w:t>
      </w:r>
      <w:r>
        <w:t>o</w:t>
      </w:r>
      <w:r w:rsidRPr="000971D1">
        <w:t>f</w:t>
      </w:r>
      <w:r>
        <w:t xml:space="preserve"> </w:t>
      </w:r>
      <w:r w:rsidRPr="000971D1">
        <w:t>ICA</w:t>
      </w:r>
    </w:p>
    <w:p w:rsidR="000971D1" w:rsidRDefault="000971D1" w:rsidP="000971D1">
      <w:pPr>
        <w:pStyle w:val="NormalWeb"/>
        <w:numPr>
          <w:ilvl w:val="0"/>
          <w:numId w:val="32"/>
        </w:numPr>
      </w:pPr>
      <w:r>
        <w:t>Cortical-co</w:t>
      </w:r>
      <w:r w:rsidRPr="000971D1">
        <w:t>rtical anast</w:t>
      </w:r>
      <w:r>
        <w:t>o</w:t>
      </w:r>
      <w:r w:rsidRPr="000971D1">
        <w:t>m</w:t>
      </w:r>
      <w:r>
        <w:t>o</w:t>
      </w:r>
      <w:r w:rsidRPr="000971D1">
        <w:t>ses</w:t>
      </w:r>
    </w:p>
    <w:p w:rsidR="00F0323D" w:rsidRDefault="000971D1" w:rsidP="000971D1">
      <w:pPr>
        <w:pStyle w:val="NormalWeb"/>
        <w:numPr>
          <w:ilvl w:val="0"/>
          <w:numId w:val="32"/>
        </w:numPr>
      </w:pPr>
      <w:r>
        <w:t>D</w:t>
      </w:r>
      <w:r w:rsidRPr="000971D1">
        <w:t>ural-</w:t>
      </w:r>
      <w:r>
        <w:t>l</w:t>
      </w:r>
      <w:r w:rsidRPr="000971D1">
        <w:t>ept</w:t>
      </w:r>
      <w:r>
        <w:t>o</w:t>
      </w:r>
      <w:r w:rsidRPr="000971D1">
        <w:t>meningeal anast</w:t>
      </w:r>
      <w:r>
        <w:t>omo</w:t>
      </w:r>
      <w:r w:rsidRPr="000971D1">
        <w:t>ses</w:t>
      </w:r>
    </w:p>
    <w:p w:rsidR="000971D1" w:rsidRDefault="000971D1" w:rsidP="00F0323D">
      <w:pPr>
        <w:pStyle w:val="NormalWeb"/>
      </w:pPr>
    </w:p>
    <w:p w:rsidR="000971D1" w:rsidRDefault="000971D1" w:rsidP="00F0323D">
      <w:pPr>
        <w:pStyle w:val="NormalWeb"/>
      </w:pPr>
    </w:p>
    <w:p w:rsidR="000971D1" w:rsidRPr="00326F7B" w:rsidRDefault="000971D1" w:rsidP="00F0323D">
      <w:pPr>
        <w:pStyle w:val="NormalWeb"/>
      </w:pPr>
    </w:p>
    <w:p w:rsidR="00D87609" w:rsidRPr="00326F7B" w:rsidRDefault="00EC69BA" w:rsidP="00EC69BA">
      <w:pPr>
        <w:pStyle w:val="NormalWeb"/>
      </w:pPr>
      <w:r w:rsidRPr="00326F7B">
        <w:rPr>
          <w:highlight w:val="yellow"/>
        </w:rPr>
        <w:t>H</w:t>
      </w:r>
      <w:r w:rsidR="00D87609" w:rsidRPr="00326F7B">
        <w:rPr>
          <w:highlight w:val="yellow"/>
        </w:rPr>
        <w:t xml:space="preserve">igh-pitched carotid </w:t>
      </w:r>
      <w:r w:rsidR="00D87609" w:rsidRPr="00326F7B">
        <w:rPr>
          <w:b/>
          <w:highlight w:val="yellow"/>
        </w:rPr>
        <w:t>bruit</w:t>
      </w:r>
      <w:r w:rsidR="00D87609" w:rsidRPr="00326F7B">
        <w:t xml:space="preserve"> fading into diastole</w:t>
      </w:r>
      <w:r w:rsidR="00D45D63" w:rsidRPr="00326F7B">
        <w:t xml:space="preserve"> (common finding that </w:t>
      </w:r>
      <w:r w:rsidR="00B6362A" w:rsidRPr="00326F7B">
        <w:t xml:space="preserve">is </w:t>
      </w:r>
      <w:r w:rsidR="00B6362A" w:rsidRPr="00326F7B">
        <w:rPr>
          <w:u w:val="double" w:color="FF0000"/>
        </w:rPr>
        <w:t>indication for</w:t>
      </w:r>
      <w:r w:rsidR="00D45D63" w:rsidRPr="00326F7B">
        <w:rPr>
          <w:u w:val="double" w:color="FF0000"/>
        </w:rPr>
        <w:t xml:space="preserve"> carotid duplex sonography</w:t>
      </w:r>
      <w:r w:rsidR="00D45D63" w:rsidRPr="00326F7B">
        <w:t>)</w:t>
      </w:r>
    </w:p>
    <w:p w:rsidR="00D87609" w:rsidRPr="00326F7B" w:rsidRDefault="00EC69BA" w:rsidP="005A5AE2">
      <w:pPr>
        <w:pStyle w:val="NormalWeb"/>
        <w:numPr>
          <w:ilvl w:val="0"/>
          <w:numId w:val="5"/>
        </w:numPr>
      </w:pPr>
      <w:r w:rsidRPr="00326F7B">
        <w:rPr>
          <w:b/>
          <w:i/>
          <w:color w:val="800080"/>
        </w:rPr>
        <w:t>bruit intensity</w:t>
      </w:r>
      <w:r w:rsidRPr="00326F7B">
        <w:t xml:space="preserve"> is proportional to reduction in cross-sectional area, increasing until area is reduced by 66%; </w:t>
      </w:r>
      <w:r w:rsidR="00D87609" w:rsidRPr="00326F7B">
        <w:t xml:space="preserve">as stenosis grows tighter (reduced flow distal to stenosis), bruit </w:t>
      </w:r>
      <w:r w:rsidRPr="00326F7B">
        <w:t>diminishes</w:t>
      </w:r>
      <w:r w:rsidR="00D87609" w:rsidRPr="00326F7B">
        <w:t xml:space="preserve"> and may disappear when occlusion is imminent.</w:t>
      </w:r>
    </w:p>
    <w:p w:rsidR="00343881" w:rsidRPr="00326F7B" w:rsidRDefault="00343881" w:rsidP="00343881">
      <w:pPr>
        <w:pStyle w:val="NormalWeb"/>
        <w:ind w:left="1440"/>
      </w:pPr>
      <w:r w:rsidRPr="00326F7B">
        <w:t xml:space="preserve">N.B. lack </w:t>
      </w:r>
      <w:r w:rsidR="00530E73">
        <w:t xml:space="preserve">of </w:t>
      </w:r>
      <w:r w:rsidRPr="00326F7B">
        <w:t>bruit does not exclude significant carotid stenosis!</w:t>
      </w:r>
    </w:p>
    <w:p w:rsidR="00EC69BA" w:rsidRPr="00326F7B" w:rsidRDefault="00EC69BA" w:rsidP="005A5AE2">
      <w:pPr>
        <w:pStyle w:val="NormalWeb"/>
        <w:numPr>
          <w:ilvl w:val="0"/>
          <w:numId w:val="5"/>
        </w:numPr>
      </w:pPr>
      <w:r w:rsidRPr="00326F7B">
        <w:rPr>
          <w:b/>
          <w:i/>
          <w:color w:val="800080"/>
        </w:rPr>
        <w:t>bruit pitch</w:t>
      </w:r>
      <w:r w:rsidRPr="00326F7B">
        <w:t xml:space="preserve"> increases steadily as lumen decreases.</w:t>
      </w:r>
    </w:p>
    <w:p w:rsidR="00826175" w:rsidRPr="00326F7B" w:rsidRDefault="00826175" w:rsidP="005A5AE2">
      <w:pPr>
        <w:pStyle w:val="NormalWeb"/>
        <w:numPr>
          <w:ilvl w:val="0"/>
          <w:numId w:val="5"/>
        </w:numPr>
      </w:pPr>
      <w:r w:rsidRPr="00326F7B">
        <w:t>arterial murmurs begin in systole; in stenosis &gt; 80% they extend into diastole.</w:t>
      </w:r>
    </w:p>
    <w:p w:rsidR="0095621A" w:rsidRPr="00326F7B" w:rsidRDefault="0095621A" w:rsidP="005A5AE2">
      <w:pPr>
        <w:pStyle w:val="NormalWeb"/>
        <w:numPr>
          <w:ilvl w:val="0"/>
          <w:numId w:val="5"/>
        </w:numPr>
      </w:pPr>
      <w:r w:rsidRPr="00326F7B">
        <w:t>differential diagnosis: cardiac murmur transmitted to neck</w:t>
      </w:r>
      <w:r w:rsidR="0007431F" w:rsidRPr="00326F7B">
        <w:t xml:space="preserve"> (heard bilaterally and more intense in lower neck)</w:t>
      </w:r>
      <w:r w:rsidRPr="00326F7B">
        <w:t>, stiff calcified or torturous vessels without stenosis.</w:t>
      </w:r>
    </w:p>
    <w:p w:rsidR="00343881" w:rsidRPr="00326F7B" w:rsidRDefault="00343881" w:rsidP="005A5AE2">
      <w:pPr>
        <w:pStyle w:val="NormalWeb"/>
        <w:numPr>
          <w:ilvl w:val="0"/>
          <w:numId w:val="5"/>
        </w:numPr>
      </w:pPr>
      <w:r w:rsidRPr="00326F7B">
        <w:t>carotid bruit may be coincidental</w:t>
      </w:r>
      <w:r w:rsidR="000E0605" w:rsidRPr="00326F7B">
        <w:t xml:space="preserve"> (e.g. auscultation may detect vertebral or subclavian bruits as well).</w:t>
      </w:r>
    </w:p>
    <w:p w:rsidR="0007431F" w:rsidRPr="00326F7B" w:rsidRDefault="0007431F" w:rsidP="0007431F">
      <w:pPr>
        <w:pStyle w:val="NormalWeb"/>
        <w:rPr>
          <w:b/>
        </w:rPr>
      </w:pPr>
    </w:p>
    <w:p w:rsidR="003E2849" w:rsidRPr="00326F7B" w:rsidRDefault="0007431F" w:rsidP="0007431F">
      <w:pPr>
        <w:pStyle w:val="NormalWeb"/>
      </w:pPr>
      <w:r w:rsidRPr="00326F7B">
        <w:rPr>
          <w:b/>
          <w:highlight w:val="yellow"/>
        </w:rPr>
        <w:t>C</w:t>
      </w:r>
      <w:r w:rsidR="003E2849" w:rsidRPr="00326F7B">
        <w:rPr>
          <w:b/>
          <w:highlight w:val="yellow"/>
        </w:rPr>
        <w:t>arotid pulse</w:t>
      </w:r>
      <w:r w:rsidR="003E2849" w:rsidRPr="00326F7B">
        <w:rPr>
          <w:highlight w:val="yellow"/>
        </w:rPr>
        <w:t xml:space="preserve"> </w:t>
      </w:r>
      <w:r w:rsidR="00D87609" w:rsidRPr="00326F7B">
        <w:rPr>
          <w:highlight w:val="yellow"/>
        </w:rPr>
        <w:t>is decreased /</w:t>
      </w:r>
      <w:r w:rsidR="003E2849" w:rsidRPr="00326F7B">
        <w:rPr>
          <w:highlight w:val="yellow"/>
        </w:rPr>
        <w:t xml:space="preserve"> absent</w:t>
      </w:r>
      <w:r w:rsidR="003E2849" w:rsidRPr="00326F7B">
        <w:t xml:space="preserve"> ipsilaterally.</w:t>
      </w:r>
    </w:p>
    <w:p w:rsidR="001A2632" w:rsidRPr="00326F7B" w:rsidRDefault="001A2632" w:rsidP="005A5AE2">
      <w:pPr>
        <w:pStyle w:val="NormalWeb"/>
        <w:numPr>
          <w:ilvl w:val="0"/>
          <w:numId w:val="5"/>
        </w:numPr>
      </w:pPr>
      <w:r w:rsidRPr="00326F7B">
        <w:t xml:space="preserve">patients with hypertension may have less </w:t>
      </w:r>
      <w:r w:rsidRPr="00326F7B">
        <w:rPr>
          <w:i/>
        </w:rPr>
        <w:t>hypertensive change in fundus</w:t>
      </w:r>
      <w:r w:rsidRPr="00326F7B">
        <w:t xml:space="preserve"> on side of ICA stenosis.</w:t>
      </w:r>
    </w:p>
    <w:p w:rsidR="00D87609" w:rsidRPr="00326F7B" w:rsidRDefault="00D87609" w:rsidP="005A5AE2">
      <w:pPr>
        <w:pStyle w:val="NormalWeb"/>
        <w:numPr>
          <w:ilvl w:val="0"/>
          <w:numId w:val="5"/>
        </w:numPr>
      </w:pPr>
      <w:r w:rsidRPr="00326F7B">
        <w:t xml:space="preserve">increased ipsilateral </w:t>
      </w:r>
      <w:r w:rsidRPr="00326F7B">
        <w:rPr>
          <w:i/>
        </w:rPr>
        <w:t>external carotid pulses</w:t>
      </w:r>
      <w:r w:rsidRPr="00326F7B">
        <w:t xml:space="preserve"> in face (superficial temporal, brow, angular) - collateral circulation around occluded </w:t>
      </w:r>
      <w:r w:rsidR="00A54B4D" w:rsidRPr="00326F7B">
        <w:t>ICA - c</w:t>
      </w:r>
      <w:r w:rsidRPr="00326F7B">
        <w:t>heck for symmetry of these pulses between sides of face.</w:t>
      </w:r>
    </w:p>
    <w:p w:rsidR="00D87609" w:rsidRPr="00326F7B" w:rsidRDefault="00D87609" w:rsidP="00D87609">
      <w:pPr>
        <w:pStyle w:val="NormalWeb"/>
      </w:pPr>
    </w:p>
    <w:p w:rsidR="00C07C11" w:rsidRPr="00326F7B" w:rsidRDefault="00C07C11" w:rsidP="00C07C11">
      <w:pPr>
        <w:pStyle w:val="NormalWeb"/>
        <w:pBdr>
          <w:top w:val="single" w:sz="4" w:space="1" w:color="auto"/>
          <w:left w:val="single" w:sz="4" w:space="4" w:color="auto"/>
          <w:bottom w:val="single" w:sz="4" w:space="1" w:color="auto"/>
          <w:right w:val="single" w:sz="4" w:space="4" w:color="auto"/>
        </w:pBdr>
        <w:ind w:left="720" w:right="1417"/>
      </w:pPr>
      <w:r w:rsidRPr="00326F7B">
        <w:t xml:space="preserve">There may be </w:t>
      </w:r>
      <w:r w:rsidRPr="00520773">
        <w:rPr>
          <w:b/>
        </w:rPr>
        <w:t>bruit</w:t>
      </w:r>
      <w:r w:rsidRPr="00326F7B">
        <w:t xml:space="preserve"> without </w:t>
      </w:r>
      <w:r w:rsidRPr="00520773">
        <w:rPr>
          <w:b/>
        </w:rPr>
        <w:t>stenosis</w:t>
      </w:r>
      <w:r w:rsidRPr="00326F7B">
        <w:t xml:space="preserve"> and stenosis without bruit.</w:t>
      </w:r>
    </w:p>
    <w:p w:rsidR="00C07C11" w:rsidRPr="00326F7B" w:rsidRDefault="00C07C11" w:rsidP="00C07C11">
      <w:pPr>
        <w:pStyle w:val="NormalWeb"/>
        <w:pBdr>
          <w:top w:val="single" w:sz="4" w:space="1" w:color="auto"/>
          <w:left w:val="single" w:sz="4" w:space="4" w:color="auto"/>
          <w:bottom w:val="single" w:sz="4" w:space="1" w:color="auto"/>
          <w:right w:val="single" w:sz="4" w:space="4" w:color="auto"/>
        </w:pBdr>
        <w:ind w:left="720" w:right="1417"/>
      </w:pPr>
      <w:r w:rsidRPr="00326F7B">
        <w:t xml:space="preserve">There may be </w:t>
      </w:r>
      <w:r w:rsidRPr="00520773">
        <w:rPr>
          <w:b/>
        </w:rPr>
        <w:t>occlusion</w:t>
      </w:r>
      <w:r w:rsidRPr="00326F7B">
        <w:t xml:space="preserve"> with palpable </w:t>
      </w:r>
      <w:r w:rsidRPr="00520773">
        <w:rPr>
          <w:b/>
        </w:rPr>
        <w:t>pulse</w:t>
      </w:r>
      <w:r w:rsidRPr="00326F7B">
        <w:t xml:space="preserve"> or decreased pulse in patent vessel.</w:t>
      </w:r>
    </w:p>
    <w:p w:rsidR="00C07C11" w:rsidRDefault="00C07C11" w:rsidP="00D87609">
      <w:pPr>
        <w:pStyle w:val="NormalWeb"/>
      </w:pPr>
    </w:p>
    <w:p w:rsidR="00520773" w:rsidRPr="00326F7B" w:rsidRDefault="00520773" w:rsidP="00D87609">
      <w:pPr>
        <w:pStyle w:val="NormalWeb"/>
      </w:pPr>
    </w:p>
    <w:p w:rsidR="00E3429C" w:rsidRPr="00326F7B" w:rsidRDefault="00E3429C" w:rsidP="00E3429C">
      <w:pPr>
        <w:pStyle w:val="Nervous5"/>
        <w:ind w:right="9071"/>
      </w:pPr>
      <w:bookmarkStart w:id="5" w:name="_Toc6624521"/>
      <w:r w:rsidRPr="00326F7B">
        <w:t>TIA</w:t>
      </w:r>
      <w:r w:rsidRPr="00326F7B">
        <w:rPr>
          <w:caps w:val="0"/>
        </w:rPr>
        <w:t>s</w:t>
      </w:r>
      <w:bookmarkEnd w:id="5"/>
    </w:p>
    <w:p w:rsidR="00974FC8" w:rsidRPr="00326F7B" w:rsidRDefault="00E3429C" w:rsidP="005A5AE2">
      <w:pPr>
        <w:pStyle w:val="NormalWeb"/>
        <w:numPr>
          <w:ilvl w:val="0"/>
          <w:numId w:val="2"/>
        </w:numPr>
      </w:pPr>
      <w:r w:rsidRPr="00326F7B">
        <w:rPr>
          <w:b/>
        </w:rPr>
        <w:t>TIA warnings</w:t>
      </w:r>
      <w:r w:rsidRPr="00326F7B">
        <w:t xml:space="preserve"> are especially common</w:t>
      </w:r>
      <w:r w:rsidR="00974FC8" w:rsidRPr="00326F7B">
        <w:t>:</w:t>
      </w:r>
    </w:p>
    <w:p w:rsidR="00974FC8" w:rsidRPr="00326F7B" w:rsidRDefault="0044030C" w:rsidP="005A5AE2">
      <w:pPr>
        <w:pStyle w:val="NormalWeb"/>
        <w:numPr>
          <w:ilvl w:val="0"/>
          <w:numId w:val="4"/>
        </w:numPr>
      </w:pPr>
      <w:r w:rsidRPr="00326F7B">
        <w:rPr>
          <w:color w:val="0000FF"/>
        </w:rPr>
        <w:t>embolisms</w:t>
      </w:r>
      <w:r w:rsidR="00974FC8" w:rsidRPr="00326F7B">
        <w:t xml:space="preserve"> (more common)</w:t>
      </w:r>
    </w:p>
    <w:p w:rsidR="0044030C" w:rsidRPr="00326F7B" w:rsidRDefault="00974FC8" w:rsidP="005A5AE2">
      <w:pPr>
        <w:pStyle w:val="NormalWeb"/>
        <w:numPr>
          <w:ilvl w:val="0"/>
          <w:numId w:val="4"/>
        </w:numPr>
      </w:pPr>
      <w:r w:rsidRPr="00326F7B">
        <w:rPr>
          <w:color w:val="0000FF"/>
        </w:rPr>
        <w:t>low-flow</w:t>
      </w:r>
      <w:r w:rsidRPr="00326F7B">
        <w:t xml:space="preserve"> (presumably inadequate collateral flow through circle of Willis)</w:t>
      </w:r>
    </w:p>
    <w:p w:rsidR="00C57339" w:rsidRPr="00326F7B" w:rsidRDefault="00C57339" w:rsidP="005A5AE2">
      <w:pPr>
        <w:pStyle w:val="NormalWeb"/>
        <w:numPr>
          <w:ilvl w:val="0"/>
          <w:numId w:val="2"/>
        </w:numPr>
      </w:pPr>
      <w:r w:rsidRPr="00326F7B">
        <w:t>predictable regularity in distribution of paths taken by emboli owing to laminar nature of blood flow (repetition of similar TIA symptoms in individual patient).</w:t>
      </w:r>
    </w:p>
    <w:p w:rsidR="00974FC8" w:rsidRPr="00326F7B" w:rsidRDefault="00974FC8" w:rsidP="005A5AE2">
      <w:pPr>
        <w:pStyle w:val="NormalWeb"/>
        <w:numPr>
          <w:ilvl w:val="0"/>
          <w:numId w:val="2"/>
        </w:numPr>
      </w:pPr>
      <w:r w:rsidRPr="00326F7B">
        <w:rPr>
          <w:highlight w:val="yellow"/>
        </w:rPr>
        <w:t>ophthalmic artery</w:t>
      </w:r>
      <w:r w:rsidRPr="00326F7B">
        <w:t xml:space="preserve"> (amaurosis fugax) &gt; </w:t>
      </w:r>
      <w:r w:rsidRPr="00326F7B">
        <w:rPr>
          <w:highlight w:val="yellow"/>
        </w:rPr>
        <w:t>proximal MCA</w:t>
      </w:r>
      <w:r w:rsidRPr="00326F7B">
        <w:t xml:space="preserve"> &gt; </w:t>
      </w:r>
      <w:r w:rsidRPr="00326F7B">
        <w:rPr>
          <w:highlight w:val="yellow"/>
        </w:rPr>
        <w:t>ACA</w:t>
      </w:r>
      <w:r w:rsidR="00714251" w:rsidRPr="00326F7B">
        <w:t>.</w:t>
      </w:r>
      <w:r w:rsidR="00714251" w:rsidRPr="00326F7B">
        <w:tab/>
      </w:r>
      <w:r w:rsidR="00714251" w:rsidRPr="00326F7B">
        <w:tab/>
      </w:r>
      <w:hyperlink r:id="rId9" w:history="1">
        <w:r w:rsidR="00714251" w:rsidRPr="00877C4C">
          <w:rPr>
            <w:rStyle w:val="Hyperlink"/>
          </w:rPr>
          <w:t xml:space="preserve">see </w:t>
        </w:r>
        <w:r w:rsidR="00F54369" w:rsidRPr="00877C4C">
          <w:rPr>
            <w:rStyle w:val="Hyperlink"/>
          </w:rPr>
          <w:t xml:space="preserve">p. </w:t>
        </w:r>
        <w:r w:rsidR="00714251" w:rsidRPr="00877C4C">
          <w:rPr>
            <w:rStyle w:val="Hyperlink"/>
          </w:rPr>
          <w:t>Vas</w:t>
        </w:r>
        <w:r w:rsidR="00FB6170">
          <w:rPr>
            <w:rStyle w:val="Hyperlink"/>
          </w:rPr>
          <w:t>3 &gt;&gt;</w:t>
        </w:r>
      </w:hyperlink>
    </w:p>
    <w:p w:rsidR="00C57339" w:rsidRPr="00326F7B" w:rsidRDefault="00C57339" w:rsidP="00C57339">
      <w:pPr>
        <w:pStyle w:val="NormalWeb"/>
        <w:ind w:left="1440"/>
      </w:pPr>
      <w:r w:rsidRPr="00326F7B">
        <w:t>vs. cardiogenic emboli can produce TIAs anywhere in brain</w:t>
      </w:r>
      <w:r w:rsidR="004C56EF" w:rsidRPr="00326F7B">
        <w:t xml:space="preserve"> (equally distributed throughout brain).</w:t>
      </w:r>
    </w:p>
    <w:p w:rsidR="004B683B" w:rsidRPr="00326F7B" w:rsidRDefault="003E2849" w:rsidP="005A5AE2">
      <w:pPr>
        <w:pStyle w:val="NormalWeb"/>
        <w:numPr>
          <w:ilvl w:val="0"/>
          <w:numId w:val="2"/>
        </w:numPr>
      </w:pPr>
      <w:r w:rsidRPr="00326F7B">
        <w:rPr>
          <w:i/>
        </w:rPr>
        <w:t>in severe stenosis</w:t>
      </w:r>
      <w:r w:rsidRPr="00326F7B">
        <w:t xml:space="preserve">, </w:t>
      </w:r>
      <w:r w:rsidR="004B683B" w:rsidRPr="00326F7B">
        <w:t>orthostatic BP changes (that would otherwise be considered normal) can cause ischemia.</w:t>
      </w:r>
    </w:p>
    <w:p w:rsidR="003E2849" w:rsidRPr="00326F7B" w:rsidRDefault="004B683B" w:rsidP="00732C14">
      <w:pPr>
        <w:pStyle w:val="NormalWeb"/>
        <w:ind w:left="1440"/>
      </w:pPr>
      <w:r w:rsidRPr="00326F7B">
        <w:t xml:space="preserve">e.g. </w:t>
      </w:r>
      <w:r w:rsidR="003E2849" w:rsidRPr="00326F7B">
        <w:t>act of standing may precipitate attack of tremor or limb shaking (may be mistaken for focal seizure).</w:t>
      </w:r>
    </w:p>
    <w:p w:rsidR="005E4096" w:rsidRPr="00326F7B" w:rsidRDefault="00205452" w:rsidP="005A5AE2">
      <w:pPr>
        <w:pStyle w:val="NormalWeb"/>
        <w:numPr>
          <w:ilvl w:val="0"/>
          <w:numId w:val="2"/>
        </w:numPr>
      </w:pPr>
      <w:r w:rsidRPr="00326F7B">
        <w:rPr>
          <w:color w:val="FF0000"/>
        </w:rPr>
        <w:t>TIAs increase risk of stroke</w:t>
      </w:r>
      <w:r w:rsidRPr="00326F7B">
        <w:t xml:space="preserve"> (as compared to asymptomatic carotid stenosis). </w:t>
      </w:r>
    </w:p>
    <w:p w:rsidR="00205452" w:rsidRPr="00326F7B" w:rsidRDefault="00205452" w:rsidP="00205452">
      <w:pPr>
        <w:pStyle w:val="NormalWeb"/>
      </w:pPr>
    </w:p>
    <w:p w:rsidR="00E56A85" w:rsidRPr="00326F7B" w:rsidRDefault="00E56A85" w:rsidP="00250582">
      <w:pPr>
        <w:pStyle w:val="Nervous6"/>
        <w:ind w:right="7795"/>
      </w:pPr>
      <w:bookmarkStart w:id="6" w:name="_Toc6624522"/>
      <w:r w:rsidRPr="00326F7B">
        <w:t>Amaurosis Fugax</w:t>
      </w:r>
      <w:bookmarkEnd w:id="6"/>
    </w:p>
    <w:p w:rsidR="00E3429C" w:rsidRPr="00326F7B" w:rsidRDefault="00552E5E" w:rsidP="0067031E">
      <w:pPr>
        <w:pStyle w:val="NormalWeb"/>
        <w:ind w:left="142" w:hanging="142"/>
      </w:pPr>
      <w:r w:rsidRPr="00326F7B">
        <w:t>–</w:t>
      </w:r>
      <w:r w:rsidR="00D66999" w:rsidRPr="00326F7B">
        <w:t xml:space="preserve"> </w:t>
      </w:r>
      <w:r w:rsidRPr="00326F7B">
        <w:t xml:space="preserve">sudden painless </w:t>
      </w:r>
      <w:r w:rsidRPr="00326F7B">
        <w:rPr>
          <w:color w:val="0000FF"/>
        </w:rPr>
        <w:t xml:space="preserve">transient </w:t>
      </w:r>
      <w:r w:rsidR="00E56A85" w:rsidRPr="00326F7B">
        <w:rPr>
          <w:color w:val="0000FF"/>
        </w:rPr>
        <w:t xml:space="preserve">monocular </w:t>
      </w:r>
      <w:r w:rsidRPr="00326F7B">
        <w:rPr>
          <w:color w:val="0000FF"/>
        </w:rPr>
        <w:t xml:space="preserve">blindness </w:t>
      </w:r>
      <w:r w:rsidR="00E56A85" w:rsidRPr="00326F7B">
        <w:rPr>
          <w:color w:val="0000FF"/>
        </w:rPr>
        <w:t>(TMB)</w:t>
      </w:r>
      <w:r w:rsidR="00E56A85" w:rsidRPr="00326F7B">
        <w:t xml:space="preserve"> </w:t>
      </w:r>
      <w:r w:rsidRPr="00326F7B">
        <w:t>from transient ischemia</w:t>
      </w:r>
      <w:r w:rsidR="00E56A85" w:rsidRPr="00326F7B">
        <w:t xml:space="preserve"> of </w:t>
      </w:r>
      <w:r w:rsidR="00D66999" w:rsidRPr="00326F7B">
        <w:t xml:space="preserve">ipsilateral </w:t>
      </w:r>
      <w:r w:rsidR="00E56A85" w:rsidRPr="00326F7B">
        <w:rPr>
          <w:b/>
          <w:smallCaps/>
          <w:color w:val="CC0000"/>
          <w:u w:color="000000"/>
        </w:rPr>
        <w:t>ophthalmic</w:t>
      </w:r>
      <w:r w:rsidR="00E56A85" w:rsidRPr="00326F7B">
        <w:rPr>
          <w:b/>
          <w:color w:val="FF0000"/>
        </w:rPr>
        <w:t xml:space="preserve"> </w:t>
      </w:r>
      <w:r w:rsidR="00E56A85" w:rsidRPr="00326F7B">
        <w:rPr>
          <w:b/>
          <w:color w:val="CC0000"/>
          <w:u w:color="000000"/>
        </w:rPr>
        <w:t>artery</w:t>
      </w:r>
      <w:r w:rsidRPr="00326F7B">
        <w:t>.</w:t>
      </w:r>
    </w:p>
    <w:p w:rsidR="00840AD4" w:rsidRPr="00326F7B" w:rsidRDefault="00840AD4" w:rsidP="00840AD4">
      <w:pPr>
        <w:pStyle w:val="NormalWeb"/>
        <w:ind w:left="1582" w:hanging="142"/>
      </w:pPr>
      <w:r w:rsidRPr="00326F7B">
        <w:t>N.B. ischemia is most common mechanism of sudden visual loss!</w:t>
      </w:r>
    </w:p>
    <w:p w:rsidR="00407E30" w:rsidRPr="00326F7B" w:rsidRDefault="00407E30" w:rsidP="005A5AE2">
      <w:pPr>
        <w:pStyle w:val="NormalWeb"/>
        <w:numPr>
          <w:ilvl w:val="0"/>
          <w:numId w:val="2"/>
        </w:numPr>
      </w:pPr>
      <w:r w:rsidRPr="00326F7B">
        <w:t xml:space="preserve">symptoms last </w:t>
      </w:r>
      <w:r w:rsidRPr="00326F7B">
        <w:rPr>
          <w:b/>
          <w:i/>
        </w:rPr>
        <w:t>only few minutes</w:t>
      </w:r>
      <w:r w:rsidR="0067031E" w:rsidRPr="00326F7B">
        <w:t xml:space="preserve"> (seconds ÷ hours</w:t>
      </w:r>
      <w:r w:rsidR="00E8419A" w:rsidRPr="00326F7B">
        <w:t>), i.e. shorter in duration than cortical TIAs.</w:t>
      </w:r>
    </w:p>
    <w:p w:rsidR="00E8419A" w:rsidRPr="00326F7B" w:rsidRDefault="0055321E" w:rsidP="005A5AE2">
      <w:pPr>
        <w:pStyle w:val="NormalWeb"/>
        <w:numPr>
          <w:ilvl w:val="0"/>
          <w:numId w:val="2"/>
        </w:numPr>
      </w:pPr>
      <w:r w:rsidRPr="00326F7B">
        <w:t xml:space="preserve">patients typically describe </w:t>
      </w:r>
      <w:r w:rsidR="0067031E" w:rsidRPr="00326F7B">
        <w:rPr>
          <w:i/>
        </w:rPr>
        <w:t>gray-black</w:t>
      </w:r>
      <w:r w:rsidR="0067031E" w:rsidRPr="00326F7B">
        <w:t xml:space="preserve"> </w:t>
      </w:r>
      <w:r w:rsidR="00E8419A" w:rsidRPr="00326F7B">
        <w:rPr>
          <w:i/>
        </w:rPr>
        <w:t>curtain</w:t>
      </w:r>
      <w:r w:rsidR="00E8419A" w:rsidRPr="00326F7B">
        <w:t xml:space="preserve"> </w:t>
      </w:r>
      <w:r w:rsidRPr="00326F7B">
        <w:rPr>
          <w:i/>
        </w:rPr>
        <w:t>shade that</w:t>
      </w:r>
      <w:r w:rsidR="0067031E" w:rsidRPr="00326F7B">
        <w:t xml:space="preserve"> </w:t>
      </w:r>
      <w:r w:rsidR="0067031E" w:rsidRPr="00326F7B">
        <w:rPr>
          <w:i/>
        </w:rPr>
        <w:t>gradually</w:t>
      </w:r>
      <w:r w:rsidRPr="00326F7B">
        <w:rPr>
          <w:i/>
        </w:rPr>
        <w:t xml:space="preserve"> sweeps down or up</w:t>
      </w:r>
      <w:r w:rsidR="00E8419A" w:rsidRPr="00326F7B">
        <w:t xml:space="preserve"> across field of vision:</w:t>
      </w:r>
    </w:p>
    <w:p w:rsidR="00E8419A" w:rsidRPr="00326F7B" w:rsidRDefault="00E8419A" w:rsidP="00E8419A">
      <w:pPr>
        <w:pStyle w:val="NormalWeb"/>
        <w:ind w:left="720"/>
      </w:pPr>
      <w:r w:rsidRPr="00326F7B">
        <w:t>superior retinal artery - curtain ascending to horizontal mid-visual field and then descending.</w:t>
      </w:r>
    </w:p>
    <w:p w:rsidR="0055321E" w:rsidRPr="00326F7B" w:rsidRDefault="00E8419A" w:rsidP="00E8419A">
      <w:pPr>
        <w:pStyle w:val="NormalWeb"/>
        <w:ind w:left="720"/>
      </w:pPr>
      <w:r w:rsidRPr="00326F7B">
        <w:t>inferior retinal artery - curtain descending to horizontal mid-visual field and then ascending.</w:t>
      </w:r>
    </w:p>
    <w:p w:rsidR="00E8419A" w:rsidRPr="00326F7B" w:rsidRDefault="00E8419A" w:rsidP="00E8419A">
      <w:pPr>
        <w:pStyle w:val="NormalWeb"/>
        <w:ind w:left="720"/>
      </w:pPr>
      <w:r w:rsidRPr="00326F7B">
        <w:t>central retinal artery - almost complete loss of vision in eye.</w:t>
      </w:r>
    </w:p>
    <w:p w:rsidR="00904CB8" w:rsidRPr="00326F7B" w:rsidRDefault="00904CB8" w:rsidP="005A5AE2">
      <w:pPr>
        <w:pStyle w:val="NormalWeb"/>
        <w:numPr>
          <w:ilvl w:val="0"/>
          <w:numId w:val="2"/>
        </w:numPr>
      </w:pPr>
      <w:r w:rsidRPr="00326F7B">
        <w:t xml:space="preserve">because </w:t>
      </w:r>
      <w:r w:rsidRPr="00326F7B">
        <w:rPr>
          <w:i/>
          <w:color w:val="008000"/>
        </w:rPr>
        <w:t>fovea centralis</w:t>
      </w:r>
      <w:r w:rsidRPr="00326F7B">
        <w:t xml:space="preserve"> has separate blood supply, patients often retain this small portion of visual field (telescoped or tunnel vision).</w:t>
      </w:r>
    </w:p>
    <w:p w:rsidR="00407E30" w:rsidRPr="00326F7B" w:rsidRDefault="0067031E" w:rsidP="005A5AE2">
      <w:pPr>
        <w:pStyle w:val="NormalWeb"/>
        <w:numPr>
          <w:ilvl w:val="0"/>
          <w:numId w:val="2"/>
        </w:numPr>
      </w:pPr>
      <w:r w:rsidRPr="00326F7B">
        <w:t xml:space="preserve">other </w:t>
      </w:r>
      <w:r w:rsidR="0055321E" w:rsidRPr="00326F7B">
        <w:t>complain</w:t>
      </w:r>
      <w:r w:rsidRPr="00326F7B">
        <w:t>ts:</w:t>
      </w:r>
      <w:r w:rsidR="0055321E" w:rsidRPr="00326F7B">
        <w:t xml:space="preserve"> </w:t>
      </w:r>
      <w:r w:rsidRPr="00326F7B">
        <w:t xml:space="preserve">vision blurring, fogging, dimming, disappeared </w:t>
      </w:r>
      <w:r w:rsidR="0055321E" w:rsidRPr="00326F7B">
        <w:t>upper or lo</w:t>
      </w:r>
      <w:r w:rsidR="00407E30" w:rsidRPr="00326F7B">
        <w:t>wer half of vision.</w:t>
      </w:r>
    </w:p>
    <w:p w:rsidR="00552E5E" w:rsidRPr="00326F7B" w:rsidRDefault="00552E5E" w:rsidP="00552E5E">
      <w:pPr>
        <w:pStyle w:val="NormalWeb"/>
      </w:pPr>
    </w:p>
    <w:p w:rsidR="00552E5E" w:rsidRPr="00326F7B" w:rsidRDefault="00552E5E" w:rsidP="00552E5E">
      <w:pPr>
        <w:pStyle w:val="NormalWeb"/>
      </w:pPr>
    </w:p>
    <w:p w:rsidR="00E3429C" w:rsidRPr="00326F7B" w:rsidRDefault="00E3429C" w:rsidP="00520773">
      <w:pPr>
        <w:pStyle w:val="Nervous5"/>
        <w:ind w:right="6945"/>
      </w:pPr>
      <w:bookmarkStart w:id="7" w:name="_Toc6624523"/>
      <w:r w:rsidRPr="00326F7B">
        <w:t>Ischemic Stroke</w:t>
      </w:r>
      <w:bookmarkEnd w:id="7"/>
    </w:p>
    <w:p w:rsidR="005E4096" w:rsidRPr="00326F7B" w:rsidRDefault="00E3429C" w:rsidP="005A5AE2">
      <w:pPr>
        <w:pStyle w:val="NormalWeb"/>
        <w:numPr>
          <w:ilvl w:val="0"/>
          <w:numId w:val="2"/>
        </w:numPr>
      </w:pPr>
      <w:r w:rsidRPr="00326F7B">
        <w:rPr>
          <w:b/>
          <w:color w:val="000000"/>
        </w:rPr>
        <w:t>c</w:t>
      </w:r>
      <w:r w:rsidR="005E4096" w:rsidRPr="00326F7B">
        <w:rPr>
          <w:b/>
          <w:color w:val="000000"/>
        </w:rPr>
        <w:t>arotid stenosis</w:t>
      </w:r>
      <w:r w:rsidR="005E4096" w:rsidRPr="00326F7B">
        <w:rPr>
          <w:color w:val="000000"/>
        </w:rPr>
        <w:t xml:space="preserve"> &gt; 75% </w:t>
      </w:r>
      <w:r w:rsidR="003F047B" w:rsidRPr="00326F7B">
        <w:rPr>
          <w:color w:val="000000"/>
        </w:rPr>
        <w:t xml:space="preserve">(i.e. </w:t>
      </w:r>
      <w:r w:rsidR="003F047B" w:rsidRPr="00326F7B">
        <w:t xml:space="preserve">hemodynamically significant) </w:t>
      </w:r>
      <w:r w:rsidR="005E4096" w:rsidRPr="00326F7B">
        <w:rPr>
          <w:color w:val="000000"/>
        </w:rPr>
        <w:t xml:space="preserve">→ </w:t>
      </w:r>
      <w:r w:rsidR="005E4096" w:rsidRPr="00326F7B">
        <w:t>annual stroke risk 3.3%</w:t>
      </w:r>
      <w:r w:rsidR="005E4096" w:rsidRPr="00326F7B">
        <w:rPr>
          <w:color w:val="000000"/>
        </w:rPr>
        <w:t>.</w:t>
      </w:r>
    </w:p>
    <w:p w:rsidR="003E2849" w:rsidRPr="00326F7B" w:rsidRDefault="003E2849" w:rsidP="005A5AE2">
      <w:pPr>
        <w:pStyle w:val="NormalWeb"/>
        <w:numPr>
          <w:ilvl w:val="0"/>
          <w:numId w:val="2"/>
        </w:numPr>
      </w:pPr>
      <w:r w:rsidRPr="00326F7B">
        <w:rPr>
          <w:i/>
          <w:color w:val="FF0000"/>
        </w:rPr>
        <w:t>abrupt hypotension</w:t>
      </w:r>
      <w:r w:rsidRPr="00326F7B">
        <w:t xml:space="preserve"> in severe ICA stenosis can cause</w:t>
      </w:r>
      <w:r w:rsidR="0091185C" w:rsidRPr="00326F7B">
        <w:t xml:space="preserve"> ipsilateral</w:t>
      </w:r>
      <w:r w:rsidRPr="00326F7B">
        <w:t xml:space="preserve"> </w:t>
      </w:r>
      <w:r w:rsidRPr="00326F7B">
        <w:rPr>
          <w:highlight w:val="yellow"/>
        </w:rPr>
        <w:t>“watershed” infarction</w:t>
      </w:r>
      <w:r w:rsidRPr="00326F7B">
        <w:t>.</w:t>
      </w:r>
    </w:p>
    <w:p w:rsidR="00845D2E" w:rsidRPr="00845D2E" w:rsidRDefault="00845D2E" w:rsidP="00845D2E">
      <w:pPr>
        <w:pStyle w:val="NormalWeb"/>
        <w:numPr>
          <w:ilvl w:val="0"/>
          <w:numId w:val="2"/>
        </w:numPr>
      </w:pPr>
      <w:r w:rsidRPr="00247898">
        <w:rPr>
          <w:i/>
          <w:color w:val="FF0000"/>
        </w:rPr>
        <w:t xml:space="preserve">acute ICA </w:t>
      </w:r>
      <w:r w:rsidR="00247898" w:rsidRPr="00247898">
        <w:rPr>
          <w:i/>
          <w:color w:val="FF0000"/>
        </w:rPr>
        <w:t>occlusio</w:t>
      </w:r>
      <w:r w:rsidRPr="00247898">
        <w:rPr>
          <w:i/>
          <w:color w:val="FF0000"/>
        </w:rPr>
        <w:t>n</w:t>
      </w:r>
      <w:r w:rsidRPr="00845D2E">
        <w:t xml:space="preserve"> </w:t>
      </w:r>
      <w:r w:rsidR="00247898">
        <w:t>→</w:t>
      </w:r>
      <w:r w:rsidR="00D873FD">
        <w:t xml:space="preserve"> 26-49% risk o</w:t>
      </w:r>
      <w:r w:rsidRPr="00845D2E">
        <w:t>f stroke (n</w:t>
      </w:r>
      <w:r w:rsidR="00247898">
        <w:t>o</w:t>
      </w:r>
      <w:r w:rsidRPr="00845D2E">
        <w:t xml:space="preserve">t all </w:t>
      </w:r>
      <w:r w:rsidR="00247898">
        <w:t>o</w:t>
      </w:r>
      <w:r w:rsidRPr="00845D2E">
        <w:t>f</w:t>
      </w:r>
      <w:r w:rsidR="00247898">
        <w:t xml:space="preserve"> </w:t>
      </w:r>
      <w:r w:rsidRPr="00845D2E">
        <w:t>these str</w:t>
      </w:r>
      <w:r w:rsidR="00247898">
        <w:t>o</w:t>
      </w:r>
      <w:r w:rsidRPr="00845D2E">
        <w:t>kes are severe)</w:t>
      </w:r>
      <w:r w:rsidR="00247898">
        <w:t>.</w:t>
      </w:r>
    </w:p>
    <w:p w:rsidR="00845D2E" w:rsidRDefault="00845D2E"/>
    <w:p w:rsidR="00845D2E" w:rsidRPr="00326F7B" w:rsidRDefault="00845D2E"/>
    <w:p w:rsidR="006A6CD6" w:rsidRPr="00326F7B" w:rsidRDefault="006A6CD6" w:rsidP="006A6CD6">
      <w:r w:rsidRPr="00326F7B">
        <w:rPr>
          <w:u w:val="single"/>
        </w:rPr>
        <w:t>Factors that increase risk of stroke for given level of stenosis</w:t>
      </w:r>
      <w:r w:rsidRPr="00326F7B">
        <w:t>:</w:t>
      </w:r>
    </w:p>
    <w:p w:rsidR="006A6CD6" w:rsidRPr="00326F7B" w:rsidRDefault="004367A6" w:rsidP="005A5AE2">
      <w:pPr>
        <w:numPr>
          <w:ilvl w:val="0"/>
          <w:numId w:val="15"/>
        </w:numPr>
      </w:pPr>
      <w:r w:rsidRPr="00520773">
        <w:rPr>
          <w:b/>
        </w:rPr>
        <w:t>Symptomatic</w:t>
      </w:r>
      <w:r w:rsidRPr="00326F7B">
        <w:t xml:space="preserve"> stenosis – i.e. previous stroke, TIAs (esp. h</w:t>
      </w:r>
      <w:r w:rsidR="006A6CD6" w:rsidRPr="00326F7B">
        <w:t xml:space="preserve">emispheric </w:t>
      </w:r>
      <w:r w:rsidRPr="00326F7B">
        <w:t xml:space="preserve">TIAs </w:t>
      </w:r>
      <w:r w:rsidR="006A6CD6" w:rsidRPr="00326F7B">
        <w:t>as opposed to retinal</w:t>
      </w:r>
      <w:r w:rsidR="00B91D3D" w:rsidRPr="00326F7B">
        <w:t xml:space="preserve"> TIAs</w:t>
      </w:r>
      <w:r w:rsidR="006A6CD6" w:rsidRPr="00326F7B">
        <w:t>)</w:t>
      </w:r>
    </w:p>
    <w:p w:rsidR="006A6CD6" w:rsidRPr="00326F7B" w:rsidRDefault="006A6CD6" w:rsidP="005A5AE2">
      <w:pPr>
        <w:numPr>
          <w:ilvl w:val="0"/>
          <w:numId w:val="15"/>
        </w:numPr>
      </w:pPr>
      <w:r w:rsidRPr="00520773">
        <w:rPr>
          <w:b/>
        </w:rPr>
        <w:t>Contralateral</w:t>
      </w:r>
      <w:r w:rsidRPr="00326F7B">
        <w:t xml:space="preserve"> carotid occlusion</w:t>
      </w:r>
    </w:p>
    <w:p w:rsidR="006A6CD6" w:rsidRPr="00326F7B" w:rsidRDefault="006A6CD6" w:rsidP="005A5AE2">
      <w:pPr>
        <w:numPr>
          <w:ilvl w:val="0"/>
          <w:numId w:val="15"/>
        </w:numPr>
      </w:pPr>
      <w:r w:rsidRPr="00326F7B">
        <w:t xml:space="preserve">Angiographic findings of </w:t>
      </w:r>
      <w:r w:rsidRPr="00520773">
        <w:rPr>
          <w:b/>
        </w:rPr>
        <w:t>ulceration</w:t>
      </w:r>
    </w:p>
    <w:p w:rsidR="004367A6" w:rsidRPr="00326F7B" w:rsidRDefault="004367A6" w:rsidP="005A5AE2">
      <w:pPr>
        <w:numPr>
          <w:ilvl w:val="0"/>
          <w:numId w:val="15"/>
        </w:numPr>
      </w:pPr>
      <w:r w:rsidRPr="00520773">
        <w:rPr>
          <w:b/>
        </w:rPr>
        <w:t>Male</w:t>
      </w:r>
      <w:r w:rsidRPr="00326F7B">
        <w:t xml:space="preserve"> sex</w:t>
      </w:r>
    </w:p>
    <w:p w:rsidR="006A6CD6" w:rsidRPr="00326F7B" w:rsidRDefault="006A6CD6"/>
    <w:p w:rsidR="00666B10" w:rsidRPr="00326F7B" w:rsidRDefault="003E2849" w:rsidP="00F121F5">
      <w:pPr>
        <w:pStyle w:val="Nervous6"/>
        <w:ind w:right="6236"/>
      </w:pPr>
      <w:bookmarkStart w:id="8" w:name="_Toc6624524"/>
      <w:r w:rsidRPr="00326F7B">
        <w:t>Infarction in ICA distribution</w:t>
      </w:r>
      <w:bookmarkEnd w:id="8"/>
    </w:p>
    <w:p w:rsidR="00A37857" w:rsidRPr="00326F7B" w:rsidRDefault="00A37857" w:rsidP="00A37857">
      <w:pPr>
        <w:ind w:left="142" w:hanging="142"/>
      </w:pPr>
      <w:r w:rsidRPr="00326F7B">
        <w:rPr>
          <w:b/>
          <w:color w:val="0000FF"/>
        </w:rPr>
        <w:t>ACA</w:t>
      </w:r>
      <w:r w:rsidRPr="00326F7B">
        <w:t xml:space="preserve"> + </w:t>
      </w:r>
      <w:r w:rsidRPr="00326F7B">
        <w:rPr>
          <w:b/>
          <w:color w:val="0000FF"/>
        </w:rPr>
        <w:t>MCA</w:t>
      </w:r>
      <w:r w:rsidRPr="00326F7B">
        <w:t xml:space="preserve"> + </w:t>
      </w:r>
      <w:r w:rsidR="00D66999" w:rsidRPr="00326F7B">
        <w:rPr>
          <w:b/>
          <w:color w:val="0000FF"/>
        </w:rPr>
        <w:t>ophthalmic</w:t>
      </w:r>
      <w:r w:rsidR="00D66999" w:rsidRPr="00326F7B">
        <w:t xml:space="preserve"> or </w:t>
      </w:r>
      <w:r w:rsidR="00D66999" w:rsidRPr="00326F7B">
        <w:rPr>
          <w:b/>
          <w:color w:val="0000FF"/>
        </w:rPr>
        <w:t>central retinal artery</w:t>
      </w:r>
      <w:r w:rsidR="00840AD4" w:rsidRPr="00326F7B">
        <w:t xml:space="preserve"> (infarction → permanent vision loss)</w:t>
      </w:r>
    </w:p>
    <w:p w:rsidR="00C25691" w:rsidRPr="00326F7B" w:rsidRDefault="00C25691" w:rsidP="005A5AE2">
      <w:pPr>
        <w:numPr>
          <w:ilvl w:val="0"/>
          <w:numId w:val="26"/>
        </w:numPr>
      </w:pPr>
      <w:r w:rsidRPr="00326F7B">
        <w:t xml:space="preserve">in unusual </w:t>
      </w:r>
      <w:r w:rsidRPr="00326F7B">
        <w:rPr>
          <w:b/>
          <w:bCs/>
        </w:rPr>
        <w:t>fetal PCA</w:t>
      </w:r>
      <w:r w:rsidRPr="00326F7B">
        <w:t xml:space="preserve"> configuration, </w:t>
      </w:r>
      <w:r w:rsidRPr="00326F7B">
        <w:rPr>
          <w:color w:val="0000FF"/>
        </w:rPr>
        <w:t>PCA</w:t>
      </w:r>
      <w:r w:rsidRPr="00326F7B">
        <w:t xml:space="preserve"> is also affected.</w:t>
      </w:r>
    </w:p>
    <w:p w:rsidR="006C0B5F" w:rsidRPr="00326F7B" w:rsidRDefault="006C0B5F" w:rsidP="00A9481E">
      <w:pPr>
        <w:spacing w:before="120" w:after="120"/>
        <w:ind w:left="1440"/>
      </w:pPr>
      <w:r w:rsidRPr="00326F7B">
        <w:rPr>
          <w:szCs w:val="24"/>
          <w:u w:val="double" w:color="FF0000"/>
        </w:rPr>
        <w:t>Cortex supplied by MCA is affected most often</w:t>
      </w:r>
      <w:r w:rsidRPr="00326F7B">
        <w:t>!</w:t>
      </w:r>
    </w:p>
    <w:p w:rsidR="00C25691" w:rsidRPr="00326F7B" w:rsidRDefault="00C25691" w:rsidP="005A5AE2">
      <w:pPr>
        <w:numPr>
          <w:ilvl w:val="1"/>
          <w:numId w:val="3"/>
        </w:numPr>
      </w:pPr>
      <w:r w:rsidRPr="00326F7B">
        <w:t>weakness and numbness are greatest in face.</w:t>
      </w:r>
    </w:p>
    <w:p w:rsidR="00C85A7E" w:rsidRPr="00326F7B" w:rsidRDefault="00C85A7E" w:rsidP="005A5AE2">
      <w:pPr>
        <w:numPr>
          <w:ilvl w:val="1"/>
          <w:numId w:val="3"/>
        </w:numPr>
      </w:pPr>
      <w:r w:rsidRPr="00326F7B">
        <w:t xml:space="preserve">even if circle of Willis is functional, </w:t>
      </w:r>
      <w:r w:rsidRPr="00326F7B">
        <w:rPr>
          <w:b/>
          <w:i/>
        </w:rPr>
        <w:t>monocular blindness</w:t>
      </w:r>
      <w:r w:rsidRPr="00326F7B">
        <w:t xml:space="preserve"> may occur (because ophthalmic artery branches off before communication with circle of Willis).</w:t>
      </w:r>
    </w:p>
    <w:p w:rsidR="00A37857" w:rsidRPr="00326F7B" w:rsidRDefault="00CF0873" w:rsidP="005A5AE2">
      <w:pPr>
        <w:numPr>
          <w:ilvl w:val="1"/>
          <w:numId w:val="3"/>
        </w:numPr>
      </w:pPr>
      <w:r w:rsidRPr="00326F7B">
        <w:rPr>
          <w:b/>
          <w:color w:val="FF0000"/>
        </w:rPr>
        <w:t>infarction is massive</w:t>
      </w:r>
      <w:r w:rsidRPr="00326F7B">
        <w:t xml:space="preserve"> -</w:t>
      </w:r>
      <w:r w:rsidR="001C19DB" w:rsidRPr="00326F7B">
        <w:t xml:space="preserve"> patients tend to be </w:t>
      </w:r>
      <w:r w:rsidR="001C19DB" w:rsidRPr="00326F7B">
        <w:rPr>
          <w:i/>
          <w:color w:val="FF0000"/>
        </w:rPr>
        <w:t>stuporous</w:t>
      </w:r>
      <w:r w:rsidR="001C19DB" w:rsidRPr="00326F7B">
        <w:t xml:space="preserve"> or </w:t>
      </w:r>
      <w:r w:rsidR="001C19DB" w:rsidRPr="00326F7B">
        <w:rPr>
          <w:i/>
          <w:color w:val="FF0000"/>
        </w:rPr>
        <w:t>semicomatose</w:t>
      </w:r>
      <w:r w:rsidR="001C19DB" w:rsidRPr="00326F7B">
        <w:t xml:space="preserve">; </w:t>
      </w:r>
      <w:r w:rsidR="00A37857" w:rsidRPr="00326F7B">
        <w:rPr>
          <w:i/>
          <w:color w:val="FF0000"/>
        </w:rPr>
        <w:t>cerebral edema</w:t>
      </w:r>
      <w:r w:rsidR="00A37857" w:rsidRPr="00326F7B">
        <w:t xml:space="preserve"> may be life-threatening concern!</w:t>
      </w:r>
    </w:p>
    <w:p w:rsidR="00A37857" w:rsidRPr="00326F7B" w:rsidRDefault="001A2632" w:rsidP="005A5AE2">
      <w:pPr>
        <w:numPr>
          <w:ilvl w:val="1"/>
          <w:numId w:val="3"/>
        </w:numPr>
      </w:pPr>
      <w:r w:rsidRPr="00326F7B">
        <w:rPr>
          <w:b/>
        </w:rPr>
        <w:t xml:space="preserve">ipsilateral </w:t>
      </w:r>
      <w:r w:rsidR="00A37857" w:rsidRPr="00326F7B">
        <w:rPr>
          <w:b/>
        </w:rPr>
        <w:t>Horner's syndrome</w:t>
      </w:r>
      <w:r w:rsidR="00A37857" w:rsidRPr="00326F7B">
        <w:t xml:space="preserve"> may be present (oculosympathetic involvement along carotid artery).</w:t>
      </w:r>
    </w:p>
    <w:p w:rsidR="002500B5" w:rsidRDefault="002500B5"/>
    <w:p w:rsidR="001D0098" w:rsidRDefault="001D0098"/>
    <w:p w:rsidR="001D0098" w:rsidRDefault="001D0098" w:rsidP="001D0098">
      <w:pPr>
        <w:pStyle w:val="Nervous1"/>
      </w:pPr>
      <w:bookmarkStart w:id="9" w:name="_Toc6624525"/>
      <w:r>
        <w:t>Screening</w:t>
      </w:r>
      <w:bookmarkEnd w:id="9"/>
    </w:p>
    <w:p w:rsidR="001D0098" w:rsidRPr="00326F7B" w:rsidRDefault="001D0098">
      <w:r w:rsidRPr="001D0098">
        <w:rPr>
          <w:b/>
        </w:rPr>
        <w:t>US Preventive Services Task Force (USPSTF)</w:t>
      </w:r>
      <w:r w:rsidRPr="001D0098">
        <w:t xml:space="preserve"> </w:t>
      </w:r>
      <w:r>
        <w:t>-</w:t>
      </w:r>
      <w:r w:rsidRPr="001D0098">
        <w:t xml:space="preserve"> final recommendation advising </w:t>
      </w:r>
      <w:r w:rsidRPr="001D0098">
        <w:rPr>
          <w:i/>
          <w:color w:val="FF0000"/>
        </w:rPr>
        <w:t>against</w:t>
      </w:r>
      <w:r w:rsidRPr="001D0098">
        <w:t xml:space="preserve"> </w:t>
      </w:r>
      <w:r w:rsidRPr="001D0098">
        <w:rPr>
          <w:i/>
          <w:color w:val="FF0000"/>
        </w:rPr>
        <w:t>screening</w:t>
      </w:r>
      <w:r w:rsidRPr="001D0098">
        <w:t xml:space="preserve"> general adult population to detect asymptomatic carotid artery stenosis.</w:t>
      </w:r>
    </w:p>
    <w:p w:rsidR="00F41E9F" w:rsidRDefault="000B4053" w:rsidP="000B4053">
      <w:pPr>
        <w:ind w:left="2160"/>
      </w:pPr>
      <w:r>
        <w:t>Very high false positives with US!</w:t>
      </w:r>
    </w:p>
    <w:p w:rsidR="000B4053" w:rsidRDefault="000B4053"/>
    <w:p w:rsidR="001D0098" w:rsidRPr="00326F7B" w:rsidRDefault="001D0098"/>
    <w:p w:rsidR="001A2632" w:rsidRPr="00326F7B" w:rsidRDefault="001A2632" w:rsidP="001A2632">
      <w:pPr>
        <w:pStyle w:val="Nervous1"/>
      </w:pPr>
      <w:bookmarkStart w:id="10" w:name="_Toc6624526"/>
      <w:r w:rsidRPr="00326F7B">
        <w:t>Diagnosis</w:t>
      </w:r>
      <w:bookmarkEnd w:id="10"/>
    </w:p>
    <w:p w:rsidR="00266A1F" w:rsidRPr="00326F7B" w:rsidRDefault="00266A1F" w:rsidP="00266A1F">
      <w:pPr>
        <w:pStyle w:val="Nervous5"/>
        <w:ind w:right="6520"/>
      </w:pPr>
      <w:bookmarkStart w:id="11" w:name="_Toc6624527"/>
      <w:r w:rsidRPr="00326F7B">
        <w:t>Carotid Evaluation</w:t>
      </w:r>
      <w:bookmarkEnd w:id="11"/>
    </w:p>
    <w:p w:rsidR="003E3D61" w:rsidRPr="00326F7B" w:rsidRDefault="003E3D61" w:rsidP="00E66222">
      <w:r w:rsidRPr="00520773">
        <w:rPr>
          <w:b/>
        </w:rPr>
        <w:t>Noninvasive techniques</w:t>
      </w:r>
      <w:r w:rsidRPr="00326F7B">
        <w:t xml:space="preserve"> are increasingly used to evaluate </w:t>
      </w:r>
      <w:r w:rsidRPr="00520773">
        <w:rPr>
          <w:b/>
          <w:i/>
        </w:rPr>
        <w:t>asymptomatic</w:t>
      </w:r>
      <w:r w:rsidRPr="00326F7B">
        <w:t xml:space="preserve"> patients found to have carotid bruit in neck on routine physical examination.</w:t>
      </w:r>
    </w:p>
    <w:p w:rsidR="003E3D61" w:rsidRPr="00326F7B" w:rsidRDefault="003E3D61" w:rsidP="003F11E0"/>
    <w:p w:rsidR="00073B43" w:rsidRPr="00326F7B" w:rsidRDefault="00073B43" w:rsidP="00073B43">
      <w:pPr>
        <w:pStyle w:val="NormalWeb"/>
      </w:pPr>
      <w:r w:rsidRPr="00326F7B">
        <w:t>N.B. vascular occlusion may be long-standing and clinically asymptomatic!</w:t>
      </w:r>
    </w:p>
    <w:p w:rsidR="00073B43" w:rsidRDefault="00073B43" w:rsidP="003F11E0"/>
    <w:p w:rsidR="00300C3B" w:rsidRDefault="00300C3B" w:rsidP="003F11E0"/>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992"/>
        <w:gridCol w:w="1134"/>
        <w:gridCol w:w="1134"/>
        <w:gridCol w:w="1563"/>
      </w:tblGrid>
      <w:tr w:rsidR="00300C3B" w:rsidRPr="00E4072E" w:rsidTr="00E4072E">
        <w:tc>
          <w:tcPr>
            <w:tcW w:w="1526" w:type="dxa"/>
            <w:shd w:val="clear" w:color="auto" w:fill="D9D9D9"/>
          </w:tcPr>
          <w:p w:rsidR="00300C3B" w:rsidRPr="00E4072E" w:rsidRDefault="00300C3B" w:rsidP="00FE0B76">
            <w:pPr>
              <w:rPr>
                <w:b/>
              </w:rPr>
            </w:pPr>
          </w:p>
        </w:tc>
        <w:tc>
          <w:tcPr>
            <w:tcW w:w="992" w:type="dxa"/>
            <w:shd w:val="clear" w:color="auto" w:fill="D9D9D9"/>
          </w:tcPr>
          <w:p w:rsidR="00300C3B" w:rsidRPr="00E4072E" w:rsidRDefault="00300C3B" w:rsidP="00E4072E">
            <w:pPr>
              <w:jc w:val="center"/>
              <w:rPr>
                <w:b/>
              </w:rPr>
            </w:pPr>
            <w:r w:rsidRPr="00E4072E">
              <w:rPr>
                <w:b/>
              </w:rPr>
              <w:t>Duplex</w:t>
            </w:r>
          </w:p>
        </w:tc>
        <w:tc>
          <w:tcPr>
            <w:tcW w:w="1134" w:type="dxa"/>
            <w:shd w:val="clear" w:color="auto" w:fill="D9D9D9"/>
          </w:tcPr>
          <w:p w:rsidR="00300C3B" w:rsidRPr="00E4072E" w:rsidRDefault="00300C3B" w:rsidP="00E4072E">
            <w:pPr>
              <w:jc w:val="center"/>
              <w:rPr>
                <w:b/>
              </w:rPr>
            </w:pPr>
            <w:r w:rsidRPr="00E4072E">
              <w:rPr>
                <w:b/>
              </w:rPr>
              <w:t>CTA</w:t>
            </w:r>
          </w:p>
        </w:tc>
        <w:tc>
          <w:tcPr>
            <w:tcW w:w="1134" w:type="dxa"/>
            <w:shd w:val="clear" w:color="auto" w:fill="D9D9D9"/>
          </w:tcPr>
          <w:p w:rsidR="00300C3B" w:rsidRPr="00E4072E" w:rsidRDefault="00300C3B" w:rsidP="00E4072E">
            <w:pPr>
              <w:jc w:val="center"/>
              <w:rPr>
                <w:b/>
              </w:rPr>
            </w:pPr>
            <w:r w:rsidRPr="00E4072E">
              <w:rPr>
                <w:b/>
              </w:rPr>
              <w:t>MRA</w:t>
            </w:r>
          </w:p>
        </w:tc>
        <w:tc>
          <w:tcPr>
            <w:tcW w:w="1483" w:type="dxa"/>
            <w:shd w:val="clear" w:color="auto" w:fill="D9D9D9"/>
          </w:tcPr>
          <w:p w:rsidR="00300C3B" w:rsidRPr="00E4072E" w:rsidRDefault="00300C3B" w:rsidP="00E4072E">
            <w:pPr>
              <w:jc w:val="center"/>
              <w:rPr>
                <w:b/>
              </w:rPr>
            </w:pPr>
            <w:r w:rsidRPr="00E4072E">
              <w:rPr>
                <w:b/>
              </w:rPr>
              <w:t>Angiography</w:t>
            </w:r>
          </w:p>
        </w:tc>
      </w:tr>
      <w:tr w:rsidR="00300C3B" w:rsidRPr="00326F7B" w:rsidTr="00E4072E">
        <w:tc>
          <w:tcPr>
            <w:tcW w:w="1526" w:type="dxa"/>
          </w:tcPr>
          <w:p w:rsidR="00300C3B" w:rsidRPr="00326F7B" w:rsidRDefault="00300C3B" w:rsidP="00FE0B76">
            <w:r w:rsidRPr="00326F7B">
              <w:t>ICA stenosis morphology</w:t>
            </w:r>
          </w:p>
        </w:tc>
        <w:tc>
          <w:tcPr>
            <w:tcW w:w="992" w:type="dxa"/>
          </w:tcPr>
          <w:p w:rsidR="00300C3B" w:rsidRPr="00326F7B" w:rsidRDefault="00300C3B" w:rsidP="00E4072E">
            <w:pPr>
              <w:jc w:val="center"/>
            </w:pPr>
            <w:r w:rsidRPr="00326F7B">
              <w:t>good</w:t>
            </w:r>
          </w:p>
        </w:tc>
        <w:tc>
          <w:tcPr>
            <w:tcW w:w="1134" w:type="dxa"/>
            <w:shd w:val="clear" w:color="auto" w:fill="CCFFCC"/>
          </w:tcPr>
          <w:p w:rsidR="00300C3B" w:rsidRPr="00326F7B" w:rsidRDefault="00300C3B" w:rsidP="00E4072E">
            <w:pPr>
              <w:jc w:val="center"/>
            </w:pPr>
            <w:r w:rsidRPr="00326F7B">
              <w:t>excellent</w:t>
            </w:r>
          </w:p>
        </w:tc>
        <w:tc>
          <w:tcPr>
            <w:tcW w:w="1134" w:type="dxa"/>
          </w:tcPr>
          <w:p w:rsidR="00300C3B" w:rsidRPr="00326F7B" w:rsidRDefault="00300C3B" w:rsidP="00E4072E">
            <w:pPr>
              <w:jc w:val="center"/>
            </w:pPr>
            <w:r w:rsidRPr="00326F7B">
              <w:t>good</w:t>
            </w:r>
          </w:p>
        </w:tc>
        <w:tc>
          <w:tcPr>
            <w:tcW w:w="1483" w:type="dxa"/>
            <w:shd w:val="clear" w:color="auto" w:fill="CCFFCC"/>
          </w:tcPr>
          <w:p w:rsidR="00300C3B" w:rsidRPr="00326F7B" w:rsidRDefault="00300C3B" w:rsidP="00E4072E">
            <w:pPr>
              <w:jc w:val="center"/>
            </w:pPr>
            <w:r w:rsidRPr="00326F7B">
              <w:t>excellent</w:t>
            </w:r>
          </w:p>
        </w:tc>
      </w:tr>
      <w:tr w:rsidR="00300C3B" w:rsidRPr="00326F7B" w:rsidTr="00E4072E">
        <w:tc>
          <w:tcPr>
            <w:tcW w:w="1526" w:type="dxa"/>
          </w:tcPr>
          <w:p w:rsidR="00300C3B" w:rsidRPr="00326F7B" w:rsidRDefault="00300C3B" w:rsidP="00FE0B76">
            <w:r w:rsidRPr="00326F7B">
              <w:t>Risk</w:t>
            </w:r>
          </w:p>
        </w:tc>
        <w:tc>
          <w:tcPr>
            <w:tcW w:w="992" w:type="dxa"/>
            <w:shd w:val="clear" w:color="auto" w:fill="CCFFCC"/>
          </w:tcPr>
          <w:p w:rsidR="00300C3B" w:rsidRPr="00326F7B" w:rsidRDefault="00300C3B" w:rsidP="00E4072E">
            <w:pPr>
              <w:jc w:val="center"/>
            </w:pPr>
            <w:r w:rsidRPr="00326F7B">
              <w:t>none</w:t>
            </w:r>
          </w:p>
        </w:tc>
        <w:tc>
          <w:tcPr>
            <w:tcW w:w="1134" w:type="dxa"/>
            <w:shd w:val="clear" w:color="auto" w:fill="FFCCFF"/>
          </w:tcPr>
          <w:p w:rsidR="00300C3B" w:rsidRPr="00326F7B" w:rsidRDefault="00300C3B" w:rsidP="00E4072E">
            <w:pPr>
              <w:jc w:val="center"/>
            </w:pPr>
            <w:r w:rsidRPr="00326F7B">
              <w:t>minimal</w:t>
            </w:r>
          </w:p>
        </w:tc>
        <w:tc>
          <w:tcPr>
            <w:tcW w:w="1134" w:type="dxa"/>
            <w:shd w:val="clear" w:color="auto" w:fill="FFCCFF"/>
          </w:tcPr>
          <w:p w:rsidR="00300C3B" w:rsidRPr="00326F7B" w:rsidRDefault="00300C3B" w:rsidP="00E4072E">
            <w:pPr>
              <w:jc w:val="center"/>
            </w:pPr>
            <w:r w:rsidRPr="00326F7B">
              <w:t>minimal</w:t>
            </w:r>
          </w:p>
        </w:tc>
        <w:tc>
          <w:tcPr>
            <w:tcW w:w="1483" w:type="dxa"/>
            <w:shd w:val="clear" w:color="auto" w:fill="FF66FF"/>
          </w:tcPr>
          <w:p w:rsidR="00300C3B" w:rsidRPr="00326F7B" w:rsidRDefault="00300C3B" w:rsidP="00E4072E">
            <w:pPr>
              <w:jc w:val="center"/>
            </w:pPr>
            <w:r w:rsidRPr="00326F7B">
              <w:t>significant</w:t>
            </w:r>
          </w:p>
        </w:tc>
      </w:tr>
      <w:tr w:rsidR="00300C3B" w:rsidRPr="00326F7B" w:rsidTr="00E4072E">
        <w:tc>
          <w:tcPr>
            <w:tcW w:w="1526" w:type="dxa"/>
          </w:tcPr>
          <w:p w:rsidR="00300C3B" w:rsidRPr="00326F7B" w:rsidRDefault="00300C3B" w:rsidP="00FE0B76">
            <w:r w:rsidRPr="00326F7B">
              <w:t>Cost</w:t>
            </w:r>
          </w:p>
        </w:tc>
        <w:tc>
          <w:tcPr>
            <w:tcW w:w="992" w:type="dxa"/>
            <w:shd w:val="clear" w:color="auto" w:fill="CCFFCC"/>
          </w:tcPr>
          <w:p w:rsidR="00300C3B" w:rsidRPr="00326F7B" w:rsidRDefault="00300C3B" w:rsidP="00E4072E">
            <w:pPr>
              <w:jc w:val="center"/>
            </w:pPr>
            <w:r w:rsidRPr="00326F7B">
              <w:t>+</w:t>
            </w:r>
          </w:p>
        </w:tc>
        <w:tc>
          <w:tcPr>
            <w:tcW w:w="1134" w:type="dxa"/>
          </w:tcPr>
          <w:p w:rsidR="00300C3B" w:rsidRPr="00326F7B" w:rsidRDefault="00300C3B" w:rsidP="00E4072E">
            <w:pPr>
              <w:jc w:val="center"/>
            </w:pPr>
            <w:r w:rsidRPr="00326F7B">
              <w:t>++</w:t>
            </w:r>
          </w:p>
        </w:tc>
        <w:tc>
          <w:tcPr>
            <w:tcW w:w="1134" w:type="dxa"/>
          </w:tcPr>
          <w:p w:rsidR="00300C3B" w:rsidRPr="00326F7B" w:rsidRDefault="00300C3B" w:rsidP="00E4072E">
            <w:pPr>
              <w:jc w:val="center"/>
            </w:pPr>
            <w:r w:rsidRPr="00326F7B">
              <w:t>+++</w:t>
            </w:r>
          </w:p>
        </w:tc>
        <w:tc>
          <w:tcPr>
            <w:tcW w:w="1483" w:type="dxa"/>
            <w:shd w:val="clear" w:color="auto" w:fill="FFCCFF"/>
          </w:tcPr>
          <w:p w:rsidR="00300C3B" w:rsidRPr="00326F7B" w:rsidRDefault="00300C3B" w:rsidP="00E4072E">
            <w:pPr>
              <w:jc w:val="center"/>
            </w:pPr>
            <w:r w:rsidRPr="00326F7B">
              <w:t>++++</w:t>
            </w:r>
          </w:p>
        </w:tc>
      </w:tr>
    </w:tbl>
    <w:p w:rsidR="00300C3B" w:rsidRDefault="00300C3B" w:rsidP="003F11E0"/>
    <w:p w:rsidR="00300C3B" w:rsidRPr="00326F7B" w:rsidRDefault="00300C3B" w:rsidP="003F11E0"/>
    <w:p w:rsidR="00090FFC" w:rsidRDefault="00482284" w:rsidP="00090FFC">
      <w:pPr>
        <w:pStyle w:val="Nervous6"/>
        <w:ind w:right="6661"/>
        <w:rPr>
          <w:color w:val="000000"/>
        </w:rPr>
      </w:pPr>
      <w:bookmarkStart w:id="12" w:name="_Toc6624528"/>
      <w:r w:rsidRPr="00326F7B">
        <w:t xml:space="preserve">Duplex </w:t>
      </w:r>
      <w:r w:rsidR="00C45A6E" w:rsidRPr="00326F7B">
        <w:t>Doppler</w:t>
      </w:r>
      <w:r w:rsidRPr="00326F7B">
        <w:t xml:space="preserve"> ultrasound</w:t>
      </w:r>
      <w:bookmarkEnd w:id="12"/>
    </w:p>
    <w:p w:rsidR="00482284" w:rsidRPr="00326F7B" w:rsidRDefault="00982295" w:rsidP="00E66222">
      <w:r w:rsidRPr="00326F7B">
        <w:rPr>
          <w:color w:val="000000"/>
        </w:rPr>
        <w:t xml:space="preserve">- </w:t>
      </w:r>
      <w:r w:rsidRPr="00326F7B">
        <w:rPr>
          <w:color w:val="000000"/>
          <w:highlight w:val="yellow"/>
        </w:rPr>
        <w:t>screening test of choice</w:t>
      </w:r>
      <w:r w:rsidRPr="00326F7B">
        <w:rPr>
          <w:color w:val="000000"/>
        </w:rPr>
        <w:t>!</w:t>
      </w:r>
      <w:r w:rsidR="00E007EC" w:rsidRPr="00326F7B">
        <w:rPr>
          <w:color w:val="000000"/>
        </w:rPr>
        <w:t xml:space="preserve"> (many surgeons will operate on results of carotid duplex alone if laboratory has credentials and is validated</w:t>
      </w:r>
      <w:r w:rsidR="00C97B83" w:rsidRPr="00326F7B">
        <w:rPr>
          <w:color w:val="000000"/>
        </w:rPr>
        <w:t>!!!</w:t>
      </w:r>
      <w:r w:rsidR="009002FB">
        <w:rPr>
          <w:color w:val="000000"/>
        </w:rPr>
        <w:t>; others would proceed to CTA preop</w:t>
      </w:r>
      <w:r w:rsidR="00E007EC" w:rsidRPr="00326F7B">
        <w:rPr>
          <w:color w:val="000000"/>
        </w:rPr>
        <w:t>)</w:t>
      </w:r>
    </w:p>
    <w:p w:rsidR="00C45A6E" w:rsidRPr="00326F7B" w:rsidRDefault="00482284" w:rsidP="005A5AE2">
      <w:pPr>
        <w:numPr>
          <w:ilvl w:val="0"/>
          <w:numId w:val="6"/>
        </w:numPr>
      </w:pPr>
      <w:r w:rsidRPr="00326F7B">
        <w:t xml:space="preserve">can </w:t>
      </w:r>
      <w:r w:rsidR="00BC76C3" w:rsidRPr="00326F7B">
        <w:t>visua</w:t>
      </w:r>
      <w:r w:rsidR="00A46CDE" w:rsidRPr="00326F7B">
        <w:t xml:space="preserve">lize </w:t>
      </w:r>
      <w:r w:rsidR="00A46CDE" w:rsidRPr="00326F7B">
        <w:rPr>
          <w:smallCaps/>
        </w:rPr>
        <w:t>plaque morphology</w:t>
      </w:r>
      <w:r w:rsidR="00A46CDE" w:rsidRPr="00326F7B">
        <w:t xml:space="preserve"> directly:</w:t>
      </w:r>
    </w:p>
    <w:p w:rsidR="00A46CDE" w:rsidRPr="00326F7B" w:rsidRDefault="00A46CDE" w:rsidP="005A5AE2">
      <w:pPr>
        <w:numPr>
          <w:ilvl w:val="0"/>
          <w:numId w:val="27"/>
        </w:numPr>
        <w:shd w:val="clear" w:color="auto" w:fill="FFFFFF"/>
        <w:rPr>
          <w:szCs w:val="24"/>
        </w:rPr>
      </w:pPr>
      <w:r w:rsidRPr="00326F7B">
        <w:rPr>
          <w:b/>
          <w:i/>
          <w:color w:val="800080"/>
          <w:szCs w:val="24"/>
        </w:rPr>
        <w:t>small flat fibrofatty plaque</w:t>
      </w:r>
      <w:r w:rsidRPr="00326F7B">
        <w:rPr>
          <w:szCs w:val="24"/>
        </w:rPr>
        <w:t xml:space="preserve"> - hypoechoic.</w:t>
      </w:r>
    </w:p>
    <w:p w:rsidR="00A46CDE" w:rsidRPr="00326F7B" w:rsidRDefault="00A46CDE" w:rsidP="005A5AE2">
      <w:pPr>
        <w:numPr>
          <w:ilvl w:val="0"/>
          <w:numId w:val="27"/>
        </w:numPr>
        <w:shd w:val="clear" w:color="auto" w:fill="FFFFFF"/>
        <w:rPr>
          <w:szCs w:val="24"/>
        </w:rPr>
      </w:pPr>
      <w:r w:rsidRPr="00326F7B">
        <w:rPr>
          <w:b/>
          <w:i/>
          <w:color w:val="800080"/>
          <w:szCs w:val="24"/>
        </w:rPr>
        <w:t>ulcerated plaque</w:t>
      </w:r>
      <w:r w:rsidRPr="00326F7B">
        <w:rPr>
          <w:szCs w:val="24"/>
        </w:rPr>
        <w:t xml:space="preserve"> - surface variability (thrombi attached to endothelium).</w:t>
      </w:r>
    </w:p>
    <w:p w:rsidR="00A46CDE" w:rsidRPr="00326F7B" w:rsidRDefault="00A46CDE" w:rsidP="005A5AE2">
      <w:pPr>
        <w:numPr>
          <w:ilvl w:val="0"/>
          <w:numId w:val="27"/>
        </w:numPr>
        <w:shd w:val="clear" w:color="auto" w:fill="FFFFFF"/>
        <w:rPr>
          <w:szCs w:val="24"/>
        </w:rPr>
      </w:pPr>
      <w:r w:rsidRPr="00326F7B">
        <w:rPr>
          <w:b/>
          <w:i/>
          <w:color w:val="800080"/>
          <w:szCs w:val="24"/>
        </w:rPr>
        <w:t>intraplaque hemorrhage</w:t>
      </w:r>
      <w:r w:rsidRPr="00326F7B">
        <w:rPr>
          <w:szCs w:val="24"/>
        </w:rPr>
        <w:t xml:space="preserve"> - heterogenous pattern of low and medium echoes.</w:t>
      </w:r>
    </w:p>
    <w:p w:rsidR="00A46CDE" w:rsidRPr="00326F7B" w:rsidRDefault="00A46CDE" w:rsidP="005A5AE2">
      <w:pPr>
        <w:numPr>
          <w:ilvl w:val="0"/>
          <w:numId w:val="27"/>
        </w:numPr>
        <w:shd w:val="clear" w:color="auto" w:fill="FFFFFF"/>
        <w:rPr>
          <w:szCs w:val="24"/>
        </w:rPr>
      </w:pPr>
      <w:r w:rsidRPr="00326F7B">
        <w:rPr>
          <w:b/>
          <w:i/>
          <w:color w:val="800080"/>
          <w:szCs w:val="24"/>
        </w:rPr>
        <w:t>calcified plaque</w:t>
      </w:r>
      <w:r w:rsidRPr="00326F7B">
        <w:rPr>
          <w:szCs w:val="24"/>
        </w:rPr>
        <w:t xml:space="preserve"> - echogenic lesion that produces acoustic shadows.</w:t>
      </w:r>
    </w:p>
    <w:p w:rsidR="00C45A6E" w:rsidRPr="00326F7B" w:rsidRDefault="00C45A6E" w:rsidP="005A5AE2">
      <w:pPr>
        <w:numPr>
          <w:ilvl w:val="0"/>
          <w:numId w:val="6"/>
        </w:numPr>
      </w:pPr>
      <w:r w:rsidRPr="00326F7B">
        <w:t xml:space="preserve">can </w:t>
      </w:r>
      <w:r w:rsidR="00BC76C3" w:rsidRPr="00326F7B">
        <w:t>measure carotid stenosis a</w:t>
      </w:r>
      <w:r w:rsidRPr="00326F7B">
        <w:t>nd intraluminal area reduction.</w:t>
      </w:r>
    </w:p>
    <w:p w:rsidR="00B21F50" w:rsidRPr="00326F7B" w:rsidRDefault="00B21F50" w:rsidP="005A5AE2">
      <w:pPr>
        <w:pStyle w:val="NormalWeb"/>
        <w:numPr>
          <w:ilvl w:val="1"/>
          <w:numId w:val="6"/>
        </w:numPr>
      </w:pPr>
      <w:r w:rsidRPr="00326F7B">
        <w:t xml:space="preserve">can accurately identify carotid stenosis </w:t>
      </w:r>
      <w:r w:rsidR="005C140B" w:rsidRPr="00326F7B">
        <w:t>&gt;</w:t>
      </w:r>
      <w:r w:rsidRPr="00326F7B">
        <w:t xml:space="preserve"> 60%</w:t>
      </w:r>
      <w:r w:rsidR="00DB7186" w:rsidRPr="00326F7B">
        <w:t xml:space="preserve"> (hemodynamically significant</w:t>
      </w:r>
      <w:r w:rsidR="00F64AFA" w:rsidRPr="00326F7B">
        <w:t xml:space="preserve">); for </w:t>
      </w:r>
      <w:r w:rsidR="00F64AFA" w:rsidRPr="00326F7B">
        <w:rPr>
          <w:color w:val="FF0000"/>
        </w:rPr>
        <w:t>stenosis ≤ 50%</w:t>
      </w:r>
      <w:r w:rsidR="00F64AFA" w:rsidRPr="00326F7B">
        <w:t>, Doppler is not reliable.</w:t>
      </w:r>
    </w:p>
    <w:p w:rsidR="00B21F50" w:rsidRPr="00326F7B" w:rsidRDefault="00B21F50" w:rsidP="005A5AE2">
      <w:pPr>
        <w:pStyle w:val="NormalWeb"/>
        <w:numPr>
          <w:ilvl w:val="1"/>
          <w:numId w:val="6"/>
        </w:numPr>
      </w:pPr>
      <w:r w:rsidRPr="00326F7B">
        <w:rPr>
          <w:b/>
          <w:color w:val="0000FF"/>
        </w:rPr>
        <w:t>angiogram</w:t>
      </w:r>
      <w:r w:rsidRPr="00326F7B">
        <w:t xml:space="preserve"> is required to distinguish </w:t>
      </w:r>
      <w:r w:rsidR="00D453B3" w:rsidRPr="00326F7B">
        <w:rPr>
          <w:color w:val="FF0000"/>
        </w:rPr>
        <w:t xml:space="preserve">&gt; </w:t>
      </w:r>
      <w:r w:rsidRPr="00326F7B">
        <w:rPr>
          <w:color w:val="FF0000"/>
        </w:rPr>
        <w:t>95% stenosis</w:t>
      </w:r>
      <w:r w:rsidRPr="00326F7B">
        <w:t xml:space="preserve"> </w:t>
      </w:r>
      <w:r w:rsidR="00115C4C" w:rsidRPr="00326F7B">
        <w:t xml:space="preserve">(“string sign”) </w:t>
      </w:r>
      <w:r w:rsidR="00551978" w:rsidRPr="00326F7B">
        <w:t xml:space="preserve">from complete occlusion; because </w:t>
      </w:r>
      <w:r w:rsidR="00551978" w:rsidRPr="00326F7B">
        <w:rPr>
          <w:u w:val="double" w:color="FF0000"/>
        </w:rPr>
        <w:t>in stenosis</w:t>
      </w:r>
      <w:r w:rsidR="0044020A" w:rsidRPr="00326F7B">
        <w:rPr>
          <w:u w:val="double" w:color="FF0000"/>
        </w:rPr>
        <w:t xml:space="preserve"> &gt; </w:t>
      </w:r>
      <w:r w:rsidR="00551978" w:rsidRPr="00326F7B">
        <w:rPr>
          <w:u w:val="double" w:color="FF0000"/>
        </w:rPr>
        <w:t xml:space="preserve">95%, velocities decrease to normal (and then subnormal) values but </w:t>
      </w:r>
      <w:r w:rsidR="0044020A" w:rsidRPr="00326F7B">
        <w:rPr>
          <w:u w:val="double" w:color="FF0000"/>
        </w:rPr>
        <w:t>waveform is abnormal</w:t>
      </w:r>
      <w:r w:rsidR="0044020A" w:rsidRPr="00326F7B">
        <w:t xml:space="preserve"> (distorted - </w:t>
      </w:r>
      <w:r w:rsidR="00551978" w:rsidRPr="00326F7B">
        <w:t>harsh sound!</w:t>
      </w:r>
      <w:r w:rsidR="0044020A" w:rsidRPr="00326F7B">
        <w:t>)</w:t>
      </w:r>
    </w:p>
    <w:p w:rsidR="00115C4C" w:rsidRPr="00326F7B" w:rsidRDefault="00115C4C" w:rsidP="005A5AE2">
      <w:pPr>
        <w:pStyle w:val="NormalWeb"/>
        <w:numPr>
          <w:ilvl w:val="1"/>
          <w:numId w:val="6"/>
        </w:numPr>
      </w:pPr>
      <w:r w:rsidRPr="00326F7B">
        <w:t xml:space="preserve">not valid in setting of </w:t>
      </w:r>
      <w:r w:rsidRPr="00326F7B">
        <w:rPr>
          <w:color w:val="FF0000"/>
        </w:rPr>
        <w:t xml:space="preserve">contralateral ICA </w:t>
      </w:r>
      <w:r w:rsidR="00D15426" w:rsidRPr="00326F7B">
        <w:rPr>
          <w:color w:val="FF0000"/>
        </w:rPr>
        <w:t>disease</w:t>
      </w:r>
      <w:r w:rsidR="00D15426" w:rsidRPr="00326F7B">
        <w:t xml:space="preserve"> (</w:t>
      </w:r>
      <w:r w:rsidRPr="00326F7B">
        <w:t xml:space="preserve">occlusion </w:t>
      </w:r>
      <w:r w:rsidR="00D15426" w:rsidRPr="00326F7B">
        <w:t>or</w:t>
      </w:r>
      <w:r w:rsidRPr="00326F7B">
        <w:t xml:space="preserve"> severe stenosis</w:t>
      </w:r>
      <w:r w:rsidR="00D15426" w:rsidRPr="00326F7B">
        <w:t>)</w:t>
      </w:r>
      <w:r w:rsidR="0044020A" w:rsidRPr="00326F7B">
        <w:t xml:space="preserve"> or </w:t>
      </w:r>
      <w:r w:rsidR="0044020A" w:rsidRPr="00326F7B">
        <w:rPr>
          <w:color w:val="FF0000"/>
        </w:rPr>
        <w:t>poor cardiac output</w:t>
      </w:r>
      <w:r w:rsidR="0044020A" w:rsidRPr="00326F7B">
        <w:t>.</w:t>
      </w:r>
    </w:p>
    <w:p w:rsidR="001B201A" w:rsidRPr="00326F7B" w:rsidRDefault="001B201A" w:rsidP="001B201A">
      <w:pPr>
        <w:pStyle w:val="NormalWeb"/>
      </w:pPr>
    </w:p>
    <w:tbl>
      <w:tblPr>
        <w:tblW w:w="3398" w:type="pct"/>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654"/>
        <w:gridCol w:w="2061"/>
        <w:gridCol w:w="1746"/>
      </w:tblGrid>
      <w:tr w:rsidR="001B201A" w:rsidRPr="00326F7B">
        <w:tc>
          <w:tcPr>
            <w:tcW w:w="946" w:type="pct"/>
            <w:shd w:val="clear" w:color="auto" w:fill="E0E0E0"/>
            <w:vAlign w:val="center"/>
          </w:tcPr>
          <w:p w:rsidR="001B201A" w:rsidRPr="00326F7B" w:rsidRDefault="001B201A" w:rsidP="00520773">
            <w:pPr>
              <w:spacing w:before="60" w:after="60"/>
              <w:jc w:val="center"/>
              <w:rPr>
                <w:b/>
                <w:bCs/>
                <w:color w:val="000000"/>
                <w:sz w:val="20"/>
              </w:rPr>
            </w:pPr>
            <w:r w:rsidRPr="00326F7B">
              <w:rPr>
                <w:b/>
                <w:bCs/>
                <w:sz w:val="20"/>
              </w:rPr>
              <w:t>Stenosis</w:t>
            </w:r>
          </w:p>
        </w:tc>
        <w:tc>
          <w:tcPr>
            <w:tcW w:w="1228" w:type="pct"/>
            <w:shd w:val="clear" w:color="auto" w:fill="E0E0E0"/>
            <w:vAlign w:val="center"/>
          </w:tcPr>
          <w:p w:rsidR="001B201A" w:rsidRPr="00326F7B" w:rsidRDefault="001B201A" w:rsidP="00520773">
            <w:pPr>
              <w:spacing w:before="60" w:after="60"/>
              <w:jc w:val="center"/>
              <w:rPr>
                <w:b/>
                <w:bCs/>
                <w:color w:val="000000"/>
                <w:sz w:val="20"/>
              </w:rPr>
            </w:pPr>
            <w:r w:rsidRPr="00326F7B">
              <w:rPr>
                <w:b/>
                <w:bCs/>
                <w:sz w:val="20"/>
              </w:rPr>
              <w:t>Peak Systolic Velocity (cm/s)</w:t>
            </w:r>
          </w:p>
        </w:tc>
        <w:tc>
          <w:tcPr>
            <w:tcW w:w="1530" w:type="pct"/>
            <w:shd w:val="clear" w:color="auto" w:fill="E0E0E0"/>
            <w:vAlign w:val="center"/>
          </w:tcPr>
          <w:p w:rsidR="001B201A" w:rsidRPr="00326F7B" w:rsidRDefault="001B201A" w:rsidP="00520773">
            <w:pPr>
              <w:spacing w:before="60" w:after="60"/>
              <w:jc w:val="center"/>
              <w:rPr>
                <w:b/>
                <w:bCs/>
                <w:color w:val="000000"/>
                <w:sz w:val="20"/>
              </w:rPr>
            </w:pPr>
            <w:r w:rsidRPr="00326F7B">
              <w:rPr>
                <w:b/>
                <w:bCs/>
                <w:sz w:val="20"/>
              </w:rPr>
              <w:t>Peak End Diastolic Velocity (cm/s)</w:t>
            </w:r>
          </w:p>
        </w:tc>
        <w:tc>
          <w:tcPr>
            <w:tcW w:w="1296" w:type="pct"/>
            <w:shd w:val="clear" w:color="auto" w:fill="E0E0E0"/>
            <w:vAlign w:val="center"/>
          </w:tcPr>
          <w:p w:rsidR="001B201A" w:rsidRPr="00326F7B" w:rsidRDefault="001B201A" w:rsidP="00520773">
            <w:pPr>
              <w:spacing w:before="60" w:after="60"/>
              <w:jc w:val="center"/>
              <w:rPr>
                <w:b/>
                <w:bCs/>
                <w:color w:val="000000"/>
                <w:sz w:val="20"/>
              </w:rPr>
            </w:pPr>
            <w:r w:rsidRPr="00326F7B">
              <w:rPr>
                <w:b/>
                <w:bCs/>
                <w:sz w:val="20"/>
              </w:rPr>
              <w:t>Peak Systolic Velocity Ratio</w:t>
            </w:r>
          </w:p>
        </w:tc>
      </w:tr>
      <w:tr w:rsidR="001B201A" w:rsidRPr="00326F7B">
        <w:tc>
          <w:tcPr>
            <w:tcW w:w="946" w:type="pct"/>
          </w:tcPr>
          <w:p w:rsidR="001B201A" w:rsidRPr="00326F7B" w:rsidRDefault="001B201A" w:rsidP="00520773">
            <w:pPr>
              <w:spacing w:before="60" w:after="60"/>
              <w:jc w:val="center"/>
              <w:rPr>
                <w:color w:val="000000"/>
                <w:sz w:val="20"/>
              </w:rPr>
            </w:pPr>
            <w:r w:rsidRPr="00326F7B">
              <w:rPr>
                <w:sz w:val="20"/>
              </w:rPr>
              <w:t>&lt;</w:t>
            </w:r>
            <w:r w:rsidR="005B5B5B" w:rsidRPr="00326F7B">
              <w:rPr>
                <w:sz w:val="20"/>
              </w:rPr>
              <w:t xml:space="preserve"> </w:t>
            </w:r>
            <w:r w:rsidRPr="00326F7B">
              <w:rPr>
                <w:sz w:val="20"/>
              </w:rPr>
              <w:t xml:space="preserve">50 </w:t>
            </w:r>
          </w:p>
        </w:tc>
        <w:tc>
          <w:tcPr>
            <w:tcW w:w="1228" w:type="pct"/>
          </w:tcPr>
          <w:p w:rsidR="001B201A" w:rsidRPr="00326F7B" w:rsidRDefault="001B201A" w:rsidP="00520773">
            <w:pPr>
              <w:spacing w:before="60" w:after="60"/>
              <w:jc w:val="center"/>
              <w:rPr>
                <w:color w:val="000000"/>
                <w:sz w:val="20"/>
              </w:rPr>
            </w:pPr>
            <w:r w:rsidRPr="00326F7B">
              <w:rPr>
                <w:sz w:val="20"/>
              </w:rPr>
              <w:t xml:space="preserve">&lt; 150 </w:t>
            </w:r>
          </w:p>
        </w:tc>
        <w:tc>
          <w:tcPr>
            <w:tcW w:w="1530" w:type="pct"/>
          </w:tcPr>
          <w:p w:rsidR="001B201A" w:rsidRPr="00326F7B" w:rsidRDefault="001B201A" w:rsidP="00520773">
            <w:pPr>
              <w:spacing w:before="60" w:after="60"/>
              <w:jc w:val="center"/>
              <w:rPr>
                <w:color w:val="000000"/>
                <w:sz w:val="20"/>
              </w:rPr>
            </w:pPr>
            <w:r w:rsidRPr="00326F7B">
              <w:rPr>
                <w:sz w:val="20"/>
              </w:rPr>
              <w:t xml:space="preserve">&lt; 50 </w:t>
            </w:r>
          </w:p>
        </w:tc>
        <w:tc>
          <w:tcPr>
            <w:tcW w:w="1296" w:type="pct"/>
          </w:tcPr>
          <w:p w:rsidR="001B201A" w:rsidRPr="00326F7B" w:rsidRDefault="001B201A" w:rsidP="00520773">
            <w:pPr>
              <w:spacing w:before="60" w:after="60"/>
              <w:jc w:val="center"/>
              <w:rPr>
                <w:color w:val="000000"/>
                <w:sz w:val="20"/>
              </w:rPr>
            </w:pPr>
            <w:r w:rsidRPr="00326F7B">
              <w:rPr>
                <w:sz w:val="20"/>
              </w:rPr>
              <w:t>&lt; 2.0</w:t>
            </w:r>
          </w:p>
        </w:tc>
      </w:tr>
      <w:tr w:rsidR="001B201A" w:rsidRPr="00326F7B">
        <w:tc>
          <w:tcPr>
            <w:tcW w:w="946" w:type="pct"/>
          </w:tcPr>
          <w:p w:rsidR="001B201A" w:rsidRPr="00326F7B" w:rsidRDefault="001B201A" w:rsidP="00520773">
            <w:pPr>
              <w:spacing w:before="60" w:after="60"/>
              <w:jc w:val="center"/>
              <w:rPr>
                <w:color w:val="000000"/>
                <w:sz w:val="20"/>
              </w:rPr>
            </w:pPr>
            <w:r w:rsidRPr="00326F7B">
              <w:rPr>
                <w:sz w:val="20"/>
              </w:rPr>
              <w:t xml:space="preserve">50-59 </w:t>
            </w:r>
          </w:p>
        </w:tc>
        <w:tc>
          <w:tcPr>
            <w:tcW w:w="1228" w:type="pct"/>
          </w:tcPr>
          <w:p w:rsidR="001B201A" w:rsidRPr="00326F7B" w:rsidRDefault="001B201A" w:rsidP="00520773">
            <w:pPr>
              <w:spacing w:before="60" w:after="60"/>
              <w:jc w:val="center"/>
              <w:rPr>
                <w:color w:val="000000"/>
                <w:sz w:val="20"/>
              </w:rPr>
            </w:pPr>
            <w:r w:rsidRPr="00326F7B">
              <w:rPr>
                <w:sz w:val="20"/>
              </w:rPr>
              <w:t xml:space="preserve">150-200 </w:t>
            </w:r>
          </w:p>
        </w:tc>
        <w:tc>
          <w:tcPr>
            <w:tcW w:w="1530" w:type="pct"/>
          </w:tcPr>
          <w:p w:rsidR="001B201A" w:rsidRPr="00326F7B" w:rsidRDefault="001B201A" w:rsidP="00520773">
            <w:pPr>
              <w:spacing w:before="60" w:after="60"/>
              <w:jc w:val="center"/>
              <w:rPr>
                <w:color w:val="000000"/>
                <w:sz w:val="20"/>
              </w:rPr>
            </w:pPr>
            <w:r w:rsidRPr="00326F7B">
              <w:rPr>
                <w:sz w:val="20"/>
              </w:rPr>
              <w:t xml:space="preserve">50-70 </w:t>
            </w:r>
          </w:p>
        </w:tc>
        <w:tc>
          <w:tcPr>
            <w:tcW w:w="1296" w:type="pct"/>
          </w:tcPr>
          <w:p w:rsidR="001B201A" w:rsidRPr="00326F7B" w:rsidRDefault="001B201A" w:rsidP="00520773">
            <w:pPr>
              <w:spacing w:before="60" w:after="60"/>
              <w:jc w:val="center"/>
              <w:rPr>
                <w:color w:val="000000"/>
                <w:sz w:val="20"/>
              </w:rPr>
            </w:pPr>
            <w:r w:rsidRPr="00326F7B">
              <w:rPr>
                <w:sz w:val="20"/>
              </w:rPr>
              <w:t>2.0-2.5</w:t>
            </w:r>
          </w:p>
        </w:tc>
      </w:tr>
      <w:tr w:rsidR="001B201A" w:rsidRPr="00326F7B" w:rsidTr="005B15B5">
        <w:tc>
          <w:tcPr>
            <w:tcW w:w="946" w:type="pct"/>
            <w:shd w:val="clear" w:color="auto" w:fill="FFCCCC"/>
          </w:tcPr>
          <w:p w:rsidR="001B201A" w:rsidRPr="00326F7B" w:rsidRDefault="001B201A" w:rsidP="00520773">
            <w:pPr>
              <w:spacing w:before="60" w:after="60"/>
              <w:jc w:val="center"/>
              <w:rPr>
                <w:color w:val="000000"/>
                <w:sz w:val="20"/>
              </w:rPr>
            </w:pPr>
            <w:r w:rsidRPr="00326F7B">
              <w:rPr>
                <w:sz w:val="20"/>
              </w:rPr>
              <w:t xml:space="preserve">60-69 </w:t>
            </w:r>
          </w:p>
        </w:tc>
        <w:tc>
          <w:tcPr>
            <w:tcW w:w="1228" w:type="pct"/>
            <w:shd w:val="clear" w:color="auto" w:fill="FFCCCC"/>
          </w:tcPr>
          <w:p w:rsidR="001B201A" w:rsidRPr="00326F7B" w:rsidRDefault="001B201A" w:rsidP="00520773">
            <w:pPr>
              <w:spacing w:before="60" w:after="60"/>
              <w:jc w:val="center"/>
              <w:rPr>
                <w:color w:val="000000"/>
                <w:sz w:val="20"/>
              </w:rPr>
            </w:pPr>
            <w:r w:rsidRPr="005B15B5">
              <w:rPr>
                <w:b/>
                <w:sz w:val="20"/>
              </w:rPr>
              <w:t>200</w:t>
            </w:r>
            <w:r w:rsidRPr="00326F7B">
              <w:rPr>
                <w:sz w:val="20"/>
              </w:rPr>
              <w:t xml:space="preserve">-250 </w:t>
            </w:r>
          </w:p>
        </w:tc>
        <w:tc>
          <w:tcPr>
            <w:tcW w:w="1530" w:type="pct"/>
            <w:shd w:val="clear" w:color="auto" w:fill="FFCCCC"/>
          </w:tcPr>
          <w:p w:rsidR="001B201A" w:rsidRPr="00326F7B" w:rsidRDefault="001B201A" w:rsidP="00520773">
            <w:pPr>
              <w:spacing w:before="60" w:after="60"/>
              <w:jc w:val="center"/>
              <w:rPr>
                <w:color w:val="000000"/>
                <w:sz w:val="20"/>
              </w:rPr>
            </w:pPr>
            <w:r w:rsidRPr="00326F7B">
              <w:rPr>
                <w:sz w:val="20"/>
              </w:rPr>
              <w:t xml:space="preserve">50-70 </w:t>
            </w:r>
          </w:p>
        </w:tc>
        <w:tc>
          <w:tcPr>
            <w:tcW w:w="1296" w:type="pct"/>
            <w:shd w:val="clear" w:color="auto" w:fill="FFCCCC"/>
          </w:tcPr>
          <w:p w:rsidR="001B201A" w:rsidRPr="00326F7B" w:rsidRDefault="001B201A" w:rsidP="00520773">
            <w:pPr>
              <w:spacing w:before="60" w:after="60"/>
              <w:jc w:val="center"/>
              <w:rPr>
                <w:color w:val="000000"/>
                <w:sz w:val="20"/>
              </w:rPr>
            </w:pPr>
            <w:r w:rsidRPr="00326F7B">
              <w:rPr>
                <w:sz w:val="20"/>
              </w:rPr>
              <w:t>2.5-3.0</w:t>
            </w:r>
          </w:p>
        </w:tc>
      </w:tr>
      <w:tr w:rsidR="001B201A" w:rsidRPr="00326F7B" w:rsidTr="005B15B5">
        <w:tc>
          <w:tcPr>
            <w:tcW w:w="946" w:type="pct"/>
            <w:shd w:val="clear" w:color="auto" w:fill="FF99FF"/>
          </w:tcPr>
          <w:p w:rsidR="001B201A" w:rsidRPr="00326F7B" w:rsidRDefault="001B201A" w:rsidP="00520773">
            <w:pPr>
              <w:spacing w:before="60" w:after="60"/>
              <w:jc w:val="center"/>
              <w:rPr>
                <w:color w:val="000000"/>
                <w:sz w:val="20"/>
              </w:rPr>
            </w:pPr>
            <w:r w:rsidRPr="00326F7B">
              <w:rPr>
                <w:sz w:val="20"/>
              </w:rPr>
              <w:t xml:space="preserve">70-79 </w:t>
            </w:r>
          </w:p>
        </w:tc>
        <w:tc>
          <w:tcPr>
            <w:tcW w:w="1228" w:type="pct"/>
            <w:shd w:val="clear" w:color="auto" w:fill="FF99FF"/>
          </w:tcPr>
          <w:p w:rsidR="001B201A" w:rsidRPr="00326F7B" w:rsidRDefault="001B201A" w:rsidP="00520773">
            <w:pPr>
              <w:spacing w:before="60" w:after="60"/>
              <w:jc w:val="center"/>
              <w:rPr>
                <w:color w:val="000000"/>
                <w:sz w:val="20"/>
              </w:rPr>
            </w:pPr>
            <w:r w:rsidRPr="005B15B5">
              <w:rPr>
                <w:b/>
                <w:sz w:val="20"/>
              </w:rPr>
              <w:t>250</w:t>
            </w:r>
            <w:r w:rsidRPr="00326F7B">
              <w:rPr>
                <w:sz w:val="20"/>
              </w:rPr>
              <w:t xml:space="preserve">-325 </w:t>
            </w:r>
          </w:p>
        </w:tc>
        <w:tc>
          <w:tcPr>
            <w:tcW w:w="1530" w:type="pct"/>
            <w:shd w:val="clear" w:color="auto" w:fill="FF99FF"/>
          </w:tcPr>
          <w:p w:rsidR="001B201A" w:rsidRPr="00326F7B" w:rsidRDefault="001B201A" w:rsidP="00520773">
            <w:pPr>
              <w:spacing w:before="60" w:after="60"/>
              <w:jc w:val="center"/>
              <w:rPr>
                <w:color w:val="000000"/>
                <w:sz w:val="20"/>
              </w:rPr>
            </w:pPr>
            <w:r w:rsidRPr="00326F7B">
              <w:rPr>
                <w:sz w:val="20"/>
              </w:rPr>
              <w:t xml:space="preserve">70-90 </w:t>
            </w:r>
          </w:p>
        </w:tc>
        <w:tc>
          <w:tcPr>
            <w:tcW w:w="1296" w:type="pct"/>
            <w:shd w:val="clear" w:color="auto" w:fill="FF99FF"/>
          </w:tcPr>
          <w:p w:rsidR="001B201A" w:rsidRPr="00326F7B" w:rsidRDefault="001B201A" w:rsidP="00520773">
            <w:pPr>
              <w:spacing w:before="60" w:after="60"/>
              <w:jc w:val="center"/>
              <w:rPr>
                <w:color w:val="000000"/>
                <w:sz w:val="20"/>
              </w:rPr>
            </w:pPr>
            <w:r w:rsidRPr="00326F7B">
              <w:rPr>
                <w:sz w:val="20"/>
              </w:rPr>
              <w:t>3.0-3.5</w:t>
            </w:r>
          </w:p>
        </w:tc>
      </w:tr>
      <w:tr w:rsidR="001B201A" w:rsidRPr="00326F7B" w:rsidTr="005B15B5">
        <w:tc>
          <w:tcPr>
            <w:tcW w:w="946" w:type="pct"/>
            <w:shd w:val="clear" w:color="auto" w:fill="FF99FF"/>
          </w:tcPr>
          <w:p w:rsidR="001B201A" w:rsidRPr="00326F7B" w:rsidRDefault="001B201A" w:rsidP="00520773">
            <w:pPr>
              <w:spacing w:before="60" w:after="60"/>
              <w:jc w:val="center"/>
              <w:rPr>
                <w:color w:val="000000"/>
                <w:sz w:val="20"/>
              </w:rPr>
            </w:pPr>
            <w:r w:rsidRPr="00326F7B">
              <w:rPr>
                <w:sz w:val="20"/>
              </w:rPr>
              <w:t xml:space="preserve">80-89 </w:t>
            </w:r>
          </w:p>
        </w:tc>
        <w:tc>
          <w:tcPr>
            <w:tcW w:w="1228" w:type="pct"/>
            <w:shd w:val="clear" w:color="auto" w:fill="FF99FF"/>
          </w:tcPr>
          <w:p w:rsidR="001B201A" w:rsidRPr="00326F7B" w:rsidRDefault="001B201A" w:rsidP="00520773">
            <w:pPr>
              <w:spacing w:before="60" w:after="60"/>
              <w:jc w:val="center"/>
              <w:rPr>
                <w:color w:val="000000"/>
                <w:sz w:val="20"/>
              </w:rPr>
            </w:pPr>
            <w:r w:rsidRPr="00326F7B">
              <w:rPr>
                <w:sz w:val="20"/>
              </w:rPr>
              <w:t xml:space="preserve">325-400 </w:t>
            </w:r>
          </w:p>
        </w:tc>
        <w:tc>
          <w:tcPr>
            <w:tcW w:w="1530" w:type="pct"/>
            <w:shd w:val="clear" w:color="auto" w:fill="FF99FF"/>
          </w:tcPr>
          <w:p w:rsidR="001B201A" w:rsidRPr="00326F7B" w:rsidRDefault="001B201A" w:rsidP="00520773">
            <w:pPr>
              <w:spacing w:before="60" w:after="60"/>
              <w:jc w:val="center"/>
              <w:rPr>
                <w:color w:val="000000"/>
                <w:sz w:val="20"/>
              </w:rPr>
            </w:pPr>
            <w:r w:rsidRPr="00326F7B">
              <w:rPr>
                <w:sz w:val="20"/>
              </w:rPr>
              <w:t xml:space="preserve">70-100 </w:t>
            </w:r>
          </w:p>
        </w:tc>
        <w:tc>
          <w:tcPr>
            <w:tcW w:w="1296" w:type="pct"/>
            <w:shd w:val="clear" w:color="auto" w:fill="FF99FF"/>
          </w:tcPr>
          <w:p w:rsidR="001B201A" w:rsidRPr="00326F7B" w:rsidRDefault="001B201A" w:rsidP="00520773">
            <w:pPr>
              <w:spacing w:before="60" w:after="60"/>
              <w:jc w:val="center"/>
              <w:rPr>
                <w:color w:val="000000"/>
                <w:sz w:val="20"/>
              </w:rPr>
            </w:pPr>
            <w:r w:rsidRPr="00326F7B">
              <w:rPr>
                <w:sz w:val="20"/>
              </w:rPr>
              <w:t>3.5-4.0</w:t>
            </w:r>
          </w:p>
        </w:tc>
      </w:tr>
      <w:tr w:rsidR="001B201A" w:rsidRPr="00326F7B" w:rsidTr="005B15B5">
        <w:tc>
          <w:tcPr>
            <w:tcW w:w="946" w:type="pct"/>
            <w:shd w:val="clear" w:color="auto" w:fill="FF99FF"/>
          </w:tcPr>
          <w:p w:rsidR="001B201A" w:rsidRPr="00326F7B" w:rsidRDefault="001B201A" w:rsidP="00520773">
            <w:pPr>
              <w:spacing w:before="60" w:after="60"/>
              <w:jc w:val="center"/>
              <w:rPr>
                <w:color w:val="000000"/>
                <w:sz w:val="20"/>
              </w:rPr>
            </w:pPr>
            <w:r w:rsidRPr="00326F7B">
              <w:rPr>
                <w:sz w:val="20"/>
              </w:rPr>
              <w:t xml:space="preserve">90-99 </w:t>
            </w:r>
          </w:p>
        </w:tc>
        <w:tc>
          <w:tcPr>
            <w:tcW w:w="1228" w:type="pct"/>
            <w:shd w:val="clear" w:color="auto" w:fill="FF99FF"/>
          </w:tcPr>
          <w:p w:rsidR="001B201A" w:rsidRPr="00326F7B" w:rsidRDefault="001B201A" w:rsidP="00520773">
            <w:pPr>
              <w:spacing w:before="60" w:after="60"/>
              <w:jc w:val="center"/>
              <w:rPr>
                <w:color w:val="000000"/>
                <w:sz w:val="20"/>
              </w:rPr>
            </w:pPr>
            <w:r w:rsidRPr="00326F7B">
              <w:rPr>
                <w:sz w:val="20"/>
              </w:rPr>
              <w:t xml:space="preserve">&gt; 400 </w:t>
            </w:r>
          </w:p>
        </w:tc>
        <w:tc>
          <w:tcPr>
            <w:tcW w:w="1530" w:type="pct"/>
            <w:shd w:val="clear" w:color="auto" w:fill="FF99FF"/>
          </w:tcPr>
          <w:p w:rsidR="001B201A" w:rsidRPr="00326F7B" w:rsidRDefault="001B201A" w:rsidP="00520773">
            <w:pPr>
              <w:spacing w:before="60" w:after="60"/>
              <w:jc w:val="center"/>
              <w:rPr>
                <w:color w:val="000000"/>
                <w:sz w:val="20"/>
              </w:rPr>
            </w:pPr>
            <w:r w:rsidRPr="00326F7B">
              <w:rPr>
                <w:sz w:val="20"/>
              </w:rPr>
              <w:t xml:space="preserve">&gt; 100 </w:t>
            </w:r>
          </w:p>
        </w:tc>
        <w:tc>
          <w:tcPr>
            <w:tcW w:w="1296" w:type="pct"/>
            <w:shd w:val="clear" w:color="auto" w:fill="FF99FF"/>
          </w:tcPr>
          <w:p w:rsidR="001B201A" w:rsidRPr="00326F7B" w:rsidRDefault="001B201A" w:rsidP="00520773">
            <w:pPr>
              <w:spacing w:before="60" w:after="60"/>
              <w:jc w:val="center"/>
              <w:rPr>
                <w:color w:val="000000"/>
                <w:sz w:val="20"/>
              </w:rPr>
            </w:pPr>
            <w:r w:rsidRPr="00326F7B">
              <w:rPr>
                <w:sz w:val="20"/>
              </w:rPr>
              <w:t>&gt; 4.0</w:t>
            </w:r>
          </w:p>
        </w:tc>
      </w:tr>
      <w:tr w:rsidR="001B201A" w:rsidRPr="00326F7B">
        <w:tc>
          <w:tcPr>
            <w:tcW w:w="946" w:type="pct"/>
          </w:tcPr>
          <w:p w:rsidR="001B201A" w:rsidRPr="00326F7B" w:rsidRDefault="001B201A" w:rsidP="00520773">
            <w:pPr>
              <w:spacing w:before="60" w:after="60"/>
              <w:jc w:val="center"/>
              <w:rPr>
                <w:color w:val="000000"/>
                <w:sz w:val="20"/>
              </w:rPr>
            </w:pPr>
            <w:r w:rsidRPr="00326F7B">
              <w:rPr>
                <w:sz w:val="20"/>
              </w:rPr>
              <w:t xml:space="preserve">Occlusion </w:t>
            </w:r>
          </w:p>
        </w:tc>
        <w:tc>
          <w:tcPr>
            <w:tcW w:w="1228" w:type="pct"/>
          </w:tcPr>
          <w:p w:rsidR="001B201A" w:rsidRPr="00326F7B" w:rsidRDefault="001B201A" w:rsidP="00520773">
            <w:pPr>
              <w:spacing w:before="60" w:after="60"/>
              <w:jc w:val="center"/>
              <w:rPr>
                <w:color w:val="000000"/>
                <w:sz w:val="20"/>
              </w:rPr>
            </w:pPr>
            <w:r w:rsidRPr="00326F7B">
              <w:rPr>
                <w:sz w:val="20"/>
              </w:rPr>
              <w:t xml:space="preserve">Not applicable </w:t>
            </w:r>
          </w:p>
        </w:tc>
        <w:tc>
          <w:tcPr>
            <w:tcW w:w="1530" w:type="pct"/>
          </w:tcPr>
          <w:p w:rsidR="001B201A" w:rsidRPr="00326F7B" w:rsidRDefault="001B201A" w:rsidP="00520773">
            <w:pPr>
              <w:spacing w:before="60" w:after="60"/>
              <w:jc w:val="center"/>
              <w:rPr>
                <w:color w:val="000000"/>
                <w:sz w:val="20"/>
              </w:rPr>
            </w:pPr>
            <w:r w:rsidRPr="00326F7B">
              <w:rPr>
                <w:sz w:val="20"/>
              </w:rPr>
              <w:t xml:space="preserve">Not applicable </w:t>
            </w:r>
          </w:p>
        </w:tc>
        <w:tc>
          <w:tcPr>
            <w:tcW w:w="1296" w:type="pct"/>
          </w:tcPr>
          <w:p w:rsidR="001B201A" w:rsidRPr="00326F7B" w:rsidRDefault="001B201A" w:rsidP="00520773">
            <w:pPr>
              <w:spacing w:before="60" w:after="60"/>
              <w:jc w:val="center"/>
              <w:rPr>
                <w:color w:val="000000"/>
                <w:sz w:val="20"/>
              </w:rPr>
            </w:pPr>
            <w:r w:rsidRPr="00326F7B">
              <w:rPr>
                <w:sz w:val="20"/>
              </w:rPr>
              <w:t>Not applicable</w:t>
            </w:r>
          </w:p>
        </w:tc>
      </w:tr>
    </w:tbl>
    <w:p w:rsidR="001B201A" w:rsidRPr="00520773" w:rsidRDefault="00963AB1" w:rsidP="00963AB1">
      <w:pPr>
        <w:spacing w:before="120"/>
        <w:jc w:val="right"/>
        <w:rPr>
          <w:sz w:val="22"/>
          <w:szCs w:val="22"/>
        </w:rPr>
      </w:pPr>
      <w:r w:rsidRPr="00520773">
        <w:rPr>
          <w:sz w:val="22"/>
          <w:szCs w:val="22"/>
        </w:rPr>
        <w:t xml:space="preserve">N.B. </w:t>
      </w:r>
      <w:r w:rsidRPr="00520773">
        <w:rPr>
          <w:b/>
          <w:sz w:val="22"/>
          <w:szCs w:val="22"/>
        </w:rPr>
        <w:t>Peak End Diastolic Velocity</w:t>
      </w:r>
      <w:r w:rsidRPr="00520773">
        <w:rPr>
          <w:sz w:val="22"/>
          <w:szCs w:val="22"/>
        </w:rPr>
        <w:t xml:space="preserve"> starts to increase only when stenosis is &gt; 70-75%</w:t>
      </w:r>
    </w:p>
    <w:p w:rsidR="00963AB1" w:rsidRPr="00326F7B" w:rsidRDefault="00963AB1" w:rsidP="00C45A6E"/>
    <w:p w:rsidR="00D15426" w:rsidRPr="00326F7B" w:rsidRDefault="00D15426" w:rsidP="00551978">
      <w:pPr>
        <w:pBdr>
          <w:top w:val="single" w:sz="4" w:space="1" w:color="auto"/>
          <w:left w:val="single" w:sz="4" w:space="4" w:color="auto"/>
          <w:bottom w:val="single" w:sz="4" w:space="1" w:color="auto"/>
          <w:right w:val="single" w:sz="4" w:space="4" w:color="auto"/>
        </w:pBdr>
        <w:ind w:right="2834"/>
      </w:pPr>
      <w:r w:rsidRPr="00326F7B">
        <w:t xml:space="preserve">RESUME: Doppler is valid </w:t>
      </w:r>
      <w:r w:rsidR="00551978" w:rsidRPr="00326F7B">
        <w:t xml:space="preserve">only </w:t>
      </w:r>
      <w:r w:rsidRPr="00326F7B">
        <w:t xml:space="preserve">in </w:t>
      </w:r>
      <w:r w:rsidRPr="00326F7B">
        <w:rPr>
          <w:highlight w:val="yellow"/>
        </w:rPr>
        <w:t xml:space="preserve">unilateral ICA stenosis 50-95% </w:t>
      </w:r>
      <w:r w:rsidR="00551978" w:rsidRPr="00326F7B">
        <w:rPr>
          <w:highlight w:val="yellow"/>
        </w:rPr>
        <w:t xml:space="preserve">with normal </w:t>
      </w:r>
      <w:r w:rsidR="00551978" w:rsidRPr="00326F7B">
        <w:rPr>
          <w:szCs w:val="24"/>
          <w:highlight w:val="yellow"/>
        </w:rPr>
        <w:t>cardiac output</w:t>
      </w:r>
      <w:r w:rsidR="00551978" w:rsidRPr="00326F7B">
        <w:t xml:space="preserve"> </w:t>
      </w:r>
      <w:r w:rsidRPr="00326F7B">
        <w:t xml:space="preserve">- seen as </w:t>
      </w:r>
      <w:r w:rsidRPr="00326F7B">
        <w:rPr>
          <w:color w:val="0000FF"/>
          <w:szCs w:val="24"/>
        </w:rPr>
        <w:t>peak velocity↑</w:t>
      </w:r>
      <w:r w:rsidRPr="00326F7B">
        <w:rPr>
          <w:szCs w:val="24"/>
        </w:rPr>
        <w:t xml:space="preserve"> + </w:t>
      </w:r>
      <w:r w:rsidRPr="00326F7B">
        <w:rPr>
          <w:color w:val="0000FF"/>
          <w:szCs w:val="24"/>
        </w:rPr>
        <w:t>spectral broad</w:t>
      </w:r>
      <w:r w:rsidRPr="00326F7B">
        <w:rPr>
          <w:color w:val="0000FF"/>
          <w:szCs w:val="24"/>
        </w:rPr>
        <w:softHyphen/>
        <w:t>ening</w:t>
      </w:r>
    </w:p>
    <w:p w:rsidR="00B83382" w:rsidRPr="00326F7B" w:rsidRDefault="00B83382" w:rsidP="00C45A6E"/>
    <w:p w:rsidR="0044020A" w:rsidRPr="00326F7B" w:rsidRDefault="0044020A" w:rsidP="00C45A6E">
      <w:pPr>
        <w:rPr>
          <w:szCs w:val="24"/>
        </w:rPr>
      </w:pPr>
      <w:r w:rsidRPr="00326F7B">
        <w:rPr>
          <w:u w:val="single"/>
        </w:rPr>
        <w:t>How to differentiate ICA from ECA</w:t>
      </w:r>
      <w:r w:rsidRPr="00326F7B">
        <w:t xml:space="preserve">? ECA has </w:t>
      </w:r>
      <w:r w:rsidRPr="00326F7B">
        <w:rPr>
          <w:b/>
          <w:i/>
          <w:szCs w:val="24"/>
        </w:rPr>
        <w:t>triphasic waveform</w:t>
      </w:r>
      <w:r w:rsidRPr="00326F7B">
        <w:rPr>
          <w:szCs w:val="24"/>
        </w:rPr>
        <w:t xml:space="preserve"> (indic</w:t>
      </w:r>
      <w:r w:rsidRPr="00326F7B">
        <w:rPr>
          <w:szCs w:val="24"/>
        </w:rPr>
        <w:softHyphen/>
        <w:t>ative of high resistance):</w:t>
      </w:r>
    </w:p>
    <w:p w:rsidR="00B951F1" w:rsidRPr="00326F7B" w:rsidRDefault="00151953" w:rsidP="0034683F">
      <w:pPr>
        <w:spacing w:before="120"/>
        <w:ind w:left="2160"/>
        <w:rPr>
          <w:szCs w:val="24"/>
        </w:rPr>
      </w:pPr>
      <w:r>
        <w:rPr>
          <w:noProof/>
          <w:szCs w:val="24"/>
        </w:rPr>
        <w:drawing>
          <wp:inline distT="0" distB="0" distL="0" distR="0" wp14:anchorId="3952074A" wp14:editId="1AEE683E">
            <wp:extent cx="4219575" cy="3524250"/>
            <wp:effectExtent l="0" t="0" r="9525" b="0"/>
            <wp:docPr id="3" name="Picture 3" descr="D:\Viktoro\Neuroscience\Vas. Vascular\00. Pictures\Triphasic carotid 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Vas. Vascular\00. Pictures\Triphasic carotid wa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3524250"/>
                    </a:xfrm>
                    <a:prstGeom prst="rect">
                      <a:avLst/>
                    </a:prstGeom>
                    <a:noFill/>
                    <a:ln>
                      <a:noFill/>
                    </a:ln>
                  </pic:spPr>
                </pic:pic>
              </a:graphicData>
            </a:graphic>
          </wp:inline>
        </w:drawing>
      </w:r>
    </w:p>
    <w:p w:rsidR="00D15426" w:rsidRDefault="00D15426" w:rsidP="00C45A6E"/>
    <w:p w:rsidR="00EB0D0E" w:rsidRPr="007C556E" w:rsidRDefault="00EB0D0E" w:rsidP="007C556E">
      <w:pPr>
        <w:rPr>
          <w:szCs w:val="24"/>
        </w:rPr>
      </w:pPr>
      <w:r w:rsidRPr="007C556E">
        <w:rPr>
          <w:szCs w:val="24"/>
        </w:rPr>
        <w:t>Spec</w:t>
      </w:r>
      <w:r w:rsidR="00D873FD" w:rsidRPr="007C556E">
        <w:rPr>
          <w:szCs w:val="24"/>
        </w:rPr>
        <w:t>t</w:t>
      </w:r>
      <w:r w:rsidRPr="007C556E">
        <w:rPr>
          <w:szCs w:val="24"/>
        </w:rPr>
        <w:t>ral Doppler: Spectral Doppler is useful for estimating</w:t>
      </w:r>
      <w:r w:rsidR="00D873FD" w:rsidRPr="007C556E">
        <w:rPr>
          <w:szCs w:val="24"/>
        </w:rPr>
        <w:t xml:space="preserve"> </w:t>
      </w:r>
      <w:r w:rsidRPr="007C556E">
        <w:rPr>
          <w:szCs w:val="24"/>
        </w:rPr>
        <w:t>the degree of stenosis from velocity parameter</w:t>
      </w:r>
      <w:r w:rsidR="007C556E">
        <w:rPr>
          <w:szCs w:val="24"/>
        </w:rPr>
        <w:t>s.</w:t>
      </w:r>
    </w:p>
    <w:p w:rsidR="00EB0D0E" w:rsidRPr="007C556E" w:rsidRDefault="00EB0D0E" w:rsidP="007C556E">
      <w:pPr>
        <w:rPr>
          <w:szCs w:val="24"/>
        </w:rPr>
      </w:pPr>
      <w:r w:rsidRPr="007C556E">
        <w:rPr>
          <w:szCs w:val="24"/>
        </w:rPr>
        <w:t xml:space="preserve">Peak systolic velocity (PSV) </w:t>
      </w:r>
      <w:r w:rsidR="00D873FD" w:rsidRPr="007C556E">
        <w:rPr>
          <w:szCs w:val="24"/>
        </w:rPr>
        <w:t>is the mo</w:t>
      </w:r>
      <w:r w:rsidRPr="007C556E">
        <w:rPr>
          <w:szCs w:val="24"/>
        </w:rPr>
        <w:t>st common,</w:t>
      </w:r>
      <w:r w:rsidR="00D873FD" w:rsidRPr="007C556E">
        <w:rPr>
          <w:szCs w:val="24"/>
        </w:rPr>
        <w:t xml:space="preserve"> </w:t>
      </w:r>
      <w:r w:rsidRPr="007C556E">
        <w:rPr>
          <w:szCs w:val="24"/>
        </w:rPr>
        <w:t>recommended measurement, Other use</w:t>
      </w:r>
      <w:r w:rsidR="00D873FD" w:rsidRPr="007C556E">
        <w:rPr>
          <w:szCs w:val="24"/>
        </w:rPr>
        <w:t>fu</w:t>
      </w:r>
      <w:r w:rsidRPr="007C556E">
        <w:rPr>
          <w:szCs w:val="24"/>
        </w:rPr>
        <w:t>l measurements</w:t>
      </w:r>
      <w:r w:rsidR="007C556E">
        <w:rPr>
          <w:szCs w:val="24"/>
        </w:rPr>
        <w:t xml:space="preserve"> </w:t>
      </w:r>
      <w:r w:rsidR="00D873FD" w:rsidRPr="007C556E">
        <w:rPr>
          <w:szCs w:val="24"/>
        </w:rPr>
        <w:t>include</w:t>
      </w:r>
      <w:r w:rsidRPr="007C556E">
        <w:rPr>
          <w:szCs w:val="24"/>
        </w:rPr>
        <w:t xml:space="preserve"> the systolic </w:t>
      </w:r>
      <w:r w:rsidR="00D873FD" w:rsidRPr="007C556E">
        <w:rPr>
          <w:szCs w:val="24"/>
        </w:rPr>
        <w:t>ve</w:t>
      </w:r>
      <w:r w:rsidRPr="007C556E">
        <w:rPr>
          <w:szCs w:val="24"/>
        </w:rPr>
        <w:t>locity ratio (SVR), which is ICA</w:t>
      </w:r>
      <w:r w:rsidR="00D873FD" w:rsidRPr="007C556E">
        <w:rPr>
          <w:szCs w:val="24"/>
        </w:rPr>
        <w:t xml:space="preserve"> </w:t>
      </w:r>
      <w:r w:rsidRPr="007C556E">
        <w:rPr>
          <w:szCs w:val="24"/>
        </w:rPr>
        <w:t>stenosis/no</w:t>
      </w:r>
      <w:r w:rsidR="007C556E" w:rsidRPr="007C556E">
        <w:rPr>
          <w:szCs w:val="24"/>
        </w:rPr>
        <w:t>rm</w:t>
      </w:r>
      <w:r w:rsidRPr="007C556E">
        <w:rPr>
          <w:szCs w:val="24"/>
        </w:rPr>
        <w:t>al CCA, and end diastolic velocity (EDV),</w:t>
      </w:r>
      <w:r w:rsidR="007C556E">
        <w:rPr>
          <w:szCs w:val="24"/>
        </w:rPr>
        <w:t xml:space="preserve"> </w:t>
      </w:r>
      <w:r w:rsidRPr="007C556E">
        <w:rPr>
          <w:szCs w:val="24"/>
        </w:rPr>
        <w:t>PSV and EDV rise with increasing stenosis.</w:t>
      </w:r>
    </w:p>
    <w:p w:rsidR="00EB0D0E" w:rsidRPr="007C556E" w:rsidRDefault="00EB0D0E" w:rsidP="007C556E">
      <w:pPr>
        <w:rPr>
          <w:szCs w:val="24"/>
        </w:rPr>
      </w:pPr>
      <w:r w:rsidRPr="007C556E">
        <w:rPr>
          <w:szCs w:val="24"/>
        </w:rPr>
        <w:t>High-grade, near-occlusive stenoses d</w:t>
      </w:r>
      <w:r w:rsidR="00D873FD" w:rsidRPr="007C556E">
        <w:rPr>
          <w:szCs w:val="24"/>
        </w:rPr>
        <w:t>emonstrate vari</w:t>
      </w:r>
      <w:r w:rsidRPr="007C556E">
        <w:rPr>
          <w:szCs w:val="24"/>
        </w:rPr>
        <w:t>able</w:t>
      </w:r>
      <w:r w:rsidR="007C556E" w:rsidRPr="007C556E">
        <w:rPr>
          <w:szCs w:val="24"/>
        </w:rPr>
        <w:t xml:space="preserve"> </w:t>
      </w:r>
      <w:r w:rsidRPr="007C556E">
        <w:rPr>
          <w:szCs w:val="24"/>
        </w:rPr>
        <w:t xml:space="preserve">velocity. High flow resistance may </w:t>
      </w:r>
      <w:r w:rsidR="00D873FD" w:rsidRPr="007C556E">
        <w:rPr>
          <w:szCs w:val="24"/>
        </w:rPr>
        <w:t xml:space="preserve">actually </w:t>
      </w:r>
      <w:r w:rsidRPr="007C556E">
        <w:rPr>
          <w:szCs w:val="24"/>
        </w:rPr>
        <w:t>decrease</w:t>
      </w:r>
      <w:r w:rsidR="007C556E">
        <w:rPr>
          <w:szCs w:val="24"/>
        </w:rPr>
        <w:t xml:space="preserve"> </w:t>
      </w:r>
      <w:r w:rsidRPr="007C556E">
        <w:rPr>
          <w:szCs w:val="24"/>
        </w:rPr>
        <w:t>the PSV, so diagnosis is based on color Doppler appearance</w:t>
      </w:r>
      <w:r w:rsidR="007C556E" w:rsidRPr="007C556E">
        <w:rPr>
          <w:szCs w:val="24"/>
        </w:rPr>
        <w:t xml:space="preserve"> </w:t>
      </w:r>
      <w:r w:rsidRPr="007C556E">
        <w:rPr>
          <w:szCs w:val="24"/>
        </w:rPr>
        <w:t>and damped waveforms distal to the stenosis</w:t>
      </w:r>
      <w:r w:rsidR="007C556E">
        <w:rPr>
          <w:szCs w:val="24"/>
        </w:rPr>
        <w:t>.</w:t>
      </w:r>
    </w:p>
    <w:p w:rsidR="00EB0D0E" w:rsidRDefault="00EB0D0E" w:rsidP="00C45A6E">
      <w:r>
        <w:rPr>
          <w:noProof/>
        </w:rPr>
        <w:drawing>
          <wp:inline distT="0" distB="0" distL="0" distR="0" wp14:anchorId="4721DB81" wp14:editId="78EEBA8D">
            <wp:extent cx="4429125" cy="2057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9125" cy="2057400"/>
                    </a:xfrm>
                    <a:prstGeom prst="rect">
                      <a:avLst/>
                    </a:prstGeom>
                  </pic:spPr>
                </pic:pic>
              </a:graphicData>
            </a:graphic>
          </wp:inline>
        </w:drawing>
      </w:r>
    </w:p>
    <w:p w:rsidR="00EB0D0E" w:rsidRDefault="00EB0D0E" w:rsidP="00C45A6E"/>
    <w:p w:rsidR="007C556E" w:rsidRPr="00326F7B" w:rsidRDefault="007C556E" w:rsidP="00C45A6E"/>
    <w:p w:rsidR="00DA5A73" w:rsidRPr="00326F7B" w:rsidRDefault="00CA685E" w:rsidP="00090FFC">
      <w:pPr>
        <w:pStyle w:val="Nervous6"/>
        <w:ind w:right="8504"/>
      </w:pPr>
      <w:bookmarkStart w:id="13" w:name="_Toc6624529"/>
      <w:r w:rsidRPr="00326F7B">
        <w:t>MRA, CTA</w:t>
      </w:r>
      <w:bookmarkEnd w:id="13"/>
    </w:p>
    <w:p w:rsidR="00FB6170" w:rsidRDefault="00BC76C3" w:rsidP="005A5AE2">
      <w:pPr>
        <w:numPr>
          <w:ilvl w:val="0"/>
          <w:numId w:val="6"/>
        </w:numPr>
      </w:pPr>
      <w:r w:rsidRPr="00326F7B">
        <w:t>extremely accurate in detecting atherosclerotic narrowin</w:t>
      </w:r>
      <w:r w:rsidR="00FC14C9" w:rsidRPr="00326F7B">
        <w:t>g of cervical carotid arteries.</w:t>
      </w:r>
    </w:p>
    <w:p w:rsidR="00FC14C9" w:rsidRPr="00326F7B" w:rsidRDefault="00D06565" w:rsidP="00FB6170">
      <w:pPr>
        <w:jc w:val="right"/>
      </w:pPr>
      <w:hyperlink r:id="rId12" w:history="1">
        <w:r w:rsidR="00FC14C9" w:rsidRPr="00877C4C">
          <w:rPr>
            <w:rStyle w:val="Hyperlink"/>
          </w:rPr>
          <w:t xml:space="preserve">see </w:t>
        </w:r>
        <w:r w:rsidR="00F54369" w:rsidRPr="00877C4C">
          <w:rPr>
            <w:rStyle w:val="Hyperlink"/>
          </w:rPr>
          <w:t xml:space="preserve">p. </w:t>
        </w:r>
        <w:r w:rsidR="00FC14C9" w:rsidRPr="00877C4C">
          <w:rPr>
            <w:rStyle w:val="Hyperlink"/>
          </w:rPr>
          <w:t>D6</w:t>
        </w:r>
        <w:r w:rsidR="00FB6170">
          <w:rPr>
            <w:rStyle w:val="Hyperlink"/>
          </w:rPr>
          <w:t>4 &gt;&gt;</w:t>
        </w:r>
      </w:hyperlink>
    </w:p>
    <w:p w:rsidR="00871F30" w:rsidRPr="00326F7B" w:rsidRDefault="00871F30" w:rsidP="005A5AE2">
      <w:pPr>
        <w:numPr>
          <w:ilvl w:val="0"/>
          <w:numId w:val="6"/>
        </w:numPr>
      </w:pPr>
      <w:r w:rsidRPr="00326F7B">
        <w:rPr>
          <w:color w:val="000000"/>
        </w:rPr>
        <w:t>tendency to overstate significance of stenosis.</w:t>
      </w:r>
    </w:p>
    <w:p w:rsidR="00FC14C9" w:rsidRPr="00326F7B" w:rsidRDefault="00FC14C9" w:rsidP="005E4A77">
      <w:pPr>
        <w:shd w:val="clear" w:color="auto" w:fill="CCFFCC"/>
        <w:spacing w:before="120" w:after="120"/>
        <w:ind w:left="1440" w:right="2976"/>
        <w:jc w:val="center"/>
      </w:pPr>
      <w:r w:rsidRPr="00326F7B">
        <w:t xml:space="preserve">MRA </w:t>
      </w:r>
      <w:r w:rsidR="00424B5C" w:rsidRPr="00326F7B">
        <w:t>is</w:t>
      </w:r>
      <w:r w:rsidRPr="00326F7B">
        <w:t xml:space="preserve"> best noninvasive technique for carotid stenosis!</w:t>
      </w:r>
    </w:p>
    <w:p w:rsidR="006E64E2" w:rsidRPr="003E292B" w:rsidRDefault="003E292B" w:rsidP="003E292B">
      <w:pPr>
        <w:numPr>
          <w:ilvl w:val="0"/>
          <w:numId w:val="6"/>
        </w:numPr>
        <w:rPr>
          <w:color w:val="000000"/>
        </w:rPr>
      </w:pPr>
      <w:r w:rsidRPr="003E292B">
        <w:rPr>
          <w:i/>
          <w:color w:val="FF0000"/>
        </w:rPr>
        <w:t>gadolinium enhancement</w:t>
      </w:r>
      <w:r w:rsidRPr="003E292B">
        <w:rPr>
          <w:color w:val="000000"/>
        </w:rPr>
        <w:t xml:space="preserve"> of carotid plaque is related to inflammatory process and </w:t>
      </w:r>
      <w:r>
        <w:rPr>
          <w:color w:val="000000"/>
        </w:rPr>
        <w:t xml:space="preserve">is </w:t>
      </w:r>
      <w:r w:rsidRPr="003E292B">
        <w:rPr>
          <w:color w:val="000000"/>
        </w:rPr>
        <w:t>associated wi</w:t>
      </w:r>
      <w:r>
        <w:rPr>
          <w:color w:val="000000"/>
        </w:rPr>
        <w:t>th vulnerable plaque phenotypes.</w:t>
      </w:r>
    </w:p>
    <w:p w:rsidR="00090FFC" w:rsidRDefault="00090FFC" w:rsidP="00E66222"/>
    <w:p w:rsidR="003E292B" w:rsidRPr="00326F7B" w:rsidRDefault="003E292B" w:rsidP="00E66222"/>
    <w:tbl>
      <w:tblPr>
        <w:tblW w:w="9923" w:type="dxa"/>
        <w:tblInd w:w="250" w:type="dxa"/>
        <w:tblLayout w:type="fixed"/>
        <w:tblLook w:val="01E0" w:firstRow="1" w:lastRow="1" w:firstColumn="1" w:lastColumn="1" w:noHBand="0" w:noVBand="0"/>
      </w:tblPr>
      <w:tblGrid>
        <w:gridCol w:w="5670"/>
        <w:gridCol w:w="87"/>
        <w:gridCol w:w="4166"/>
      </w:tblGrid>
      <w:tr w:rsidR="006E64E2" w:rsidRPr="00E4072E" w:rsidTr="00E4072E">
        <w:tc>
          <w:tcPr>
            <w:tcW w:w="5757" w:type="dxa"/>
            <w:gridSpan w:val="2"/>
          </w:tcPr>
          <w:p w:rsidR="003666CD" w:rsidRPr="00E4072E" w:rsidRDefault="00725D0F" w:rsidP="003666CD">
            <w:pPr>
              <w:rPr>
                <w:sz w:val="20"/>
              </w:rPr>
            </w:pPr>
            <w:r w:rsidRPr="00E4072E">
              <w:rPr>
                <w:sz w:val="20"/>
              </w:rPr>
              <w:t xml:space="preserve">MRA - </w:t>
            </w:r>
            <w:r w:rsidRPr="00E4072E">
              <w:rPr>
                <w:color w:val="FF0000"/>
                <w:sz w:val="20"/>
              </w:rPr>
              <w:t>h</w:t>
            </w:r>
            <w:r w:rsidR="003666CD" w:rsidRPr="00E4072E">
              <w:rPr>
                <w:color w:val="FF0000"/>
                <w:sz w:val="20"/>
              </w:rPr>
              <w:t>igh-grade stenosis</w:t>
            </w:r>
            <w:r w:rsidR="003666CD" w:rsidRPr="00E4072E">
              <w:rPr>
                <w:sz w:val="20"/>
              </w:rPr>
              <w:t xml:space="preserve"> in right proximal ICA - focal signal loss in proximal ICA (</w:t>
            </w:r>
            <w:r w:rsidR="003666CD" w:rsidRPr="00E4072E">
              <w:rPr>
                <w:i/>
                <w:iCs/>
                <w:sz w:val="20"/>
              </w:rPr>
              <w:t>arrowheads</w:t>
            </w:r>
            <w:r w:rsidR="003666CD" w:rsidRPr="00E4072E">
              <w:rPr>
                <w:sz w:val="20"/>
              </w:rPr>
              <w:t>):</w:t>
            </w:r>
          </w:p>
          <w:p w:rsidR="003666CD" w:rsidRPr="00E4072E" w:rsidRDefault="003666CD" w:rsidP="00E4072E">
            <w:pPr>
              <w:ind w:left="852" w:hanging="426"/>
              <w:rPr>
                <w:i/>
                <w:iCs/>
                <w:sz w:val="20"/>
              </w:rPr>
            </w:pPr>
            <w:r w:rsidRPr="00E4072E">
              <w:rPr>
                <w:sz w:val="20"/>
              </w:rPr>
              <w:t>N.B. distal signal is present - indicates flow through high-grade stenosis</w:t>
            </w:r>
          </w:p>
          <w:p w:rsidR="006E64E2" w:rsidRPr="00E4072E" w:rsidRDefault="00870DD3" w:rsidP="00E4072E">
            <w:pPr>
              <w:ind w:left="426" w:hanging="426"/>
              <w:rPr>
                <w:sz w:val="20"/>
              </w:rPr>
            </w:pPr>
            <w:r w:rsidRPr="00E4072E">
              <w:rPr>
                <w:i/>
                <w:iCs/>
                <w:sz w:val="20"/>
              </w:rPr>
              <w:t xml:space="preserve">   </w:t>
            </w:r>
            <w:r w:rsidR="006E64E2" w:rsidRPr="00E4072E">
              <w:rPr>
                <w:i/>
                <w:iCs/>
                <w:sz w:val="20"/>
              </w:rPr>
              <w:t>Left</w:t>
            </w:r>
            <w:r w:rsidR="006E64E2" w:rsidRPr="00E4072E">
              <w:rPr>
                <w:sz w:val="20"/>
              </w:rPr>
              <w:t xml:space="preserve"> (2D </w:t>
            </w:r>
            <w:r w:rsidR="00117D7C" w:rsidRPr="00E4072E">
              <w:rPr>
                <w:sz w:val="20"/>
              </w:rPr>
              <w:t>TOF</w:t>
            </w:r>
            <w:r w:rsidR="006E64E2" w:rsidRPr="00E4072E">
              <w:rPr>
                <w:sz w:val="20"/>
              </w:rPr>
              <w:t xml:space="preserve"> MRA)</w:t>
            </w:r>
            <w:r w:rsidR="003666CD" w:rsidRPr="00E4072E">
              <w:rPr>
                <w:sz w:val="20"/>
              </w:rPr>
              <w:t>.</w:t>
            </w:r>
            <w:r w:rsidR="00117D7C" w:rsidRPr="00E4072E">
              <w:rPr>
                <w:sz w:val="20"/>
              </w:rPr>
              <w:t xml:space="preserve"> </w:t>
            </w:r>
            <w:r w:rsidRPr="00E4072E">
              <w:rPr>
                <w:sz w:val="20"/>
              </w:rPr>
              <w:t xml:space="preserve">              </w:t>
            </w:r>
            <w:r w:rsidR="006E64E2" w:rsidRPr="00E4072E">
              <w:rPr>
                <w:i/>
                <w:iCs/>
                <w:sz w:val="20"/>
              </w:rPr>
              <w:t>Right</w:t>
            </w:r>
            <w:r w:rsidR="006E64E2" w:rsidRPr="00E4072E">
              <w:rPr>
                <w:sz w:val="20"/>
              </w:rPr>
              <w:t xml:space="preserve"> (different projection).</w:t>
            </w:r>
          </w:p>
          <w:p w:rsidR="006E64E2" w:rsidRPr="00E4072E" w:rsidRDefault="00151953" w:rsidP="00E4072E">
            <w:pPr>
              <w:jc w:val="center"/>
              <w:rPr>
                <w:sz w:val="20"/>
              </w:rPr>
            </w:pPr>
            <w:r>
              <w:rPr>
                <w:noProof/>
                <w:sz w:val="20"/>
              </w:rPr>
              <w:drawing>
                <wp:inline distT="0" distB="0" distL="0" distR="0">
                  <wp:extent cx="3333750" cy="3095625"/>
                  <wp:effectExtent l="0" t="0" r="0" b="9525"/>
                  <wp:docPr id="4" name="Picture 4" descr="D:\Viktoro\Neuroscience\Vas. Vascular\00. Pictures\Carotid stenosis (M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Vas. Vascular\00. Pictures\Carotid stenosis (M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3095625"/>
                          </a:xfrm>
                          <a:prstGeom prst="rect">
                            <a:avLst/>
                          </a:prstGeom>
                          <a:noFill/>
                          <a:ln>
                            <a:noFill/>
                          </a:ln>
                        </pic:spPr>
                      </pic:pic>
                    </a:graphicData>
                  </a:graphic>
                </wp:inline>
              </w:drawing>
            </w:r>
          </w:p>
        </w:tc>
        <w:tc>
          <w:tcPr>
            <w:tcW w:w="4166" w:type="dxa"/>
          </w:tcPr>
          <w:p w:rsidR="00BE2DFD" w:rsidRPr="00E4072E" w:rsidRDefault="00D54B19" w:rsidP="00E66222">
            <w:pPr>
              <w:rPr>
                <w:sz w:val="20"/>
              </w:rPr>
            </w:pPr>
            <w:r w:rsidRPr="00E4072E">
              <w:rPr>
                <w:sz w:val="20"/>
              </w:rPr>
              <w:t xml:space="preserve">3D TOF MRA - high-grade </w:t>
            </w:r>
            <w:r w:rsidRPr="00E4072E">
              <w:rPr>
                <w:color w:val="FF0000"/>
                <w:sz w:val="20"/>
              </w:rPr>
              <w:t>stenosis at carotid bifurcation</w:t>
            </w:r>
            <w:r w:rsidRPr="00E4072E">
              <w:rPr>
                <w:sz w:val="20"/>
              </w:rPr>
              <w:t xml:space="preserve"> causes turbulent flow resulting in signal loss in proximal internal and external carotid arteries (‘flow gap’):</w:t>
            </w:r>
          </w:p>
          <w:p w:rsidR="00725D0F" w:rsidRPr="00E4072E" w:rsidRDefault="00151953" w:rsidP="00E4072E">
            <w:pPr>
              <w:jc w:val="center"/>
              <w:rPr>
                <w:sz w:val="20"/>
              </w:rPr>
            </w:pPr>
            <w:r>
              <w:rPr>
                <w:noProof/>
                <w:sz w:val="20"/>
              </w:rPr>
              <w:drawing>
                <wp:inline distT="0" distB="0" distL="0" distR="0">
                  <wp:extent cx="1638300" cy="3162300"/>
                  <wp:effectExtent l="0" t="0" r="0" b="0"/>
                  <wp:docPr id="5" name="Picture 5" descr="D:\Viktoro\Neuroscience\Vas. Vascular\00. Pictures\Carotid stenosis (M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Vas. Vascular\00. Pictures\Carotid stenosis (MRA)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3162300"/>
                          </a:xfrm>
                          <a:prstGeom prst="rect">
                            <a:avLst/>
                          </a:prstGeom>
                          <a:noFill/>
                          <a:ln>
                            <a:noFill/>
                          </a:ln>
                        </pic:spPr>
                      </pic:pic>
                    </a:graphicData>
                  </a:graphic>
                </wp:inline>
              </w:drawing>
            </w:r>
          </w:p>
        </w:tc>
      </w:tr>
      <w:tr w:rsidR="00424B5C" w:rsidRPr="00E4072E" w:rsidTr="00086A2B">
        <w:tc>
          <w:tcPr>
            <w:tcW w:w="5670" w:type="dxa"/>
          </w:tcPr>
          <w:p w:rsidR="00424B5C" w:rsidRPr="00E4072E" w:rsidRDefault="00424B5C" w:rsidP="00E4072E">
            <w:pPr>
              <w:spacing w:before="120"/>
              <w:rPr>
                <w:sz w:val="20"/>
              </w:rPr>
            </w:pPr>
            <w:r w:rsidRPr="00E4072E">
              <w:rPr>
                <w:sz w:val="20"/>
              </w:rPr>
              <w:t xml:space="preserve">CTA of </w:t>
            </w:r>
            <w:r w:rsidRPr="00E4072E">
              <w:rPr>
                <w:color w:val="FF0000"/>
                <w:sz w:val="20"/>
              </w:rPr>
              <w:t>bilateral carotid artery occlusions</w:t>
            </w:r>
            <w:r w:rsidRPr="00E4072E">
              <w:rPr>
                <w:sz w:val="20"/>
              </w:rPr>
              <w:t xml:space="preserve"> (</w:t>
            </w:r>
            <w:r w:rsidRPr="00E4072E">
              <w:rPr>
                <w:i/>
                <w:sz w:val="20"/>
              </w:rPr>
              <w:t>yellow arrows</w:t>
            </w:r>
            <w:r w:rsidRPr="00E4072E">
              <w:rPr>
                <w:sz w:val="20"/>
              </w:rPr>
              <w:t>):</w:t>
            </w:r>
          </w:p>
          <w:p w:rsidR="00424B5C" w:rsidRPr="00E4072E" w:rsidRDefault="00424B5C" w:rsidP="003666CD">
            <w:pPr>
              <w:rPr>
                <w:color w:val="333399"/>
                <w:sz w:val="20"/>
              </w:rPr>
            </w:pPr>
          </w:p>
          <w:p w:rsidR="00524C78" w:rsidRPr="00E4072E" w:rsidRDefault="00151953" w:rsidP="003666CD">
            <w:pPr>
              <w:rPr>
                <w:sz w:val="20"/>
              </w:rPr>
            </w:pPr>
            <w:r>
              <w:rPr>
                <w:noProof/>
                <w:sz w:val="20"/>
              </w:rPr>
              <w:drawing>
                <wp:inline distT="0" distB="0" distL="0" distR="0">
                  <wp:extent cx="2314575" cy="2505075"/>
                  <wp:effectExtent l="0" t="0" r="9525" b="9525"/>
                  <wp:docPr id="6" name="Picture 6" descr="D:\Viktoro\Neuroscience\Vas. Vascular\00. Pictures\Carotid occlusion (C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Vas. Vascular\00. Pictures\Carotid occlusion (CTA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2505075"/>
                          </a:xfrm>
                          <a:prstGeom prst="rect">
                            <a:avLst/>
                          </a:prstGeom>
                          <a:noFill/>
                          <a:ln>
                            <a:noFill/>
                          </a:ln>
                        </pic:spPr>
                      </pic:pic>
                    </a:graphicData>
                  </a:graphic>
                </wp:inline>
              </w:drawing>
            </w:r>
            <w:r>
              <w:rPr>
                <w:noProof/>
                <w:sz w:val="20"/>
              </w:rPr>
              <w:drawing>
                <wp:inline distT="0" distB="0" distL="0" distR="0">
                  <wp:extent cx="2438400" cy="2495550"/>
                  <wp:effectExtent l="0" t="0" r="0" b="0"/>
                  <wp:docPr id="7" name="Picture 7" descr="D:\Viktoro\Neuroscience\Vas. Vascular\00. Pictures\Carotid occlusion (C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Vas. Vascular\00. Pictures\Carotid occlusion (CTA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495550"/>
                          </a:xfrm>
                          <a:prstGeom prst="rect">
                            <a:avLst/>
                          </a:prstGeom>
                          <a:noFill/>
                          <a:ln>
                            <a:noFill/>
                          </a:ln>
                        </pic:spPr>
                      </pic:pic>
                    </a:graphicData>
                  </a:graphic>
                </wp:inline>
              </w:drawing>
            </w:r>
          </w:p>
        </w:tc>
        <w:tc>
          <w:tcPr>
            <w:tcW w:w="4253" w:type="dxa"/>
            <w:gridSpan w:val="2"/>
          </w:tcPr>
          <w:p w:rsidR="00424B5C" w:rsidRPr="00E4072E" w:rsidRDefault="00424B5C" w:rsidP="00E66222">
            <w:pPr>
              <w:rPr>
                <w:sz w:val="20"/>
              </w:rPr>
            </w:pPr>
            <w:r w:rsidRPr="00E4072E">
              <w:rPr>
                <w:sz w:val="20"/>
              </w:rPr>
              <w:t xml:space="preserve">3D surface-shaded CTA reconstruction - </w:t>
            </w:r>
            <w:r w:rsidRPr="00E4072E">
              <w:rPr>
                <w:color w:val="FF0000"/>
                <w:sz w:val="20"/>
              </w:rPr>
              <w:t>occluded proximal left ICA</w:t>
            </w:r>
            <w:r w:rsidRPr="00E4072E">
              <w:rPr>
                <w:sz w:val="20"/>
              </w:rPr>
              <w:t xml:space="preserve"> (</w:t>
            </w:r>
            <w:r w:rsidRPr="00E4072E">
              <w:rPr>
                <w:i/>
                <w:sz w:val="20"/>
              </w:rPr>
              <w:t>long arrow</w:t>
            </w:r>
            <w:r w:rsidRPr="00E4072E">
              <w:rPr>
                <w:sz w:val="20"/>
              </w:rPr>
              <w:t>); ECA (</w:t>
            </w:r>
            <w:r w:rsidRPr="00E4072E">
              <w:rPr>
                <w:i/>
                <w:sz w:val="20"/>
              </w:rPr>
              <w:t>arrowhead</w:t>
            </w:r>
            <w:r w:rsidRPr="00E4072E">
              <w:rPr>
                <w:sz w:val="20"/>
              </w:rPr>
              <w:t>) and jugular vein (</w:t>
            </w:r>
            <w:r w:rsidRPr="00E4072E">
              <w:rPr>
                <w:i/>
                <w:sz w:val="20"/>
              </w:rPr>
              <w:t>double</w:t>
            </w:r>
            <w:r w:rsidRPr="00E4072E">
              <w:rPr>
                <w:sz w:val="20"/>
              </w:rPr>
              <w:t xml:space="preserve"> </w:t>
            </w:r>
            <w:r w:rsidRPr="00E4072E">
              <w:rPr>
                <w:i/>
                <w:sz w:val="20"/>
              </w:rPr>
              <w:t>arrow</w:t>
            </w:r>
            <w:r w:rsidRPr="00E4072E">
              <w:rPr>
                <w:sz w:val="20"/>
              </w:rPr>
              <w:t>) are patent:</w:t>
            </w:r>
          </w:p>
          <w:p w:rsidR="00524C78" w:rsidRPr="00E4072E" w:rsidRDefault="00151953" w:rsidP="00E4072E">
            <w:pPr>
              <w:jc w:val="center"/>
              <w:rPr>
                <w:sz w:val="20"/>
              </w:rPr>
            </w:pPr>
            <w:r>
              <w:rPr>
                <w:noProof/>
                <w:sz w:val="20"/>
              </w:rPr>
              <w:drawing>
                <wp:inline distT="0" distB="0" distL="0" distR="0">
                  <wp:extent cx="2085975" cy="2095500"/>
                  <wp:effectExtent l="0" t="0" r="9525" b="0"/>
                  <wp:docPr id="8" name="Picture 8" descr="D:\Viktoro\Neuroscience\Vas. Vascular\00. Pictures\Carotid occlusion (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Vas. Vascular\00. Pictures\Carotid occlusion (CT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2095500"/>
                          </a:xfrm>
                          <a:prstGeom prst="rect">
                            <a:avLst/>
                          </a:prstGeom>
                          <a:noFill/>
                          <a:ln>
                            <a:noFill/>
                          </a:ln>
                        </pic:spPr>
                      </pic:pic>
                    </a:graphicData>
                  </a:graphic>
                </wp:inline>
              </w:drawing>
            </w:r>
          </w:p>
        </w:tc>
      </w:tr>
    </w:tbl>
    <w:p w:rsidR="00751C0F" w:rsidRDefault="00751C0F" w:rsidP="00E66222"/>
    <w:p w:rsidR="007C556E" w:rsidRPr="00326F7B" w:rsidRDefault="007C556E" w:rsidP="00E66222"/>
    <w:p w:rsidR="00090FFC" w:rsidRDefault="00C80600" w:rsidP="00090FFC">
      <w:pPr>
        <w:pStyle w:val="Nervous6"/>
        <w:ind w:right="7937"/>
      </w:pPr>
      <w:bookmarkStart w:id="14" w:name="_Toc6624530"/>
      <w:r w:rsidRPr="00326F7B">
        <w:t>A</w:t>
      </w:r>
      <w:r w:rsidR="00BC76C3" w:rsidRPr="00326F7B">
        <w:t>rteriography</w:t>
      </w:r>
      <w:bookmarkEnd w:id="14"/>
    </w:p>
    <w:p w:rsidR="00C80600" w:rsidRPr="00326F7B" w:rsidRDefault="00C80600" w:rsidP="00E66222">
      <w:r w:rsidRPr="00326F7B">
        <w:t xml:space="preserve">- </w:t>
      </w:r>
      <w:r w:rsidR="00BC76C3" w:rsidRPr="00326F7B">
        <w:t xml:space="preserve">remains </w:t>
      </w:r>
      <w:r w:rsidR="00A861A8" w:rsidRPr="00326F7B">
        <w:rPr>
          <w:highlight w:val="yellow"/>
        </w:rPr>
        <w:t xml:space="preserve">standard </w:t>
      </w:r>
      <w:r w:rsidR="00BC76C3" w:rsidRPr="00326F7B">
        <w:rPr>
          <w:highlight w:val="yellow"/>
        </w:rPr>
        <w:t>definitive method</w:t>
      </w:r>
      <w:r w:rsidR="00BC76C3" w:rsidRPr="00326F7B">
        <w:t xml:space="preserve"> for visualizing carotid </w:t>
      </w:r>
      <w:r w:rsidR="004F67DB" w:rsidRPr="00326F7B">
        <w:t>anatomy (incl. kinks and coils that may affect conduct of operation).</w:t>
      </w:r>
    </w:p>
    <w:p w:rsidR="00593DD8" w:rsidRPr="00326F7B" w:rsidRDefault="00593DD8" w:rsidP="005A5AE2">
      <w:pPr>
        <w:numPr>
          <w:ilvl w:val="0"/>
          <w:numId w:val="11"/>
        </w:numPr>
      </w:pPr>
      <w:r w:rsidRPr="00326F7B">
        <w:rPr>
          <w:color w:val="000000"/>
        </w:rPr>
        <w:t xml:space="preserve">procedure associated with </w:t>
      </w:r>
      <w:r w:rsidRPr="00326F7B">
        <w:rPr>
          <w:color w:val="FF0000"/>
        </w:rPr>
        <w:t>1-2% risk of stroke</w:t>
      </w:r>
      <w:r w:rsidRPr="00326F7B">
        <w:rPr>
          <w:color w:val="000000"/>
        </w:rPr>
        <w:t>.</w:t>
      </w:r>
    </w:p>
    <w:p w:rsidR="00B30953" w:rsidRPr="00326F7B" w:rsidRDefault="00B30953" w:rsidP="005A5AE2">
      <w:pPr>
        <w:numPr>
          <w:ilvl w:val="0"/>
          <w:numId w:val="11"/>
        </w:numPr>
      </w:pPr>
      <w:r w:rsidRPr="00326F7B">
        <w:t xml:space="preserve">images of carotid bifurcation must be obtained in at least two </w:t>
      </w:r>
      <w:r w:rsidRPr="00326F7B">
        <w:rPr>
          <w:b/>
          <w:i/>
        </w:rPr>
        <w:t>projections</w:t>
      </w:r>
      <w:r w:rsidRPr="00326F7B">
        <w:t xml:space="preserve"> (usually AP and lateral), but additional oblique projections are often necessary to show plaque in profile and to determine area of maximum stenosis.</w:t>
      </w:r>
    </w:p>
    <w:p w:rsidR="00304542" w:rsidRDefault="00304542" w:rsidP="005A5AE2">
      <w:pPr>
        <w:numPr>
          <w:ilvl w:val="0"/>
          <w:numId w:val="11"/>
        </w:numPr>
      </w:pPr>
      <w:r w:rsidRPr="00326F7B">
        <w:t xml:space="preserve">images of carotid bifurcation should be supplemented by </w:t>
      </w:r>
      <w:r w:rsidRPr="00326F7B">
        <w:rPr>
          <w:i/>
        </w:rPr>
        <w:t>images of ipsilateral intracranial circulation</w:t>
      </w:r>
      <w:r w:rsidRPr="00326F7B">
        <w:t xml:space="preserve"> (to exclude tandem stenosis or incidental lesion such as aneurysm).</w:t>
      </w:r>
    </w:p>
    <w:p w:rsidR="00212E70" w:rsidRDefault="00212E70" w:rsidP="00212E70"/>
    <w:p w:rsidR="007C556E" w:rsidRDefault="007C556E" w:rsidP="00212E70"/>
    <w:p w:rsidR="00212E70" w:rsidRDefault="00212E70" w:rsidP="007C556E">
      <w:pPr>
        <w:pStyle w:val="NormalWeb"/>
      </w:pPr>
      <w:r w:rsidRPr="007C556E">
        <w:rPr>
          <w:rStyle w:val="Eponym"/>
        </w:rPr>
        <w:t>"Tandem lesions"</w:t>
      </w:r>
      <w:r w:rsidRPr="007C556E">
        <w:t xml:space="preserve"> </w:t>
      </w:r>
      <w:r w:rsidR="007C556E">
        <w:t>-</w:t>
      </w:r>
      <w:r w:rsidRPr="007C556E">
        <w:t xml:space="preserve"> stenoses distal to a more proximal</w:t>
      </w:r>
      <w:r w:rsidR="007C556E" w:rsidRPr="007C556E">
        <w:t xml:space="preserve"> </w:t>
      </w:r>
      <w:r w:rsidRPr="007C556E">
        <w:t>lesion and arc seen in approximately 2% of patients with</w:t>
      </w:r>
      <w:r w:rsidR="007C556E" w:rsidRPr="007C556E">
        <w:t xml:space="preserve"> </w:t>
      </w:r>
      <w:r w:rsidRPr="007C556E">
        <w:t>hemodynamically signifi</w:t>
      </w:r>
      <w:r w:rsidR="007C556E">
        <w:t>ca</w:t>
      </w:r>
      <w:r w:rsidRPr="007C556E">
        <w:t xml:space="preserve">nt cervical </w:t>
      </w:r>
      <w:r w:rsidR="007C556E">
        <w:t>I</w:t>
      </w:r>
      <w:r w:rsidRPr="007C556E">
        <w:t>CA stenosis. The</w:t>
      </w:r>
      <w:r w:rsidR="007C556E" w:rsidRPr="007C556E">
        <w:t xml:space="preserve"> </w:t>
      </w:r>
      <w:r w:rsidRPr="007C556E">
        <w:t>most common site for a "</w:t>
      </w:r>
      <w:r w:rsidR="007C556E" w:rsidRPr="007C556E">
        <w:t>tandem</w:t>
      </w:r>
      <w:r w:rsidRPr="007C556E">
        <w:t xml:space="preserve"> lesion" is the cavernous</w:t>
      </w:r>
      <w:r w:rsidR="007C556E" w:rsidRPr="007C556E">
        <w:t xml:space="preserve"> </w:t>
      </w:r>
      <w:r w:rsidR="007C556E">
        <w:t>I</w:t>
      </w:r>
      <w:r w:rsidRPr="007C556E">
        <w:t>CA.</w:t>
      </w:r>
    </w:p>
    <w:p w:rsidR="00212E70" w:rsidRDefault="00212E70" w:rsidP="007C556E">
      <w:pPr>
        <w:pStyle w:val="NormalWeb"/>
      </w:pPr>
    </w:p>
    <w:p w:rsidR="00212E70" w:rsidRPr="00176E41" w:rsidRDefault="00212E70" w:rsidP="007C556E">
      <w:pPr>
        <w:pStyle w:val="NormalWeb"/>
        <w:rPr>
          <w:rStyle w:val="Eponym"/>
        </w:rPr>
      </w:pPr>
      <w:r w:rsidRPr="00176E41">
        <w:rPr>
          <w:rStyle w:val="Eponym"/>
        </w:rPr>
        <w:t>String sign</w:t>
      </w:r>
    </w:p>
    <w:p w:rsidR="00212E70" w:rsidRDefault="00212E70" w:rsidP="007C556E">
      <w:pPr>
        <w:pStyle w:val="NormalWeb"/>
      </w:pPr>
      <w:r w:rsidRPr="007C556E">
        <w:t xml:space="preserve">High-grade stenosis causes very slow </w:t>
      </w:r>
      <w:r w:rsidR="007C556E" w:rsidRPr="007C556E">
        <w:t>antegrade</w:t>
      </w:r>
      <w:r w:rsidRPr="007C556E">
        <w:t xml:space="preserve"> flow</w:t>
      </w:r>
      <w:r w:rsidR="007C556E" w:rsidRPr="007C556E">
        <w:t xml:space="preserve"> </w:t>
      </w:r>
      <w:r w:rsidRPr="007C556E">
        <w:t xml:space="preserve">with </w:t>
      </w:r>
      <w:r w:rsidR="007C556E" w:rsidRPr="007C556E">
        <w:t>delayed</w:t>
      </w:r>
      <w:r w:rsidRPr="007C556E">
        <w:t xml:space="preserve"> contrast washout. A "string" sign is</w:t>
      </w:r>
      <w:r w:rsidR="007C556E" w:rsidRPr="007C556E">
        <w:t xml:space="preserve"> </w:t>
      </w:r>
      <w:r w:rsidRPr="007C556E">
        <w:t xml:space="preserve">present </w:t>
      </w:r>
      <w:r w:rsidR="007C556E" w:rsidRPr="007C556E">
        <w:t>when</w:t>
      </w:r>
      <w:r w:rsidRPr="007C556E">
        <w:t xml:space="preserve"> only a "trickle" ("string") of antegrade</w:t>
      </w:r>
      <w:r w:rsidR="007C556E" w:rsidRPr="007C556E">
        <w:t xml:space="preserve"> </w:t>
      </w:r>
      <w:r w:rsidRPr="007C556E">
        <w:t>now is detected at DSA or color Doppler (10- 15).</w:t>
      </w:r>
      <w:r w:rsidR="007C556E" w:rsidRPr="007C556E">
        <w:t xml:space="preserve"> </w:t>
      </w:r>
      <w:r w:rsidRPr="007C556E">
        <w:t>The string sign-also called carotid pseudoocclusion or</w:t>
      </w:r>
      <w:r w:rsidR="007C556E" w:rsidRPr="007C556E">
        <w:t xml:space="preserve"> </w:t>
      </w:r>
      <w:r w:rsidRPr="007C556E">
        <w:t>preocciusion-repreSCllls &gt; 95% stenosis. Such patients</w:t>
      </w:r>
      <w:r w:rsidR="007C556E" w:rsidRPr="007C556E">
        <w:t xml:space="preserve"> </w:t>
      </w:r>
      <w:r w:rsidRPr="007C556E">
        <w:t>ar</w:t>
      </w:r>
      <w:r w:rsidR="00176E41">
        <w:t>e</w:t>
      </w:r>
      <w:r w:rsidRPr="007C556E">
        <w:t xml:space="preserve"> at especi</w:t>
      </w:r>
      <w:r w:rsidR="007C556E" w:rsidRPr="007C556E">
        <w:t>al</w:t>
      </w:r>
      <w:r w:rsidRPr="007C556E">
        <w:t>ly high sho</w:t>
      </w:r>
      <w:r w:rsidR="00176E41">
        <w:t>rt</w:t>
      </w:r>
      <w:r w:rsidRPr="007C556E">
        <w:t>-t</w:t>
      </w:r>
      <w:r w:rsidR="00176E41">
        <w:t>e</w:t>
      </w:r>
      <w:r w:rsidRPr="007C556E">
        <w:t xml:space="preserve">rm risk for </w:t>
      </w:r>
      <w:r w:rsidR="00176E41" w:rsidRPr="007C556E">
        <w:t>stroke</w:t>
      </w:r>
      <w:r w:rsidRPr="007C556E">
        <w:t>. Examining</w:t>
      </w:r>
      <w:r w:rsidR="007C556E" w:rsidRPr="007C556E">
        <w:t xml:space="preserve"> </w:t>
      </w:r>
      <w:r w:rsidRPr="007C556E">
        <w:t>the late venous phase of the DSA is critical to</w:t>
      </w:r>
      <w:r w:rsidR="007C556E" w:rsidRPr="007C556E">
        <w:t xml:space="preserve"> </w:t>
      </w:r>
      <w:r w:rsidRPr="007C556E">
        <w:t xml:space="preserve">document subtle arterial </w:t>
      </w:r>
      <w:r w:rsidR="007C556E" w:rsidRPr="007C556E">
        <w:t>patency</w:t>
      </w:r>
      <w:r w:rsidRPr="007C556E">
        <w:t>, as this will determine</w:t>
      </w:r>
      <w:r w:rsidR="007C556E" w:rsidRPr="007C556E">
        <w:t xml:space="preserve"> </w:t>
      </w:r>
      <w:r w:rsidRPr="007C556E">
        <w:t>if emergent endarterectomy or stenting is a treatment</w:t>
      </w:r>
      <w:r w:rsidR="007C556E" w:rsidRPr="007C556E">
        <w:t xml:space="preserve"> </w:t>
      </w:r>
      <w:r w:rsidRPr="007C556E">
        <w:t>option.</w:t>
      </w:r>
    </w:p>
    <w:p w:rsidR="00212E70" w:rsidRDefault="00212E70" w:rsidP="00212E70"/>
    <w:p w:rsidR="00176E41" w:rsidRPr="00326F7B" w:rsidRDefault="00176E41" w:rsidP="00212E70"/>
    <w:p w:rsidR="00A861A8" w:rsidRPr="00326F7B" w:rsidRDefault="00A861A8" w:rsidP="005A5AE2">
      <w:pPr>
        <w:numPr>
          <w:ilvl w:val="0"/>
          <w:numId w:val="11"/>
        </w:numPr>
      </w:pPr>
      <w:r w:rsidRPr="00326F7B">
        <w:rPr>
          <w:b/>
        </w:rPr>
        <w:t>diameter of st</w:t>
      </w:r>
      <w:r w:rsidR="00D213B9" w:rsidRPr="00326F7B">
        <w:rPr>
          <w:b/>
        </w:rPr>
        <w:t>enosis</w:t>
      </w:r>
      <w:r w:rsidR="00D213B9" w:rsidRPr="00326F7B">
        <w:t xml:space="preserve"> can be measured directly (use enlarged image for accuracy);</w:t>
      </w:r>
    </w:p>
    <w:p w:rsidR="00D213B9" w:rsidRPr="00326F7B" w:rsidRDefault="00593DD8" w:rsidP="00AB224C">
      <w:pPr>
        <w:pStyle w:val="NormalWeb"/>
        <w:spacing w:before="120"/>
        <w:ind w:left="720"/>
      </w:pPr>
      <w:r w:rsidRPr="00326F7B">
        <w:rPr>
          <w:i/>
          <w:color w:val="0000FF"/>
        </w:rPr>
        <w:t>Normal internal diameter of ICA is highly variable</w:t>
      </w:r>
      <w:r w:rsidRPr="00326F7B">
        <w:t xml:space="preserve"> - </w:t>
      </w:r>
      <w:r w:rsidRPr="00326F7B">
        <w:rPr>
          <w:smallCaps/>
        </w:rPr>
        <w:t>absolute</w:t>
      </w:r>
      <w:r w:rsidRPr="00326F7B">
        <w:t xml:space="preserve"> internal diameter is less significant</w:t>
      </w:r>
      <w:r w:rsidR="00D213B9" w:rsidRPr="00326F7B">
        <w:t xml:space="preserve"> - use</w:t>
      </w:r>
      <w:r w:rsidRPr="00326F7B">
        <w:t xml:space="preserve"> </w:t>
      </w:r>
      <w:r w:rsidR="00FD3154" w:rsidRPr="00326F7B">
        <w:rPr>
          <w:smallCaps/>
        </w:rPr>
        <w:t>percentage</w:t>
      </w:r>
      <w:r w:rsidR="00DD7068" w:rsidRPr="00326F7B">
        <w:t>.</w:t>
      </w:r>
    </w:p>
    <w:p w:rsidR="00EB7636" w:rsidRPr="00326F7B" w:rsidRDefault="00EB7636" w:rsidP="00EB7636">
      <w:pPr>
        <w:pStyle w:val="NormalWeb"/>
      </w:pPr>
    </w:p>
    <w:tbl>
      <w:tblPr>
        <w:tblW w:w="0" w:type="auto"/>
        <w:tblInd w:w="392" w:type="dxa"/>
        <w:tblLook w:val="01E0" w:firstRow="1" w:lastRow="1" w:firstColumn="1" w:lastColumn="1" w:noHBand="0" w:noVBand="0"/>
      </w:tblPr>
      <w:tblGrid>
        <w:gridCol w:w="4814"/>
        <w:gridCol w:w="4716"/>
      </w:tblGrid>
      <w:tr w:rsidR="00EB37D1" w:rsidRPr="00326F7B" w:rsidTr="00E4072E">
        <w:tc>
          <w:tcPr>
            <w:tcW w:w="5224" w:type="dxa"/>
            <w:vAlign w:val="center"/>
          </w:tcPr>
          <w:p w:rsidR="00EB37D1" w:rsidRPr="00326F7B" w:rsidRDefault="00EB37D1" w:rsidP="00EB7636">
            <w:pPr>
              <w:pStyle w:val="NormalWeb"/>
            </w:pPr>
            <w:r w:rsidRPr="00E4072E">
              <w:rPr>
                <w:u w:val="double" w:color="FF0000"/>
              </w:rPr>
              <w:t>“N” (NASCET*) method</w:t>
            </w:r>
            <w:r w:rsidRPr="00326F7B">
              <w:t>:</w:t>
            </w:r>
          </w:p>
          <w:p w:rsidR="00EB37D1" w:rsidRPr="00E4072E" w:rsidRDefault="00EB37D1" w:rsidP="00EB7636">
            <w:pPr>
              <w:pStyle w:val="NormalWeb"/>
              <w:rPr>
                <w:color w:val="000000"/>
              </w:rPr>
            </w:pPr>
            <w:r w:rsidRPr="00E4072E">
              <w:rPr>
                <w:smallCaps/>
                <w:color w:val="000000"/>
              </w:rPr>
              <w:t>diameter</w:t>
            </w:r>
            <w:r w:rsidRPr="00E4072E">
              <w:rPr>
                <w:color w:val="000000"/>
              </w:rPr>
              <w:t xml:space="preserve"> (a) of </w:t>
            </w:r>
            <w:r w:rsidRPr="00E4072E">
              <w:rPr>
                <w:b/>
                <w:i/>
                <w:color w:val="000000"/>
              </w:rPr>
              <w:t xml:space="preserve">narrowest portion </w:t>
            </w:r>
            <w:r w:rsidRPr="00E4072E">
              <w:rPr>
                <w:color w:val="000000"/>
              </w:rPr>
              <w:t xml:space="preserve">divided by </w:t>
            </w:r>
            <w:r w:rsidRPr="00E4072E">
              <w:rPr>
                <w:b/>
                <w:i/>
                <w:color w:val="000000"/>
              </w:rPr>
              <w:t xml:space="preserve">normal </w:t>
            </w:r>
            <w:r w:rsidRPr="00E4072E">
              <w:rPr>
                <w:smallCaps/>
                <w:color w:val="000000"/>
              </w:rPr>
              <w:t>diameter</w:t>
            </w:r>
            <w:r w:rsidRPr="00E4072E">
              <w:rPr>
                <w:color w:val="000000"/>
              </w:rPr>
              <w:t xml:space="preserve"> (b) </w:t>
            </w:r>
            <w:r w:rsidRPr="00E4072E">
              <w:rPr>
                <w:color w:val="000000"/>
                <w:shd w:val="clear" w:color="auto" w:fill="FFE1FF"/>
              </w:rPr>
              <w:t>distal to lesion</w:t>
            </w:r>
            <w:r w:rsidRPr="00E4072E">
              <w:rPr>
                <w:color w:val="000000"/>
              </w:rPr>
              <w:t>:</w:t>
            </w:r>
          </w:p>
          <w:p w:rsidR="00EB37D1" w:rsidRPr="00E4072E" w:rsidRDefault="00EB37D1" w:rsidP="00EB7636">
            <w:pPr>
              <w:pStyle w:val="NormalWeb"/>
              <w:rPr>
                <w:color w:val="000000"/>
              </w:rPr>
            </w:pPr>
          </w:p>
          <w:p w:rsidR="00EB37D1" w:rsidRPr="00E4072E" w:rsidRDefault="00EB37D1" w:rsidP="00E4072E">
            <w:pPr>
              <w:pStyle w:val="NormalWeb"/>
              <w:jc w:val="center"/>
              <w:rPr>
                <w:color w:val="000000"/>
              </w:rPr>
            </w:pPr>
            <w:r w:rsidRPr="00E4072E">
              <w:rPr>
                <w:color w:val="000000"/>
                <w:highlight w:val="yellow"/>
              </w:rPr>
              <w:t>[1-(a/b)] × 100</w:t>
            </w:r>
          </w:p>
          <w:p w:rsidR="00EB37D1" w:rsidRPr="00E4072E" w:rsidRDefault="00EB37D1" w:rsidP="00EB7636">
            <w:pPr>
              <w:pStyle w:val="NormalWeb"/>
              <w:rPr>
                <w:color w:val="000000"/>
              </w:rPr>
            </w:pPr>
          </w:p>
          <w:p w:rsidR="00EB37D1" w:rsidRPr="00E4072E" w:rsidRDefault="00EB37D1" w:rsidP="00E4072E">
            <w:pPr>
              <w:pStyle w:val="NormalWeb"/>
              <w:ind w:left="720"/>
              <w:rPr>
                <w:color w:val="000000"/>
                <w:sz w:val="20"/>
                <w:szCs w:val="20"/>
              </w:rPr>
            </w:pPr>
            <w:r w:rsidRPr="00E4072E">
              <w:rPr>
                <w:i/>
                <w:sz w:val="20"/>
                <w:szCs w:val="20"/>
              </w:rPr>
              <w:t>disadvantage</w:t>
            </w:r>
            <w:r w:rsidRPr="00E4072E">
              <w:rPr>
                <w:sz w:val="20"/>
                <w:szCs w:val="20"/>
              </w:rPr>
              <w:t xml:space="preserve"> - may underestimate stenosis when distal lumen narrows as result of severe proximal stenosis that limits volume flow.</w:t>
            </w:r>
          </w:p>
          <w:p w:rsidR="00EB37D1" w:rsidRPr="00326F7B" w:rsidRDefault="00EB37D1" w:rsidP="00EB7636">
            <w:pPr>
              <w:pStyle w:val="NormalWeb"/>
            </w:pPr>
          </w:p>
        </w:tc>
        <w:tc>
          <w:tcPr>
            <w:tcW w:w="3848" w:type="dxa"/>
            <w:vMerge w:val="restart"/>
            <w:vAlign w:val="center"/>
          </w:tcPr>
          <w:p w:rsidR="00556DD8" w:rsidRPr="00326F7B" w:rsidRDefault="00151953" w:rsidP="00E4072E">
            <w:pPr>
              <w:pStyle w:val="NormalWeb"/>
              <w:spacing w:after="120"/>
              <w:jc w:val="right"/>
            </w:pPr>
            <w:r>
              <w:rPr>
                <w:noProof/>
              </w:rPr>
              <w:drawing>
                <wp:inline distT="0" distB="0" distL="0" distR="0">
                  <wp:extent cx="2857500" cy="3181350"/>
                  <wp:effectExtent l="0" t="0" r="0" b="0"/>
                  <wp:docPr id="9" name="Picture 9" descr="D:\Viktoro\Neuroscience\Vas. Vascular\00. Pictures\Angio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Vas. Vascular\00. Pictures\Angio (sche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3181350"/>
                          </a:xfrm>
                          <a:prstGeom prst="rect">
                            <a:avLst/>
                          </a:prstGeom>
                          <a:noFill/>
                          <a:ln>
                            <a:noFill/>
                          </a:ln>
                        </pic:spPr>
                      </pic:pic>
                    </a:graphicData>
                  </a:graphic>
                </wp:inline>
              </w:drawing>
            </w:r>
          </w:p>
        </w:tc>
      </w:tr>
      <w:tr w:rsidR="00EB37D1" w:rsidRPr="00326F7B" w:rsidTr="00E4072E">
        <w:tc>
          <w:tcPr>
            <w:tcW w:w="5224" w:type="dxa"/>
            <w:vAlign w:val="center"/>
          </w:tcPr>
          <w:p w:rsidR="00EB37D1" w:rsidRPr="00326F7B" w:rsidRDefault="00EB37D1" w:rsidP="00EB37D1">
            <w:pPr>
              <w:pStyle w:val="NormalWeb"/>
            </w:pPr>
            <w:r w:rsidRPr="00E4072E">
              <w:rPr>
                <w:u w:val="double" w:color="FF0000"/>
              </w:rPr>
              <w:t>“E” (ECST**) method</w:t>
            </w:r>
            <w:r w:rsidRPr="00326F7B">
              <w:t xml:space="preserve"> - residual lumen as percentage of diameter of </w:t>
            </w:r>
            <w:r w:rsidRPr="00E4072E">
              <w:rPr>
                <w:color w:val="000000"/>
                <w:shd w:val="clear" w:color="auto" w:fill="FFE1FF"/>
              </w:rPr>
              <w:t>ICA bulb</w:t>
            </w:r>
            <w:r w:rsidRPr="00326F7B">
              <w:t xml:space="preserve"> (i.e. estimated "true" lumen diameter at point of stenosis):</w:t>
            </w:r>
          </w:p>
          <w:p w:rsidR="00EB37D1" w:rsidRPr="00326F7B" w:rsidRDefault="00EB37D1" w:rsidP="00EB37D1">
            <w:pPr>
              <w:pStyle w:val="NormalWeb"/>
            </w:pPr>
          </w:p>
          <w:p w:rsidR="00EB37D1" w:rsidRPr="00E4072E" w:rsidRDefault="00EB37D1" w:rsidP="00E4072E">
            <w:pPr>
              <w:pStyle w:val="NormalWeb"/>
              <w:jc w:val="center"/>
              <w:rPr>
                <w:color w:val="000000"/>
              </w:rPr>
            </w:pPr>
            <w:r w:rsidRPr="00E4072E">
              <w:rPr>
                <w:color w:val="000000"/>
                <w:highlight w:val="yellow"/>
              </w:rPr>
              <w:t>[1-(a/c)] × 100</w:t>
            </w:r>
          </w:p>
          <w:p w:rsidR="00EB37D1" w:rsidRPr="00326F7B" w:rsidRDefault="00EB37D1" w:rsidP="00EB37D1">
            <w:pPr>
              <w:pStyle w:val="NormalWeb"/>
            </w:pPr>
          </w:p>
          <w:p w:rsidR="00EB37D1" w:rsidRPr="00E4072E" w:rsidRDefault="00EB37D1" w:rsidP="00E4072E">
            <w:pPr>
              <w:pStyle w:val="NormalWeb"/>
              <w:ind w:left="720"/>
              <w:rPr>
                <w:sz w:val="20"/>
                <w:szCs w:val="20"/>
              </w:rPr>
            </w:pPr>
            <w:r w:rsidRPr="00E4072E">
              <w:rPr>
                <w:i/>
                <w:sz w:val="20"/>
                <w:szCs w:val="20"/>
              </w:rPr>
              <w:t>disadvantage</w:t>
            </w:r>
            <w:r w:rsidRPr="00E4072E">
              <w:rPr>
                <w:sz w:val="20"/>
                <w:szCs w:val="20"/>
              </w:rPr>
              <w:t xml:space="preserve"> - observer must extrapolate what is thought to be “true” lumen.</w:t>
            </w:r>
          </w:p>
          <w:p w:rsidR="00B74816" w:rsidRPr="00E4072E" w:rsidRDefault="00B74816" w:rsidP="00B74816">
            <w:pPr>
              <w:pStyle w:val="NormalWeb"/>
              <w:rPr>
                <w:sz w:val="20"/>
                <w:szCs w:val="20"/>
              </w:rPr>
            </w:pPr>
          </w:p>
        </w:tc>
        <w:tc>
          <w:tcPr>
            <w:tcW w:w="3848" w:type="dxa"/>
            <w:vMerge/>
          </w:tcPr>
          <w:p w:rsidR="00EB37D1" w:rsidRPr="00E4072E" w:rsidRDefault="00EB37D1" w:rsidP="00E4072E">
            <w:pPr>
              <w:pStyle w:val="NormalWeb"/>
              <w:spacing w:after="120"/>
              <w:rPr>
                <w:color w:val="333399"/>
              </w:rPr>
            </w:pPr>
          </w:p>
        </w:tc>
      </w:tr>
      <w:tr w:rsidR="00EB37D1" w:rsidRPr="00326F7B" w:rsidTr="00E4072E">
        <w:tc>
          <w:tcPr>
            <w:tcW w:w="5224" w:type="dxa"/>
            <w:vAlign w:val="center"/>
          </w:tcPr>
          <w:p w:rsidR="00EB37D1" w:rsidRPr="00E4072E" w:rsidRDefault="00EB37D1" w:rsidP="00EB37D1">
            <w:pPr>
              <w:pStyle w:val="NormalWeb"/>
              <w:rPr>
                <w:color w:val="000000"/>
                <w:u w:val="double" w:color="FF0000"/>
              </w:rPr>
            </w:pPr>
            <w:r w:rsidRPr="00E4072E">
              <w:rPr>
                <w:u w:val="double" w:color="FF0000"/>
              </w:rPr>
              <w:t>Common carotid method:</w:t>
            </w:r>
            <w:r w:rsidRPr="00E4072E">
              <w:rPr>
                <w:u w:color="FF0000"/>
              </w:rPr>
              <w:t xml:space="preserve">   </w:t>
            </w:r>
            <w:r w:rsidRPr="00E4072E">
              <w:rPr>
                <w:color w:val="000000"/>
                <w:highlight w:val="yellow"/>
              </w:rPr>
              <w:t>[1-(a/d)] × 100</w:t>
            </w:r>
          </w:p>
        </w:tc>
        <w:tc>
          <w:tcPr>
            <w:tcW w:w="3848" w:type="dxa"/>
            <w:vMerge/>
          </w:tcPr>
          <w:p w:rsidR="00EB37D1" w:rsidRPr="00E4072E" w:rsidRDefault="00EB37D1" w:rsidP="00E4072E">
            <w:pPr>
              <w:pStyle w:val="NormalWeb"/>
              <w:spacing w:after="120"/>
              <w:rPr>
                <w:color w:val="333399"/>
              </w:rPr>
            </w:pPr>
          </w:p>
        </w:tc>
      </w:tr>
    </w:tbl>
    <w:p w:rsidR="00850B2F" w:rsidRPr="00326F7B" w:rsidRDefault="00850B2F" w:rsidP="00850B2F">
      <w:pPr>
        <w:pStyle w:val="NormalWeb"/>
        <w:spacing w:before="120"/>
        <w:ind w:left="1440"/>
        <w:jc w:val="right"/>
        <w:rPr>
          <w:u w:val="double" w:color="FF0000"/>
        </w:rPr>
      </w:pPr>
      <w:r w:rsidRPr="00326F7B">
        <w:t>*</w:t>
      </w:r>
      <w:r w:rsidRPr="00411955">
        <w:rPr>
          <w:color w:val="0000FF"/>
          <w:sz w:val="20"/>
          <w:szCs w:val="20"/>
        </w:rPr>
        <w:t>North American</w:t>
      </w:r>
      <w:r w:rsidRPr="00326F7B">
        <w:rPr>
          <w:sz w:val="20"/>
          <w:szCs w:val="20"/>
        </w:rPr>
        <w:t xml:space="preserve"> Symptomatic Carotid Endarterectomy Trial</w:t>
      </w:r>
    </w:p>
    <w:p w:rsidR="009643B2" w:rsidRPr="00326F7B" w:rsidRDefault="00DD7068" w:rsidP="00850B2F">
      <w:pPr>
        <w:ind w:left="1440"/>
        <w:jc w:val="right"/>
        <w:rPr>
          <w:sz w:val="20"/>
        </w:rPr>
      </w:pPr>
      <w:r w:rsidRPr="00326F7B">
        <w:t>*</w:t>
      </w:r>
      <w:r w:rsidR="00850B2F" w:rsidRPr="00326F7B">
        <w:t>*</w:t>
      </w:r>
      <w:r w:rsidRPr="00411955">
        <w:rPr>
          <w:color w:val="0000FF"/>
          <w:sz w:val="20"/>
        </w:rPr>
        <w:t>European</w:t>
      </w:r>
      <w:r w:rsidRPr="00326F7B">
        <w:rPr>
          <w:sz w:val="20"/>
        </w:rPr>
        <w:t xml:space="preserve"> Carotid Surgery Trial</w:t>
      </w:r>
    </w:p>
    <w:p w:rsidR="00DD7068" w:rsidRPr="00326F7B" w:rsidRDefault="00DD7068" w:rsidP="00DD7068">
      <w:pPr>
        <w:ind w:left="1440"/>
        <w:jc w:val="right"/>
      </w:pPr>
    </w:p>
    <w:p w:rsidR="00DD7068" w:rsidRPr="00326F7B" w:rsidRDefault="00DD7068" w:rsidP="00E66222"/>
    <w:tbl>
      <w:tblPr>
        <w:tblW w:w="10094" w:type="dxa"/>
        <w:tblLook w:val="01E0" w:firstRow="1" w:lastRow="1" w:firstColumn="1" w:lastColumn="1" w:noHBand="0" w:noVBand="0"/>
      </w:tblPr>
      <w:tblGrid>
        <w:gridCol w:w="2089"/>
        <w:gridCol w:w="2332"/>
        <w:gridCol w:w="1737"/>
        <w:gridCol w:w="3936"/>
      </w:tblGrid>
      <w:tr w:rsidR="00F70C32" w:rsidRPr="00E4072E" w:rsidTr="00E4072E">
        <w:tc>
          <w:tcPr>
            <w:tcW w:w="2518" w:type="dxa"/>
            <w:vAlign w:val="center"/>
          </w:tcPr>
          <w:p w:rsidR="00F70C32" w:rsidRPr="00E4072E" w:rsidRDefault="00F70C32" w:rsidP="00E52165">
            <w:pPr>
              <w:rPr>
                <w:sz w:val="20"/>
              </w:rPr>
            </w:pPr>
            <w:r w:rsidRPr="00E4072E">
              <w:rPr>
                <w:rStyle w:val="Strong"/>
                <w:b w:val="0"/>
                <w:sz w:val="20"/>
              </w:rPr>
              <w:t>Aortic</w:t>
            </w:r>
            <w:r w:rsidRPr="00E4072E">
              <w:rPr>
                <w:sz w:val="20"/>
              </w:rPr>
              <w:t xml:space="preserve"> arch angiography - normal </w:t>
            </w:r>
            <w:r w:rsidRPr="00E4072E">
              <w:rPr>
                <w:color w:val="FF0000"/>
                <w:sz w:val="20"/>
              </w:rPr>
              <w:t>variant of aortic arch</w:t>
            </w:r>
            <w:r w:rsidRPr="00E4072E">
              <w:rPr>
                <w:sz w:val="20"/>
              </w:rPr>
              <w:t xml:space="preserve"> (AA) - both innominate artery (IA) and left </w:t>
            </w:r>
            <w:r w:rsidR="00886BA9" w:rsidRPr="00E4072E">
              <w:rPr>
                <w:sz w:val="20"/>
              </w:rPr>
              <w:t>CCA</w:t>
            </w:r>
            <w:r w:rsidRPr="00E4072E">
              <w:rPr>
                <w:sz w:val="20"/>
              </w:rPr>
              <w:t xml:space="preserve"> share common origin, right CCA (RCA) and right ICA are irregular and narrowed - </w:t>
            </w:r>
            <w:r w:rsidRPr="00E4072E">
              <w:rPr>
                <w:color w:val="FF0000"/>
                <w:sz w:val="20"/>
              </w:rPr>
              <w:t xml:space="preserve">long, multisegment stenosis </w:t>
            </w:r>
            <w:r w:rsidRPr="00E4072E">
              <w:rPr>
                <w:sz w:val="20"/>
              </w:rPr>
              <w:t>(result from radiation therapy)</w:t>
            </w:r>
          </w:p>
        </w:tc>
        <w:tc>
          <w:tcPr>
            <w:tcW w:w="2552" w:type="dxa"/>
          </w:tcPr>
          <w:p w:rsidR="00556DD8" w:rsidRPr="00E4072E" w:rsidRDefault="00151953" w:rsidP="00E66222">
            <w:pPr>
              <w:rPr>
                <w:color w:val="333399"/>
                <w:sz w:val="20"/>
              </w:rPr>
            </w:pPr>
            <w:r>
              <w:rPr>
                <w:noProof/>
                <w:color w:val="333399"/>
                <w:sz w:val="20"/>
              </w:rPr>
              <w:drawing>
                <wp:inline distT="0" distB="0" distL="0" distR="0">
                  <wp:extent cx="1104900" cy="1876425"/>
                  <wp:effectExtent l="0" t="0" r="0" b="9525"/>
                  <wp:docPr id="10" name="Picture 10" descr="D:\Viktoro\Neuroscience\Vas. Vascular\00. Pictures\Ang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Vas. Vascular\00. Pictures\Angio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876425"/>
                          </a:xfrm>
                          <a:prstGeom prst="rect">
                            <a:avLst/>
                          </a:prstGeom>
                          <a:noFill/>
                          <a:ln>
                            <a:noFill/>
                          </a:ln>
                        </pic:spPr>
                      </pic:pic>
                    </a:graphicData>
                  </a:graphic>
                </wp:inline>
              </w:drawing>
            </w:r>
          </w:p>
        </w:tc>
        <w:tc>
          <w:tcPr>
            <w:tcW w:w="2126" w:type="dxa"/>
            <w:vAlign w:val="center"/>
          </w:tcPr>
          <w:p w:rsidR="00F70C32" w:rsidRPr="00E4072E" w:rsidRDefault="00C542C3" w:rsidP="00E52165">
            <w:pPr>
              <w:rPr>
                <w:color w:val="333399"/>
                <w:sz w:val="20"/>
              </w:rPr>
            </w:pPr>
            <w:r w:rsidRPr="00E4072E">
              <w:rPr>
                <w:sz w:val="20"/>
              </w:rPr>
              <w:t>Only proximal few centimeters of internal carotid artery are patent (</w:t>
            </w:r>
            <w:r w:rsidRPr="00E4072E">
              <w:rPr>
                <w:i/>
                <w:sz w:val="20"/>
              </w:rPr>
              <w:t>arrow</w:t>
            </w:r>
            <w:r w:rsidRPr="00E4072E">
              <w:rPr>
                <w:sz w:val="20"/>
              </w:rPr>
              <w:t>)</w:t>
            </w:r>
          </w:p>
        </w:tc>
        <w:tc>
          <w:tcPr>
            <w:tcW w:w="2898" w:type="dxa"/>
          </w:tcPr>
          <w:p w:rsidR="00E52165" w:rsidRPr="00E4072E" w:rsidRDefault="00151953" w:rsidP="00E66222">
            <w:pPr>
              <w:rPr>
                <w:color w:val="333399"/>
                <w:sz w:val="20"/>
              </w:rPr>
            </w:pPr>
            <w:r>
              <w:rPr>
                <w:noProof/>
                <w:color w:val="333399"/>
                <w:sz w:val="20"/>
              </w:rPr>
              <w:drawing>
                <wp:inline distT="0" distB="0" distL="0" distR="0">
                  <wp:extent cx="504825" cy="1866900"/>
                  <wp:effectExtent l="0" t="0" r="9525" b="0"/>
                  <wp:docPr id="11" name="Picture 11" descr="D:\Viktoro\Neuroscience\Vas. Vascular\00. Pictures\Ang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Vas. Vascular\00. Pictures\Angio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1866900"/>
                          </a:xfrm>
                          <a:prstGeom prst="rect">
                            <a:avLst/>
                          </a:prstGeom>
                          <a:noFill/>
                          <a:ln>
                            <a:noFill/>
                          </a:ln>
                        </pic:spPr>
                      </pic:pic>
                    </a:graphicData>
                  </a:graphic>
                </wp:inline>
              </w:drawing>
            </w:r>
          </w:p>
        </w:tc>
      </w:tr>
      <w:tr w:rsidR="00E52165" w:rsidRPr="00E4072E" w:rsidTr="00E4072E">
        <w:tc>
          <w:tcPr>
            <w:tcW w:w="2518" w:type="dxa"/>
            <w:vAlign w:val="center"/>
          </w:tcPr>
          <w:p w:rsidR="00E52165" w:rsidRPr="00E4072E" w:rsidRDefault="00E52165" w:rsidP="00E52165">
            <w:pPr>
              <w:rPr>
                <w:rStyle w:val="Strong"/>
                <w:sz w:val="20"/>
              </w:rPr>
            </w:pPr>
            <w:r w:rsidRPr="00E4072E">
              <w:rPr>
                <w:color w:val="FF0000"/>
                <w:sz w:val="20"/>
              </w:rPr>
              <w:t>Kink</w:t>
            </w:r>
            <w:r w:rsidRPr="00E4072E">
              <w:rPr>
                <w:sz w:val="20"/>
              </w:rPr>
              <w:t xml:space="preserve"> - focal narrowing of proximal ICA (</w:t>
            </w:r>
            <w:r w:rsidRPr="00E4072E">
              <w:rPr>
                <w:i/>
                <w:sz w:val="20"/>
              </w:rPr>
              <w:t>arrow</w:t>
            </w:r>
            <w:r w:rsidRPr="00E4072E">
              <w:rPr>
                <w:sz w:val="20"/>
              </w:rPr>
              <w:t>).</w:t>
            </w:r>
          </w:p>
        </w:tc>
        <w:tc>
          <w:tcPr>
            <w:tcW w:w="2552" w:type="dxa"/>
          </w:tcPr>
          <w:p w:rsidR="00E52165" w:rsidRPr="00E4072E" w:rsidRDefault="00151953" w:rsidP="00E66222">
            <w:pPr>
              <w:rPr>
                <w:color w:val="333399"/>
                <w:sz w:val="20"/>
              </w:rPr>
            </w:pPr>
            <w:r>
              <w:rPr>
                <w:noProof/>
                <w:color w:val="333399"/>
                <w:sz w:val="20"/>
              </w:rPr>
              <w:drawing>
                <wp:inline distT="0" distB="0" distL="0" distR="0">
                  <wp:extent cx="942975" cy="1828800"/>
                  <wp:effectExtent l="0" t="0" r="9525" b="0"/>
                  <wp:docPr id="12" name="Picture 12" descr="D:\Viktoro\Neuroscience\Vas. Vascular\00. Pictures\Ang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Vas. Vascular\00. Pictures\Angio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975" cy="1828800"/>
                          </a:xfrm>
                          <a:prstGeom prst="rect">
                            <a:avLst/>
                          </a:prstGeom>
                          <a:noFill/>
                          <a:ln>
                            <a:noFill/>
                          </a:ln>
                        </pic:spPr>
                      </pic:pic>
                    </a:graphicData>
                  </a:graphic>
                </wp:inline>
              </w:drawing>
            </w:r>
          </w:p>
        </w:tc>
        <w:tc>
          <w:tcPr>
            <w:tcW w:w="2126" w:type="dxa"/>
            <w:vAlign w:val="center"/>
          </w:tcPr>
          <w:p w:rsidR="00E52165" w:rsidRPr="00E4072E" w:rsidRDefault="00E52165" w:rsidP="00E52165">
            <w:pPr>
              <w:rPr>
                <w:sz w:val="20"/>
              </w:rPr>
            </w:pPr>
            <w:r w:rsidRPr="00E4072E">
              <w:rPr>
                <w:color w:val="FF0000"/>
                <w:sz w:val="20"/>
              </w:rPr>
              <w:t>Kink</w:t>
            </w:r>
            <w:r w:rsidRPr="00E4072E">
              <w:rPr>
                <w:sz w:val="20"/>
              </w:rPr>
              <w:t xml:space="preserve"> - horizontal line (</w:t>
            </w:r>
            <w:r w:rsidRPr="00E4072E">
              <w:rPr>
                <w:i/>
                <w:sz w:val="20"/>
              </w:rPr>
              <w:t>arrow</w:t>
            </w:r>
            <w:r w:rsidRPr="00E4072E">
              <w:rPr>
                <w:sz w:val="20"/>
              </w:rPr>
              <w:t>) in proximal ICA, which represents focal folding (bruit results from turbulent blood flow)</w:t>
            </w:r>
          </w:p>
        </w:tc>
        <w:tc>
          <w:tcPr>
            <w:tcW w:w="2898" w:type="dxa"/>
          </w:tcPr>
          <w:p w:rsidR="00F73935" w:rsidRPr="00E4072E" w:rsidRDefault="00151953" w:rsidP="00E66222">
            <w:pPr>
              <w:rPr>
                <w:color w:val="333399"/>
                <w:sz w:val="20"/>
              </w:rPr>
            </w:pPr>
            <w:r>
              <w:rPr>
                <w:noProof/>
                <w:color w:val="333399"/>
                <w:sz w:val="20"/>
              </w:rPr>
              <w:drawing>
                <wp:inline distT="0" distB="0" distL="0" distR="0">
                  <wp:extent cx="876300" cy="1857375"/>
                  <wp:effectExtent l="0" t="0" r="0" b="9525"/>
                  <wp:docPr id="13" name="Picture 13" descr="D:\Viktoro\Neuroscience\Vas. Vascular\00. Pictures\Ang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Vas. Vascular\00. Pictures\Angio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1857375"/>
                          </a:xfrm>
                          <a:prstGeom prst="rect">
                            <a:avLst/>
                          </a:prstGeom>
                          <a:noFill/>
                          <a:ln>
                            <a:noFill/>
                          </a:ln>
                        </pic:spPr>
                      </pic:pic>
                    </a:graphicData>
                  </a:graphic>
                </wp:inline>
              </w:drawing>
            </w:r>
          </w:p>
        </w:tc>
      </w:tr>
      <w:tr w:rsidR="00B8733D" w:rsidRPr="00E4072E" w:rsidTr="00E4072E">
        <w:tc>
          <w:tcPr>
            <w:tcW w:w="2518" w:type="dxa"/>
            <w:vAlign w:val="center"/>
          </w:tcPr>
          <w:p w:rsidR="00B8733D" w:rsidRPr="00E4072E" w:rsidRDefault="00B8733D" w:rsidP="00E52165">
            <w:pPr>
              <w:rPr>
                <w:color w:val="FF0000"/>
                <w:sz w:val="20"/>
              </w:rPr>
            </w:pPr>
            <w:r w:rsidRPr="00E4072E">
              <w:rPr>
                <w:sz w:val="20"/>
              </w:rPr>
              <w:t>Small filling defect in common carotid bulb (</w:t>
            </w:r>
            <w:r w:rsidRPr="00E4072E">
              <w:rPr>
                <w:i/>
                <w:sz w:val="20"/>
              </w:rPr>
              <w:t>arrow</w:t>
            </w:r>
            <w:r w:rsidRPr="00E4072E">
              <w:rPr>
                <w:sz w:val="20"/>
              </w:rPr>
              <w:t xml:space="preserve">); small blood clot was found at surgery, with intimal </w:t>
            </w:r>
            <w:r w:rsidRPr="00E4072E">
              <w:rPr>
                <w:color w:val="FF0000"/>
                <w:sz w:val="20"/>
              </w:rPr>
              <w:t>ulceration</w:t>
            </w:r>
            <w:r w:rsidRPr="00E4072E">
              <w:rPr>
                <w:sz w:val="20"/>
              </w:rPr>
              <w:t xml:space="preserve"> at base of clot</w:t>
            </w:r>
          </w:p>
        </w:tc>
        <w:tc>
          <w:tcPr>
            <w:tcW w:w="2552" w:type="dxa"/>
          </w:tcPr>
          <w:p w:rsidR="000D533D" w:rsidRPr="00E4072E" w:rsidRDefault="00151953" w:rsidP="00E66222">
            <w:pPr>
              <w:rPr>
                <w:color w:val="333399"/>
                <w:sz w:val="20"/>
              </w:rPr>
            </w:pPr>
            <w:r>
              <w:rPr>
                <w:noProof/>
                <w:color w:val="333399"/>
                <w:sz w:val="20"/>
              </w:rPr>
              <w:drawing>
                <wp:inline distT="0" distB="0" distL="0" distR="0">
                  <wp:extent cx="1190625" cy="1828800"/>
                  <wp:effectExtent l="0" t="0" r="9525" b="0"/>
                  <wp:docPr id="14" name="Picture 14" descr="D:\Viktoro\Neuroscience\Vas. Vascular\00. Pictures\Angi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Vas. Vascular\00. Pictures\Angio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828800"/>
                          </a:xfrm>
                          <a:prstGeom prst="rect">
                            <a:avLst/>
                          </a:prstGeom>
                          <a:noFill/>
                          <a:ln>
                            <a:noFill/>
                          </a:ln>
                        </pic:spPr>
                      </pic:pic>
                    </a:graphicData>
                  </a:graphic>
                </wp:inline>
              </w:drawing>
            </w:r>
          </w:p>
        </w:tc>
        <w:tc>
          <w:tcPr>
            <w:tcW w:w="2126" w:type="dxa"/>
            <w:vAlign w:val="center"/>
          </w:tcPr>
          <w:p w:rsidR="00B8733D" w:rsidRPr="00E4072E" w:rsidRDefault="002C6B4F" w:rsidP="00E52165">
            <w:pPr>
              <w:rPr>
                <w:color w:val="FF0000"/>
                <w:sz w:val="20"/>
              </w:rPr>
            </w:pPr>
            <w:r w:rsidRPr="00E4072E">
              <w:rPr>
                <w:sz w:val="20"/>
              </w:rPr>
              <w:t>Irregular lumen (</w:t>
            </w:r>
            <w:r w:rsidRPr="00E4072E">
              <w:rPr>
                <w:i/>
                <w:sz w:val="20"/>
              </w:rPr>
              <w:t>arrows</w:t>
            </w:r>
            <w:r w:rsidRPr="00E4072E">
              <w:rPr>
                <w:sz w:val="20"/>
              </w:rPr>
              <w:t xml:space="preserve">) consistent with </w:t>
            </w:r>
            <w:r w:rsidRPr="00E4072E">
              <w:rPr>
                <w:color w:val="FF0000"/>
                <w:sz w:val="20"/>
              </w:rPr>
              <w:t>recanalization of thrombosis</w:t>
            </w:r>
          </w:p>
        </w:tc>
        <w:tc>
          <w:tcPr>
            <w:tcW w:w="2898" w:type="dxa"/>
          </w:tcPr>
          <w:p w:rsidR="00B8733D" w:rsidRPr="00E4072E" w:rsidRDefault="00151953" w:rsidP="00E66222">
            <w:pPr>
              <w:rPr>
                <w:color w:val="333399"/>
                <w:sz w:val="20"/>
              </w:rPr>
            </w:pPr>
            <w:r>
              <w:rPr>
                <w:noProof/>
                <w:color w:val="333399"/>
                <w:sz w:val="20"/>
              </w:rPr>
              <w:drawing>
                <wp:inline distT="0" distB="0" distL="0" distR="0">
                  <wp:extent cx="876300" cy="1847850"/>
                  <wp:effectExtent l="0" t="0" r="0" b="0"/>
                  <wp:docPr id="15" name="Picture 15" descr="D:\Viktoro\Neuroscience\Vas. Vascular\00. Pictures\Angi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Vas. Vascular\00. Pictures\Angio 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1847850"/>
                          </a:xfrm>
                          <a:prstGeom prst="rect">
                            <a:avLst/>
                          </a:prstGeom>
                          <a:noFill/>
                          <a:ln>
                            <a:noFill/>
                          </a:ln>
                        </pic:spPr>
                      </pic:pic>
                    </a:graphicData>
                  </a:graphic>
                </wp:inline>
              </w:drawing>
            </w:r>
          </w:p>
          <w:p w:rsidR="00F73935" w:rsidRPr="00E4072E" w:rsidRDefault="00F73935" w:rsidP="00E66222">
            <w:pPr>
              <w:rPr>
                <w:color w:val="333399"/>
                <w:sz w:val="20"/>
              </w:rPr>
            </w:pPr>
          </w:p>
        </w:tc>
      </w:tr>
      <w:tr w:rsidR="008B0EF3" w:rsidRPr="00E4072E" w:rsidTr="00E4072E">
        <w:tc>
          <w:tcPr>
            <w:tcW w:w="2518" w:type="dxa"/>
            <w:vAlign w:val="center"/>
          </w:tcPr>
          <w:p w:rsidR="008B0EF3" w:rsidRPr="00E4072E" w:rsidRDefault="00921B0A" w:rsidP="00E52165">
            <w:pPr>
              <w:rPr>
                <w:sz w:val="20"/>
              </w:rPr>
            </w:pPr>
            <w:r w:rsidRPr="00E4072E">
              <w:rPr>
                <w:sz w:val="20"/>
              </w:rPr>
              <w:t>Dilatation (</w:t>
            </w:r>
            <w:r w:rsidRPr="00E4072E">
              <w:rPr>
                <w:i/>
                <w:sz w:val="20"/>
              </w:rPr>
              <w:t>black double arrow</w:t>
            </w:r>
            <w:r w:rsidRPr="00E4072E">
              <w:rPr>
                <w:sz w:val="20"/>
              </w:rPr>
              <w:t>) of ICA beyond high-grade stenosis (</w:t>
            </w:r>
            <w:r w:rsidRPr="00E4072E">
              <w:rPr>
                <w:i/>
                <w:sz w:val="20"/>
              </w:rPr>
              <w:t>white arrow</w:t>
            </w:r>
            <w:r w:rsidRPr="00E4072E">
              <w:rPr>
                <w:sz w:val="20"/>
              </w:rPr>
              <w:t xml:space="preserve">) - </w:t>
            </w:r>
            <w:r w:rsidRPr="00E4072E">
              <w:rPr>
                <w:color w:val="FF0000"/>
                <w:sz w:val="20"/>
              </w:rPr>
              <w:t>poststenotic dilatation</w:t>
            </w:r>
            <w:r w:rsidRPr="00E4072E">
              <w:rPr>
                <w:sz w:val="20"/>
              </w:rPr>
              <w:t xml:space="preserve"> is associated with hemodynamically significant stenosis.</w:t>
            </w:r>
          </w:p>
        </w:tc>
        <w:tc>
          <w:tcPr>
            <w:tcW w:w="2552" w:type="dxa"/>
          </w:tcPr>
          <w:p w:rsidR="008B0EF3" w:rsidRPr="00E4072E" w:rsidRDefault="00151953" w:rsidP="00E66222">
            <w:pPr>
              <w:rPr>
                <w:color w:val="333399"/>
                <w:sz w:val="20"/>
              </w:rPr>
            </w:pPr>
            <w:r>
              <w:rPr>
                <w:noProof/>
                <w:color w:val="333399"/>
                <w:sz w:val="20"/>
              </w:rPr>
              <w:drawing>
                <wp:inline distT="0" distB="0" distL="0" distR="0">
                  <wp:extent cx="1057275" cy="1857375"/>
                  <wp:effectExtent l="0" t="0" r="9525" b="9525"/>
                  <wp:docPr id="16" name="Picture 16" descr="D:\Viktoro\Neuroscience\Vas. Vascular\00. Pictures\Angi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Vas. Vascular\00. Pictures\Angio 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7275" cy="1857375"/>
                          </a:xfrm>
                          <a:prstGeom prst="rect">
                            <a:avLst/>
                          </a:prstGeom>
                          <a:noFill/>
                          <a:ln>
                            <a:noFill/>
                          </a:ln>
                        </pic:spPr>
                      </pic:pic>
                    </a:graphicData>
                  </a:graphic>
                </wp:inline>
              </w:drawing>
            </w:r>
          </w:p>
        </w:tc>
        <w:tc>
          <w:tcPr>
            <w:tcW w:w="2126" w:type="dxa"/>
            <w:vAlign w:val="center"/>
          </w:tcPr>
          <w:p w:rsidR="008B0EF3" w:rsidRPr="00E4072E" w:rsidRDefault="008B0EF3" w:rsidP="00E52165">
            <w:pPr>
              <w:rPr>
                <w:sz w:val="20"/>
              </w:rPr>
            </w:pPr>
            <w:r w:rsidRPr="00E4072E">
              <w:rPr>
                <w:sz w:val="20"/>
              </w:rPr>
              <w:t xml:space="preserve">Multiple areas of deep </w:t>
            </w:r>
            <w:r w:rsidRPr="00E4072E">
              <w:rPr>
                <w:color w:val="FF0000"/>
                <w:sz w:val="20"/>
              </w:rPr>
              <w:t>ulceration</w:t>
            </w:r>
            <w:r w:rsidRPr="00E4072E">
              <w:rPr>
                <w:sz w:val="20"/>
              </w:rPr>
              <w:t xml:space="preserve"> in proximal ICA and carotid bulb (</w:t>
            </w:r>
            <w:r w:rsidRPr="00E4072E">
              <w:rPr>
                <w:i/>
                <w:sz w:val="20"/>
              </w:rPr>
              <w:t>arrows</w:t>
            </w:r>
            <w:r w:rsidRPr="00E4072E">
              <w:rPr>
                <w:sz w:val="20"/>
              </w:rPr>
              <w:t>).</w:t>
            </w:r>
          </w:p>
        </w:tc>
        <w:tc>
          <w:tcPr>
            <w:tcW w:w="2898" w:type="dxa"/>
          </w:tcPr>
          <w:p w:rsidR="008B0EF3" w:rsidRPr="00E4072E" w:rsidRDefault="00151953" w:rsidP="00E66222">
            <w:pPr>
              <w:rPr>
                <w:color w:val="333399"/>
                <w:sz w:val="20"/>
              </w:rPr>
            </w:pPr>
            <w:r>
              <w:rPr>
                <w:noProof/>
                <w:color w:val="333399"/>
                <w:sz w:val="20"/>
              </w:rPr>
              <w:drawing>
                <wp:inline distT="0" distB="0" distL="0" distR="0">
                  <wp:extent cx="638175" cy="1866900"/>
                  <wp:effectExtent l="0" t="0" r="9525" b="0"/>
                  <wp:docPr id="17" name="Picture 17" descr="D:\Viktoro\Neuroscience\Vas. Vascular\00. Pictures\Angi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Vas. Vascular\00. Pictures\Angio 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1866900"/>
                          </a:xfrm>
                          <a:prstGeom prst="rect">
                            <a:avLst/>
                          </a:prstGeom>
                          <a:noFill/>
                          <a:ln>
                            <a:noFill/>
                          </a:ln>
                        </pic:spPr>
                      </pic:pic>
                    </a:graphicData>
                  </a:graphic>
                </wp:inline>
              </w:drawing>
            </w:r>
          </w:p>
          <w:p w:rsidR="00DB669B" w:rsidRPr="00E4072E" w:rsidRDefault="00DB669B" w:rsidP="00E66222">
            <w:pPr>
              <w:rPr>
                <w:color w:val="333399"/>
                <w:sz w:val="20"/>
              </w:rPr>
            </w:pPr>
          </w:p>
        </w:tc>
      </w:tr>
      <w:tr w:rsidR="00DC387D" w:rsidRPr="00E4072E" w:rsidTr="00E4072E">
        <w:tc>
          <w:tcPr>
            <w:tcW w:w="2518" w:type="dxa"/>
            <w:vAlign w:val="center"/>
          </w:tcPr>
          <w:p w:rsidR="00DC387D" w:rsidRPr="00E4072E" w:rsidRDefault="00DC387D" w:rsidP="00E52165">
            <w:pPr>
              <w:rPr>
                <w:sz w:val="20"/>
              </w:rPr>
            </w:pPr>
            <w:r w:rsidRPr="00E4072E">
              <w:rPr>
                <w:sz w:val="20"/>
              </w:rPr>
              <w:t xml:space="preserve">CCA is narrowed, but it has smooth outline; </w:t>
            </w:r>
            <w:r w:rsidR="00DB669B" w:rsidRPr="00E4072E">
              <w:rPr>
                <w:color w:val="FF0000"/>
                <w:sz w:val="20"/>
              </w:rPr>
              <w:t xml:space="preserve">occlusion of </w:t>
            </w:r>
            <w:r w:rsidRPr="00E4072E">
              <w:rPr>
                <w:color w:val="FF0000"/>
                <w:sz w:val="20"/>
              </w:rPr>
              <w:t>supraclinoid ICA</w:t>
            </w:r>
            <w:r w:rsidRPr="00E4072E">
              <w:rPr>
                <w:sz w:val="20"/>
              </w:rPr>
              <w:t xml:space="preserve"> (ICA); enlarged ophthalmic artery (Opthal. A.) functions as major collateral.</w:t>
            </w:r>
          </w:p>
        </w:tc>
        <w:tc>
          <w:tcPr>
            <w:tcW w:w="2552" w:type="dxa"/>
          </w:tcPr>
          <w:p w:rsidR="00DC387D" w:rsidRPr="00E4072E" w:rsidRDefault="00151953" w:rsidP="00E66222">
            <w:pPr>
              <w:rPr>
                <w:color w:val="333399"/>
                <w:sz w:val="20"/>
              </w:rPr>
            </w:pPr>
            <w:r>
              <w:rPr>
                <w:noProof/>
                <w:color w:val="333399"/>
                <w:sz w:val="20"/>
              </w:rPr>
              <w:drawing>
                <wp:inline distT="0" distB="0" distL="0" distR="0">
                  <wp:extent cx="1190625" cy="1866900"/>
                  <wp:effectExtent l="0" t="0" r="9525" b="0"/>
                  <wp:docPr id="18" name="Picture 18" descr="D:\Viktoro\Neuroscience\Vas. Vascular\00. Pictures\Angi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Vas. Vascular\00. Pictures\Angio 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866900"/>
                          </a:xfrm>
                          <a:prstGeom prst="rect">
                            <a:avLst/>
                          </a:prstGeom>
                          <a:noFill/>
                          <a:ln>
                            <a:noFill/>
                          </a:ln>
                        </pic:spPr>
                      </pic:pic>
                    </a:graphicData>
                  </a:graphic>
                </wp:inline>
              </w:drawing>
            </w:r>
          </w:p>
        </w:tc>
        <w:tc>
          <w:tcPr>
            <w:tcW w:w="2126" w:type="dxa"/>
            <w:vAlign w:val="center"/>
          </w:tcPr>
          <w:p w:rsidR="00DC387D" w:rsidRPr="00E4072E" w:rsidRDefault="00DB669B" w:rsidP="00E52165">
            <w:pPr>
              <w:rPr>
                <w:sz w:val="20"/>
              </w:rPr>
            </w:pPr>
            <w:r w:rsidRPr="00E4072E">
              <w:rPr>
                <w:sz w:val="20"/>
              </w:rPr>
              <w:t xml:space="preserve">AP intracranial carotid angiogram - </w:t>
            </w:r>
            <w:r w:rsidRPr="00E4072E">
              <w:rPr>
                <w:color w:val="FF0000"/>
                <w:sz w:val="20"/>
              </w:rPr>
              <w:t>incomplete occlusion of suprasellar ICA</w:t>
            </w:r>
            <w:r w:rsidRPr="00E4072E">
              <w:rPr>
                <w:sz w:val="20"/>
              </w:rPr>
              <w:t xml:space="preserve"> near origin of M1 segment → absence of MCA branches.</w:t>
            </w:r>
          </w:p>
        </w:tc>
        <w:tc>
          <w:tcPr>
            <w:tcW w:w="2898" w:type="dxa"/>
          </w:tcPr>
          <w:p w:rsidR="00DC387D" w:rsidRPr="00E4072E" w:rsidRDefault="00151953" w:rsidP="00E66222">
            <w:pPr>
              <w:rPr>
                <w:color w:val="333399"/>
                <w:sz w:val="20"/>
              </w:rPr>
            </w:pPr>
            <w:r>
              <w:rPr>
                <w:noProof/>
                <w:color w:val="333399"/>
                <w:sz w:val="20"/>
              </w:rPr>
              <w:drawing>
                <wp:inline distT="0" distB="0" distL="0" distR="0">
                  <wp:extent cx="1447800" cy="1828800"/>
                  <wp:effectExtent l="0" t="0" r="0" b="0"/>
                  <wp:docPr id="19" name="Picture 19" descr="D:\Viktoro\Neuroscience\Vas. Vascular\00. Pictures\Angi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Vas. Vascular\00. Pictures\Angio 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828800"/>
                          </a:xfrm>
                          <a:prstGeom prst="rect">
                            <a:avLst/>
                          </a:prstGeom>
                          <a:noFill/>
                          <a:ln>
                            <a:noFill/>
                          </a:ln>
                        </pic:spPr>
                      </pic:pic>
                    </a:graphicData>
                  </a:graphic>
                </wp:inline>
              </w:drawing>
            </w:r>
          </w:p>
          <w:p w:rsidR="00BA5461" w:rsidRPr="00E4072E" w:rsidRDefault="00BA5461" w:rsidP="00E66222">
            <w:pPr>
              <w:rPr>
                <w:color w:val="333399"/>
                <w:sz w:val="20"/>
              </w:rPr>
            </w:pPr>
          </w:p>
        </w:tc>
      </w:tr>
      <w:tr w:rsidR="00C74D0D" w:rsidRPr="00E4072E" w:rsidTr="00E4072E">
        <w:tc>
          <w:tcPr>
            <w:tcW w:w="2518" w:type="dxa"/>
            <w:vAlign w:val="center"/>
          </w:tcPr>
          <w:p w:rsidR="00C74D0D" w:rsidRPr="00E4072E" w:rsidRDefault="00C74D0D" w:rsidP="00E52165">
            <w:pPr>
              <w:rPr>
                <w:sz w:val="20"/>
              </w:rPr>
            </w:pPr>
            <w:r w:rsidRPr="00E4072E">
              <w:rPr>
                <w:sz w:val="20"/>
              </w:rPr>
              <w:t xml:space="preserve">Angiogram near skull base in patient with significant fracture of skull base: ICA compression and focal </w:t>
            </w:r>
            <w:r w:rsidRPr="00E4072E">
              <w:rPr>
                <w:color w:val="FF0000"/>
                <w:sz w:val="20"/>
              </w:rPr>
              <w:t>spasm</w:t>
            </w:r>
            <w:r w:rsidRPr="00E4072E">
              <w:rPr>
                <w:sz w:val="20"/>
              </w:rPr>
              <w:t xml:space="preserve"> due to hemorrhage from </w:t>
            </w:r>
            <w:r w:rsidRPr="00E4072E">
              <w:rPr>
                <w:color w:val="FF0000"/>
                <w:sz w:val="20"/>
              </w:rPr>
              <w:t>pseudoaneurysm</w:t>
            </w:r>
            <w:r w:rsidRPr="00E4072E">
              <w:rPr>
                <w:sz w:val="20"/>
              </w:rPr>
              <w:t xml:space="preserve"> (</w:t>
            </w:r>
            <w:r w:rsidRPr="00E4072E">
              <w:rPr>
                <w:i/>
                <w:sz w:val="20"/>
              </w:rPr>
              <w:t>arrow</w:t>
            </w:r>
            <w:r w:rsidRPr="00E4072E">
              <w:rPr>
                <w:sz w:val="20"/>
              </w:rPr>
              <w:t>) of upper cervical ICA.</w:t>
            </w:r>
          </w:p>
        </w:tc>
        <w:tc>
          <w:tcPr>
            <w:tcW w:w="2552" w:type="dxa"/>
          </w:tcPr>
          <w:p w:rsidR="00C74D0D" w:rsidRPr="00E4072E" w:rsidRDefault="00151953" w:rsidP="00E66222">
            <w:pPr>
              <w:rPr>
                <w:color w:val="333399"/>
                <w:sz w:val="20"/>
              </w:rPr>
            </w:pPr>
            <w:r>
              <w:rPr>
                <w:noProof/>
                <w:color w:val="333399"/>
                <w:sz w:val="20"/>
              </w:rPr>
              <w:drawing>
                <wp:inline distT="0" distB="0" distL="0" distR="0">
                  <wp:extent cx="1095375" cy="1828800"/>
                  <wp:effectExtent l="0" t="0" r="9525" b="0"/>
                  <wp:docPr id="20" name="Picture 20" descr="D:\Viktoro\Neuroscience\Vas. Vascular\00. Pictures\Angi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Vas. Vascular\00. Pictures\Angio 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1828800"/>
                          </a:xfrm>
                          <a:prstGeom prst="rect">
                            <a:avLst/>
                          </a:prstGeom>
                          <a:noFill/>
                          <a:ln>
                            <a:noFill/>
                          </a:ln>
                        </pic:spPr>
                      </pic:pic>
                    </a:graphicData>
                  </a:graphic>
                </wp:inline>
              </w:drawing>
            </w:r>
          </w:p>
        </w:tc>
        <w:tc>
          <w:tcPr>
            <w:tcW w:w="2126" w:type="dxa"/>
            <w:vAlign w:val="center"/>
          </w:tcPr>
          <w:p w:rsidR="00C74D0D" w:rsidRPr="00E4072E" w:rsidRDefault="00BA5461" w:rsidP="00E52165">
            <w:pPr>
              <w:rPr>
                <w:sz w:val="20"/>
              </w:rPr>
            </w:pPr>
            <w:r w:rsidRPr="00E4072E">
              <w:rPr>
                <w:sz w:val="20"/>
              </w:rPr>
              <w:t xml:space="preserve">Lateral carotid angiography - </w:t>
            </w:r>
            <w:r w:rsidRPr="00E4072E">
              <w:rPr>
                <w:b/>
                <w:i/>
                <w:sz w:val="20"/>
              </w:rPr>
              <w:t>collateral vessels</w:t>
            </w:r>
            <w:r w:rsidRPr="00E4072E">
              <w:rPr>
                <w:sz w:val="20"/>
              </w:rPr>
              <w:t xml:space="preserve"> </w:t>
            </w:r>
            <w:r w:rsidR="00A26BC4" w:rsidRPr="00E4072E">
              <w:rPr>
                <w:sz w:val="20"/>
              </w:rPr>
              <w:t>in</w:t>
            </w:r>
            <w:r w:rsidRPr="00E4072E">
              <w:rPr>
                <w:sz w:val="20"/>
              </w:rPr>
              <w:t xml:space="preserve"> long-standing </w:t>
            </w:r>
            <w:r w:rsidRPr="00E4072E">
              <w:rPr>
                <w:color w:val="FF0000"/>
                <w:sz w:val="20"/>
              </w:rPr>
              <w:t>complete ICA occlusion</w:t>
            </w:r>
            <w:r w:rsidRPr="00E4072E">
              <w:rPr>
                <w:sz w:val="20"/>
              </w:rPr>
              <w:t>.</w:t>
            </w:r>
          </w:p>
        </w:tc>
        <w:tc>
          <w:tcPr>
            <w:tcW w:w="2898" w:type="dxa"/>
          </w:tcPr>
          <w:p w:rsidR="00886BA9" w:rsidRPr="00E4072E" w:rsidRDefault="00151953" w:rsidP="00E66222">
            <w:pPr>
              <w:rPr>
                <w:color w:val="333399"/>
                <w:sz w:val="20"/>
              </w:rPr>
            </w:pPr>
            <w:r>
              <w:rPr>
                <w:noProof/>
                <w:color w:val="333399"/>
                <w:sz w:val="20"/>
              </w:rPr>
              <w:drawing>
                <wp:inline distT="0" distB="0" distL="0" distR="0">
                  <wp:extent cx="1285875" cy="1866900"/>
                  <wp:effectExtent l="0" t="0" r="9525" b="0"/>
                  <wp:docPr id="21" name="Picture 21" descr="D:\Viktoro\Neuroscience\Vas. Vascular\00. Pictures\Angi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Vas. Vascular\00. Pictures\Angio 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866900"/>
                          </a:xfrm>
                          <a:prstGeom prst="rect">
                            <a:avLst/>
                          </a:prstGeom>
                          <a:noFill/>
                          <a:ln>
                            <a:noFill/>
                          </a:ln>
                        </pic:spPr>
                      </pic:pic>
                    </a:graphicData>
                  </a:graphic>
                </wp:inline>
              </w:drawing>
            </w:r>
          </w:p>
        </w:tc>
      </w:tr>
      <w:tr w:rsidR="00886BA9" w:rsidRPr="00E4072E" w:rsidTr="00E4072E">
        <w:tc>
          <w:tcPr>
            <w:tcW w:w="2518" w:type="dxa"/>
            <w:vAlign w:val="center"/>
          </w:tcPr>
          <w:p w:rsidR="00886BA9" w:rsidRPr="00E4072E" w:rsidRDefault="00886BA9" w:rsidP="00E52165">
            <w:pPr>
              <w:rPr>
                <w:sz w:val="20"/>
              </w:rPr>
            </w:pPr>
            <w:r w:rsidRPr="00E4072E">
              <w:rPr>
                <w:sz w:val="20"/>
              </w:rPr>
              <w:t xml:space="preserve">Lateral carotid angiogram - high-grade </w:t>
            </w:r>
            <w:r w:rsidRPr="00E4072E">
              <w:rPr>
                <w:color w:val="FF0000"/>
                <w:sz w:val="20"/>
              </w:rPr>
              <w:t>stenosis</w:t>
            </w:r>
            <w:r w:rsidRPr="00E4072E">
              <w:rPr>
                <w:sz w:val="20"/>
              </w:rPr>
              <w:t xml:space="preserve"> of proximal ICA; photograph of plaque after endarterectomy</w:t>
            </w:r>
            <w:r w:rsidR="00304542" w:rsidRPr="00E4072E">
              <w:rPr>
                <w:sz w:val="20"/>
              </w:rPr>
              <w:t>:</w:t>
            </w:r>
          </w:p>
        </w:tc>
        <w:tc>
          <w:tcPr>
            <w:tcW w:w="2552" w:type="dxa"/>
          </w:tcPr>
          <w:p w:rsidR="00886BA9" w:rsidRPr="00E4072E" w:rsidRDefault="00151953" w:rsidP="00E66222">
            <w:pPr>
              <w:rPr>
                <w:color w:val="333399"/>
                <w:sz w:val="20"/>
              </w:rPr>
            </w:pPr>
            <w:r>
              <w:rPr>
                <w:noProof/>
                <w:color w:val="333399"/>
                <w:sz w:val="20"/>
              </w:rPr>
              <w:drawing>
                <wp:inline distT="0" distB="0" distL="0" distR="0">
                  <wp:extent cx="1095375" cy="1828800"/>
                  <wp:effectExtent l="0" t="0" r="9525" b="0"/>
                  <wp:docPr id="22" name="Picture 22" descr="D:\Viktoro\Neuroscience\Vas. Vascular\00. Pictures\Angi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Vas. Vascular\00. Pictures\Angio 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1828800"/>
                          </a:xfrm>
                          <a:prstGeom prst="rect">
                            <a:avLst/>
                          </a:prstGeom>
                          <a:noFill/>
                          <a:ln>
                            <a:noFill/>
                          </a:ln>
                        </pic:spPr>
                      </pic:pic>
                    </a:graphicData>
                  </a:graphic>
                </wp:inline>
              </w:drawing>
            </w:r>
          </w:p>
        </w:tc>
        <w:tc>
          <w:tcPr>
            <w:tcW w:w="2126" w:type="dxa"/>
            <w:vAlign w:val="center"/>
          </w:tcPr>
          <w:p w:rsidR="00886BA9" w:rsidRPr="00E4072E" w:rsidRDefault="002F04B5" w:rsidP="00E52165">
            <w:pPr>
              <w:rPr>
                <w:sz w:val="20"/>
              </w:rPr>
            </w:pPr>
            <w:r w:rsidRPr="00E4072E">
              <w:rPr>
                <w:color w:val="FF0000"/>
                <w:sz w:val="20"/>
              </w:rPr>
              <w:t>ICA occlusion</w:t>
            </w:r>
            <w:r w:rsidRPr="00E4072E">
              <w:rPr>
                <w:sz w:val="20"/>
              </w:rPr>
              <w:t xml:space="preserve"> at classical site (just beyond its origin); stump is irregular; ascending pharyngeal artery (</w:t>
            </w:r>
            <w:r w:rsidRPr="00E4072E">
              <w:rPr>
                <w:i/>
                <w:sz w:val="20"/>
              </w:rPr>
              <w:t>arrow</w:t>
            </w:r>
            <w:r w:rsidRPr="00E4072E">
              <w:rPr>
                <w:sz w:val="20"/>
              </w:rPr>
              <w:t>) should not be confused with very narrow ICA:</w:t>
            </w:r>
            <w:r w:rsidRPr="00E4072E">
              <w:rPr>
                <w:sz w:val="20"/>
              </w:rPr>
              <w:br w:type="textWrapping" w:clear="left"/>
            </w:r>
          </w:p>
        </w:tc>
        <w:tc>
          <w:tcPr>
            <w:tcW w:w="2898" w:type="dxa"/>
          </w:tcPr>
          <w:p w:rsidR="00886BA9" w:rsidRPr="00E4072E" w:rsidRDefault="00151953" w:rsidP="00E66222">
            <w:pPr>
              <w:rPr>
                <w:color w:val="333399"/>
                <w:sz w:val="20"/>
              </w:rPr>
            </w:pPr>
            <w:r>
              <w:rPr>
                <w:noProof/>
                <w:color w:val="333399"/>
                <w:sz w:val="20"/>
              </w:rPr>
              <w:drawing>
                <wp:inline distT="0" distB="0" distL="0" distR="0">
                  <wp:extent cx="2352675" cy="2295525"/>
                  <wp:effectExtent l="0" t="0" r="9525" b="9525"/>
                  <wp:docPr id="23" name="Picture 23" descr="D:\Viktoro\Neuroscience\Vas. Vascular\00. Pictures\Carotid occlusion (angi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Vas. Vascular\00. Pictures\Carotid occlusion (angiograph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2295525"/>
                          </a:xfrm>
                          <a:prstGeom prst="rect">
                            <a:avLst/>
                          </a:prstGeom>
                          <a:noFill/>
                          <a:ln>
                            <a:noFill/>
                          </a:ln>
                        </pic:spPr>
                      </pic:pic>
                    </a:graphicData>
                  </a:graphic>
                </wp:inline>
              </w:drawing>
            </w:r>
          </w:p>
        </w:tc>
      </w:tr>
      <w:tr w:rsidR="00273B0E" w:rsidRPr="00E4072E" w:rsidTr="00E4072E">
        <w:tc>
          <w:tcPr>
            <w:tcW w:w="2518" w:type="dxa"/>
            <w:vAlign w:val="center"/>
          </w:tcPr>
          <w:p w:rsidR="00273B0E" w:rsidRPr="00E4072E" w:rsidRDefault="00273B0E" w:rsidP="00E52165">
            <w:pPr>
              <w:rPr>
                <w:sz w:val="20"/>
              </w:rPr>
            </w:pPr>
            <w:r w:rsidRPr="00E4072E">
              <w:rPr>
                <w:sz w:val="20"/>
              </w:rPr>
              <w:t xml:space="preserve">Irregular high-grade atheromatous </w:t>
            </w:r>
            <w:r w:rsidRPr="00E4072E">
              <w:rPr>
                <w:color w:val="FF0000"/>
                <w:sz w:val="20"/>
              </w:rPr>
              <w:t>stenosis</w:t>
            </w:r>
            <w:r w:rsidRPr="00E4072E">
              <w:rPr>
                <w:sz w:val="20"/>
              </w:rPr>
              <w:t xml:space="preserve"> at ICA origin (</w:t>
            </w:r>
            <w:r w:rsidRPr="00E4072E">
              <w:rPr>
                <w:i/>
                <w:sz w:val="20"/>
              </w:rPr>
              <w:t>large arrow</w:t>
            </w:r>
            <w:r w:rsidRPr="00E4072E">
              <w:rPr>
                <w:sz w:val="20"/>
              </w:rPr>
              <w:t>); shallow atheromatous plaques are seen on ICA (</w:t>
            </w:r>
            <w:r w:rsidRPr="00E4072E">
              <w:rPr>
                <w:i/>
                <w:sz w:val="20"/>
              </w:rPr>
              <w:t>black arrow</w:t>
            </w:r>
            <w:r w:rsidRPr="00E4072E">
              <w:rPr>
                <w:sz w:val="20"/>
              </w:rPr>
              <w:t>) and ECA (</w:t>
            </w:r>
            <w:r w:rsidRPr="00E4072E">
              <w:rPr>
                <w:i/>
                <w:sz w:val="20"/>
              </w:rPr>
              <w:t>white arrow</w:t>
            </w:r>
            <w:r w:rsidRPr="00E4072E">
              <w:rPr>
                <w:sz w:val="20"/>
              </w:rPr>
              <w:t>):</w:t>
            </w:r>
            <w:r w:rsidRPr="00E4072E">
              <w:rPr>
                <w:sz w:val="20"/>
              </w:rPr>
              <w:br w:type="textWrapping" w:clear="left"/>
            </w:r>
          </w:p>
        </w:tc>
        <w:tc>
          <w:tcPr>
            <w:tcW w:w="2552" w:type="dxa"/>
          </w:tcPr>
          <w:p w:rsidR="00176E41" w:rsidRPr="00E4072E" w:rsidRDefault="00151953" w:rsidP="00E4072E">
            <w:pPr>
              <w:spacing w:before="120"/>
              <w:rPr>
                <w:color w:val="333399"/>
                <w:sz w:val="20"/>
              </w:rPr>
            </w:pPr>
            <w:r>
              <w:rPr>
                <w:noProof/>
                <w:color w:val="333399"/>
                <w:sz w:val="20"/>
              </w:rPr>
              <w:drawing>
                <wp:inline distT="0" distB="0" distL="0" distR="0">
                  <wp:extent cx="1143000" cy="3181350"/>
                  <wp:effectExtent l="0" t="0" r="0" b="0"/>
                  <wp:docPr id="24" name="Picture 24" descr="D:\Viktoro\Neuroscience\Vas. Vascular\00. Pictures\Carotid stenosis (angi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iktoro\Neuroscience\Vas. Vascular\00. Pictures\Carotid stenosis (angiograph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3181350"/>
                          </a:xfrm>
                          <a:prstGeom prst="rect">
                            <a:avLst/>
                          </a:prstGeom>
                          <a:noFill/>
                          <a:ln>
                            <a:noFill/>
                          </a:ln>
                        </pic:spPr>
                      </pic:pic>
                    </a:graphicData>
                  </a:graphic>
                </wp:inline>
              </w:drawing>
            </w:r>
          </w:p>
        </w:tc>
        <w:tc>
          <w:tcPr>
            <w:tcW w:w="5024" w:type="dxa"/>
            <w:gridSpan w:val="2"/>
            <w:vAlign w:val="center"/>
          </w:tcPr>
          <w:p w:rsidR="00273B0E" w:rsidRPr="00E4072E" w:rsidRDefault="00273B0E" w:rsidP="00E4072E">
            <w:pPr>
              <w:shd w:val="clear" w:color="auto" w:fill="FFFFFF"/>
              <w:rPr>
                <w:sz w:val="20"/>
              </w:rPr>
            </w:pPr>
          </w:p>
          <w:p w:rsidR="00273B0E" w:rsidRPr="00E4072E" w:rsidRDefault="00273B0E" w:rsidP="00E66222">
            <w:pPr>
              <w:rPr>
                <w:color w:val="333399"/>
                <w:sz w:val="20"/>
              </w:rPr>
            </w:pPr>
          </w:p>
        </w:tc>
      </w:tr>
    </w:tbl>
    <w:p w:rsidR="00176E41" w:rsidRDefault="00176E41" w:rsidP="002B564F">
      <w:pPr>
        <w:shd w:val="clear" w:color="auto" w:fill="FFFFFF"/>
        <w:spacing w:before="120"/>
        <w:rPr>
          <w:sz w:val="20"/>
        </w:rPr>
      </w:pPr>
    </w:p>
    <w:p w:rsidR="002B564F" w:rsidRPr="004D5967" w:rsidRDefault="002B564F" w:rsidP="002B564F">
      <w:pPr>
        <w:shd w:val="clear" w:color="auto" w:fill="FFFFFF"/>
        <w:spacing w:before="120"/>
        <w:rPr>
          <w:sz w:val="20"/>
        </w:rPr>
      </w:pPr>
      <w:r w:rsidRPr="004D5967">
        <w:rPr>
          <w:sz w:val="20"/>
        </w:rPr>
        <w:t>A. No filling of extracranial ICA and prominent meningeal collaterals from ascending pharyngeal and internal maxillary branches of ECA reconstituting petrous and cavernous segments of ICA.</w:t>
      </w:r>
    </w:p>
    <w:p w:rsidR="00D865F8" w:rsidRPr="004D5967" w:rsidRDefault="002B564F" w:rsidP="002B564F">
      <w:pPr>
        <w:rPr>
          <w:sz w:val="20"/>
        </w:rPr>
      </w:pPr>
      <w:r w:rsidRPr="004D5967">
        <w:rPr>
          <w:sz w:val="20"/>
        </w:rPr>
        <w:t>B. Additional collateral flow from ophthalmic artery augmenting intracranial ICA flow with reconstitution of MCA:</w:t>
      </w:r>
    </w:p>
    <w:p w:rsidR="002B564F" w:rsidRDefault="00151953" w:rsidP="002B564F">
      <w:r>
        <w:rPr>
          <w:noProof/>
        </w:rPr>
        <w:drawing>
          <wp:inline distT="0" distB="0" distL="0" distR="0">
            <wp:extent cx="4676775" cy="2514600"/>
            <wp:effectExtent l="0" t="0" r="9525" b="0"/>
            <wp:docPr id="25" name="Picture 25" descr="D:\Viktoro\Neuroscience\Vas. Vascular\00. Pictures\ICA occlusion (arteri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Vas. Vascular\00. Pictures\ICA occlusion (arteriograph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6775" cy="2514600"/>
                    </a:xfrm>
                    <a:prstGeom prst="rect">
                      <a:avLst/>
                    </a:prstGeom>
                    <a:noFill/>
                    <a:ln>
                      <a:noFill/>
                    </a:ln>
                  </pic:spPr>
                </pic:pic>
              </a:graphicData>
            </a:graphic>
          </wp:inline>
        </w:drawing>
      </w:r>
    </w:p>
    <w:p w:rsidR="002B564F" w:rsidRPr="00326F7B" w:rsidRDefault="002B564F" w:rsidP="00E66222"/>
    <w:p w:rsidR="00D865F8" w:rsidRPr="00326F7B" w:rsidRDefault="00D865F8" w:rsidP="00E66222"/>
    <w:p w:rsidR="00090FFC" w:rsidRDefault="00090FFC" w:rsidP="00090FFC">
      <w:pPr>
        <w:pStyle w:val="Nervous6"/>
        <w:rPr>
          <w:color w:val="000000"/>
        </w:rPr>
      </w:pPr>
      <w:bookmarkStart w:id="15" w:name="_Toc6624531"/>
      <w:r>
        <w:t>Plain</w:t>
      </w:r>
      <w:r w:rsidR="00300FEC" w:rsidRPr="00326F7B">
        <w:t xml:space="preserve"> radiographs</w:t>
      </w:r>
      <w:bookmarkEnd w:id="15"/>
    </w:p>
    <w:p w:rsidR="00300FEC" w:rsidRPr="00326F7B" w:rsidRDefault="00090FFC" w:rsidP="00E66222">
      <w:r>
        <w:rPr>
          <w:color w:val="000000"/>
        </w:rPr>
        <w:t xml:space="preserve">- </w:t>
      </w:r>
      <w:r w:rsidR="00300FEC" w:rsidRPr="00326F7B">
        <w:rPr>
          <w:color w:val="000000"/>
        </w:rPr>
        <w:t xml:space="preserve">may demonstrate large </w:t>
      </w:r>
      <w:r w:rsidR="00300FEC" w:rsidRPr="00300C3B">
        <w:rPr>
          <w:color w:val="FF0000"/>
        </w:rPr>
        <w:t>calcified plaques</w:t>
      </w:r>
      <w:r w:rsidR="00300FEC" w:rsidRPr="00326F7B">
        <w:rPr>
          <w:color w:val="000000"/>
        </w:rPr>
        <w:t xml:space="preserve"> in carotid vessels in neck.</w:t>
      </w:r>
    </w:p>
    <w:p w:rsidR="00300FEC" w:rsidRDefault="00300FEC" w:rsidP="00E66222"/>
    <w:p w:rsidR="00090FFC" w:rsidRPr="00326F7B" w:rsidRDefault="00090FFC" w:rsidP="00E66222"/>
    <w:p w:rsidR="00071D43" w:rsidRPr="00326F7B" w:rsidRDefault="00071D43" w:rsidP="00090FFC">
      <w:pPr>
        <w:pStyle w:val="Nervous6"/>
        <w:ind w:right="5527"/>
      </w:pPr>
      <w:bookmarkStart w:id="16" w:name="_Toc6624532"/>
      <w:r w:rsidRPr="00326F7B">
        <w:t>Oculopneumoplethysmography (OPG)</w:t>
      </w:r>
      <w:bookmarkEnd w:id="16"/>
    </w:p>
    <w:p w:rsidR="00071D43" w:rsidRPr="00326F7B" w:rsidRDefault="00071D43" w:rsidP="005A5AE2">
      <w:pPr>
        <w:numPr>
          <w:ilvl w:val="0"/>
          <w:numId w:val="6"/>
        </w:numPr>
      </w:pPr>
      <w:r w:rsidRPr="00326F7B">
        <w:t xml:space="preserve">detects </w:t>
      </w:r>
      <w:r w:rsidRPr="00326F7B">
        <w:rPr>
          <w:color w:val="FF0000"/>
        </w:rPr>
        <w:t>severe stenosis</w:t>
      </w:r>
      <w:r w:rsidRPr="00326F7B">
        <w:t xml:space="preserve"> (≥ 75% cross-sectional area) from level of aortic arch to carotid siphon.</w:t>
      </w:r>
    </w:p>
    <w:p w:rsidR="00071D43" w:rsidRPr="00326F7B" w:rsidRDefault="00071D43" w:rsidP="005A5AE2">
      <w:pPr>
        <w:numPr>
          <w:ilvl w:val="0"/>
          <w:numId w:val="6"/>
        </w:numPr>
      </w:pPr>
      <w:r w:rsidRPr="00326F7B">
        <w:t xml:space="preserve">measuring </w:t>
      </w:r>
      <w:r w:rsidRPr="00326F7B">
        <w:rPr>
          <w:b/>
          <w:i/>
        </w:rPr>
        <w:t>ophthalmic systolic pressure</w:t>
      </w:r>
      <w:r w:rsidRPr="00326F7B">
        <w:t xml:space="preserve"> and </w:t>
      </w:r>
      <w:r w:rsidRPr="00326F7B">
        <w:rPr>
          <w:b/>
          <w:i/>
        </w:rPr>
        <w:t>brachial systolic pressure</w:t>
      </w:r>
      <w:r w:rsidRPr="00326F7B">
        <w:t xml:space="preserve"> → plotting this ratio against standard re</w:t>
      </w:r>
      <w:r w:rsidR="00671EA3" w:rsidRPr="00326F7B">
        <w:t xml:space="preserve">gression line of normal values (i.e. </w:t>
      </w:r>
      <w:r w:rsidR="00671EA3" w:rsidRPr="00326F7B">
        <w:rPr>
          <w:highlight w:val="yellow"/>
        </w:rPr>
        <w:t>detecting ocular hypotension</w:t>
      </w:r>
      <w:r w:rsidR="00671EA3" w:rsidRPr="00326F7B">
        <w:t>)</w:t>
      </w:r>
    </w:p>
    <w:p w:rsidR="00071D43" w:rsidRPr="00326F7B" w:rsidRDefault="00071D43" w:rsidP="005A5AE2">
      <w:pPr>
        <w:numPr>
          <w:ilvl w:val="0"/>
          <w:numId w:val="6"/>
        </w:numPr>
      </w:pPr>
      <w:r w:rsidRPr="00326F7B">
        <w:t>now used less frequently.</w:t>
      </w:r>
    </w:p>
    <w:p w:rsidR="00E62EB5" w:rsidRPr="00326F7B" w:rsidRDefault="00E62EB5" w:rsidP="00071D43"/>
    <w:p w:rsidR="00266A1F" w:rsidRPr="00326F7B" w:rsidRDefault="00266A1F" w:rsidP="00E66222"/>
    <w:p w:rsidR="00266A1F" w:rsidRPr="00326F7B" w:rsidRDefault="00266A1F" w:rsidP="00266A1F">
      <w:pPr>
        <w:pStyle w:val="Nervous5"/>
        <w:ind w:right="7512"/>
      </w:pPr>
      <w:bookmarkStart w:id="17" w:name="_Toc6624533"/>
      <w:r w:rsidRPr="00326F7B">
        <w:t>Other Tests</w:t>
      </w:r>
      <w:bookmarkEnd w:id="17"/>
    </w:p>
    <w:p w:rsidR="00BC76C3" w:rsidRDefault="00266A1F" w:rsidP="00E66222">
      <w:r w:rsidRPr="00326F7B">
        <w:rPr>
          <w:b/>
          <w:color w:val="0000FF"/>
        </w:rPr>
        <w:t>Funduscopy</w:t>
      </w:r>
      <w:r w:rsidRPr="00326F7B">
        <w:t xml:space="preserve"> - </w:t>
      </w:r>
      <w:r w:rsidRPr="00A037AA">
        <w:rPr>
          <w:color w:val="FF0000"/>
        </w:rPr>
        <w:t>c</w:t>
      </w:r>
      <w:r w:rsidR="00BC76C3" w:rsidRPr="00A037AA">
        <w:rPr>
          <w:color w:val="FF0000"/>
        </w:rPr>
        <w:t>holesterol emboli</w:t>
      </w:r>
      <w:r w:rsidR="00BC76C3" w:rsidRPr="00326F7B">
        <w:t xml:space="preserve"> (shiny refractile bodies or Hollenhorst plaques) </w:t>
      </w:r>
      <w:r w:rsidRPr="00326F7B">
        <w:t>in retinal arteries</w:t>
      </w:r>
      <w:r w:rsidR="00BC76C3" w:rsidRPr="00326F7B">
        <w:t>.</w:t>
      </w:r>
    </w:p>
    <w:p w:rsidR="00A037AA" w:rsidRPr="00326F7B" w:rsidRDefault="00A037AA" w:rsidP="00E66222"/>
    <w:p w:rsidR="003279AA" w:rsidRPr="00326F7B" w:rsidRDefault="003279AA" w:rsidP="00E66222">
      <w:r w:rsidRPr="00326F7B">
        <w:rPr>
          <w:b/>
          <w:color w:val="0000FF"/>
        </w:rPr>
        <w:t>ECG</w:t>
      </w:r>
      <w:r w:rsidRPr="00326F7B">
        <w:t xml:space="preserve"> - high incidence of concomitant coronary artery disease.</w:t>
      </w:r>
    </w:p>
    <w:p w:rsidR="00267C3C" w:rsidRPr="00326F7B" w:rsidRDefault="00267C3C" w:rsidP="00267C3C">
      <w:pPr>
        <w:pStyle w:val="NormalWeb"/>
        <w:ind w:left="1440"/>
      </w:pPr>
      <w:r w:rsidRPr="00326F7B">
        <w:rPr>
          <w:i/>
          <w:color w:val="FF0000"/>
        </w:rPr>
        <w:t>Carotid disease is marker for cardiovascular disease</w:t>
      </w:r>
      <w:r w:rsidRPr="00326F7B">
        <w:t xml:space="preserve"> - 50-66% deaths are due to heart disease!!! (stroke</w:t>
      </w:r>
      <w:r w:rsidR="00671EA3" w:rsidRPr="00326F7B">
        <w:t>*</w:t>
      </w:r>
      <w:r w:rsidRPr="00326F7B">
        <w:t xml:space="preserve"> causes only 5% deaths in asymptomatic patients and 20% in symptomatic patients).</w:t>
      </w:r>
    </w:p>
    <w:p w:rsidR="001A2632" w:rsidRPr="00326F7B" w:rsidRDefault="00671EA3" w:rsidP="00671EA3">
      <w:pPr>
        <w:jc w:val="right"/>
      </w:pPr>
      <w:r w:rsidRPr="00326F7B">
        <w:t>*not necessarily in territory of involved carotid artery</w:t>
      </w:r>
    </w:p>
    <w:p w:rsidR="00267C3C" w:rsidRPr="00326F7B" w:rsidRDefault="00267C3C"/>
    <w:p w:rsidR="00F3454E" w:rsidRPr="00326F7B" w:rsidRDefault="00F3454E"/>
    <w:p w:rsidR="00F3454E" w:rsidRPr="00326F7B" w:rsidRDefault="00123100" w:rsidP="00F3454E">
      <w:pPr>
        <w:pStyle w:val="Nervous1"/>
      </w:pPr>
      <w:bookmarkStart w:id="18" w:name="_Toc6624534"/>
      <w:r w:rsidRPr="00326F7B">
        <w:t xml:space="preserve">Ischemia </w:t>
      </w:r>
      <w:r w:rsidR="00F3454E" w:rsidRPr="00326F7B">
        <w:t>Prevention</w:t>
      </w:r>
      <w:r w:rsidR="00810269" w:rsidRPr="00326F7B">
        <w:t xml:space="preserve"> (</w:t>
      </w:r>
      <w:r w:rsidR="00235AE8" w:rsidRPr="00326F7B">
        <w:t>Medical</w:t>
      </w:r>
      <w:r w:rsidR="00810269" w:rsidRPr="00326F7B">
        <w:t>)</w:t>
      </w:r>
      <w:bookmarkEnd w:id="18"/>
    </w:p>
    <w:p w:rsidR="001E273A" w:rsidRPr="00326F7B" w:rsidRDefault="001E273A" w:rsidP="001E273A">
      <w:pPr>
        <w:pStyle w:val="NormalWeb"/>
      </w:pPr>
      <w:r w:rsidRPr="00326F7B">
        <w:t>Symptomatic patients with mild stenoses (&lt; 50%) and most asymptomatic patients (</w:t>
      </w:r>
      <w:r w:rsidR="00BB541E" w:rsidRPr="00326F7B">
        <w:t>esp.</w:t>
      </w:r>
      <w:r w:rsidRPr="00326F7B">
        <w:t xml:space="preserve"> with stenoses </w:t>
      </w:r>
      <w:r w:rsidR="00BB541E" w:rsidRPr="00326F7B">
        <w:t>&lt;</w:t>
      </w:r>
      <w:r w:rsidRPr="00326F7B">
        <w:t xml:space="preserve"> 60%) </w:t>
      </w:r>
      <w:r w:rsidR="00104099" w:rsidRPr="00326F7B">
        <w:t>are best treated medically!</w:t>
      </w:r>
    </w:p>
    <w:p w:rsidR="001E273A" w:rsidRPr="00326F7B" w:rsidRDefault="001E273A">
      <w:pPr>
        <w:rPr>
          <w:rStyle w:val="Drugname2Char"/>
          <w:lang w:val="en-US"/>
        </w:rPr>
      </w:pPr>
    </w:p>
    <w:p w:rsidR="00104099" w:rsidRPr="00F0372F" w:rsidRDefault="00104099" w:rsidP="005A5AE2">
      <w:pPr>
        <w:numPr>
          <w:ilvl w:val="0"/>
          <w:numId w:val="14"/>
        </w:numPr>
        <w:rPr>
          <w:b/>
          <w:color w:val="0000FF"/>
        </w:rPr>
      </w:pPr>
      <w:r w:rsidRPr="00326F7B">
        <w:rPr>
          <w:b/>
          <w:color w:val="0000FF"/>
          <w:szCs w:val="24"/>
        </w:rPr>
        <w:t>Atherosclerosis prophylaxis</w:t>
      </w:r>
      <w:r w:rsidR="00151F86" w:rsidRPr="00326F7B">
        <w:rPr>
          <w:b/>
          <w:color w:val="0000FF"/>
          <w:szCs w:val="24"/>
        </w:rPr>
        <w:t xml:space="preserve"> </w:t>
      </w:r>
      <w:r w:rsidR="00151F86" w:rsidRPr="00326F7B">
        <w:t>(esp. statin therapy</w:t>
      </w:r>
      <w:r w:rsidR="00F0372F">
        <w:t>*</w:t>
      </w:r>
      <w:r w:rsidR="003809B7">
        <w:t xml:space="preserve"> and BP control</w:t>
      </w:r>
      <w:r w:rsidR="00151F86" w:rsidRPr="00326F7B">
        <w:t>)</w:t>
      </w:r>
    </w:p>
    <w:p w:rsidR="00F0372F" w:rsidRPr="00F0372F" w:rsidRDefault="00F0372F" w:rsidP="00F0372F">
      <w:pPr>
        <w:pStyle w:val="NormalWeb"/>
        <w:ind w:left="1560" w:hanging="120"/>
      </w:pPr>
      <w:r>
        <w:t xml:space="preserve">*adding </w:t>
      </w:r>
      <w:r w:rsidRPr="00F0372F">
        <w:t xml:space="preserve">extended-release </w:t>
      </w:r>
      <w:r w:rsidRPr="00F0372F">
        <w:rPr>
          <w:rStyle w:val="Drugname2Char"/>
        </w:rPr>
        <w:t>niacin</w:t>
      </w:r>
      <w:r w:rsidRPr="00F0372F">
        <w:t xml:space="preserve"> to statin therapy results in significant regression of atherosclerosis as measured by carotid intima-media thickness (IMT)</w:t>
      </w:r>
    </w:p>
    <w:p w:rsidR="00F3454E" w:rsidRPr="00326F7B" w:rsidRDefault="00EF2434" w:rsidP="005A5AE2">
      <w:pPr>
        <w:numPr>
          <w:ilvl w:val="0"/>
          <w:numId w:val="14"/>
        </w:numPr>
      </w:pPr>
      <w:r w:rsidRPr="00326F7B">
        <w:rPr>
          <w:rStyle w:val="Drugname2Char"/>
          <w:lang w:val="en-US"/>
        </w:rPr>
        <w:t>A</w:t>
      </w:r>
      <w:r w:rsidR="00F679F2" w:rsidRPr="00326F7B">
        <w:rPr>
          <w:rStyle w:val="Drugname2Char"/>
          <w:lang w:val="en-US"/>
        </w:rPr>
        <w:t>spirin</w:t>
      </w:r>
      <w:r w:rsidR="00F679F2" w:rsidRPr="00326F7B">
        <w:t xml:space="preserve"> </w:t>
      </w:r>
      <w:r w:rsidR="00267C3C" w:rsidRPr="00326F7B">
        <w:t xml:space="preserve">(325 mg/d) </w:t>
      </w:r>
      <w:r w:rsidR="00F3454E" w:rsidRPr="00326F7B">
        <w:t xml:space="preserve">can prevent platelet-fibrin emboli in minor </w:t>
      </w:r>
      <w:r w:rsidR="00F679F2" w:rsidRPr="00326F7B">
        <w:t>÷</w:t>
      </w:r>
      <w:r w:rsidR="00F3454E" w:rsidRPr="00326F7B">
        <w:t xml:space="preserve"> moderate stenosis.</w:t>
      </w:r>
    </w:p>
    <w:p w:rsidR="00D96AFB" w:rsidRPr="00326F7B" w:rsidRDefault="00F679F2" w:rsidP="005A5AE2">
      <w:pPr>
        <w:numPr>
          <w:ilvl w:val="1"/>
          <w:numId w:val="14"/>
        </w:numPr>
      </w:pPr>
      <w:r w:rsidRPr="00326F7B">
        <w:t>if symptoms recur</w:t>
      </w:r>
      <w:r w:rsidR="00D96AFB" w:rsidRPr="00326F7B">
        <w:t>:</w:t>
      </w:r>
    </w:p>
    <w:p w:rsidR="00D96AFB" w:rsidRPr="00326F7B" w:rsidRDefault="00F679F2" w:rsidP="005A5AE2">
      <w:pPr>
        <w:numPr>
          <w:ilvl w:val="2"/>
          <w:numId w:val="6"/>
        </w:numPr>
      </w:pPr>
      <w:r w:rsidRPr="00326F7B">
        <w:t xml:space="preserve">increase </w:t>
      </w:r>
      <w:r w:rsidRPr="00326F7B">
        <w:rPr>
          <w:smallCaps/>
        </w:rPr>
        <w:t>aspirin</w:t>
      </w:r>
      <w:r w:rsidRPr="00326F7B">
        <w:t xml:space="preserve"> dose</w:t>
      </w:r>
    </w:p>
    <w:p w:rsidR="001A2632" w:rsidRPr="00326F7B" w:rsidRDefault="00F679F2" w:rsidP="005A5AE2">
      <w:pPr>
        <w:numPr>
          <w:ilvl w:val="2"/>
          <w:numId w:val="6"/>
        </w:numPr>
      </w:pPr>
      <w:r w:rsidRPr="00326F7B">
        <w:rPr>
          <w:rStyle w:val="Drugname2Char"/>
          <w:lang w:val="en-US"/>
        </w:rPr>
        <w:t>ticlopidine</w:t>
      </w:r>
    </w:p>
    <w:p w:rsidR="00D96AFB" w:rsidRPr="00326F7B" w:rsidRDefault="00CF15AF" w:rsidP="005A5AE2">
      <w:pPr>
        <w:numPr>
          <w:ilvl w:val="2"/>
          <w:numId w:val="6"/>
        </w:numPr>
      </w:pPr>
      <w:r w:rsidRPr="00326F7B">
        <w:rPr>
          <w:rStyle w:val="Drugname2Char"/>
          <w:lang w:val="en-US"/>
        </w:rPr>
        <w:t>clopidogrel</w:t>
      </w:r>
    </w:p>
    <w:p w:rsidR="00063345" w:rsidRPr="00063345" w:rsidRDefault="00063345" w:rsidP="00063345">
      <w:pPr>
        <w:ind w:left="1080"/>
      </w:pPr>
      <w:r>
        <w:t>N.B. role of dual antiplatelet therapy is unclear (vs. proven for vertebral stenosis)</w:t>
      </w:r>
    </w:p>
    <w:p w:rsidR="00123100" w:rsidRPr="00326F7B" w:rsidRDefault="00123100" w:rsidP="005A5AE2">
      <w:pPr>
        <w:numPr>
          <w:ilvl w:val="1"/>
          <w:numId w:val="14"/>
        </w:numPr>
      </w:pPr>
      <w:r w:rsidRPr="00326F7B">
        <w:rPr>
          <w:smallCaps/>
        </w:rPr>
        <w:t>warfarin</w:t>
      </w:r>
      <w:r w:rsidRPr="00326F7B">
        <w:t xml:space="preserve"> is not recommended.</w:t>
      </w:r>
    </w:p>
    <w:p w:rsidR="001B134E" w:rsidRPr="00326F7B" w:rsidRDefault="001B134E" w:rsidP="005A5AE2">
      <w:pPr>
        <w:numPr>
          <w:ilvl w:val="1"/>
          <w:numId w:val="14"/>
        </w:numPr>
      </w:pPr>
      <w:r w:rsidRPr="00326F7B">
        <w:rPr>
          <w:smallCaps/>
        </w:rPr>
        <w:t>aspirin</w:t>
      </w:r>
      <w:r w:rsidRPr="00326F7B">
        <w:t xml:space="preserve"> is also continued post-endarterectomy.</w:t>
      </w:r>
    </w:p>
    <w:p w:rsidR="00F679F2" w:rsidRPr="00326F7B" w:rsidRDefault="00F679F2"/>
    <w:p w:rsidR="004544F1" w:rsidRDefault="004544F1"/>
    <w:p w:rsidR="00C11FD1" w:rsidRPr="00326F7B" w:rsidRDefault="00C11FD1"/>
    <w:p w:rsidR="004544F1" w:rsidRPr="00326F7B" w:rsidRDefault="004544F1" w:rsidP="004544F1">
      <w:pPr>
        <w:pStyle w:val="Nervous1"/>
      </w:pPr>
      <w:bookmarkStart w:id="19" w:name="_Toc6624535"/>
      <w:r w:rsidRPr="00326F7B">
        <w:t>Ischemia Prevention</w:t>
      </w:r>
      <w:r w:rsidR="00810269" w:rsidRPr="00326F7B">
        <w:t xml:space="preserve"> (Surgery)</w:t>
      </w:r>
      <w:bookmarkEnd w:id="19"/>
    </w:p>
    <w:p w:rsidR="00FE0BF4" w:rsidRDefault="00FE0BF4" w:rsidP="00FE0BF4">
      <w:r>
        <w:t xml:space="preserve">After any carotid intervention, </w:t>
      </w:r>
      <w:r w:rsidRPr="00FE0BF4">
        <w:rPr>
          <w:b/>
          <w:color w:val="0000FF"/>
        </w:rPr>
        <w:t>BP control</w:t>
      </w:r>
      <w:r>
        <w:t xml:space="preserve"> is of paramount importance!</w:t>
      </w:r>
    </w:p>
    <w:p w:rsidR="00FE0BF4" w:rsidRDefault="00FE0BF4" w:rsidP="00FE0BF4"/>
    <w:p w:rsidR="008847B5" w:rsidRDefault="008847B5" w:rsidP="00FE0BF4"/>
    <w:p w:rsidR="008847B5" w:rsidRDefault="008847B5" w:rsidP="008847B5">
      <w:pPr>
        <w:pStyle w:val="Nervous6"/>
        <w:ind w:right="6378"/>
      </w:pPr>
      <w:bookmarkStart w:id="20" w:name="_Toc6624536"/>
      <w:r>
        <w:t>Indications for intervention</w:t>
      </w:r>
      <w:bookmarkEnd w:id="20"/>
    </w:p>
    <w:p w:rsidR="008847B5" w:rsidRDefault="008847B5" w:rsidP="008847B5">
      <w:r>
        <w:t>Symptomatic* stenosis ≥ 50%</w:t>
      </w:r>
    </w:p>
    <w:p w:rsidR="008847B5" w:rsidRDefault="008847B5" w:rsidP="008847B5">
      <w:r>
        <w:t>Asymptomatic stenosis ≥ 60-70%</w:t>
      </w:r>
    </w:p>
    <w:p w:rsidR="008847B5" w:rsidRDefault="008847B5" w:rsidP="008847B5">
      <w:pPr>
        <w:ind w:left="3600"/>
      </w:pPr>
      <w:r>
        <w:t>*if massive stroke – no salvageable tissue – do not treat (risk of hemorrhagic conversion)</w:t>
      </w:r>
    </w:p>
    <w:p w:rsidR="005B49FA" w:rsidRDefault="005B49FA" w:rsidP="00FE0BF4"/>
    <w:p w:rsidR="005B49FA" w:rsidRDefault="005B49FA" w:rsidP="00146236">
      <w:pPr>
        <w:pStyle w:val="Nervous6"/>
        <w:ind w:right="8212"/>
      </w:pPr>
      <w:bookmarkStart w:id="21" w:name="_Toc6624537"/>
      <w:r>
        <w:t>CEA vs. Stent</w:t>
      </w:r>
      <w:bookmarkEnd w:id="21"/>
    </w:p>
    <w:p w:rsidR="00893E83" w:rsidRDefault="00893E83" w:rsidP="00893E83">
      <w:r w:rsidRPr="00166C5E">
        <w:rPr>
          <w:u w:val="single"/>
        </w:rPr>
        <w:t xml:space="preserve">When </w:t>
      </w:r>
      <w:r>
        <w:rPr>
          <w:u w:val="single"/>
        </w:rPr>
        <w:t>CEA</w:t>
      </w:r>
      <w:r w:rsidRPr="00166C5E">
        <w:rPr>
          <w:u w:val="single"/>
        </w:rPr>
        <w:t xml:space="preserve"> is better (vs. </w:t>
      </w:r>
      <w:r>
        <w:rPr>
          <w:u w:val="single"/>
        </w:rPr>
        <w:t>stent</w:t>
      </w:r>
      <w:r w:rsidRPr="00166C5E">
        <w:rPr>
          <w:u w:val="single"/>
        </w:rPr>
        <w:t>)</w:t>
      </w:r>
      <w:r>
        <w:t>:</w:t>
      </w:r>
    </w:p>
    <w:p w:rsidR="005B49FA" w:rsidRDefault="005B49FA" w:rsidP="00893E83">
      <w:pPr>
        <w:numPr>
          <w:ilvl w:val="0"/>
          <w:numId w:val="36"/>
        </w:numPr>
      </w:pPr>
      <w:r>
        <w:t>Males with symptomatic 50-70% stenosis do better with CEA; in all other cases CEA might be better but all studies did not reach statistical significance!</w:t>
      </w:r>
    </w:p>
    <w:p w:rsidR="00893E83" w:rsidRDefault="00893E83" w:rsidP="00893E83">
      <w:pPr>
        <w:numPr>
          <w:ilvl w:val="0"/>
          <w:numId w:val="36"/>
        </w:numPr>
      </w:pPr>
      <w:r>
        <w:t xml:space="preserve">After stent patient has to be on </w:t>
      </w:r>
      <w:r w:rsidRPr="00893E83">
        <w:rPr>
          <w:rStyle w:val="Drugname2Char"/>
        </w:rPr>
        <w:t>aspirin</w:t>
      </w:r>
      <w:r>
        <w:t xml:space="preserve"> + </w:t>
      </w:r>
      <w:r w:rsidRPr="00893E83">
        <w:rPr>
          <w:rStyle w:val="Drugname2Char"/>
        </w:rPr>
        <w:t>Plavix</w:t>
      </w:r>
      <w:r>
        <w:t xml:space="preserve"> (vs. </w:t>
      </w:r>
      <w:r w:rsidR="008A136E">
        <w:t>after</w:t>
      </w:r>
      <w:r>
        <w:t xml:space="preserve"> CEA – only </w:t>
      </w:r>
      <w:r w:rsidRPr="00893E83">
        <w:rPr>
          <w:rStyle w:val="Drugname2Char"/>
        </w:rPr>
        <w:t>aspirin</w:t>
      </w:r>
      <w:r>
        <w:t>)</w:t>
      </w:r>
    </w:p>
    <w:p w:rsidR="005B49FA" w:rsidRDefault="005B49FA" w:rsidP="00FE0BF4"/>
    <w:p w:rsidR="00166C5E" w:rsidRDefault="00166C5E" w:rsidP="00FE0BF4">
      <w:r w:rsidRPr="00166C5E">
        <w:rPr>
          <w:u w:val="single"/>
        </w:rPr>
        <w:t>When stent is better (vs. CEA)</w:t>
      </w:r>
      <w:r>
        <w:t>:</w:t>
      </w:r>
    </w:p>
    <w:p w:rsidR="00166C5E" w:rsidRDefault="00166C5E" w:rsidP="005A5AE2">
      <w:pPr>
        <w:numPr>
          <w:ilvl w:val="0"/>
          <w:numId w:val="28"/>
        </w:numPr>
      </w:pPr>
      <w:r>
        <w:t>High stenosis (would need mandibular splitting for CEA)</w:t>
      </w:r>
    </w:p>
    <w:p w:rsidR="00166C5E" w:rsidRDefault="00166C5E" w:rsidP="005A5AE2">
      <w:pPr>
        <w:numPr>
          <w:ilvl w:val="0"/>
          <w:numId w:val="28"/>
        </w:numPr>
      </w:pPr>
      <w:r>
        <w:t>Poor health for surgery</w:t>
      </w:r>
    </w:p>
    <w:p w:rsidR="00166C5E" w:rsidRDefault="00166C5E" w:rsidP="005A5AE2">
      <w:pPr>
        <w:numPr>
          <w:ilvl w:val="0"/>
          <w:numId w:val="28"/>
        </w:numPr>
      </w:pPr>
      <w:r>
        <w:t>Previous radiotherapy to neck</w:t>
      </w:r>
      <w:r w:rsidR="008A136E">
        <w:t xml:space="preserve"> (carotid stenosis may be not due to atherosclerosis but due to vessel wall sclerosis; some experts monitor all patients with carotid Doppler after neck radiotherapy)</w:t>
      </w:r>
    </w:p>
    <w:p w:rsidR="00146236" w:rsidRDefault="00146236" w:rsidP="005A5AE2">
      <w:pPr>
        <w:numPr>
          <w:ilvl w:val="0"/>
          <w:numId w:val="28"/>
        </w:numPr>
      </w:pPr>
      <w:r>
        <w:t>Prior CEA</w:t>
      </w:r>
    </w:p>
    <w:p w:rsidR="00166C5E" w:rsidRDefault="00166C5E" w:rsidP="00FE0BF4"/>
    <w:p w:rsidR="008847B5" w:rsidRDefault="008847B5" w:rsidP="00FE0BF4">
      <w:r>
        <w:t>S</w:t>
      </w:r>
      <w:r w:rsidRPr="008847B5">
        <w:t xml:space="preserve">tenting has slightly higher periprocedural (up to 30 days) stroke risk but surgery has a higher rate of cranial nerve </w:t>
      </w:r>
      <w:r>
        <w:t>palsy or myocardial infarction.</w:t>
      </w:r>
    </w:p>
    <w:p w:rsidR="00CA2E3F" w:rsidRDefault="00CA2E3F" w:rsidP="00FE0BF4"/>
    <w:p w:rsidR="00DD1D2A" w:rsidRPr="00286063" w:rsidRDefault="00DD1D2A" w:rsidP="00DD1D2A">
      <w:pPr>
        <w:rPr>
          <w:rStyle w:val="Trialname"/>
        </w:rPr>
      </w:pPr>
      <w:r w:rsidRPr="00286063">
        <w:rPr>
          <w:rStyle w:val="Trialname"/>
        </w:rPr>
        <w:t>Carotid Revascularization Endarterecto</w:t>
      </w:r>
      <w:r w:rsidR="00286063">
        <w:rPr>
          <w:rStyle w:val="Trialname"/>
        </w:rPr>
        <w:t>my versus Stenting Trial (CREST)</w:t>
      </w:r>
    </w:p>
    <w:p w:rsidR="00DD1D2A" w:rsidRDefault="00DD1D2A" w:rsidP="00DD1D2A">
      <w:pPr>
        <w:numPr>
          <w:ilvl w:val="0"/>
          <w:numId w:val="6"/>
        </w:numPr>
      </w:pPr>
      <w:r w:rsidRPr="00CA2E3F">
        <w:rPr>
          <w:color w:val="00B050"/>
        </w:rPr>
        <w:t xml:space="preserve">no difference </w:t>
      </w:r>
      <w:r>
        <w:t xml:space="preserve">in composite primary endpoint of stroke, </w:t>
      </w:r>
      <w:r w:rsidR="00B04626">
        <w:t>MI</w:t>
      </w:r>
      <w:r>
        <w:t>, or death during or after CAS and CAE.</w:t>
      </w:r>
    </w:p>
    <w:p w:rsidR="00DD1D2A" w:rsidRDefault="00DD1D2A" w:rsidP="00FE0BF4"/>
    <w:p w:rsidR="00286063" w:rsidRPr="00286063" w:rsidRDefault="00286063" w:rsidP="00286063">
      <w:pPr>
        <w:rPr>
          <w:rStyle w:val="Trialname"/>
        </w:rPr>
      </w:pPr>
      <w:r w:rsidRPr="00286063">
        <w:rPr>
          <w:rStyle w:val="Trialname"/>
        </w:rPr>
        <w:t>International Carotid Stenting Study (ICSS)</w:t>
      </w:r>
    </w:p>
    <w:p w:rsidR="00B04626" w:rsidRDefault="00286063" w:rsidP="00286063">
      <w:r>
        <w:t xml:space="preserve">- </w:t>
      </w:r>
      <w:r w:rsidRPr="00B04626">
        <w:rPr>
          <w:rStyle w:val="Blue"/>
        </w:rPr>
        <w:t>long-term outcomes</w:t>
      </w:r>
      <w:r>
        <w:t xml:space="preserve"> after stenting </w:t>
      </w:r>
      <w:r w:rsidR="00B04626">
        <w:t>vs</w:t>
      </w:r>
      <w:r>
        <w:t xml:space="preserve"> </w:t>
      </w:r>
      <w:r w:rsidR="00B04626">
        <w:t>CEA</w:t>
      </w:r>
      <w:r>
        <w:t xml:space="preserve"> for </w:t>
      </w:r>
      <w:r w:rsidR="00B04626">
        <w:t>symptomatic carotid stenosis:</w:t>
      </w:r>
    </w:p>
    <w:p w:rsidR="00B04626" w:rsidRDefault="00B04626" w:rsidP="00B04626">
      <w:pPr>
        <w:numPr>
          <w:ilvl w:val="0"/>
          <w:numId w:val="6"/>
        </w:numPr>
      </w:pPr>
      <w:r>
        <w:t>l</w:t>
      </w:r>
      <w:r w:rsidR="00286063">
        <w:t xml:space="preserve">ong-term functional outcome and risk of fatal </w:t>
      </w:r>
      <w:r>
        <w:t>/</w:t>
      </w:r>
      <w:r w:rsidR="00286063">
        <w:t xml:space="preserve"> disabling stroke are </w:t>
      </w:r>
      <w:r w:rsidR="00286063" w:rsidRPr="00B04626">
        <w:rPr>
          <w:color w:val="00B050"/>
        </w:rPr>
        <w:t>similar</w:t>
      </w:r>
      <w:r>
        <w:t>.</w:t>
      </w:r>
    </w:p>
    <w:p w:rsidR="00286063" w:rsidRDefault="00B04626" w:rsidP="00B04626">
      <w:pPr>
        <w:numPr>
          <w:ilvl w:val="0"/>
          <w:numId w:val="6"/>
        </w:numPr>
      </w:pPr>
      <w:r w:rsidRPr="00B04626">
        <w:rPr>
          <w:rStyle w:val="Red"/>
        </w:rPr>
        <w:t>n</w:t>
      </w:r>
      <w:r w:rsidR="00286063" w:rsidRPr="00B04626">
        <w:rPr>
          <w:rStyle w:val="Red"/>
        </w:rPr>
        <w:t>on disabling strokes</w:t>
      </w:r>
      <w:r w:rsidR="00286063">
        <w:t xml:space="preserve"> are more common in </w:t>
      </w:r>
      <w:r w:rsidR="00286063" w:rsidRPr="00B04626">
        <w:rPr>
          <w:b/>
          <w:i/>
        </w:rPr>
        <w:t>stenting</w:t>
      </w:r>
      <w:r w:rsidR="00286063">
        <w:t xml:space="preserve"> group.</w:t>
      </w:r>
    </w:p>
    <w:p w:rsidR="005B49FA" w:rsidRDefault="005B49FA" w:rsidP="00FE0BF4"/>
    <w:p w:rsidR="00B04626" w:rsidRPr="00B04626" w:rsidRDefault="00B04626" w:rsidP="00B04626">
      <w:pPr>
        <w:rPr>
          <w:rStyle w:val="Trialname"/>
        </w:rPr>
      </w:pPr>
      <w:r w:rsidRPr="00B04626">
        <w:rPr>
          <w:rStyle w:val="Trialname"/>
        </w:rPr>
        <w:t>Stent-Protected Angioplasty versus Carotid Endarterectomy (SPACE)</w:t>
      </w:r>
    </w:p>
    <w:p w:rsidR="00CA2E3F" w:rsidRDefault="00CA2E3F" w:rsidP="00CA2E3F">
      <w:pPr>
        <w:pStyle w:val="Articlename"/>
      </w:pPr>
      <w:r>
        <w:t xml:space="preserve">Eckstein HH et al. Results of the Stent-Protected Angioplasty versus Carotid Endarterectomy (SPACE) study to treat symptomatic stenoses at 2 years: a multinational, prospective, randomised trial. </w:t>
      </w:r>
      <w:r w:rsidRPr="00CA2E3F">
        <w:t xml:space="preserve">Lancet Neurol </w:t>
      </w:r>
      <w:r>
        <w:t xml:space="preserve">2008; </w:t>
      </w:r>
      <w:r w:rsidRPr="00CA2E3F">
        <w:t xml:space="preserve">7 </w:t>
      </w:r>
      <w:r>
        <w:t>: 893 – 902</w:t>
      </w:r>
    </w:p>
    <w:p w:rsidR="00286318" w:rsidRDefault="00D42BDE" w:rsidP="00051111">
      <w:pPr>
        <w:numPr>
          <w:ilvl w:val="0"/>
          <w:numId w:val="6"/>
        </w:numPr>
      </w:pPr>
      <w:r>
        <w:t xml:space="preserve">class I evidence; </w:t>
      </w:r>
      <w:r w:rsidR="00286318" w:rsidRPr="00286318">
        <w:t xml:space="preserve">equivalent of NASCET except that the two conditions are surgery and stenting </w:t>
      </w:r>
      <w:r w:rsidR="00286318">
        <w:t>(</w:t>
      </w:r>
      <w:r w:rsidR="00286318" w:rsidRPr="00286318">
        <w:t>rather than surgery and conservative treatment</w:t>
      </w:r>
      <w:r w:rsidR="00286318">
        <w:t>).</w:t>
      </w:r>
    </w:p>
    <w:p w:rsidR="00D42BDE" w:rsidRDefault="00D42BDE" w:rsidP="00D42BDE">
      <w:pPr>
        <w:numPr>
          <w:ilvl w:val="0"/>
          <w:numId w:val="6"/>
        </w:numPr>
      </w:pPr>
      <w:r>
        <w:t xml:space="preserve">2-year outcomes </w:t>
      </w:r>
      <w:r w:rsidRPr="00D42BDE">
        <w:rPr>
          <w:color w:val="00B050"/>
        </w:rPr>
        <w:t xml:space="preserve">- no significant differences </w:t>
      </w:r>
      <w:r w:rsidRPr="00D42BDE">
        <w:t>but the trend was for fewer com</w:t>
      </w:r>
      <w:r>
        <w:t xml:space="preserve">plications in the surgery group + </w:t>
      </w:r>
      <w:r w:rsidRPr="00286318">
        <w:t xml:space="preserve">degree of </w:t>
      </w:r>
      <w:r w:rsidRPr="00555725">
        <w:rPr>
          <w:rStyle w:val="Red"/>
        </w:rPr>
        <w:t>re-stenosis higher in the stent group</w:t>
      </w:r>
      <w:r w:rsidR="00555725">
        <w:t xml:space="preserve"> (10.7% vs. 4.6% </w:t>
      </w:r>
      <w:r w:rsidR="00555725" w:rsidRPr="00555725">
        <w:t>p = 0.0009</w:t>
      </w:r>
      <w:r w:rsidR="00555725">
        <w:t>).</w:t>
      </w:r>
    </w:p>
    <w:p w:rsidR="00555725" w:rsidRDefault="00555725" w:rsidP="00555725">
      <w:pPr>
        <w:numPr>
          <w:ilvl w:val="0"/>
          <w:numId w:val="6"/>
        </w:numPr>
      </w:pPr>
      <w:r w:rsidRPr="00555725">
        <w:t>periprocedural risk</w:t>
      </w:r>
      <w:r>
        <w:t>:</w:t>
      </w:r>
    </w:p>
    <w:p w:rsidR="00555725" w:rsidRDefault="00555725" w:rsidP="00555725">
      <w:pPr>
        <w:ind w:left="1440"/>
      </w:pPr>
      <w:r>
        <w:t xml:space="preserve">&lt; 68 yrs – lower </w:t>
      </w:r>
      <w:r w:rsidRPr="00555725">
        <w:t xml:space="preserve">in </w:t>
      </w:r>
      <w:r>
        <w:t>stenting group</w:t>
      </w:r>
    </w:p>
    <w:p w:rsidR="00555725" w:rsidRDefault="00555725" w:rsidP="00555725">
      <w:pPr>
        <w:ind w:left="1440"/>
      </w:pPr>
      <w:r>
        <w:t>&gt; 68 yrs – lower in CEA group</w:t>
      </w:r>
    </w:p>
    <w:p w:rsidR="00286063" w:rsidRDefault="00286063" w:rsidP="00FE0BF4"/>
    <w:p w:rsidR="00555725" w:rsidRDefault="00555725" w:rsidP="00FE0BF4"/>
    <w:p w:rsidR="00D5545C" w:rsidRDefault="00D5545C" w:rsidP="00146236">
      <w:pPr>
        <w:pStyle w:val="Nervous6"/>
        <w:tabs>
          <w:tab w:val="left" w:pos="4590"/>
        </w:tabs>
        <w:ind w:right="5242"/>
      </w:pPr>
      <w:bookmarkStart w:id="22" w:name="_Toc6624538"/>
      <w:r>
        <w:t>Concurrent Carotid and Heart disease</w:t>
      </w:r>
      <w:bookmarkEnd w:id="22"/>
    </w:p>
    <w:p w:rsidR="00D5545C" w:rsidRDefault="00D5545C" w:rsidP="00D5545C">
      <w:pPr>
        <w:numPr>
          <w:ilvl w:val="0"/>
          <w:numId w:val="6"/>
        </w:numPr>
      </w:pPr>
      <w:r w:rsidRPr="00D5545C">
        <w:t>when patients are undergoing open-heart surgery, whether it's CABG or valve surgery, they are screened for carotid artery disease, given heightened risk of stroke when undergoing heart surgery</w:t>
      </w:r>
      <w:r>
        <w:t>.</w:t>
      </w:r>
    </w:p>
    <w:p w:rsidR="00D5545C" w:rsidRDefault="00C3072C" w:rsidP="00D5545C">
      <w:pPr>
        <w:numPr>
          <w:ilvl w:val="0"/>
          <w:numId w:val="6"/>
        </w:numPr>
      </w:pPr>
      <w:r w:rsidRPr="00C3072C">
        <w:rPr>
          <w:u w:val="single"/>
        </w:rPr>
        <w:t>what is the best timing</w:t>
      </w:r>
      <w:r>
        <w:t xml:space="preserve"> - </w:t>
      </w:r>
      <w:r w:rsidRPr="00C3072C">
        <w:rPr>
          <w:color w:val="0000FF"/>
        </w:rPr>
        <w:t>staged approach</w:t>
      </w:r>
      <w:r>
        <w:t>: carotid artery stenting (CAS) → open heart surgery (OHS).</w:t>
      </w:r>
    </w:p>
    <w:p w:rsidR="00C3072C" w:rsidRPr="00C3072C" w:rsidRDefault="00C3072C" w:rsidP="00C3072C">
      <w:pPr>
        <w:ind w:left="1440"/>
        <w:rPr>
          <w:i/>
          <w:sz w:val="20"/>
        </w:rPr>
      </w:pPr>
      <w:r w:rsidRPr="00C3072C">
        <w:rPr>
          <w:i/>
          <w:sz w:val="20"/>
        </w:rPr>
        <w:t xml:space="preserve">Shishehbor MH, Venkatachalam S, Sun Z, et al. A direct comparison of early and late outcomes with three approaches to carotid revascularization and open heart surgery. J Am Coll Cardiol 2013; </w:t>
      </w:r>
      <w:hyperlink r:id="rId35" w:history="1">
        <w:r w:rsidRPr="00C3072C">
          <w:rPr>
            <w:rStyle w:val="Hyperlink"/>
            <w:i/>
            <w:sz w:val="20"/>
          </w:rPr>
          <w:t>http://content.onlinejacc.org</w:t>
        </w:r>
      </w:hyperlink>
    </w:p>
    <w:p w:rsidR="00C3072C" w:rsidRPr="00C3072C" w:rsidRDefault="00C3072C" w:rsidP="00C3072C">
      <w:pPr>
        <w:ind w:left="1440"/>
        <w:rPr>
          <w:i/>
          <w:sz w:val="20"/>
        </w:rPr>
      </w:pPr>
      <w:r w:rsidRPr="00C3072C">
        <w:rPr>
          <w:i/>
          <w:sz w:val="20"/>
        </w:rPr>
        <w:t xml:space="preserve">Mahmud E, Reeves R. Carotid revascularization prior to open heart surgery: The data driven treatment strategy. J Am Coll Cardiol 2013; </w:t>
      </w:r>
      <w:hyperlink r:id="rId36" w:history="1">
        <w:r w:rsidRPr="00C3072C">
          <w:rPr>
            <w:rStyle w:val="Hyperlink"/>
            <w:i/>
            <w:sz w:val="20"/>
          </w:rPr>
          <w:t>http://content.onlinejacc.org</w:t>
        </w:r>
      </w:hyperlink>
    </w:p>
    <w:p w:rsidR="00C3072C" w:rsidRDefault="00C3072C" w:rsidP="00C3072C">
      <w:pPr>
        <w:numPr>
          <w:ilvl w:val="0"/>
          <w:numId w:val="35"/>
        </w:numPr>
        <w:ind w:left="851"/>
      </w:pPr>
      <w:r w:rsidRPr="00C3072C">
        <w:rPr>
          <w:color w:val="0000FF"/>
        </w:rPr>
        <w:t>combined approach</w:t>
      </w:r>
      <w:r>
        <w:t xml:space="preserve"> (concurrent CEA + open-heart surgery) is equivalent in terms of short-term outcomes with staged CAS-OHS procedure. Beyond one year, however, staged CAS-OHS approach resulted in lowest risk of all-cause mortality / stroke / MI when compared with combined CEA-OHS and staged CEA-OHS.</w:t>
      </w:r>
    </w:p>
    <w:p w:rsidR="00C3072C" w:rsidRDefault="00C3072C" w:rsidP="00C3072C">
      <w:pPr>
        <w:numPr>
          <w:ilvl w:val="0"/>
          <w:numId w:val="35"/>
        </w:numPr>
        <w:ind w:left="851"/>
      </w:pPr>
      <w:r>
        <w:t>"f</w:t>
      </w:r>
      <w:r w:rsidRPr="00C3072C">
        <w:t xml:space="preserve">or patients presenting with an acute coronary syndrome requiring urgent coronary revascularization in whom waiting </w:t>
      </w:r>
      <w:r>
        <w:t>3-4</w:t>
      </w:r>
      <w:r w:rsidRPr="00C3072C">
        <w:t xml:space="preserve"> weeks is not safe, combined CEA-OHS is optimum revascularization strategy, though associated with higher neurological isc</w:t>
      </w:r>
      <w:r>
        <w:t>hemic events,"</w:t>
      </w:r>
    </w:p>
    <w:p w:rsidR="00C3072C" w:rsidRDefault="00C3072C" w:rsidP="00C3072C">
      <w:pPr>
        <w:numPr>
          <w:ilvl w:val="0"/>
          <w:numId w:val="35"/>
        </w:numPr>
        <w:ind w:left="851"/>
      </w:pPr>
      <w:r>
        <w:t>“</w:t>
      </w:r>
      <w:r w:rsidRPr="00C3072C">
        <w:t xml:space="preserve">for patients with stable or accelerating anginal syndrome who can wait </w:t>
      </w:r>
      <w:r>
        <w:t>3-4</w:t>
      </w:r>
      <w:r w:rsidRPr="00C3072C">
        <w:t xml:space="preserve"> weeks to complete dual antiplatelet therapy [DAPT] after carotid stenting, staged CAS followed by OHS leads to superior early and long-term outcomes."</w:t>
      </w:r>
    </w:p>
    <w:p w:rsidR="00D5545C" w:rsidRDefault="00D5545C" w:rsidP="00FE0BF4"/>
    <w:p w:rsidR="00D5545C" w:rsidRDefault="00D5545C" w:rsidP="00FE0BF4"/>
    <w:p w:rsidR="00F4173A" w:rsidRPr="00326F7B" w:rsidRDefault="00F4173A" w:rsidP="0058070A">
      <w:pPr>
        <w:pStyle w:val="Nervous5"/>
        <w:ind w:right="4819"/>
      </w:pPr>
      <w:bookmarkStart w:id="23" w:name="_Toc6624539"/>
      <w:r w:rsidRPr="00326F7B">
        <w:t>Carotid Endarterectomy</w:t>
      </w:r>
      <w:r w:rsidR="0058070A" w:rsidRPr="00326F7B">
        <w:t xml:space="preserve"> (CEA)</w:t>
      </w:r>
      <w:bookmarkEnd w:id="23"/>
    </w:p>
    <w:p w:rsidR="00F4173A" w:rsidRPr="00326F7B" w:rsidRDefault="004544F1" w:rsidP="005A5AE2">
      <w:pPr>
        <w:numPr>
          <w:ilvl w:val="0"/>
          <w:numId w:val="6"/>
        </w:numPr>
      </w:pPr>
      <w:r w:rsidRPr="00326F7B">
        <w:t xml:space="preserve">first successful carotid endarterectomy was performed by </w:t>
      </w:r>
      <w:r w:rsidRPr="00326F7B">
        <w:rPr>
          <w:shd w:val="clear" w:color="auto" w:fill="E6E6E6"/>
        </w:rPr>
        <w:t>DeBakey on August 7, 1953</w:t>
      </w:r>
      <w:r w:rsidRPr="00326F7B">
        <w:t>.</w:t>
      </w:r>
    </w:p>
    <w:p w:rsidR="00235AE8" w:rsidRPr="00326F7B" w:rsidRDefault="00235AE8"/>
    <w:p w:rsidR="0025089F" w:rsidRPr="00326F7B" w:rsidRDefault="0025089F" w:rsidP="0025089F">
      <w:pPr>
        <w:pStyle w:val="Nervous6"/>
        <w:ind w:right="8929"/>
      </w:pPr>
      <w:bookmarkStart w:id="24" w:name="_Toc6624540"/>
      <w:r w:rsidRPr="00326F7B">
        <w:t>Trials</w:t>
      </w:r>
      <w:bookmarkEnd w:id="24"/>
    </w:p>
    <w:p w:rsidR="00235AE8" w:rsidRPr="00326F7B" w:rsidRDefault="00235AE8">
      <w:pPr>
        <w:rPr>
          <w:color w:val="000000"/>
          <w:sz w:val="20"/>
        </w:rPr>
      </w:pPr>
      <w:r w:rsidRPr="00326F7B">
        <w:rPr>
          <w:color w:val="000000"/>
          <w:sz w:val="20"/>
        </w:rPr>
        <w:t xml:space="preserve">Randomized trials comparing carotid endarterectomy </w:t>
      </w:r>
      <w:r w:rsidRPr="00326F7B">
        <w:rPr>
          <w:i/>
          <w:iCs/>
          <w:color w:val="000000"/>
          <w:sz w:val="20"/>
        </w:rPr>
        <w:t>(cross-hatched bars)</w:t>
      </w:r>
      <w:r w:rsidRPr="00326F7B">
        <w:rPr>
          <w:color w:val="000000"/>
          <w:sz w:val="20"/>
        </w:rPr>
        <w:t xml:space="preserve"> to medical therapy </w:t>
      </w:r>
      <w:r w:rsidRPr="00326F7B">
        <w:rPr>
          <w:i/>
          <w:iCs/>
          <w:color w:val="000000"/>
          <w:sz w:val="20"/>
        </w:rPr>
        <w:t>(open bars)</w:t>
      </w:r>
      <w:r w:rsidRPr="00326F7B">
        <w:rPr>
          <w:color w:val="000000"/>
          <w:sz w:val="20"/>
        </w:rPr>
        <w:t>:</w:t>
      </w:r>
    </w:p>
    <w:p w:rsidR="00235AE8" w:rsidRPr="00326F7B" w:rsidRDefault="00235AE8" w:rsidP="005A5AE2">
      <w:pPr>
        <w:numPr>
          <w:ilvl w:val="0"/>
          <w:numId w:val="7"/>
        </w:numPr>
        <w:rPr>
          <w:color w:val="000000"/>
          <w:sz w:val="20"/>
        </w:rPr>
      </w:pPr>
      <w:r w:rsidRPr="00326F7B">
        <w:rPr>
          <w:color w:val="000000"/>
          <w:sz w:val="20"/>
        </w:rPr>
        <w:t>principal endpoints include ipsilateral stroke and death with operation or initiation of medical treatment.</w:t>
      </w:r>
    </w:p>
    <w:p w:rsidR="00235AE8" w:rsidRPr="00326F7B" w:rsidRDefault="00235AE8" w:rsidP="005A5AE2">
      <w:pPr>
        <w:numPr>
          <w:ilvl w:val="0"/>
          <w:numId w:val="7"/>
        </w:numPr>
        <w:rPr>
          <w:color w:val="000000"/>
          <w:sz w:val="20"/>
        </w:rPr>
      </w:pPr>
      <w:r w:rsidRPr="00326F7B">
        <w:rPr>
          <w:color w:val="000000"/>
          <w:sz w:val="20"/>
        </w:rPr>
        <w:t xml:space="preserve">percentage relative risk reduction from carotid endarterectomy is indicated by </w:t>
      </w:r>
      <w:r w:rsidRPr="00326F7B">
        <w:rPr>
          <w:i/>
          <w:iCs/>
          <w:color w:val="000000"/>
          <w:sz w:val="20"/>
        </w:rPr>
        <w:t>downward-pointing arrows.</w:t>
      </w:r>
    </w:p>
    <w:p w:rsidR="00235AE8" w:rsidRPr="00326F7B" w:rsidRDefault="00235AE8" w:rsidP="005A5AE2">
      <w:pPr>
        <w:numPr>
          <w:ilvl w:val="0"/>
          <w:numId w:val="7"/>
        </w:numPr>
        <w:rPr>
          <w:color w:val="000000"/>
          <w:sz w:val="20"/>
        </w:rPr>
      </w:pPr>
      <w:r w:rsidRPr="00326F7B">
        <w:rPr>
          <w:color w:val="000000"/>
          <w:sz w:val="20"/>
        </w:rPr>
        <w:t>length of follow-up for each trial is indicated below bars.</w:t>
      </w:r>
    </w:p>
    <w:p w:rsidR="004C0676" w:rsidRPr="00326F7B" w:rsidRDefault="00235AE8" w:rsidP="00235AE8">
      <w:pPr>
        <w:rPr>
          <w:color w:val="000000"/>
          <w:sz w:val="20"/>
        </w:rPr>
      </w:pPr>
      <w:r w:rsidRPr="00326F7B">
        <w:rPr>
          <w:color w:val="000000"/>
          <w:sz w:val="20"/>
        </w:rPr>
        <w:t>ACAS, Asymptomatic</w:t>
      </w:r>
      <w:r w:rsidR="004C0676" w:rsidRPr="00326F7B">
        <w:rPr>
          <w:color w:val="000000"/>
          <w:sz w:val="20"/>
        </w:rPr>
        <w:t xml:space="preserve"> Carotid Atherosclerosis Study;</w:t>
      </w:r>
    </w:p>
    <w:p w:rsidR="004C0676" w:rsidRPr="00326F7B" w:rsidRDefault="00235AE8" w:rsidP="00235AE8">
      <w:pPr>
        <w:rPr>
          <w:color w:val="000000"/>
          <w:sz w:val="20"/>
        </w:rPr>
      </w:pPr>
      <w:r w:rsidRPr="00326F7B">
        <w:rPr>
          <w:color w:val="000000"/>
          <w:sz w:val="20"/>
        </w:rPr>
        <w:t>CASANOVA, Carotid Artery Stenosis with Asymptomatic Narro</w:t>
      </w:r>
      <w:r w:rsidR="004C0676" w:rsidRPr="00326F7B">
        <w:rPr>
          <w:color w:val="000000"/>
          <w:sz w:val="20"/>
        </w:rPr>
        <w:t>wing: Operation Versus Aspirin;</w:t>
      </w:r>
    </w:p>
    <w:p w:rsidR="004C0676" w:rsidRPr="00326F7B" w:rsidRDefault="00235AE8" w:rsidP="00235AE8">
      <w:pPr>
        <w:rPr>
          <w:color w:val="000000"/>
          <w:sz w:val="20"/>
        </w:rPr>
      </w:pPr>
      <w:r w:rsidRPr="00326F7B">
        <w:rPr>
          <w:color w:val="000000"/>
          <w:sz w:val="20"/>
        </w:rPr>
        <w:t xml:space="preserve">ECST, </w:t>
      </w:r>
      <w:r w:rsidR="004C0676" w:rsidRPr="00326F7B">
        <w:rPr>
          <w:color w:val="000000"/>
          <w:sz w:val="20"/>
        </w:rPr>
        <w:t>European Carotid Surgery Trial;</w:t>
      </w:r>
    </w:p>
    <w:p w:rsidR="004C0676" w:rsidRPr="00326F7B" w:rsidRDefault="00235AE8" w:rsidP="00235AE8">
      <w:pPr>
        <w:rPr>
          <w:color w:val="000000"/>
          <w:sz w:val="20"/>
        </w:rPr>
      </w:pPr>
      <w:r w:rsidRPr="00326F7B">
        <w:rPr>
          <w:color w:val="000000"/>
          <w:sz w:val="20"/>
        </w:rPr>
        <w:t>NASCET, North American Symptomati</w:t>
      </w:r>
      <w:r w:rsidR="004C0676" w:rsidRPr="00326F7B">
        <w:rPr>
          <w:color w:val="000000"/>
          <w:sz w:val="20"/>
        </w:rPr>
        <w:t>c Carotid Endarterectomy Trial;</w:t>
      </w:r>
    </w:p>
    <w:p w:rsidR="00037F32" w:rsidRPr="00326F7B" w:rsidRDefault="00235AE8" w:rsidP="00235AE8">
      <w:pPr>
        <w:rPr>
          <w:color w:val="000000"/>
          <w:sz w:val="20"/>
        </w:rPr>
      </w:pPr>
      <w:r w:rsidRPr="00326F7B">
        <w:rPr>
          <w:color w:val="000000"/>
          <w:sz w:val="20"/>
        </w:rPr>
        <w:t>VA, Veterans Administration Trial.</w:t>
      </w:r>
    </w:p>
    <w:p w:rsidR="00235AE8" w:rsidRPr="00326F7B" w:rsidRDefault="00235AE8" w:rsidP="002D3E48">
      <w:pPr>
        <w:jc w:val="center"/>
        <w:rPr>
          <w:color w:val="000000"/>
          <w:sz w:val="20"/>
        </w:rPr>
      </w:pPr>
      <w:r w:rsidRPr="00326F7B">
        <w:rPr>
          <w:color w:val="000000"/>
          <w:sz w:val="20"/>
        </w:rPr>
        <w:br w:type="textWrapping" w:clear="left"/>
      </w:r>
      <w:r w:rsidR="00151953">
        <w:rPr>
          <w:noProof/>
          <w:color w:val="000000"/>
          <w:sz w:val="20"/>
        </w:rPr>
        <w:drawing>
          <wp:inline distT="0" distB="0" distL="0" distR="0">
            <wp:extent cx="6296025" cy="4981575"/>
            <wp:effectExtent l="0" t="0" r="9525" b="9525"/>
            <wp:docPr id="26" name="Picture 26" descr="D:\Viktoro\Neuroscience\Vas. Vascular\00. Pictures\Carotid endarterectomy t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iktoro\Neuroscience\Vas. Vascular\00. Pictures\Carotid endarterectomy trial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6025" cy="4981575"/>
                    </a:xfrm>
                    <a:prstGeom prst="rect">
                      <a:avLst/>
                    </a:prstGeom>
                    <a:noFill/>
                    <a:ln>
                      <a:noFill/>
                    </a:ln>
                  </pic:spPr>
                </pic:pic>
              </a:graphicData>
            </a:graphic>
          </wp:inline>
        </w:drawing>
      </w:r>
    </w:p>
    <w:p w:rsidR="004A478B" w:rsidRPr="00326F7B" w:rsidRDefault="004A478B" w:rsidP="004A478B">
      <w:pPr>
        <w:pStyle w:val="NormalWeb"/>
      </w:pPr>
    </w:p>
    <w:p w:rsidR="004A478B" w:rsidRPr="00326F7B" w:rsidRDefault="004A478B" w:rsidP="005A5AE2">
      <w:pPr>
        <w:pStyle w:val="NormalWeb"/>
        <w:numPr>
          <w:ilvl w:val="0"/>
          <w:numId w:val="8"/>
        </w:numPr>
      </w:pPr>
      <w:r w:rsidRPr="00326F7B">
        <w:t>risk of stroke and death is much greater in symptomatic patients.</w:t>
      </w:r>
    </w:p>
    <w:p w:rsidR="004A478B" w:rsidRPr="00326F7B" w:rsidRDefault="004A478B" w:rsidP="005A5AE2">
      <w:pPr>
        <w:pStyle w:val="NormalWeb"/>
        <w:numPr>
          <w:ilvl w:val="0"/>
          <w:numId w:val="8"/>
        </w:numPr>
      </w:pPr>
      <w:r w:rsidRPr="00326F7B">
        <w:t>almost all trials in symptomatic patients demonstrated important benefit of carotid endarterectomy (most apparent in advanced, high-grade stenoses).</w:t>
      </w:r>
    </w:p>
    <w:p w:rsidR="00DA37A2" w:rsidRPr="00326F7B" w:rsidRDefault="00DA37A2" w:rsidP="005A5AE2">
      <w:pPr>
        <w:pStyle w:val="NormalWeb"/>
        <w:numPr>
          <w:ilvl w:val="0"/>
          <w:numId w:val="8"/>
        </w:numPr>
      </w:pPr>
      <w:r w:rsidRPr="00326F7B">
        <w:t>for stenoses &lt; 50-60% medical treatment produces equivalent results to endarterectomy.</w:t>
      </w:r>
    </w:p>
    <w:p w:rsidR="00C75809" w:rsidRPr="00326F7B" w:rsidRDefault="00C75809" w:rsidP="005A5AE2">
      <w:pPr>
        <w:pStyle w:val="NormalWeb"/>
        <w:numPr>
          <w:ilvl w:val="0"/>
          <w:numId w:val="8"/>
        </w:numPr>
      </w:pPr>
      <w:r w:rsidRPr="00326F7B">
        <w:t>many of strokes in surgery groups were caused by preoperative angiograms (if it could be replaced by ultrasonography and MRA, morbidity and mortality will be obviated).</w:t>
      </w:r>
    </w:p>
    <w:p w:rsidR="00123100" w:rsidRPr="00326F7B" w:rsidRDefault="00123100"/>
    <w:p w:rsidR="007B52F0" w:rsidRPr="00326F7B" w:rsidRDefault="009A433E" w:rsidP="009A433E">
      <w:pPr>
        <w:spacing w:after="120"/>
      </w:pPr>
      <w:r w:rsidRPr="00326F7B">
        <w:rPr>
          <w:u w:val="single"/>
        </w:rPr>
        <w:t xml:space="preserve">Benefit of Carotid Endarterectomy in </w:t>
      </w:r>
      <w:r w:rsidR="007E1B13" w:rsidRPr="00326F7B">
        <w:rPr>
          <w:u w:val="single"/>
        </w:rPr>
        <w:t>different patient categories over 2 years of follow-up</w:t>
      </w:r>
      <w:r w:rsidRPr="00326F7B">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6"/>
        <w:gridCol w:w="1843"/>
        <w:gridCol w:w="1842"/>
        <w:gridCol w:w="2695"/>
      </w:tblGrid>
      <w:tr w:rsidR="00AC1CF1" w:rsidRPr="00326F7B" w:rsidTr="00E4072E">
        <w:tc>
          <w:tcPr>
            <w:tcW w:w="3226" w:type="dxa"/>
            <w:shd w:val="clear" w:color="auto" w:fill="D9D9D9"/>
            <w:vAlign w:val="center"/>
          </w:tcPr>
          <w:p w:rsidR="00AC1CF1" w:rsidRPr="00326F7B" w:rsidRDefault="00AC1CF1" w:rsidP="00E4072E">
            <w:pPr>
              <w:jc w:val="center"/>
            </w:pPr>
            <w:r w:rsidRPr="00E4072E">
              <w:rPr>
                <w:b/>
                <w:bCs/>
              </w:rPr>
              <w:t>Stenosis (%)</w:t>
            </w:r>
          </w:p>
        </w:tc>
        <w:tc>
          <w:tcPr>
            <w:tcW w:w="1843" w:type="dxa"/>
            <w:shd w:val="clear" w:color="auto" w:fill="D9D9D9"/>
          </w:tcPr>
          <w:p w:rsidR="00AC1CF1" w:rsidRPr="00326F7B" w:rsidRDefault="00AC1CF1" w:rsidP="00E4072E">
            <w:pPr>
              <w:jc w:val="center"/>
            </w:pPr>
            <w:r w:rsidRPr="00E4072E">
              <w:rPr>
                <w:b/>
                <w:bCs/>
              </w:rPr>
              <w:t>Relative Risk Reduction (%)</w:t>
            </w:r>
          </w:p>
        </w:tc>
        <w:tc>
          <w:tcPr>
            <w:tcW w:w="1842" w:type="dxa"/>
            <w:shd w:val="clear" w:color="auto" w:fill="D9D9D9"/>
          </w:tcPr>
          <w:p w:rsidR="00AC1CF1" w:rsidRPr="00E4072E" w:rsidRDefault="00AC1CF1" w:rsidP="00E4072E">
            <w:pPr>
              <w:jc w:val="center"/>
              <w:rPr>
                <w:b/>
                <w:bCs/>
              </w:rPr>
            </w:pPr>
            <w:r w:rsidRPr="00E4072E">
              <w:rPr>
                <w:b/>
                <w:bCs/>
              </w:rPr>
              <w:t>Absolute Risk Reduction (%)</w:t>
            </w:r>
          </w:p>
        </w:tc>
        <w:tc>
          <w:tcPr>
            <w:tcW w:w="2695" w:type="dxa"/>
            <w:shd w:val="clear" w:color="auto" w:fill="D9D9D9"/>
          </w:tcPr>
          <w:p w:rsidR="00AC1CF1" w:rsidRPr="00326F7B" w:rsidRDefault="000D46AD" w:rsidP="00E4072E">
            <w:pPr>
              <w:jc w:val="center"/>
            </w:pPr>
            <w:r w:rsidRPr="00326F7B">
              <w:t>When p</w:t>
            </w:r>
            <w:r w:rsidR="00AC1CF1" w:rsidRPr="00326F7B">
              <w:t>erioperative morbidity and mortality</w:t>
            </w:r>
          </w:p>
        </w:tc>
      </w:tr>
      <w:tr w:rsidR="00AC1CF1" w:rsidRPr="00326F7B" w:rsidTr="00E4072E">
        <w:tc>
          <w:tcPr>
            <w:tcW w:w="9606" w:type="dxa"/>
            <w:gridSpan w:val="4"/>
            <w:shd w:val="clear" w:color="auto" w:fill="FFD5FF"/>
          </w:tcPr>
          <w:p w:rsidR="00AC1CF1" w:rsidRPr="00E4072E" w:rsidRDefault="00AC1CF1" w:rsidP="00E4072E">
            <w:pPr>
              <w:ind w:left="720"/>
              <w:rPr>
                <w:b/>
                <w:bCs/>
              </w:rPr>
            </w:pPr>
            <w:r w:rsidRPr="00E4072E">
              <w:rPr>
                <w:b/>
                <w:bCs/>
              </w:rPr>
              <w:t>SYMPTOMATIC DISEASE</w:t>
            </w:r>
          </w:p>
        </w:tc>
      </w:tr>
      <w:tr w:rsidR="00AC1CF1" w:rsidRPr="00326F7B" w:rsidTr="00E4072E">
        <w:tc>
          <w:tcPr>
            <w:tcW w:w="3226" w:type="dxa"/>
          </w:tcPr>
          <w:p w:rsidR="00AC1CF1" w:rsidRPr="00326F7B" w:rsidRDefault="00AC1CF1">
            <w:r w:rsidRPr="00326F7B">
              <w:t>70-99</w:t>
            </w:r>
          </w:p>
        </w:tc>
        <w:tc>
          <w:tcPr>
            <w:tcW w:w="1843" w:type="dxa"/>
          </w:tcPr>
          <w:p w:rsidR="00AC1CF1" w:rsidRPr="00326F7B" w:rsidRDefault="00AC1CF1" w:rsidP="00E4072E">
            <w:pPr>
              <w:jc w:val="center"/>
            </w:pPr>
            <w:r w:rsidRPr="00326F7B">
              <w:t>65</w:t>
            </w:r>
          </w:p>
        </w:tc>
        <w:tc>
          <w:tcPr>
            <w:tcW w:w="1842" w:type="dxa"/>
          </w:tcPr>
          <w:p w:rsidR="00AC1CF1" w:rsidRPr="00326F7B" w:rsidRDefault="00AC1CF1" w:rsidP="00E4072E">
            <w:pPr>
              <w:jc w:val="center"/>
            </w:pPr>
            <w:r w:rsidRPr="00326F7B">
              <w:t>17 (26→9)</w:t>
            </w:r>
          </w:p>
        </w:tc>
        <w:tc>
          <w:tcPr>
            <w:tcW w:w="2695" w:type="dxa"/>
          </w:tcPr>
          <w:p w:rsidR="00AC1CF1" w:rsidRPr="00326F7B" w:rsidRDefault="00AC1CF1" w:rsidP="00E4072E">
            <w:pPr>
              <w:jc w:val="center"/>
            </w:pPr>
            <w:r w:rsidRPr="00326F7B">
              <w:t>&lt; 5-10%</w:t>
            </w:r>
          </w:p>
        </w:tc>
      </w:tr>
      <w:tr w:rsidR="00AC1CF1" w:rsidRPr="00326F7B" w:rsidTr="00E4072E">
        <w:tc>
          <w:tcPr>
            <w:tcW w:w="3226" w:type="dxa"/>
          </w:tcPr>
          <w:p w:rsidR="00AC1CF1" w:rsidRPr="00326F7B" w:rsidRDefault="00AC1CF1">
            <w:r w:rsidRPr="00326F7B">
              <w:t>70-99 + multiple risk factors</w:t>
            </w:r>
          </w:p>
        </w:tc>
        <w:tc>
          <w:tcPr>
            <w:tcW w:w="1843" w:type="dxa"/>
          </w:tcPr>
          <w:p w:rsidR="00AC1CF1" w:rsidRPr="00326F7B" w:rsidRDefault="00AC1CF1" w:rsidP="00E4072E">
            <w:pPr>
              <w:jc w:val="center"/>
            </w:pPr>
            <w:r w:rsidRPr="00326F7B">
              <w:t>77</w:t>
            </w:r>
          </w:p>
        </w:tc>
        <w:tc>
          <w:tcPr>
            <w:tcW w:w="1842" w:type="dxa"/>
          </w:tcPr>
          <w:p w:rsidR="00AC1CF1" w:rsidRPr="00326F7B" w:rsidRDefault="00AC1CF1" w:rsidP="00E4072E">
            <w:pPr>
              <w:jc w:val="center"/>
            </w:pPr>
            <w:r w:rsidRPr="00326F7B">
              <w:t>30</w:t>
            </w:r>
          </w:p>
        </w:tc>
        <w:tc>
          <w:tcPr>
            <w:tcW w:w="2695" w:type="dxa"/>
          </w:tcPr>
          <w:p w:rsidR="00AC1CF1" w:rsidRPr="00326F7B" w:rsidRDefault="00AC1CF1" w:rsidP="00E4072E">
            <w:pPr>
              <w:jc w:val="center"/>
            </w:pPr>
          </w:p>
        </w:tc>
      </w:tr>
      <w:tr w:rsidR="00AC1CF1" w:rsidRPr="00326F7B" w:rsidTr="00E4072E">
        <w:tc>
          <w:tcPr>
            <w:tcW w:w="3226" w:type="dxa"/>
          </w:tcPr>
          <w:p w:rsidR="00AC1CF1" w:rsidRPr="00326F7B" w:rsidRDefault="00AC1CF1">
            <w:r w:rsidRPr="00326F7B">
              <w:t>70-99 + contralateral occlusion</w:t>
            </w:r>
          </w:p>
        </w:tc>
        <w:tc>
          <w:tcPr>
            <w:tcW w:w="1843" w:type="dxa"/>
          </w:tcPr>
          <w:p w:rsidR="00AC1CF1" w:rsidRPr="00326F7B" w:rsidRDefault="00AC1CF1" w:rsidP="00E4072E">
            <w:pPr>
              <w:jc w:val="center"/>
            </w:pPr>
            <w:r w:rsidRPr="00326F7B">
              <w:t>64</w:t>
            </w:r>
          </w:p>
        </w:tc>
        <w:tc>
          <w:tcPr>
            <w:tcW w:w="1842" w:type="dxa"/>
          </w:tcPr>
          <w:p w:rsidR="00AC1CF1" w:rsidRPr="00326F7B" w:rsidRDefault="00AC1CF1" w:rsidP="00E4072E">
            <w:pPr>
              <w:jc w:val="center"/>
            </w:pPr>
            <w:r w:rsidRPr="00326F7B">
              <w:t>35</w:t>
            </w:r>
          </w:p>
        </w:tc>
        <w:tc>
          <w:tcPr>
            <w:tcW w:w="2695" w:type="dxa"/>
          </w:tcPr>
          <w:p w:rsidR="00AC1CF1" w:rsidRPr="00326F7B" w:rsidRDefault="00AC1CF1" w:rsidP="00E4072E">
            <w:pPr>
              <w:jc w:val="center"/>
            </w:pPr>
          </w:p>
        </w:tc>
      </w:tr>
      <w:tr w:rsidR="00AC1CF1" w:rsidRPr="00326F7B" w:rsidTr="00E4072E">
        <w:tc>
          <w:tcPr>
            <w:tcW w:w="3226" w:type="dxa"/>
          </w:tcPr>
          <w:p w:rsidR="00AC1CF1" w:rsidRPr="00326F7B" w:rsidRDefault="00AC1CF1" w:rsidP="00132D02">
            <w:r w:rsidRPr="00326F7B">
              <w:t>90-99</w:t>
            </w:r>
          </w:p>
        </w:tc>
        <w:tc>
          <w:tcPr>
            <w:tcW w:w="1843" w:type="dxa"/>
          </w:tcPr>
          <w:p w:rsidR="00AC1CF1" w:rsidRPr="00326F7B" w:rsidRDefault="00AC1CF1" w:rsidP="00E4072E">
            <w:pPr>
              <w:jc w:val="center"/>
            </w:pPr>
            <w:r w:rsidRPr="00326F7B">
              <w:t>88</w:t>
            </w:r>
          </w:p>
        </w:tc>
        <w:tc>
          <w:tcPr>
            <w:tcW w:w="1842" w:type="dxa"/>
          </w:tcPr>
          <w:p w:rsidR="00AC1CF1" w:rsidRPr="00326F7B" w:rsidRDefault="00AC1CF1" w:rsidP="00E4072E">
            <w:pPr>
              <w:jc w:val="center"/>
            </w:pPr>
            <w:r w:rsidRPr="00326F7B">
              <w:t>26</w:t>
            </w:r>
          </w:p>
        </w:tc>
        <w:tc>
          <w:tcPr>
            <w:tcW w:w="2695" w:type="dxa"/>
          </w:tcPr>
          <w:p w:rsidR="00AC1CF1" w:rsidRPr="00326F7B" w:rsidRDefault="00AC1CF1" w:rsidP="00E4072E">
            <w:pPr>
              <w:jc w:val="center"/>
            </w:pPr>
          </w:p>
        </w:tc>
      </w:tr>
      <w:tr w:rsidR="00AC1CF1" w:rsidRPr="00326F7B" w:rsidTr="00E4072E">
        <w:tc>
          <w:tcPr>
            <w:tcW w:w="3226" w:type="dxa"/>
          </w:tcPr>
          <w:p w:rsidR="00AC1CF1" w:rsidRPr="00326F7B" w:rsidRDefault="00AC1CF1">
            <w:r w:rsidRPr="00326F7B">
              <w:t>80-89</w:t>
            </w:r>
          </w:p>
        </w:tc>
        <w:tc>
          <w:tcPr>
            <w:tcW w:w="1843" w:type="dxa"/>
          </w:tcPr>
          <w:p w:rsidR="00AC1CF1" w:rsidRPr="00326F7B" w:rsidRDefault="00AC1CF1" w:rsidP="00E4072E">
            <w:pPr>
              <w:jc w:val="center"/>
            </w:pPr>
            <w:r w:rsidRPr="00326F7B">
              <w:t>80</w:t>
            </w:r>
          </w:p>
        </w:tc>
        <w:tc>
          <w:tcPr>
            <w:tcW w:w="1842" w:type="dxa"/>
          </w:tcPr>
          <w:p w:rsidR="00AC1CF1" w:rsidRPr="00326F7B" w:rsidRDefault="00AC1CF1" w:rsidP="00E4072E">
            <w:pPr>
              <w:jc w:val="center"/>
            </w:pPr>
            <w:r w:rsidRPr="00326F7B">
              <w:t>18</w:t>
            </w:r>
          </w:p>
        </w:tc>
        <w:tc>
          <w:tcPr>
            <w:tcW w:w="2695" w:type="dxa"/>
          </w:tcPr>
          <w:p w:rsidR="00AC1CF1" w:rsidRPr="00326F7B" w:rsidRDefault="00AC1CF1" w:rsidP="00E4072E">
            <w:pPr>
              <w:jc w:val="center"/>
            </w:pPr>
          </w:p>
        </w:tc>
      </w:tr>
      <w:tr w:rsidR="00AC1CF1" w:rsidRPr="00326F7B" w:rsidTr="00E4072E">
        <w:tc>
          <w:tcPr>
            <w:tcW w:w="3226" w:type="dxa"/>
          </w:tcPr>
          <w:p w:rsidR="00AC1CF1" w:rsidRPr="00326F7B" w:rsidRDefault="00AC1CF1">
            <w:r w:rsidRPr="00326F7B">
              <w:t>70-79</w:t>
            </w:r>
          </w:p>
        </w:tc>
        <w:tc>
          <w:tcPr>
            <w:tcW w:w="1843" w:type="dxa"/>
          </w:tcPr>
          <w:p w:rsidR="00AC1CF1" w:rsidRPr="00326F7B" w:rsidRDefault="00AC1CF1" w:rsidP="00E4072E">
            <w:pPr>
              <w:jc w:val="center"/>
            </w:pPr>
            <w:r w:rsidRPr="00326F7B">
              <w:t>65</w:t>
            </w:r>
          </w:p>
        </w:tc>
        <w:tc>
          <w:tcPr>
            <w:tcW w:w="1842" w:type="dxa"/>
          </w:tcPr>
          <w:p w:rsidR="00AC1CF1" w:rsidRPr="00326F7B" w:rsidRDefault="00AC1CF1" w:rsidP="00E4072E">
            <w:pPr>
              <w:jc w:val="center"/>
            </w:pPr>
            <w:r w:rsidRPr="00326F7B">
              <w:t>12</w:t>
            </w:r>
          </w:p>
        </w:tc>
        <w:tc>
          <w:tcPr>
            <w:tcW w:w="2695" w:type="dxa"/>
          </w:tcPr>
          <w:p w:rsidR="00AC1CF1" w:rsidRPr="00326F7B" w:rsidRDefault="00AC1CF1" w:rsidP="00E4072E">
            <w:pPr>
              <w:jc w:val="center"/>
            </w:pPr>
          </w:p>
        </w:tc>
      </w:tr>
      <w:tr w:rsidR="00AC1CF1" w:rsidRPr="00326F7B" w:rsidTr="00E4072E">
        <w:tc>
          <w:tcPr>
            <w:tcW w:w="3226" w:type="dxa"/>
          </w:tcPr>
          <w:p w:rsidR="00AC1CF1" w:rsidRPr="00326F7B" w:rsidRDefault="00AC1CF1">
            <w:r w:rsidRPr="00326F7B">
              <w:t>50-69</w:t>
            </w:r>
          </w:p>
        </w:tc>
        <w:tc>
          <w:tcPr>
            <w:tcW w:w="1843" w:type="dxa"/>
          </w:tcPr>
          <w:p w:rsidR="00AC1CF1" w:rsidRPr="00326F7B" w:rsidRDefault="00AC1CF1" w:rsidP="00E4072E">
            <w:pPr>
              <w:jc w:val="center"/>
            </w:pPr>
            <w:r w:rsidRPr="00326F7B">
              <w:t>29</w:t>
            </w:r>
          </w:p>
        </w:tc>
        <w:tc>
          <w:tcPr>
            <w:tcW w:w="1842" w:type="dxa"/>
          </w:tcPr>
          <w:p w:rsidR="00AC1CF1" w:rsidRPr="00326F7B" w:rsidRDefault="00AC1CF1" w:rsidP="00E4072E">
            <w:pPr>
              <w:jc w:val="center"/>
            </w:pPr>
            <w:r w:rsidRPr="00326F7B">
              <w:t>6.5</w:t>
            </w:r>
          </w:p>
        </w:tc>
        <w:tc>
          <w:tcPr>
            <w:tcW w:w="2695" w:type="dxa"/>
          </w:tcPr>
          <w:p w:rsidR="00AC1CF1" w:rsidRPr="00326F7B" w:rsidRDefault="00AC1CF1" w:rsidP="00E4072E">
            <w:pPr>
              <w:jc w:val="center"/>
            </w:pPr>
            <w:r w:rsidRPr="00326F7B">
              <w:t>&lt; 6%</w:t>
            </w:r>
          </w:p>
        </w:tc>
      </w:tr>
      <w:tr w:rsidR="00AC1CF1" w:rsidRPr="00326F7B" w:rsidTr="00E4072E">
        <w:tc>
          <w:tcPr>
            <w:tcW w:w="3226" w:type="dxa"/>
          </w:tcPr>
          <w:p w:rsidR="00AC1CF1" w:rsidRPr="00326F7B" w:rsidRDefault="00AC1CF1">
            <w:r w:rsidRPr="00326F7B">
              <w:t>&lt;50</w:t>
            </w:r>
          </w:p>
        </w:tc>
        <w:tc>
          <w:tcPr>
            <w:tcW w:w="1843" w:type="dxa"/>
          </w:tcPr>
          <w:p w:rsidR="00AC1CF1" w:rsidRPr="00326F7B" w:rsidRDefault="00AC1CF1" w:rsidP="00E4072E">
            <w:pPr>
              <w:jc w:val="center"/>
            </w:pPr>
            <w:r w:rsidRPr="00326F7B">
              <w:t>20</w:t>
            </w:r>
          </w:p>
        </w:tc>
        <w:tc>
          <w:tcPr>
            <w:tcW w:w="1842" w:type="dxa"/>
          </w:tcPr>
          <w:p w:rsidR="00AC1CF1" w:rsidRPr="00326F7B" w:rsidRDefault="00AC1CF1" w:rsidP="00E4072E">
            <w:pPr>
              <w:jc w:val="center"/>
            </w:pPr>
            <w:r w:rsidRPr="00326F7B">
              <w:t>4</w:t>
            </w:r>
          </w:p>
        </w:tc>
        <w:tc>
          <w:tcPr>
            <w:tcW w:w="2695" w:type="dxa"/>
          </w:tcPr>
          <w:p w:rsidR="00AC1CF1" w:rsidRPr="00326F7B" w:rsidRDefault="00AC1CF1" w:rsidP="00E4072E">
            <w:pPr>
              <w:jc w:val="center"/>
            </w:pPr>
          </w:p>
        </w:tc>
      </w:tr>
      <w:tr w:rsidR="00AC1CF1" w:rsidRPr="00326F7B" w:rsidTr="00E4072E">
        <w:tc>
          <w:tcPr>
            <w:tcW w:w="9606" w:type="dxa"/>
            <w:gridSpan w:val="4"/>
            <w:shd w:val="clear" w:color="auto" w:fill="D9FFD9"/>
          </w:tcPr>
          <w:p w:rsidR="00AC1CF1" w:rsidRPr="00E4072E" w:rsidRDefault="00AC1CF1" w:rsidP="00E4072E">
            <w:pPr>
              <w:ind w:left="720"/>
              <w:rPr>
                <w:b/>
                <w:bCs/>
              </w:rPr>
            </w:pPr>
            <w:r w:rsidRPr="00E4072E">
              <w:rPr>
                <w:b/>
                <w:bCs/>
              </w:rPr>
              <w:t>ASYMPTOMATIC DISEASE</w:t>
            </w:r>
          </w:p>
        </w:tc>
      </w:tr>
      <w:tr w:rsidR="00AC1CF1" w:rsidRPr="00326F7B" w:rsidTr="00E4072E">
        <w:tc>
          <w:tcPr>
            <w:tcW w:w="3226" w:type="dxa"/>
          </w:tcPr>
          <w:p w:rsidR="00AC1CF1" w:rsidRPr="00326F7B" w:rsidRDefault="00AC1CF1">
            <w:r w:rsidRPr="00326F7B">
              <w:t>60-99</w:t>
            </w:r>
          </w:p>
        </w:tc>
        <w:tc>
          <w:tcPr>
            <w:tcW w:w="1843" w:type="dxa"/>
          </w:tcPr>
          <w:p w:rsidR="00AC1CF1" w:rsidRPr="00326F7B" w:rsidRDefault="00AC1CF1" w:rsidP="00E4072E">
            <w:pPr>
              <w:jc w:val="center"/>
            </w:pPr>
            <w:r w:rsidRPr="00326F7B">
              <w:t>53</w:t>
            </w:r>
          </w:p>
        </w:tc>
        <w:tc>
          <w:tcPr>
            <w:tcW w:w="1842" w:type="dxa"/>
          </w:tcPr>
          <w:p w:rsidR="00AC1CF1" w:rsidRPr="00326F7B" w:rsidRDefault="00AC1CF1" w:rsidP="00E4072E">
            <w:pPr>
              <w:jc w:val="center"/>
            </w:pPr>
            <w:r w:rsidRPr="00326F7B">
              <w:t>6</w:t>
            </w:r>
          </w:p>
        </w:tc>
        <w:tc>
          <w:tcPr>
            <w:tcW w:w="2695" w:type="dxa"/>
          </w:tcPr>
          <w:p w:rsidR="00AC1CF1" w:rsidRPr="00326F7B" w:rsidRDefault="00AC1CF1" w:rsidP="00E4072E">
            <w:pPr>
              <w:jc w:val="center"/>
            </w:pPr>
            <w:r w:rsidRPr="00326F7B">
              <w:t>&lt; 3%</w:t>
            </w:r>
          </w:p>
        </w:tc>
      </w:tr>
    </w:tbl>
    <w:p w:rsidR="00AC1CF1" w:rsidRPr="00326F7B" w:rsidRDefault="00AC1CF1" w:rsidP="00AC1CF1"/>
    <w:p w:rsidR="00AC1CF1" w:rsidRPr="00326F7B" w:rsidRDefault="00AC1CF1" w:rsidP="00AC1CF1"/>
    <w:p w:rsidR="00B7474E" w:rsidRPr="00326F7B" w:rsidRDefault="00B7474E" w:rsidP="00121CAF">
      <w:pPr>
        <w:pStyle w:val="Nervous6"/>
        <w:ind w:right="5953"/>
      </w:pPr>
      <w:bookmarkStart w:id="25" w:name="_Toc6624541"/>
      <w:r w:rsidRPr="00326F7B">
        <w:t>Indications</w:t>
      </w:r>
      <w:r w:rsidR="00121CAF" w:rsidRPr="00326F7B">
        <w:t xml:space="preserve"> &amp; Contraindications</w:t>
      </w:r>
      <w:bookmarkEnd w:id="25"/>
    </w:p>
    <w:p w:rsidR="00E36A93" w:rsidRPr="00326F7B" w:rsidRDefault="00B7474E" w:rsidP="00F376FD">
      <w:pPr>
        <w:pStyle w:val="NormalWeb"/>
        <w:spacing w:before="120"/>
      </w:pPr>
      <w:r w:rsidRPr="00F376FD">
        <w:rPr>
          <w:b/>
        </w:rPr>
        <w:t>I.</w:t>
      </w:r>
      <w:r w:rsidRPr="00326F7B">
        <w:t xml:space="preserve"> </w:t>
      </w:r>
      <w:r w:rsidRPr="00326F7B">
        <w:rPr>
          <w:b/>
          <w:highlight w:val="yellow"/>
          <w:u w:val="single"/>
        </w:rPr>
        <w:t>Symptomatic patients</w:t>
      </w:r>
      <w:r w:rsidR="00E36A93" w:rsidRPr="00326F7B">
        <w:t xml:space="preserve"> (ipsilateral TIAs [incl. amaurosis fugax] or small stroke</w:t>
      </w:r>
      <w:r w:rsidR="00BB541E" w:rsidRPr="00326F7B">
        <w:rPr>
          <w:color w:val="000000"/>
        </w:rPr>
        <w:t xml:space="preserve"> within 3 months</w:t>
      </w:r>
      <w:r w:rsidR="00E36A93" w:rsidRPr="00326F7B">
        <w:t>):</w:t>
      </w:r>
    </w:p>
    <w:p w:rsidR="00725C72" w:rsidRPr="00326F7B" w:rsidRDefault="00B7474E" w:rsidP="005A5AE2">
      <w:pPr>
        <w:pStyle w:val="NormalWeb"/>
        <w:numPr>
          <w:ilvl w:val="0"/>
          <w:numId w:val="9"/>
        </w:numPr>
      </w:pPr>
      <w:r w:rsidRPr="00326F7B">
        <w:rPr>
          <w:color w:val="0000FF"/>
        </w:rPr>
        <w:t xml:space="preserve">carotid stenosis </w:t>
      </w:r>
      <w:r w:rsidR="00E36A93" w:rsidRPr="00326F7B">
        <w:rPr>
          <w:color w:val="0000FF"/>
        </w:rPr>
        <w:t>≥</w:t>
      </w:r>
      <w:r w:rsidRPr="00326F7B">
        <w:rPr>
          <w:color w:val="0000FF"/>
        </w:rPr>
        <w:t xml:space="preserve"> 50%</w:t>
      </w:r>
      <w:r w:rsidR="00725C72">
        <w:t xml:space="preserve"> (benefits are </w:t>
      </w:r>
      <w:r w:rsidR="00725C72" w:rsidRPr="0021361E">
        <w:rPr>
          <w:b/>
          <w:i/>
        </w:rPr>
        <w:t>greatest</w:t>
      </w:r>
      <w:r w:rsidR="00725C72">
        <w:t xml:space="preserve"> for</w:t>
      </w:r>
      <w:r w:rsidR="00725C72" w:rsidRPr="00326F7B">
        <w:t xml:space="preserve"> </w:t>
      </w:r>
      <w:r w:rsidR="00725C72" w:rsidRPr="00725C72">
        <w:t>stenosis</w:t>
      </w:r>
      <w:r w:rsidR="00725C72">
        <w:t xml:space="preserve"> &gt; </w:t>
      </w:r>
      <w:r w:rsidR="00725C72" w:rsidRPr="00326F7B">
        <w:t>70</w:t>
      </w:r>
      <w:r w:rsidR="00725C72">
        <w:t xml:space="preserve">%; </w:t>
      </w:r>
      <w:r w:rsidR="00725C72" w:rsidRPr="0021361E">
        <w:rPr>
          <w:b/>
          <w:i/>
        </w:rPr>
        <w:t>modest</w:t>
      </w:r>
      <w:r w:rsidR="00725C72" w:rsidRPr="0021361E">
        <w:t xml:space="preserve"> for 50%–69% stenosis, and </w:t>
      </w:r>
      <w:r w:rsidR="00725C72" w:rsidRPr="0021361E">
        <w:rPr>
          <w:b/>
          <w:i/>
        </w:rPr>
        <w:t>no benefit</w:t>
      </w:r>
      <w:r w:rsidR="00725C72" w:rsidRPr="0021361E">
        <w:t xml:space="preserve"> for stenosis &lt; 50%</w:t>
      </w:r>
      <w:r w:rsidR="00E84CED">
        <w:t xml:space="preserve">); men, </w:t>
      </w:r>
      <w:r w:rsidR="00A950B6">
        <w:t>patients &gt; 75 yrs</w:t>
      </w:r>
      <w:r w:rsidR="00E84CED">
        <w:t xml:space="preserve">, </w:t>
      </w:r>
      <w:r w:rsidR="00E84CED" w:rsidRPr="00E84CED">
        <w:t>and those presenting with stroke rather than transient ischemic attack</w:t>
      </w:r>
      <w:r w:rsidR="00A950B6">
        <w:t xml:space="preserve"> benefit most.</w:t>
      </w:r>
    </w:p>
    <w:p w:rsidR="00B7474E" w:rsidRPr="00326F7B" w:rsidRDefault="00B7474E" w:rsidP="005A5AE2">
      <w:pPr>
        <w:pStyle w:val="NormalWeb"/>
        <w:numPr>
          <w:ilvl w:val="0"/>
          <w:numId w:val="9"/>
        </w:numPr>
      </w:pPr>
      <w:r w:rsidRPr="00326F7B">
        <w:rPr>
          <w:color w:val="0000FF"/>
        </w:rPr>
        <w:t xml:space="preserve">stenosis </w:t>
      </w:r>
      <w:r w:rsidR="00E36A93" w:rsidRPr="00326F7B">
        <w:rPr>
          <w:color w:val="0000FF"/>
        </w:rPr>
        <w:t>&lt; 50% +</w:t>
      </w:r>
      <w:r w:rsidRPr="00326F7B">
        <w:rPr>
          <w:color w:val="0000FF"/>
        </w:rPr>
        <w:t xml:space="preserve"> failed medical therapy</w:t>
      </w:r>
      <w:r w:rsidRPr="00326F7B">
        <w:t xml:space="preserve"> (ongoing symptoms), </w:t>
      </w:r>
      <w:r w:rsidR="00E36A93" w:rsidRPr="00326F7B">
        <w:t>esp.</w:t>
      </w:r>
      <w:r w:rsidRPr="00326F7B">
        <w:t xml:space="preserve"> </w:t>
      </w:r>
      <w:r w:rsidR="00E36A93" w:rsidRPr="00326F7B">
        <w:t xml:space="preserve">with lesion </w:t>
      </w:r>
      <w:r w:rsidRPr="00326F7B">
        <w:t xml:space="preserve">ulceration or contralateral </w:t>
      </w:r>
      <w:r w:rsidR="00D5651A" w:rsidRPr="00326F7B">
        <w:t xml:space="preserve">carotid </w:t>
      </w:r>
      <w:r w:rsidRPr="00326F7B">
        <w:t>occlusion.</w:t>
      </w:r>
    </w:p>
    <w:p w:rsidR="00FF548E" w:rsidRPr="00326F7B" w:rsidRDefault="00417B5C" w:rsidP="005A5AE2">
      <w:pPr>
        <w:pStyle w:val="NormalWeb"/>
        <w:numPr>
          <w:ilvl w:val="1"/>
          <w:numId w:val="9"/>
        </w:numPr>
      </w:pPr>
      <w:r w:rsidRPr="00326F7B">
        <w:rPr>
          <w:u w:val="single"/>
        </w:rPr>
        <w:t>neurologic contraindications</w:t>
      </w:r>
      <w:r w:rsidR="007A1D89" w:rsidRPr="00326F7B">
        <w:t>:</w:t>
      </w:r>
    </w:p>
    <w:p w:rsidR="000A6FD9" w:rsidRPr="00326F7B" w:rsidRDefault="000A6FD9" w:rsidP="005A5AE2">
      <w:pPr>
        <w:pStyle w:val="NormalWeb"/>
        <w:numPr>
          <w:ilvl w:val="2"/>
          <w:numId w:val="9"/>
        </w:numPr>
      </w:pPr>
      <w:r w:rsidRPr="00326F7B">
        <w:rPr>
          <w:color w:val="FF0000"/>
        </w:rPr>
        <w:t>complete carotid occlusion</w:t>
      </w:r>
      <w:r w:rsidRPr="00326F7B">
        <w:t xml:space="preserve"> (surgical attempts t</w:t>
      </w:r>
      <w:r w:rsidR="00473A73">
        <w:t>o reopen often fail clinically); stumpectomy – carotid ligation above occlusion to prevent thromboembolism (modern approach – antiplatelets)</w:t>
      </w:r>
    </w:p>
    <w:p w:rsidR="000A6FD9" w:rsidRPr="00326F7B" w:rsidRDefault="000A6FD9" w:rsidP="005A5AE2">
      <w:pPr>
        <w:pStyle w:val="NormalWeb"/>
        <w:numPr>
          <w:ilvl w:val="2"/>
          <w:numId w:val="9"/>
        </w:numPr>
      </w:pPr>
      <w:r w:rsidRPr="00326F7B">
        <w:rPr>
          <w:color w:val="FF0000"/>
        </w:rPr>
        <w:t>severe neurologic deficits</w:t>
      </w:r>
      <w:r w:rsidR="0064504F" w:rsidRPr="00326F7B">
        <w:t xml:space="preserve"> (esp. altered consciousness)</w:t>
      </w:r>
    </w:p>
    <w:p w:rsidR="00FF548E" w:rsidRPr="00326F7B" w:rsidRDefault="00B7474E" w:rsidP="005A5AE2">
      <w:pPr>
        <w:pStyle w:val="NormalWeb"/>
        <w:numPr>
          <w:ilvl w:val="2"/>
          <w:numId w:val="9"/>
        </w:numPr>
      </w:pPr>
      <w:r w:rsidRPr="00326F7B">
        <w:t>ve</w:t>
      </w:r>
      <w:r w:rsidR="007A1D89" w:rsidRPr="00326F7B">
        <w:t>r</w:t>
      </w:r>
      <w:r w:rsidR="00FF548E" w:rsidRPr="00326F7B">
        <w:t>tebrobasilar distribution TIAs</w:t>
      </w:r>
    </w:p>
    <w:p w:rsidR="00FF548E" w:rsidRPr="00326F7B" w:rsidRDefault="00FF548E" w:rsidP="005A5AE2">
      <w:pPr>
        <w:pStyle w:val="NormalWeb"/>
        <w:numPr>
          <w:ilvl w:val="2"/>
          <w:numId w:val="9"/>
        </w:numPr>
      </w:pPr>
      <w:r w:rsidRPr="00326F7B">
        <w:t>multi-infarct dementia</w:t>
      </w:r>
    </w:p>
    <w:p w:rsidR="00FF548E" w:rsidRPr="00326F7B" w:rsidRDefault="00B7474E" w:rsidP="005A5AE2">
      <w:pPr>
        <w:pStyle w:val="NormalWeb"/>
        <w:numPr>
          <w:ilvl w:val="2"/>
          <w:numId w:val="9"/>
        </w:numPr>
      </w:pPr>
      <w:r w:rsidRPr="00326F7B">
        <w:t>intracrania</w:t>
      </w:r>
      <w:r w:rsidR="00FF548E" w:rsidRPr="00326F7B">
        <w:t>l hemorrhage</w:t>
      </w:r>
    </w:p>
    <w:p w:rsidR="007A1D89" w:rsidRPr="00326F7B" w:rsidRDefault="00FF548E" w:rsidP="005A5AE2">
      <w:pPr>
        <w:pStyle w:val="NormalWeb"/>
        <w:numPr>
          <w:ilvl w:val="2"/>
          <w:numId w:val="9"/>
        </w:numPr>
      </w:pPr>
      <w:r w:rsidRPr="00326F7B">
        <w:t>large infarcts</w:t>
      </w:r>
    </w:p>
    <w:p w:rsidR="00EA5B3F" w:rsidRPr="00326F7B" w:rsidRDefault="007A1D89" w:rsidP="005A5AE2">
      <w:pPr>
        <w:pStyle w:val="NormalWeb"/>
        <w:numPr>
          <w:ilvl w:val="1"/>
          <w:numId w:val="9"/>
        </w:numPr>
      </w:pPr>
      <w:r w:rsidRPr="00326F7B">
        <w:rPr>
          <w:u w:val="single"/>
        </w:rPr>
        <w:t>medical contraindications</w:t>
      </w:r>
      <w:r w:rsidR="00FF548E" w:rsidRPr="00326F7B">
        <w:t xml:space="preserve"> (limit patient's life expectancy</w:t>
      </w:r>
      <w:r w:rsidR="00671EA3" w:rsidRPr="00326F7B">
        <w:t xml:space="preserve"> to &lt; 5 yrs</w:t>
      </w:r>
      <w:r w:rsidR="00C214A7" w:rsidRPr="00326F7B">
        <w:t>*</w:t>
      </w:r>
      <w:r w:rsidR="00FF548E" w:rsidRPr="00326F7B">
        <w:t xml:space="preserve">): </w:t>
      </w:r>
      <w:r w:rsidR="00B7474E" w:rsidRPr="00326F7B">
        <w:t xml:space="preserve">uncontrolled </w:t>
      </w:r>
      <w:r w:rsidRPr="00326F7B">
        <w:t>CHF</w:t>
      </w:r>
      <w:r w:rsidR="00B7474E" w:rsidRPr="00326F7B">
        <w:t xml:space="preserve">, recent </w:t>
      </w:r>
      <w:r w:rsidRPr="00326F7B">
        <w:t>MI</w:t>
      </w:r>
      <w:r w:rsidR="00B7474E" w:rsidRPr="00326F7B">
        <w:t>, unstable angina, advanced malignancy, uncertain diagnosis.</w:t>
      </w:r>
    </w:p>
    <w:p w:rsidR="00C214A7" w:rsidRPr="00326F7B" w:rsidRDefault="00C214A7" w:rsidP="00C214A7">
      <w:pPr>
        <w:pStyle w:val="NormalWeb"/>
        <w:ind w:left="-54"/>
        <w:jc w:val="right"/>
      </w:pPr>
      <w:r w:rsidRPr="00326F7B">
        <w:t>*CEA is exceptionally safe and effective even in medically high-risk patients</w:t>
      </w:r>
    </w:p>
    <w:p w:rsidR="00EA5B3F" w:rsidRPr="00326F7B" w:rsidRDefault="00EA5B3F" w:rsidP="005A5AE2">
      <w:pPr>
        <w:pStyle w:val="NormalWeb"/>
        <w:numPr>
          <w:ilvl w:val="1"/>
          <w:numId w:val="9"/>
        </w:numPr>
        <w:spacing w:before="120" w:after="120"/>
        <w:ind w:left="300" w:hanging="357"/>
      </w:pPr>
      <w:r w:rsidRPr="00326F7B">
        <w:rPr>
          <w:u w:val="single"/>
          <w:shd w:val="clear" w:color="auto" w:fill="CCFFFF"/>
        </w:rPr>
        <w:t>timing of operation after stroke</w:t>
      </w:r>
      <w:r w:rsidRPr="00326F7B">
        <w:t>:</w:t>
      </w:r>
    </w:p>
    <w:p w:rsidR="001F1DA9" w:rsidRPr="00326F7B" w:rsidRDefault="001F1DA9" w:rsidP="003412B6">
      <w:pPr>
        <w:pStyle w:val="NormalWeb"/>
        <w:pBdr>
          <w:top w:val="single" w:sz="4" w:space="1" w:color="auto"/>
          <w:left w:val="single" w:sz="4" w:space="4" w:color="auto"/>
          <w:bottom w:val="single" w:sz="4" w:space="1" w:color="auto"/>
          <w:right w:val="single" w:sz="4" w:space="4" w:color="auto"/>
        </w:pBdr>
        <w:ind w:left="2835" w:right="708"/>
      </w:pPr>
      <w:r w:rsidRPr="00326F7B">
        <w:rPr>
          <w:i/>
        </w:rPr>
        <w:t>early operation</w:t>
      </w:r>
      <w:r w:rsidRPr="00326F7B">
        <w:t xml:space="preserve"> – risk of conversion bland infarct → hemorrhagic;</w:t>
      </w:r>
    </w:p>
    <w:p w:rsidR="001F1DA9" w:rsidRDefault="001F1DA9" w:rsidP="003412B6">
      <w:pPr>
        <w:pStyle w:val="NormalWeb"/>
        <w:pBdr>
          <w:top w:val="single" w:sz="4" w:space="1" w:color="auto"/>
          <w:left w:val="single" w:sz="4" w:space="4" w:color="auto"/>
          <w:bottom w:val="single" w:sz="4" w:space="1" w:color="auto"/>
          <w:right w:val="single" w:sz="4" w:space="4" w:color="auto"/>
        </w:pBdr>
        <w:ind w:left="2835" w:right="708"/>
      </w:pPr>
      <w:r w:rsidRPr="00326F7B">
        <w:rPr>
          <w:i/>
        </w:rPr>
        <w:t>delayed operation</w:t>
      </w:r>
      <w:r w:rsidR="00FE0BF4">
        <w:t xml:space="preserve"> – risk of recurrent stroke;</w:t>
      </w:r>
    </w:p>
    <w:p w:rsidR="00FE0BF4" w:rsidRPr="00FE0BF4" w:rsidRDefault="00FE0BF4" w:rsidP="003412B6">
      <w:pPr>
        <w:pStyle w:val="NormalWeb"/>
        <w:pBdr>
          <w:top w:val="single" w:sz="4" w:space="1" w:color="auto"/>
          <w:left w:val="single" w:sz="4" w:space="4" w:color="auto"/>
          <w:bottom w:val="single" w:sz="4" w:space="1" w:color="auto"/>
          <w:right w:val="single" w:sz="4" w:space="4" w:color="auto"/>
        </w:pBdr>
        <w:ind w:left="2835" w:right="708"/>
      </w:pPr>
      <w:r w:rsidRPr="00FE0BF4">
        <w:t>i</w:t>
      </w:r>
      <w:r>
        <w:t>n</w:t>
      </w:r>
      <w:r w:rsidRPr="00FE0BF4">
        <w:t xml:space="preserve"> general, </w:t>
      </w:r>
      <w:r w:rsidRPr="00FE0BF4">
        <w:rPr>
          <w:shd w:val="clear" w:color="auto" w:fill="FFCCFF"/>
        </w:rPr>
        <w:t>within 4 weeks</w:t>
      </w:r>
      <w:r w:rsidR="00813424">
        <w:rPr>
          <w:shd w:val="clear" w:color="auto" w:fill="FFCCFF"/>
        </w:rPr>
        <w:t xml:space="preserve"> but 7 days after stroke</w:t>
      </w:r>
    </w:p>
    <w:p w:rsidR="00EA5B3F" w:rsidRPr="00326F7B" w:rsidRDefault="00EA5B3F" w:rsidP="005A5AE2">
      <w:pPr>
        <w:pStyle w:val="NormalWeb"/>
        <w:numPr>
          <w:ilvl w:val="0"/>
          <w:numId w:val="25"/>
        </w:numPr>
        <w:spacing w:before="120"/>
        <w:ind w:left="1775" w:hanging="357"/>
      </w:pPr>
      <w:r w:rsidRPr="00326F7B">
        <w:rPr>
          <w:b/>
          <w:i/>
        </w:rPr>
        <w:t>severe neurologic deficits</w:t>
      </w:r>
      <w:r w:rsidRPr="00326F7B">
        <w:t xml:space="preserve"> (incl. altered consciousness) - </w:t>
      </w:r>
      <w:r w:rsidRPr="00326F7B">
        <w:rPr>
          <w:i/>
          <w:color w:val="FF0000"/>
        </w:rPr>
        <w:t>not candidate</w:t>
      </w:r>
      <w:r w:rsidRPr="00326F7B">
        <w:t xml:space="preserve"> for endarterectomy, unless considerable clinical recovery (i.e. brain tissue that can be preserved).</w:t>
      </w:r>
    </w:p>
    <w:p w:rsidR="00EA5B3F" w:rsidRPr="00326F7B" w:rsidRDefault="00EA5B3F" w:rsidP="005A5AE2">
      <w:pPr>
        <w:pStyle w:val="NormalWeb"/>
        <w:numPr>
          <w:ilvl w:val="0"/>
          <w:numId w:val="25"/>
        </w:numPr>
      </w:pPr>
      <w:r w:rsidRPr="00326F7B">
        <w:rPr>
          <w:b/>
          <w:i/>
        </w:rPr>
        <w:t>stable, nondisabling acute stroke</w:t>
      </w:r>
      <w:r w:rsidR="0024144E" w:rsidRPr="00326F7B">
        <w:t xml:space="preserve"> </w:t>
      </w:r>
      <w:r w:rsidR="009D210A" w:rsidRPr="00326F7B">
        <w:t>(incl.</w:t>
      </w:r>
      <w:r w:rsidR="0024144E" w:rsidRPr="00326F7B">
        <w:t xml:space="preserve"> normal level of consciousness</w:t>
      </w:r>
      <w:r w:rsidR="009D210A" w:rsidRPr="00326F7B">
        <w:t>)</w:t>
      </w:r>
      <w:r w:rsidR="0024144E" w:rsidRPr="00326F7B">
        <w:t xml:space="preserve"> + </w:t>
      </w:r>
      <w:r w:rsidRPr="00326F7B">
        <w:rPr>
          <w:color w:val="0000FF"/>
        </w:rPr>
        <w:t>normal CT</w:t>
      </w:r>
      <w:r w:rsidRPr="00326F7B">
        <w:t xml:space="preserve"> → endarterectomy </w:t>
      </w:r>
      <w:r w:rsidRPr="00326F7B">
        <w:rPr>
          <w:i/>
          <w:color w:val="008000"/>
        </w:rPr>
        <w:t>shortly after diagnosis is made</w:t>
      </w:r>
      <w:r w:rsidRPr="00326F7B">
        <w:t>.</w:t>
      </w:r>
    </w:p>
    <w:p w:rsidR="003877F4" w:rsidRPr="00326F7B" w:rsidRDefault="0024144E" w:rsidP="005A5AE2">
      <w:pPr>
        <w:pStyle w:val="NormalWeb"/>
        <w:numPr>
          <w:ilvl w:val="0"/>
          <w:numId w:val="25"/>
        </w:numPr>
      </w:pPr>
      <w:r w:rsidRPr="00326F7B">
        <w:rPr>
          <w:b/>
          <w:i/>
        </w:rPr>
        <w:t>stable neurologic deficit</w:t>
      </w:r>
      <w:r w:rsidRPr="00326F7B">
        <w:t xml:space="preserve"> </w:t>
      </w:r>
      <w:r w:rsidR="009D210A" w:rsidRPr="00326F7B">
        <w:t>(incl.</w:t>
      </w:r>
      <w:r w:rsidRPr="00326F7B">
        <w:t xml:space="preserve"> normal level of consciousness</w:t>
      </w:r>
      <w:r w:rsidR="009D210A" w:rsidRPr="00326F7B">
        <w:t>)</w:t>
      </w:r>
      <w:r w:rsidRPr="00326F7B">
        <w:t xml:space="preserve"> + </w:t>
      </w:r>
      <w:r w:rsidR="00EA5B3F" w:rsidRPr="00326F7B">
        <w:rPr>
          <w:color w:val="0000FF"/>
        </w:rPr>
        <w:t>small stroke without signif</w:t>
      </w:r>
      <w:r w:rsidR="003877F4" w:rsidRPr="00326F7B">
        <w:rPr>
          <w:color w:val="0000FF"/>
        </w:rPr>
        <w:t>icant midline shift on CT</w:t>
      </w:r>
      <w:r w:rsidR="003877F4" w:rsidRPr="00326F7B">
        <w:t>:</w:t>
      </w:r>
    </w:p>
    <w:p w:rsidR="003877F4" w:rsidRPr="00326F7B" w:rsidRDefault="00EA5B3F" w:rsidP="00704562">
      <w:pPr>
        <w:pStyle w:val="NormalWeb"/>
        <w:ind w:left="2880"/>
      </w:pPr>
      <w:r w:rsidRPr="00326F7B">
        <w:t>advanced (&gt;</w:t>
      </w:r>
      <w:r w:rsidR="003877F4" w:rsidRPr="00326F7B">
        <w:t xml:space="preserve"> 70%) stenosis → early operation.</w:t>
      </w:r>
    </w:p>
    <w:p w:rsidR="003877F4" w:rsidRPr="00326F7B" w:rsidRDefault="003877F4" w:rsidP="00704562">
      <w:pPr>
        <w:pStyle w:val="NormalWeb"/>
        <w:ind w:left="2880"/>
      </w:pPr>
      <w:r w:rsidRPr="00326F7B">
        <w:t>moderate (50-</w:t>
      </w:r>
      <w:r w:rsidR="00EA5B3F" w:rsidRPr="00326F7B">
        <w:t xml:space="preserve">69%) </w:t>
      </w:r>
      <w:r w:rsidRPr="00326F7B">
        <w:t xml:space="preserve">stenosis → </w:t>
      </w:r>
      <w:r w:rsidR="00EA5B3F" w:rsidRPr="00326F7B">
        <w:t>delay operation f</w:t>
      </w:r>
      <w:r w:rsidRPr="00326F7B">
        <w:t>or 4-6 weeks.</w:t>
      </w:r>
    </w:p>
    <w:p w:rsidR="00EA5B3F" w:rsidRPr="00326F7B" w:rsidRDefault="00EA5B3F" w:rsidP="005A5AE2">
      <w:pPr>
        <w:pStyle w:val="NormalWeb"/>
        <w:numPr>
          <w:ilvl w:val="0"/>
          <w:numId w:val="25"/>
        </w:numPr>
      </w:pPr>
      <w:r w:rsidRPr="00326F7B">
        <w:rPr>
          <w:color w:val="0000FF"/>
        </w:rPr>
        <w:t xml:space="preserve">large stroke </w:t>
      </w:r>
      <w:r w:rsidR="003877F4" w:rsidRPr="00326F7B">
        <w:rPr>
          <w:color w:val="0000FF"/>
        </w:rPr>
        <w:t xml:space="preserve">with midline shift </w:t>
      </w:r>
      <w:r w:rsidRPr="00326F7B">
        <w:rPr>
          <w:color w:val="0000FF"/>
        </w:rPr>
        <w:t>on CT</w:t>
      </w:r>
      <w:r w:rsidRPr="00326F7B">
        <w:t xml:space="preserve"> </w:t>
      </w:r>
      <w:r w:rsidR="003877F4" w:rsidRPr="00326F7B">
        <w:t>(esp. with</w:t>
      </w:r>
      <w:r w:rsidRPr="00326F7B">
        <w:t xml:space="preserve"> depressed level of consciousness</w:t>
      </w:r>
      <w:r w:rsidR="003877F4" w:rsidRPr="00326F7B">
        <w:t>) → delay operation</w:t>
      </w:r>
      <w:r w:rsidRPr="00326F7B">
        <w:t xml:space="preserve"> until patients </w:t>
      </w:r>
      <w:r w:rsidR="003877F4" w:rsidRPr="00326F7B">
        <w:t xml:space="preserve">improves &amp; </w:t>
      </w:r>
      <w:r w:rsidRPr="00326F7B">
        <w:t>plateau</w:t>
      </w:r>
      <w:r w:rsidR="003877F4" w:rsidRPr="00326F7B">
        <w:t>s</w:t>
      </w:r>
      <w:r w:rsidRPr="00326F7B">
        <w:t xml:space="preserve"> in recovery.</w:t>
      </w:r>
    </w:p>
    <w:p w:rsidR="00EA5B3F" w:rsidRPr="00326F7B" w:rsidRDefault="00EA5B3F" w:rsidP="00B7474E">
      <w:pPr>
        <w:pStyle w:val="NormalWeb"/>
      </w:pPr>
    </w:p>
    <w:p w:rsidR="00B7474E" w:rsidRPr="00326F7B" w:rsidRDefault="00B7474E" w:rsidP="00B7474E">
      <w:pPr>
        <w:pStyle w:val="NormalWeb"/>
      </w:pPr>
      <w:r w:rsidRPr="00F376FD">
        <w:rPr>
          <w:b/>
        </w:rPr>
        <w:t>II.</w:t>
      </w:r>
      <w:r w:rsidRPr="00326F7B">
        <w:t xml:space="preserve"> </w:t>
      </w:r>
      <w:r w:rsidRPr="00326F7B">
        <w:rPr>
          <w:b/>
          <w:highlight w:val="yellow"/>
          <w:u w:val="single"/>
        </w:rPr>
        <w:t>Asymptomatic patients</w:t>
      </w:r>
    </w:p>
    <w:p w:rsidR="0021361E" w:rsidRDefault="00146CEA" w:rsidP="005A5AE2">
      <w:pPr>
        <w:pStyle w:val="NormalWeb"/>
        <w:numPr>
          <w:ilvl w:val="1"/>
          <w:numId w:val="9"/>
        </w:numPr>
      </w:pPr>
      <w:r w:rsidRPr="00326F7B">
        <w:t xml:space="preserve">because </w:t>
      </w:r>
      <w:r w:rsidRPr="00326F7B">
        <w:rPr>
          <w:i/>
        </w:rPr>
        <w:t>benefit-to-risk ratio</w:t>
      </w:r>
      <w:r w:rsidRPr="00326F7B">
        <w:t xml:space="preserve"> in asymptomatic patients is much less than that of symptomatic patients, reserve endarterectomy only for </w:t>
      </w:r>
      <w:r w:rsidRPr="00326F7B">
        <w:rPr>
          <w:i/>
          <w:iCs/>
          <w:color w:val="0000FF"/>
        </w:rPr>
        <w:t>good-risk</w:t>
      </w:r>
      <w:r w:rsidR="00D94B15" w:rsidRPr="00326F7B">
        <w:t xml:space="preserve">* </w:t>
      </w:r>
      <w:r w:rsidRPr="00326F7B">
        <w:t>patient</w:t>
      </w:r>
      <w:r w:rsidR="0021361E">
        <w:t>s</w:t>
      </w:r>
      <w:r w:rsidR="00725C72">
        <w:t xml:space="preserve"> with stenosis &gt; 60-70%</w:t>
      </w:r>
    </w:p>
    <w:p w:rsidR="0021361E" w:rsidRPr="00326F7B" w:rsidRDefault="0021361E" w:rsidP="0021361E">
      <w:pPr>
        <w:pStyle w:val="NormalWeb"/>
        <w:jc w:val="right"/>
      </w:pPr>
      <w:r w:rsidRPr="00326F7B">
        <w:t>*perioperative morbidity or mortality risk &lt; 3%</w:t>
      </w:r>
    </w:p>
    <w:p w:rsidR="00A06E26" w:rsidRPr="00326F7B" w:rsidRDefault="00A06E26" w:rsidP="004D41B0">
      <w:pPr>
        <w:pStyle w:val="NormalWeb"/>
        <w:spacing w:before="120" w:after="120"/>
        <w:ind w:left="306"/>
      </w:pPr>
      <w:r w:rsidRPr="00326F7B">
        <w:t xml:space="preserve">N.B. </w:t>
      </w:r>
      <w:r w:rsidRPr="00326F7B">
        <w:rPr>
          <w:i/>
          <w:color w:val="666699"/>
        </w:rPr>
        <w:t>surgical morbidity and mortality achieved by particular surgeon in particular hospital</w:t>
      </w:r>
      <w:r w:rsidRPr="00326F7B">
        <w:t xml:space="preserve"> must be considered before endarterectomy is recommended in asymptomatic carotid artery stenosis.</w:t>
      </w:r>
    </w:p>
    <w:p w:rsidR="00B7474E" w:rsidRPr="00326F7B" w:rsidRDefault="00B7474E" w:rsidP="005A5AE2">
      <w:pPr>
        <w:pStyle w:val="NormalWeb"/>
        <w:numPr>
          <w:ilvl w:val="1"/>
          <w:numId w:val="9"/>
        </w:numPr>
      </w:pPr>
      <w:r w:rsidRPr="00326F7B">
        <w:t xml:space="preserve">again, </w:t>
      </w:r>
      <w:r w:rsidR="00CD654B" w:rsidRPr="00326F7B">
        <w:t>plaque</w:t>
      </w:r>
      <w:r w:rsidRPr="00326F7B">
        <w:t xml:space="preserve"> ulceration or contralateral occlusion may lower threshold for recommending operation.</w:t>
      </w:r>
    </w:p>
    <w:p w:rsidR="001E273A" w:rsidRPr="00326F7B" w:rsidRDefault="001E273A" w:rsidP="00B7474E">
      <w:pPr>
        <w:pStyle w:val="NormalWeb"/>
      </w:pPr>
    </w:p>
    <w:p w:rsidR="00982295" w:rsidRPr="00326F7B" w:rsidRDefault="00982295" w:rsidP="00B7474E">
      <w:pPr>
        <w:pStyle w:val="NormalWeb"/>
      </w:pPr>
    </w:p>
    <w:p w:rsidR="00982295" w:rsidRPr="00326F7B" w:rsidRDefault="00982295" w:rsidP="00982295">
      <w:pPr>
        <w:pStyle w:val="Nervous6"/>
        <w:ind w:right="6945"/>
      </w:pPr>
      <w:bookmarkStart w:id="26" w:name="_Toc6624542"/>
      <w:bookmarkStart w:id="27" w:name="Preop_eval"/>
      <w:r w:rsidRPr="00326F7B">
        <w:t>Preoperative evaluation</w:t>
      </w:r>
      <w:bookmarkEnd w:id="26"/>
    </w:p>
    <w:bookmarkEnd w:id="27"/>
    <w:p w:rsidR="00FA3768" w:rsidRPr="00326F7B" w:rsidRDefault="00FA3768" w:rsidP="005A5AE2">
      <w:pPr>
        <w:pStyle w:val="NormalWeb"/>
        <w:numPr>
          <w:ilvl w:val="1"/>
          <w:numId w:val="9"/>
        </w:numPr>
      </w:pPr>
      <w:r w:rsidRPr="00326F7B">
        <w:rPr>
          <w:b/>
          <w:color w:val="0000FF"/>
        </w:rPr>
        <w:t>CBC</w:t>
      </w:r>
      <w:r w:rsidRPr="00326F7B">
        <w:t xml:space="preserve">, </w:t>
      </w:r>
      <w:r w:rsidRPr="00326F7B">
        <w:rPr>
          <w:b/>
          <w:color w:val="0000FF"/>
        </w:rPr>
        <w:t>aPTT</w:t>
      </w:r>
      <w:r w:rsidRPr="00326F7B">
        <w:t>.</w:t>
      </w:r>
    </w:p>
    <w:p w:rsidR="00B74F29" w:rsidRPr="00326F7B" w:rsidRDefault="00B74F29" w:rsidP="005A5AE2">
      <w:pPr>
        <w:pStyle w:val="NormalWeb"/>
        <w:numPr>
          <w:ilvl w:val="1"/>
          <w:numId w:val="9"/>
        </w:numPr>
      </w:pPr>
      <w:r w:rsidRPr="00326F7B">
        <w:rPr>
          <w:b/>
          <w:color w:val="0000FF"/>
        </w:rPr>
        <w:t>ECG</w:t>
      </w:r>
      <w:r w:rsidRPr="00326F7B">
        <w:t xml:space="preserve"> (</w:t>
      </w:r>
      <w:r w:rsidRPr="00326F7B">
        <w:rPr>
          <w:color w:val="000000"/>
        </w:rPr>
        <w:t>most common cause of mortality following carotid endarterectomy is MI).</w:t>
      </w:r>
    </w:p>
    <w:p w:rsidR="003279AA" w:rsidRPr="00326F7B" w:rsidRDefault="003279AA" w:rsidP="005A5AE2">
      <w:pPr>
        <w:pStyle w:val="NormalWeb"/>
        <w:numPr>
          <w:ilvl w:val="3"/>
          <w:numId w:val="9"/>
        </w:numPr>
      </w:pPr>
      <w:r w:rsidRPr="00326F7B">
        <w:t>nondiabetics &lt; 70 yrs with no cardiac symptoms and normal ECG may undergo carotid endarterectomy without further cardiac workup.</w:t>
      </w:r>
    </w:p>
    <w:p w:rsidR="00982295" w:rsidRPr="00326F7B" w:rsidRDefault="00982295" w:rsidP="005A5AE2">
      <w:pPr>
        <w:pStyle w:val="NormalWeb"/>
        <w:numPr>
          <w:ilvl w:val="1"/>
          <w:numId w:val="9"/>
        </w:numPr>
      </w:pPr>
      <w:r w:rsidRPr="00326F7B">
        <w:t>all</w:t>
      </w:r>
      <w:r w:rsidRPr="00326F7B">
        <w:rPr>
          <w:color w:val="000000"/>
        </w:rPr>
        <w:t xml:space="preserve"> </w:t>
      </w:r>
      <w:r w:rsidRPr="00326F7B">
        <w:rPr>
          <w:i/>
          <w:color w:val="000000"/>
        </w:rPr>
        <w:t>symptomatic</w:t>
      </w:r>
      <w:r w:rsidRPr="00326F7B">
        <w:rPr>
          <w:color w:val="000000"/>
        </w:rPr>
        <w:t xml:space="preserve"> patients should have </w:t>
      </w:r>
      <w:r w:rsidRPr="00326F7B">
        <w:rPr>
          <w:b/>
          <w:color w:val="0000FF"/>
        </w:rPr>
        <w:t>CT</w:t>
      </w:r>
      <w:r w:rsidRPr="00326F7B">
        <w:rPr>
          <w:color w:val="000000"/>
        </w:rPr>
        <w:t xml:space="preserve"> / </w:t>
      </w:r>
      <w:r w:rsidRPr="00326F7B">
        <w:rPr>
          <w:b/>
          <w:color w:val="0000FF"/>
        </w:rPr>
        <w:t>MRI</w:t>
      </w:r>
      <w:r w:rsidRPr="00326F7B">
        <w:rPr>
          <w:color w:val="000000"/>
        </w:rPr>
        <w:t xml:space="preserve"> to rule out other intracranial lesions and identify presence of new and old cerebral infarcts.</w:t>
      </w:r>
    </w:p>
    <w:p w:rsidR="00B74F29" w:rsidRPr="00326F7B" w:rsidRDefault="0026763A" w:rsidP="005A5AE2">
      <w:pPr>
        <w:pStyle w:val="NormalWeb"/>
        <w:numPr>
          <w:ilvl w:val="1"/>
          <w:numId w:val="9"/>
        </w:numPr>
      </w:pPr>
      <w:r w:rsidRPr="00326F7B">
        <w:rPr>
          <w:b/>
          <w:color w:val="0000FF"/>
        </w:rPr>
        <w:t>duplex ultrasound</w:t>
      </w:r>
      <w:r w:rsidRPr="00326F7B">
        <w:t xml:space="preserve"> </w:t>
      </w:r>
      <w:r w:rsidR="00992685" w:rsidRPr="00326F7B">
        <w:t xml:space="preserve">± </w:t>
      </w:r>
      <w:r w:rsidR="00992685" w:rsidRPr="00326F7B">
        <w:rPr>
          <w:b/>
          <w:color w:val="0000FF"/>
        </w:rPr>
        <w:t>MRA</w:t>
      </w:r>
      <w:r w:rsidR="00992685" w:rsidRPr="00326F7B">
        <w:t xml:space="preserve"> </w:t>
      </w:r>
      <w:r w:rsidRPr="00326F7B">
        <w:t xml:space="preserve">± </w:t>
      </w:r>
      <w:r w:rsidR="00B74F29" w:rsidRPr="00326F7B">
        <w:rPr>
          <w:b/>
          <w:color w:val="0000FF"/>
        </w:rPr>
        <w:t>arteriography</w:t>
      </w:r>
      <w:r w:rsidR="00B74F29" w:rsidRPr="00326F7B">
        <w:rPr>
          <w:color w:val="000000"/>
        </w:rPr>
        <w:tab/>
      </w:r>
      <w:r w:rsidR="00B74F29" w:rsidRPr="00326F7B">
        <w:rPr>
          <w:i/>
          <w:color w:val="808080"/>
        </w:rPr>
        <w:t>see above</w:t>
      </w:r>
    </w:p>
    <w:p w:rsidR="00AD429C" w:rsidRPr="00326F7B" w:rsidRDefault="00AD429C" w:rsidP="0096761E">
      <w:pPr>
        <w:pStyle w:val="NormalWeb"/>
        <w:spacing w:before="120"/>
        <w:ind w:left="720"/>
      </w:pPr>
      <w:r w:rsidRPr="00326F7B">
        <w:rPr>
          <w:u w:val="single"/>
        </w:rPr>
        <w:t xml:space="preserve">Indications for </w:t>
      </w:r>
      <w:r w:rsidR="005B5B5B" w:rsidRPr="00326F7B">
        <w:rPr>
          <w:u w:val="single"/>
        </w:rPr>
        <w:t>preoperative</w:t>
      </w:r>
      <w:r w:rsidRPr="00326F7B">
        <w:rPr>
          <w:u w:val="single"/>
        </w:rPr>
        <w:t xml:space="preserve"> arteriography</w:t>
      </w:r>
      <w:r w:rsidRPr="00326F7B">
        <w:t xml:space="preserve">: </w:t>
      </w:r>
    </w:p>
    <w:p w:rsidR="00DC608C" w:rsidRPr="00326F7B" w:rsidRDefault="00DC608C" w:rsidP="005A5AE2">
      <w:pPr>
        <w:numPr>
          <w:ilvl w:val="0"/>
          <w:numId w:val="22"/>
        </w:numPr>
      </w:pPr>
      <w:r w:rsidRPr="00326F7B">
        <w:t xml:space="preserve">Stenosis in </w:t>
      </w:r>
      <w:r w:rsidRPr="00326F7B">
        <w:rPr>
          <w:b/>
          <w:i/>
        </w:rPr>
        <w:t>40-59%</w:t>
      </w:r>
      <w:r w:rsidRPr="00326F7B">
        <w:t xml:space="preserve"> (moderate) range - duplex ultrasonography frequently underestimates / overestimates levels of stenosis in this range.</w:t>
      </w:r>
    </w:p>
    <w:p w:rsidR="00AD429C" w:rsidRPr="00326F7B" w:rsidRDefault="00AD429C" w:rsidP="005A5AE2">
      <w:pPr>
        <w:numPr>
          <w:ilvl w:val="0"/>
          <w:numId w:val="22"/>
        </w:numPr>
      </w:pPr>
      <w:r w:rsidRPr="00326F7B">
        <w:rPr>
          <w:b/>
          <w:i/>
        </w:rPr>
        <w:t>Equivocal</w:t>
      </w:r>
      <w:r w:rsidRPr="00326F7B">
        <w:t xml:space="preserve"> or </w:t>
      </w:r>
      <w:r w:rsidRPr="00326F7B">
        <w:rPr>
          <w:b/>
          <w:i/>
        </w:rPr>
        <w:t>poor quality</w:t>
      </w:r>
      <w:r w:rsidRPr="00326F7B">
        <w:t xml:space="preserve"> duplex scans. </w:t>
      </w:r>
    </w:p>
    <w:p w:rsidR="00AD429C" w:rsidRPr="00326F7B" w:rsidRDefault="00AD429C" w:rsidP="005A5AE2">
      <w:pPr>
        <w:numPr>
          <w:ilvl w:val="0"/>
          <w:numId w:val="22"/>
        </w:numPr>
      </w:pPr>
      <w:r w:rsidRPr="00326F7B">
        <w:rPr>
          <w:b/>
          <w:i/>
        </w:rPr>
        <w:t>Discrepancy</w:t>
      </w:r>
      <w:r w:rsidRPr="00326F7B">
        <w:t xml:space="preserve"> among history, physical examination, duplex, and CT. </w:t>
      </w:r>
    </w:p>
    <w:p w:rsidR="00AD429C" w:rsidRPr="00326F7B" w:rsidRDefault="00AD429C" w:rsidP="005A5AE2">
      <w:pPr>
        <w:numPr>
          <w:ilvl w:val="0"/>
          <w:numId w:val="22"/>
        </w:numPr>
      </w:pPr>
      <w:r w:rsidRPr="00326F7B">
        <w:rPr>
          <w:b/>
          <w:i/>
        </w:rPr>
        <w:t>Vertebrobasilar</w:t>
      </w:r>
      <w:r w:rsidRPr="00326F7B">
        <w:t xml:space="preserve"> symptoms (often have proximal brachiocephalic disease).</w:t>
      </w:r>
    </w:p>
    <w:p w:rsidR="00AD429C" w:rsidRPr="00326F7B" w:rsidRDefault="00AD429C" w:rsidP="005A5AE2">
      <w:pPr>
        <w:numPr>
          <w:ilvl w:val="0"/>
          <w:numId w:val="22"/>
        </w:numPr>
      </w:pPr>
      <w:r w:rsidRPr="00326F7B">
        <w:t xml:space="preserve">Suspected proximal disease involving </w:t>
      </w:r>
      <w:r w:rsidRPr="00326F7B">
        <w:rPr>
          <w:b/>
          <w:i/>
        </w:rPr>
        <w:t>branches of aortic arch</w:t>
      </w:r>
      <w:r w:rsidRPr="00326F7B">
        <w:t xml:space="preserve">. </w:t>
      </w:r>
    </w:p>
    <w:p w:rsidR="00AD429C" w:rsidRPr="00326F7B" w:rsidRDefault="00AD429C" w:rsidP="005A5AE2">
      <w:pPr>
        <w:numPr>
          <w:ilvl w:val="0"/>
          <w:numId w:val="22"/>
        </w:numPr>
      </w:pPr>
      <w:r w:rsidRPr="00326F7B">
        <w:t xml:space="preserve">Duplex suggestive of </w:t>
      </w:r>
      <w:r w:rsidRPr="00326F7B">
        <w:rPr>
          <w:b/>
          <w:i/>
        </w:rPr>
        <w:t>distal ICA disease</w:t>
      </w:r>
      <w:r w:rsidRPr="00326F7B">
        <w:t xml:space="preserve">. </w:t>
      </w:r>
    </w:p>
    <w:p w:rsidR="00AD429C" w:rsidRPr="00326F7B" w:rsidRDefault="00AD429C" w:rsidP="005A5AE2">
      <w:pPr>
        <w:numPr>
          <w:ilvl w:val="0"/>
          <w:numId w:val="22"/>
        </w:numPr>
      </w:pPr>
      <w:r w:rsidRPr="00326F7B">
        <w:t xml:space="preserve">Duplex evidence of </w:t>
      </w:r>
      <w:r w:rsidRPr="00326F7B">
        <w:rPr>
          <w:b/>
          <w:i/>
        </w:rPr>
        <w:t>total carotid occlusion</w:t>
      </w:r>
      <w:r w:rsidRPr="00326F7B">
        <w:t xml:space="preserve"> in presence of </w:t>
      </w:r>
      <w:r w:rsidRPr="00326F7B">
        <w:rPr>
          <w:b/>
          <w:i/>
        </w:rPr>
        <w:t>ongoing ipsilateral hemispheric symptoms</w:t>
      </w:r>
      <w:r w:rsidRPr="00326F7B">
        <w:t xml:space="preserve"> (patients may have near-total occlusion or "string sign"). </w:t>
      </w:r>
    </w:p>
    <w:p w:rsidR="00AD429C" w:rsidRPr="00326F7B" w:rsidRDefault="00AD429C" w:rsidP="005A5AE2">
      <w:pPr>
        <w:numPr>
          <w:ilvl w:val="0"/>
          <w:numId w:val="22"/>
        </w:numPr>
      </w:pPr>
      <w:r w:rsidRPr="00326F7B">
        <w:rPr>
          <w:b/>
          <w:i/>
        </w:rPr>
        <w:t>Contralateral</w:t>
      </w:r>
      <w:r w:rsidRPr="00326F7B">
        <w:t xml:space="preserve"> carotid occlusion / severe / stenosis (ipsilateral increased flow velocities → overestimated duplex results). </w:t>
      </w:r>
    </w:p>
    <w:p w:rsidR="00AD429C" w:rsidRPr="00326F7B" w:rsidRDefault="00AD429C" w:rsidP="005A5AE2">
      <w:pPr>
        <w:numPr>
          <w:ilvl w:val="0"/>
          <w:numId w:val="22"/>
        </w:numPr>
      </w:pPr>
      <w:r w:rsidRPr="00326F7B">
        <w:rPr>
          <w:b/>
          <w:i/>
        </w:rPr>
        <w:t>Nonatherosclerotic</w:t>
      </w:r>
      <w:r w:rsidRPr="00326F7B">
        <w:t xml:space="preserve"> disease (e.g. fibromuscular dysplasia).</w:t>
      </w:r>
    </w:p>
    <w:p w:rsidR="00AD429C" w:rsidRPr="00326F7B" w:rsidRDefault="00AD429C" w:rsidP="005A5AE2">
      <w:pPr>
        <w:numPr>
          <w:ilvl w:val="0"/>
          <w:numId w:val="22"/>
        </w:numPr>
      </w:pPr>
      <w:r w:rsidRPr="00326F7B">
        <w:rPr>
          <w:b/>
          <w:i/>
        </w:rPr>
        <w:t>Recurrent</w:t>
      </w:r>
      <w:r w:rsidRPr="00326F7B">
        <w:t xml:space="preserve"> carotid stenosis (plaque morphology and disease extent may be unusual). </w:t>
      </w:r>
    </w:p>
    <w:p w:rsidR="00982295" w:rsidRDefault="00982295" w:rsidP="00B7474E">
      <w:pPr>
        <w:pStyle w:val="NormalWeb"/>
      </w:pPr>
    </w:p>
    <w:p w:rsidR="00F376FD" w:rsidRPr="00326F7B" w:rsidRDefault="00F376FD" w:rsidP="00B7474E">
      <w:pPr>
        <w:pStyle w:val="NormalWeb"/>
      </w:pPr>
    </w:p>
    <w:p w:rsidR="00982295" w:rsidRPr="00326F7B" w:rsidRDefault="00982295" w:rsidP="00C214A7">
      <w:pPr>
        <w:pStyle w:val="Nervous6"/>
        <w:ind w:right="8504"/>
      </w:pPr>
      <w:bookmarkStart w:id="28" w:name="_Toc6624543"/>
      <w:r w:rsidRPr="00326F7B">
        <w:t>Procedure</w:t>
      </w:r>
      <w:bookmarkEnd w:id="28"/>
    </w:p>
    <w:p w:rsidR="00BD04D8" w:rsidRDefault="00BD04D8" w:rsidP="00A87E9C">
      <w:pPr>
        <w:pStyle w:val="NormalWeb"/>
        <w:ind w:left="-54"/>
        <w:rPr>
          <w:caps/>
          <w:u w:val="single"/>
          <w:shd w:val="clear" w:color="auto" w:fill="FFFFCC"/>
        </w:rPr>
      </w:pPr>
      <w:r>
        <w:t xml:space="preserve">See </w:t>
      </w:r>
      <w:hyperlink r:id="rId38" w:history="1">
        <w:r w:rsidRPr="00BD04D8">
          <w:rPr>
            <w:rStyle w:val="Hyperlink"/>
          </w:rPr>
          <w:t>p. Op350 &gt;&gt;</w:t>
        </w:r>
      </w:hyperlink>
    </w:p>
    <w:p w:rsidR="00507A93" w:rsidRPr="00326F7B" w:rsidRDefault="00507A93" w:rsidP="00B7474E">
      <w:pPr>
        <w:pStyle w:val="NormalWeb"/>
      </w:pPr>
    </w:p>
    <w:p w:rsidR="001E273A" w:rsidRPr="00326F7B" w:rsidRDefault="001E273A" w:rsidP="003912EB">
      <w:pPr>
        <w:pStyle w:val="Nervous6"/>
        <w:ind w:right="7937"/>
      </w:pPr>
      <w:bookmarkStart w:id="29" w:name="COMPLICATIONS"/>
      <w:bookmarkStart w:id="30" w:name="_Toc6624544"/>
      <w:r w:rsidRPr="00326F7B">
        <w:t>Complications</w:t>
      </w:r>
      <w:bookmarkEnd w:id="29"/>
      <w:bookmarkEnd w:id="30"/>
    </w:p>
    <w:p w:rsidR="00F94763" w:rsidRPr="00326F7B" w:rsidRDefault="00F94763" w:rsidP="005A5AE2">
      <w:pPr>
        <w:pStyle w:val="NormalWeb"/>
        <w:numPr>
          <w:ilvl w:val="1"/>
          <w:numId w:val="9"/>
        </w:numPr>
      </w:pPr>
      <w:r w:rsidRPr="00326F7B">
        <w:t>complication rate in symptomatic patients is higher than in asymptomatic patients.</w:t>
      </w:r>
    </w:p>
    <w:p w:rsidR="00DD7F29" w:rsidRPr="00326F7B" w:rsidRDefault="00DD7F29" w:rsidP="005A5AE2">
      <w:pPr>
        <w:pStyle w:val="NormalWeb"/>
        <w:numPr>
          <w:ilvl w:val="1"/>
          <w:numId w:val="9"/>
        </w:numPr>
      </w:pPr>
      <w:r w:rsidRPr="00326F7B">
        <w:rPr>
          <w:color w:val="000000"/>
        </w:rPr>
        <w:t>perioperative mortality 0.5-1.8%.</w:t>
      </w:r>
    </w:p>
    <w:p w:rsidR="00CA3E70" w:rsidRPr="00326F7B" w:rsidRDefault="00CA3E70" w:rsidP="00F376FD">
      <w:pPr>
        <w:pStyle w:val="NormalWeb"/>
        <w:spacing w:before="120"/>
        <w:ind w:left="720"/>
      </w:pPr>
      <w:r w:rsidRPr="00326F7B">
        <w:rPr>
          <w:u w:val="single"/>
        </w:rPr>
        <w:t>Guidelines</w:t>
      </w:r>
      <w:r w:rsidR="00121CAF" w:rsidRPr="00326F7B">
        <w:t xml:space="preserve"> (if results exceed these values, operation is not beneficial)</w:t>
      </w:r>
      <w:r w:rsidR="00F376FD">
        <w:t>:</w:t>
      </w:r>
    </w:p>
    <w:p w:rsidR="00CA3E70" w:rsidRPr="00326F7B" w:rsidRDefault="00CA3E70" w:rsidP="005A5AE2">
      <w:pPr>
        <w:pStyle w:val="NormalWeb"/>
        <w:numPr>
          <w:ilvl w:val="0"/>
          <w:numId w:val="21"/>
        </w:numPr>
      </w:pPr>
      <w:r w:rsidRPr="00326F7B">
        <w:rPr>
          <w:shd w:val="clear" w:color="auto" w:fill="FFCCFF"/>
        </w:rPr>
        <w:t xml:space="preserve">combined </w:t>
      </w:r>
      <w:r w:rsidR="00D5651A" w:rsidRPr="00326F7B">
        <w:rPr>
          <w:shd w:val="clear" w:color="auto" w:fill="FFCCFF"/>
        </w:rPr>
        <w:t xml:space="preserve">perioperative </w:t>
      </w:r>
      <w:r w:rsidRPr="00326F7B">
        <w:rPr>
          <w:shd w:val="clear" w:color="auto" w:fill="FFCCFF"/>
        </w:rPr>
        <w:t xml:space="preserve">morbidity and mortality should not exceed 3% for </w:t>
      </w:r>
      <w:r w:rsidRPr="00326F7B">
        <w:rPr>
          <w:i/>
          <w:shd w:val="clear" w:color="auto" w:fill="FFCCFF"/>
        </w:rPr>
        <w:t>asymptomatic</w:t>
      </w:r>
      <w:r w:rsidRPr="00326F7B">
        <w:rPr>
          <w:shd w:val="clear" w:color="auto" w:fill="FFCCFF"/>
        </w:rPr>
        <w:t xml:space="preserve"> patients</w:t>
      </w:r>
      <w:r w:rsidR="00D5651A" w:rsidRPr="00326F7B">
        <w:rPr>
          <w:shd w:val="clear" w:color="auto" w:fill="FFCCFF"/>
        </w:rPr>
        <w:t xml:space="preserve"> and 6% for </w:t>
      </w:r>
      <w:r w:rsidR="00D5651A" w:rsidRPr="00326F7B">
        <w:rPr>
          <w:i/>
          <w:shd w:val="clear" w:color="auto" w:fill="FFCCFF"/>
        </w:rPr>
        <w:t>symptomatic</w:t>
      </w:r>
      <w:r w:rsidR="00D5651A" w:rsidRPr="00326F7B">
        <w:rPr>
          <w:shd w:val="clear" w:color="auto" w:fill="FFCCFF"/>
        </w:rPr>
        <w:t xml:space="preserve"> patients</w:t>
      </w:r>
      <w:r w:rsidR="00D5651A" w:rsidRPr="00326F7B">
        <w:t xml:space="preserve"> (</w:t>
      </w:r>
      <w:r w:rsidRPr="00326F7B">
        <w:t>5% for TIAs, and 7% for ischemic stroke</w:t>
      </w:r>
      <w:r w:rsidR="00D5651A" w:rsidRPr="00326F7B">
        <w:t>)</w:t>
      </w:r>
      <w:r w:rsidRPr="00326F7B">
        <w:t>.</w:t>
      </w:r>
    </w:p>
    <w:p w:rsidR="00CA3E70" w:rsidRPr="00326F7B" w:rsidRDefault="00CA3E70" w:rsidP="005A5AE2">
      <w:pPr>
        <w:pStyle w:val="NormalWeb"/>
        <w:numPr>
          <w:ilvl w:val="0"/>
          <w:numId w:val="21"/>
        </w:numPr>
      </w:pPr>
      <w:r w:rsidRPr="00326F7B">
        <w:t>30-day mortality from all causes related to endarterectomy should not exceed 2%.</w:t>
      </w:r>
    </w:p>
    <w:p w:rsidR="00DE48D1" w:rsidRPr="00326F7B" w:rsidRDefault="00DE48D1" w:rsidP="005A5AE2">
      <w:pPr>
        <w:pStyle w:val="NormalWeb"/>
        <w:numPr>
          <w:ilvl w:val="0"/>
          <w:numId w:val="21"/>
        </w:numPr>
      </w:pPr>
      <w:r w:rsidRPr="00326F7B">
        <w:t>10-12 carotid endarterectomies per year are necessary to maintain surgical expertise.</w:t>
      </w:r>
    </w:p>
    <w:p w:rsidR="00DA2127" w:rsidRDefault="00DA2127"/>
    <w:p w:rsidR="00121824" w:rsidRPr="0035513B" w:rsidRDefault="00121824" w:rsidP="00121824">
      <w:pPr>
        <w:pStyle w:val="NormalWeb"/>
        <w:numPr>
          <w:ilvl w:val="1"/>
          <w:numId w:val="9"/>
        </w:numPr>
      </w:pPr>
      <w:r w:rsidRPr="00121824">
        <w:rPr>
          <w:color w:val="000000"/>
        </w:rPr>
        <w:t>sympathetic</w:t>
      </w:r>
      <w:r w:rsidRPr="0035513B">
        <w:t xml:space="preserve"> fibers</w:t>
      </w:r>
      <w:r>
        <w:t xml:space="preserve"> to </w:t>
      </w:r>
      <w:r w:rsidRPr="00F46C23">
        <w:rPr>
          <w:b/>
        </w:rPr>
        <w:t>pupil</w:t>
      </w:r>
      <w:r w:rsidRPr="0035513B">
        <w:t xml:space="preserve"> travel with </w:t>
      </w:r>
      <w:r w:rsidRPr="0035513B">
        <w:rPr>
          <w:i/>
          <w:iCs/>
          <w:color w:val="FF0000"/>
        </w:rPr>
        <w:t>internal carotid plexus</w:t>
      </w:r>
      <w:r w:rsidRPr="0035513B">
        <w:t xml:space="preserve"> </w:t>
      </w:r>
      <w:r w:rsidR="00FC34A8">
        <w:t>– dam</w:t>
      </w:r>
      <w:r>
        <w:t>aged during carotid endarterectomy / dissection</w:t>
      </w:r>
      <w:r w:rsidRPr="0035513B">
        <w:t>.</w:t>
      </w:r>
    </w:p>
    <w:p w:rsidR="00121824" w:rsidRPr="0035513B" w:rsidRDefault="00121824" w:rsidP="00121824">
      <w:pPr>
        <w:pStyle w:val="NormalWeb"/>
        <w:numPr>
          <w:ilvl w:val="1"/>
          <w:numId w:val="9"/>
        </w:numPr>
      </w:pPr>
      <w:r w:rsidRPr="00121824">
        <w:rPr>
          <w:color w:val="000000"/>
        </w:rPr>
        <w:t>sympathetic</w:t>
      </w:r>
      <w:r w:rsidRPr="0035513B">
        <w:t xml:space="preserve"> fibers to </w:t>
      </w:r>
      <w:r>
        <w:t>(</w:t>
      </w:r>
      <w:r w:rsidRPr="0035513B">
        <w:rPr>
          <w:b/>
          <w:bCs/>
        </w:rPr>
        <w:t>lower</w:t>
      </w:r>
      <w:r>
        <w:rPr>
          <w:b/>
          <w:bCs/>
        </w:rPr>
        <w:t>)</w:t>
      </w:r>
      <w:r w:rsidRPr="0035513B">
        <w:rPr>
          <w:b/>
          <w:bCs/>
        </w:rPr>
        <w:t xml:space="preserve"> face</w:t>
      </w:r>
      <w:r w:rsidRPr="0035513B">
        <w:t xml:space="preserve"> skin travel with branches of </w:t>
      </w:r>
      <w:r w:rsidRPr="0035513B">
        <w:rPr>
          <w:i/>
          <w:iCs/>
          <w:color w:val="FF0000"/>
        </w:rPr>
        <w:t>external carotid artery</w:t>
      </w:r>
      <w:r w:rsidRPr="0035513B">
        <w:t xml:space="preserve"> </w:t>
      </w:r>
      <w:r>
        <w:t>– spared in carotid violations</w:t>
      </w:r>
      <w:r w:rsidRPr="0035513B">
        <w:t>.</w:t>
      </w:r>
    </w:p>
    <w:p w:rsidR="00121824" w:rsidRDefault="00121824"/>
    <w:p w:rsidR="00121824" w:rsidRPr="00326F7B" w:rsidRDefault="00121824"/>
    <w:p w:rsidR="0085507C" w:rsidRPr="00326F7B" w:rsidRDefault="0085507C" w:rsidP="005A5AE2">
      <w:pPr>
        <w:numPr>
          <w:ilvl w:val="0"/>
          <w:numId w:val="13"/>
        </w:numPr>
        <w:rPr>
          <w:color w:val="000000"/>
        </w:rPr>
      </w:pPr>
      <w:r w:rsidRPr="00326F7B">
        <w:rPr>
          <w:b/>
          <w:color w:val="0000FF"/>
          <w:u w:val="single"/>
        </w:rPr>
        <w:t>Perioperative stroke</w:t>
      </w:r>
      <w:r w:rsidRPr="00326F7B">
        <w:rPr>
          <w:color w:val="000000"/>
        </w:rPr>
        <w:t xml:space="preserve"> (1-5%)</w:t>
      </w:r>
    </w:p>
    <w:p w:rsidR="002A5D9E" w:rsidRPr="00326F7B" w:rsidRDefault="0085507C" w:rsidP="005A5AE2">
      <w:pPr>
        <w:numPr>
          <w:ilvl w:val="1"/>
          <w:numId w:val="13"/>
        </w:numPr>
      </w:pPr>
      <w:r w:rsidRPr="00326F7B">
        <w:t xml:space="preserve">neurologic deficits </w:t>
      </w:r>
      <w:r w:rsidRPr="00326F7B">
        <w:rPr>
          <w:b/>
          <w:i/>
        </w:rPr>
        <w:t>within first 12 hours</w:t>
      </w:r>
      <w:r w:rsidRPr="00326F7B">
        <w:t xml:space="preserve"> are result of </w:t>
      </w:r>
      <w:r w:rsidRPr="00326F7B">
        <w:rPr>
          <w:i/>
          <w:color w:val="FF0000"/>
        </w:rPr>
        <w:t>thromboembolic phenomena</w:t>
      </w:r>
      <w:r w:rsidRPr="00326F7B">
        <w:t xml:space="preserve"> → immediate </w:t>
      </w:r>
      <w:r w:rsidRPr="00326F7B">
        <w:rPr>
          <w:highlight w:val="yellow"/>
        </w:rPr>
        <w:t xml:space="preserve">heparinization </w:t>
      </w:r>
      <w:r w:rsidR="002A5D9E" w:rsidRPr="00326F7B">
        <w:rPr>
          <w:highlight w:val="yellow"/>
        </w:rPr>
        <w:t xml:space="preserve">&amp; </w:t>
      </w:r>
      <w:r w:rsidRPr="00326F7B">
        <w:rPr>
          <w:highlight w:val="yellow"/>
        </w:rPr>
        <w:t>exploration</w:t>
      </w:r>
      <w:r w:rsidRPr="00326F7B">
        <w:t xml:space="preserve"> (without need for confirmatory arteriography or noninvasive tests)</w:t>
      </w:r>
      <w:r w:rsidR="00E83702" w:rsidRPr="00326F7B">
        <w:t>.</w:t>
      </w:r>
    </w:p>
    <w:p w:rsidR="00E83702" w:rsidRPr="00326F7B" w:rsidRDefault="002A5D9E" w:rsidP="005A5AE2">
      <w:pPr>
        <w:numPr>
          <w:ilvl w:val="1"/>
          <w:numId w:val="13"/>
        </w:numPr>
      </w:pPr>
      <w:r w:rsidRPr="00326F7B">
        <w:t>n</w:t>
      </w:r>
      <w:r w:rsidR="00E83702" w:rsidRPr="00326F7B">
        <w:t xml:space="preserve">eurologic deficits that </w:t>
      </w:r>
      <w:r w:rsidRPr="00326F7B">
        <w:rPr>
          <w:b/>
          <w:i/>
        </w:rPr>
        <w:t>begin beyond 12-</w:t>
      </w:r>
      <w:r w:rsidR="00E83702" w:rsidRPr="00326F7B">
        <w:rPr>
          <w:b/>
          <w:i/>
        </w:rPr>
        <w:t>24 hours</w:t>
      </w:r>
      <w:r w:rsidR="00E83702" w:rsidRPr="00326F7B">
        <w:t xml:space="preserve"> are usually due to </w:t>
      </w:r>
      <w:r w:rsidR="00E83702" w:rsidRPr="00326F7B">
        <w:rPr>
          <w:i/>
          <w:color w:val="FF0000"/>
        </w:rPr>
        <w:t>thromboembolic phenomena</w:t>
      </w:r>
      <w:r w:rsidR="00E83702" w:rsidRPr="00326F7B">
        <w:t xml:space="preserve">, but may also be </w:t>
      </w:r>
      <w:r w:rsidRPr="00326F7B">
        <w:t>due to</w:t>
      </w:r>
      <w:r w:rsidR="00E83702" w:rsidRPr="00326F7B">
        <w:t xml:space="preserve"> postoperative </w:t>
      </w:r>
      <w:r w:rsidR="00E83702" w:rsidRPr="00326F7B">
        <w:rPr>
          <w:i/>
          <w:color w:val="FF0000"/>
        </w:rPr>
        <w:t>hyperperfusion syndrome</w:t>
      </w:r>
      <w:r w:rsidR="00E83702" w:rsidRPr="00326F7B">
        <w:t xml:space="preserve"> or </w:t>
      </w:r>
      <w:r w:rsidR="00E83702" w:rsidRPr="00326F7B">
        <w:rPr>
          <w:i/>
          <w:color w:val="FF0000"/>
        </w:rPr>
        <w:t>intracerebral hematoma</w:t>
      </w:r>
      <w:r w:rsidR="00E83702" w:rsidRPr="00326F7B">
        <w:t xml:space="preserve"> </w:t>
      </w:r>
      <w:r w:rsidRPr="00326F7B">
        <w:t xml:space="preserve">→ prompt </w:t>
      </w:r>
      <w:r w:rsidR="00E83702" w:rsidRPr="00326F7B">
        <w:rPr>
          <w:highlight w:val="yellow"/>
        </w:rPr>
        <w:t xml:space="preserve">CT </w:t>
      </w:r>
      <w:r w:rsidRPr="00326F7B">
        <w:rPr>
          <w:highlight w:val="yellow"/>
        </w:rPr>
        <w:t xml:space="preserve">&amp; </w:t>
      </w:r>
      <w:r w:rsidR="00E83702" w:rsidRPr="00326F7B">
        <w:rPr>
          <w:highlight w:val="yellow"/>
        </w:rPr>
        <w:t>arteriography</w:t>
      </w:r>
      <w:r w:rsidR="00E83702" w:rsidRPr="00326F7B">
        <w:t>.</w:t>
      </w:r>
    </w:p>
    <w:p w:rsidR="002A5D9E" w:rsidRPr="00326F7B" w:rsidRDefault="00E12D22" w:rsidP="002A5D9E">
      <w:pPr>
        <w:pStyle w:val="NormalWeb"/>
        <w:ind w:left="720"/>
      </w:pPr>
      <w:r w:rsidRPr="00326F7B">
        <w:rPr>
          <w:u w:val="single"/>
        </w:rPr>
        <w:t>At w</w:t>
      </w:r>
      <w:r w:rsidR="002A5D9E" w:rsidRPr="00326F7B">
        <w:rPr>
          <w:u w:val="single"/>
        </w:rPr>
        <w:t xml:space="preserve">ound </w:t>
      </w:r>
      <w:r w:rsidR="00E83702" w:rsidRPr="00326F7B">
        <w:rPr>
          <w:u w:val="single"/>
        </w:rPr>
        <w:t>reopening</w:t>
      </w:r>
      <w:r w:rsidR="002A5D9E" w:rsidRPr="00326F7B">
        <w:t>:</w:t>
      </w:r>
    </w:p>
    <w:p w:rsidR="002A5D9E" w:rsidRPr="00326F7B" w:rsidRDefault="00E83702" w:rsidP="005A5AE2">
      <w:pPr>
        <w:pStyle w:val="NormalWeb"/>
        <w:numPr>
          <w:ilvl w:val="2"/>
          <w:numId w:val="13"/>
        </w:numPr>
      </w:pPr>
      <w:r w:rsidRPr="00326F7B">
        <w:t xml:space="preserve">excellent </w:t>
      </w:r>
      <w:r w:rsidR="002A5D9E" w:rsidRPr="00326F7B">
        <w:t xml:space="preserve">ICA </w:t>
      </w:r>
      <w:r w:rsidRPr="00326F7B">
        <w:t xml:space="preserve">pulse and flow is present on Doppler </w:t>
      </w:r>
      <w:r w:rsidR="002A5D9E" w:rsidRPr="00326F7B">
        <w:t xml:space="preserve">→ </w:t>
      </w:r>
      <w:r w:rsidRPr="00326F7B">
        <w:t>on-the-table arteriogram</w:t>
      </w:r>
      <w:r w:rsidR="002F4C9A" w:rsidRPr="00326F7B">
        <w:t>; i</w:t>
      </w:r>
      <w:r w:rsidRPr="00326F7B">
        <w:t>f arteriogram reveals intimal flap or irregular mural t</w:t>
      </w:r>
      <w:r w:rsidR="002F4C9A" w:rsidRPr="00326F7B">
        <w:t xml:space="preserve">hrombus at endarterectomy site → vessel </w:t>
      </w:r>
      <w:r w:rsidRPr="00326F7B">
        <w:t xml:space="preserve">reopening </w:t>
      </w:r>
      <w:r w:rsidR="002F4C9A" w:rsidRPr="00326F7B">
        <w:t>→ t</w:t>
      </w:r>
      <w:r w:rsidRPr="00326F7B">
        <w:t>hrombus is remove</w:t>
      </w:r>
      <w:r w:rsidR="002F4C9A" w:rsidRPr="00326F7B">
        <w:t xml:space="preserve">d, and backbleeding is allowed; </w:t>
      </w:r>
      <w:r w:rsidRPr="00326F7B">
        <w:t>mechanical cause of thrombosis is usually defined as inti</w:t>
      </w:r>
      <w:r w:rsidR="002A5D9E" w:rsidRPr="00326F7B">
        <w:t>mal flap, and this is repaired.</w:t>
      </w:r>
    </w:p>
    <w:p w:rsidR="00E83702" w:rsidRPr="00326F7B" w:rsidRDefault="00E83702" w:rsidP="005A5AE2">
      <w:pPr>
        <w:pStyle w:val="NormalWeb"/>
        <w:numPr>
          <w:ilvl w:val="2"/>
          <w:numId w:val="13"/>
        </w:numPr>
      </w:pPr>
      <w:r w:rsidRPr="00326F7B">
        <w:t xml:space="preserve">no </w:t>
      </w:r>
      <w:r w:rsidR="002F4C9A" w:rsidRPr="00326F7B">
        <w:t xml:space="preserve">ICA </w:t>
      </w:r>
      <w:r w:rsidRPr="00326F7B">
        <w:t xml:space="preserve">pulse </w:t>
      </w:r>
      <w:r w:rsidR="002F4C9A" w:rsidRPr="00326F7B">
        <w:t>(</w:t>
      </w:r>
      <w:r w:rsidRPr="00326F7B">
        <w:t>vessel is obviously thrombosed</w:t>
      </w:r>
      <w:r w:rsidR="002F4C9A" w:rsidRPr="00326F7B">
        <w:t xml:space="preserve">) - </w:t>
      </w:r>
      <w:r w:rsidRPr="00326F7B">
        <w:t xml:space="preserve">preliminary arteriogram is not necessary </w:t>
      </w:r>
      <w:r w:rsidR="002F4C9A" w:rsidRPr="00326F7B">
        <w:t>→ thrombectomy</w:t>
      </w:r>
      <w:r w:rsidRPr="00326F7B">
        <w:t>.</w:t>
      </w:r>
    </w:p>
    <w:p w:rsidR="00E83702" w:rsidRPr="00326F7B" w:rsidRDefault="002F4C9A" w:rsidP="005A5AE2">
      <w:pPr>
        <w:numPr>
          <w:ilvl w:val="1"/>
          <w:numId w:val="13"/>
        </w:numPr>
      </w:pPr>
      <w:r w:rsidRPr="00326F7B">
        <w:t>p</w:t>
      </w:r>
      <w:r w:rsidR="00E83702" w:rsidRPr="00326F7B">
        <w:t xml:space="preserve">rior to </w:t>
      </w:r>
      <w:r w:rsidRPr="00326F7B">
        <w:t xml:space="preserve">flow </w:t>
      </w:r>
      <w:r w:rsidR="00E83702" w:rsidRPr="00326F7B">
        <w:t xml:space="preserve">restoration, </w:t>
      </w:r>
      <w:r w:rsidRPr="00326F7B">
        <w:t>ICA</w:t>
      </w:r>
      <w:r w:rsidR="00B971E4" w:rsidRPr="00326F7B">
        <w:t xml:space="preserve"> arteriogram is done; i</w:t>
      </w:r>
      <w:r w:rsidR="00E83702" w:rsidRPr="00326F7B">
        <w:t xml:space="preserve">f embolus exists in intracranial </w:t>
      </w:r>
      <w:r w:rsidR="00B971E4" w:rsidRPr="00326F7B">
        <w:t>ICA</w:t>
      </w:r>
      <w:r w:rsidR="00E83702" w:rsidRPr="00326F7B">
        <w:t xml:space="preserve"> or </w:t>
      </w:r>
      <w:r w:rsidR="00B971E4" w:rsidRPr="00326F7B">
        <w:t>MCA →</w:t>
      </w:r>
      <w:r w:rsidR="00E83702" w:rsidRPr="00326F7B">
        <w:t xml:space="preserve"> local infusion of lytic agent.</w:t>
      </w:r>
    </w:p>
    <w:p w:rsidR="00E83702" w:rsidRPr="00326F7B" w:rsidRDefault="00E83702" w:rsidP="00E83702">
      <w:pPr>
        <w:ind w:left="720"/>
        <w:rPr>
          <w:color w:val="000000"/>
        </w:rPr>
      </w:pPr>
    </w:p>
    <w:p w:rsidR="008B190D" w:rsidRPr="00326F7B" w:rsidRDefault="008B190D" w:rsidP="005A5AE2">
      <w:pPr>
        <w:numPr>
          <w:ilvl w:val="0"/>
          <w:numId w:val="13"/>
        </w:numPr>
        <w:rPr>
          <w:color w:val="000000"/>
        </w:rPr>
      </w:pPr>
      <w:bookmarkStart w:id="31" w:name="Hyperperfusion_syndrome"/>
      <w:r w:rsidRPr="00326F7B">
        <w:rPr>
          <w:b/>
          <w:color w:val="0000FF"/>
          <w:u w:val="single"/>
        </w:rPr>
        <w:t>Hyperperfusion syndrome</w:t>
      </w:r>
      <w:bookmarkEnd w:id="31"/>
      <w:r w:rsidRPr="00326F7B">
        <w:rPr>
          <w:b/>
          <w:color w:val="0000FF"/>
          <w:u w:val="single"/>
        </w:rPr>
        <w:t>, intracerebral hematoma</w:t>
      </w:r>
      <w:r w:rsidR="00CD6945">
        <w:t xml:space="preserve"> (0.</w:t>
      </w:r>
      <w:r w:rsidRPr="00326F7B">
        <w:t>3-</w:t>
      </w:r>
      <w:r w:rsidR="00D94096">
        <w:t>4</w:t>
      </w:r>
      <w:r w:rsidR="00CD6945">
        <w:t>.</w:t>
      </w:r>
      <w:r w:rsidRPr="00326F7B">
        <w:t>0%)</w:t>
      </w:r>
    </w:p>
    <w:p w:rsidR="000870D5" w:rsidRPr="00326F7B" w:rsidRDefault="008B190D" w:rsidP="005A5AE2">
      <w:pPr>
        <w:numPr>
          <w:ilvl w:val="1"/>
          <w:numId w:val="13"/>
        </w:numPr>
      </w:pPr>
      <w:r w:rsidRPr="00326F7B">
        <w:rPr>
          <w:u w:val="single"/>
        </w:rPr>
        <w:t>pathophysiology</w:t>
      </w:r>
      <w:r w:rsidRPr="00326F7B">
        <w:t xml:space="preserve"> </w:t>
      </w:r>
      <w:r w:rsidR="00E12D22" w:rsidRPr="00326F7B">
        <w:t>-</w:t>
      </w:r>
      <w:r w:rsidRPr="00326F7B">
        <w:t xml:space="preserve"> </w:t>
      </w:r>
      <w:r w:rsidRPr="00326F7B">
        <w:rPr>
          <w:i/>
          <w:color w:val="FF0000"/>
        </w:rPr>
        <w:t>paralysis of autoregulation from chronic ischemia</w:t>
      </w:r>
      <w:r w:rsidR="00E12D22" w:rsidRPr="00326F7B">
        <w:t>; carotid flow r</w:t>
      </w:r>
      <w:r w:rsidRPr="00326F7B">
        <w:t xml:space="preserve">estoration </w:t>
      </w:r>
      <w:r w:rsidR="00E12D22" w:rsidRPr="00326F7B">
        <w:t xml:space="preserve">→ </w:t>
      </w:r>
      <w:r w:rsidRPr="00326F7B">
        <w:t xml:space="preserve">hyperperfusion in </w:t>
      </w:r>
      <w:r w:rsidR="00E12D22" w:rsidRPr="00326F7B">
        <w:t>cerebrovascular bed</w:t>
      </w:r>
      <w:r w:rsidR="000870D5" w:rsidRPr="00326F7B">
        <w:t>:</w:t>
      </w:r>
    </w:p>
    <w:p w:rsidR="000870D5" w:rsidRPr="00326F7B" w:rsidRDefault="000870D5" w:rsidP="005A5AE2">
      <w:pPr>
        <w:numPr>
          <w:ilvl w:val="3"/>
          <w:numId w:val="13"/>
        </w:numPr>
      </w:pPr>
      <w:r w:rsidRPr="00326F7B">
        <w:t>mild cerebral edema</w:t>
      </w:r>
    </w:p>
    <w:p w:rsidR="00E12D22" w:rsidRPr="00326F7B" w:rsidRDefault="000870D5" w:rsidP="005A5AE2">
      <w:pPr>
        <w:numPr>
          <w:ilvl w:val="3"/>
          <w:numId w:val="13"/>
        </w:numPr>
      </w:pPr>
      <w:r w:rsidRPr="00326F7B">
        <w:t xml:space="preserve">intracerebral hemorrhages - </w:t>
      </w:r>
      <w:r w:rsidR="008B190D" w:rsidRPr="00326F7B">
        <w:t xml:space="preserve">petechial </w:t>
      </w:r>
      <w:r w:rsidR="00E12D22" w:rsidRPr="00326F7B">
        <w:t>÷ fatal (≈ 20% perioperative strokes!).</w:t>
      </w:r>
    </w:p>
    <w:p w:rsidR="00FE0BF4" w:rsidRDefault="00FE0BF4" w:rsidP="005A5AE2">
      <w:pPr>
        <w:numPr>
          <w:ilvl w:val="1"/>
          <w:numId w:val="13"/>
        </w:numPr>
      </w:pPr>
      <w:r w:rsidRPr="00FE0BF4">
        <w:rPr>
          <w:u w:val="single"/>
        </w:rPr>
        <w:t>risk greatest</w:t>
      </w:r>
      <w:r>
        <w:t>: after CEA – within 24 hrs; after angioplasty &amp; stenting – within 7 days.</w:t>
      </w:r>
    </w:p>
    <w:p w:rsidR="00D94096" w:rsidRPr="00FE0BF4" w:rsidRDefault="00D94096" w:rsidP="005A5AE2">
      <w:pPr>
        <w:numPr>
          <w:ilvl w:val="1"/>
          <w:numId w:val="13"/>
        </w:numPr>
      </w:pPr>
      <w:r w:rsidRPr="00D94096">
        <w:t xml:space="preserve">risk greater after </w:t>
      </w:r>
      <w:r w:rsidRPr="00D94096">
        <w:rPr>
          <w:color w:val="FF0000"/>
        </w:rPr>
        <w:t>angioplasties</w:t>
      </w:r>
      <w:r w:rsidRPr="00D94096">
        <w:t xml:space="preserve"> than CEA (angioplasty </w:t>
      </w:r>
      <w:r w:rsidRPr="00BD04D8">
        <w:rPr>
          <w:i/>
          <w:color w:val="FF0000"/>
        </w:rPr>
        <w:t>damages baroreceptors</w:t>
      </w:r>
      <w:r w:rsidRPr="00D94096">
        <w:t xml:space="preserve"> more than CEA)</w:t>
      </w:r>
    </w:p>
    <w:p w:rsidR="00E12D22" w:rsidRPr="00326F7B" w:rsidRDefault="00E12D22" w:rsidP="005A5AE2">
      <w:pPr>
        <w:numPr>
          <w:ilvl w:val="1"/>
          <w:numId w:val="13"/>
        </w:numPr>
      </w:pPr>
      <w:r w:rsidRPr="00326F7B">
        <w:rPr>
          <w:u w:val="single"/>
        </w:rPr>
        <w:t>clinical features</w:t>
      </w:r>
      <w:r w:rsidRPr="00326F7B">
        <w:t xml:space="preserve">: ipsilateral frontal </w:t>
      </w:r>
      <w:r w:rsidRPr="00BD04D8">
        <w:rPr>
          <w:b/>
          <w:highlight w:val="yellow"/>
        </w:rPr>
        <w:t>headache</w:t>
      </w:r>
      <w:r w:rsidRPr="00326F7B">
        <w:t xml:space="preserve">, </w:t>
      </w:r>
      <w:r w:rsidR="008B190D" w:rsidRPr="00326F7B">
        <w:t xml:space="preserve">followed by focal motor </w:t>
      </w:r>
      <w:r w:rsidR="008B190D" w:rsidRPr="00BD04D8">
        <w:rPr>
          <w:b/>
          <w:highlight w:val="yellow"/>
        </w:rPr>
        <w:t>seizures</w:t>
      </w:r>
      <w:r w:rsidR="008B190D" w:rsidRPr="00326F7B">
        <w:t xml:space="preserve"> </w:t>
      </w:r>
      <w:r w:rsidRPr="00326F7B">
        <w:t>(</w:t>
      </w:r>
      <w:r w:rsidR="008B190D" w:rsidRPr="00326F7B">
        <w:t>often difficult to control</w:t>
      </w:r>
      <w:r w:rsidRPr="00326F7B">
        <w:t>);</w:t>
      </w:r>
      <w:r w:rsidR="008B190D" w:rsidRPr="00326F7B">
        <w:t xml:space="preserve"> postictal Todd's paralysis can mimic postendarterectomy stroke</w:t>
      </w:r>
      <w:r w:rsidRPr="00326F7B">
        <w:t>.</w:t>
      </w:r>
    </w:p>
    <w:p w:rsidR="00E12D22" w:rsidRPr="00326F7B" w:rsidRDefault="00B95DDA" w:rsidP="005A5AE2">
      <w:pPr>
        <w:numPr>
          <w:ilvl w:val="1"/>
          <w:numId w:val="13"/>
        </w:numPr>
      </w:pPr>
      <w:r w:rsidRPr="00326F7B">
        <w:rPr>
          <w:u w:val="single"/>
        </w:rPr>
        <w:t>diagnosis</w:t>
      </w:r>
      <w:r w:rsidRPr="00326F7B">
        <w:t xml:space="preserve"> - </w:t>
      </w:r>
      <w:r w:rsidR="00E12D22" w:rsidRPr="00326F7B">
        <w:t>a</w:t>
      </w:r>
      <w:r w:rsidR="008B190D" w:rsidRPr="00326F7B">
        <w:t xml:space="preserve">ngiography, CT </w:t>
      </w:r>
      <w:r w:rsidR="00E12D22" w:rsidRPr="00326F7B">
        <w:t>/ MRI.</w:t>
      </w:r>
    </w:p>
    <w:p w:rsidR="00E12D22" w:rsidRPr="00326F7B" w:rsidRDefault="00E12D22" w:rsidP="005A5AE2">
      <w:pPr>
        <w:numPr>
          <w:ilvl w:val="1"/>
          <w:numId w:val="13"/>
        </w:numPr>
      </w:pPr>
      <w:r w:rsidRPr="00326F7B">
        <w:rPr>
          <w:u w:val="single"/>
        </w:rPr>
        <w:t>treatment</w:t>
      </w:r>
      <w:r w:rsidRPr="00326F7B">
        <w:t xml:space="preserve">: </w:t>
      </w:r>
      <w:r w:rsidR="00C20A84" w:rsidRPr="00326F7B">
        <w:t xml:space="preserve">carefully </w:t>
      </w:r>
      <w:r w:rsidR="00C20A84" w:rsidRPr="00326F7B">
        <w:rPr>
          <w:color w:val="0000FF"/>
        </w:rPr>
        <w:t>control hypertension</w:t>
      </w:r>
      <w:r w:rsidR="00C20A84" w:rsidRPr="00326F7B">
        <w:t xml:space="preserve">, </w:t>
      </w:r>
      <w:r w:rsidRPr="00326F7B">
        <w:rPr>
          <w:color w:val="0000FF"/>
        </w:rPr>
        <w:t xml:space="preserve">avoid </w:t>
      </w:r>
      <w:r w:rsidRPr="00326F7B">
        <w:rPr>
          <w:smallCaps/>
          <w:color w:val="0000FF"/>
        </w:rPr>
        <w:t>a</w:t>
      </w:r>
      <w:r w:rsidR="008B190D" w:rsidRPr="00326F7B">
        <w:rPr>
          <w:smallCaps/>
          <w:color w:val="0000FF"/>
        </w:rPr>
        <w:t>spirin</w:t>
      </w:r>
      <w:r w:rsidR="008B190D" w:rsidRPr="00326F7B">
        <w:rPr>
          <w:color w:val="0000FF"/>
        </w:rPr>
        <w:t xml:space="preserve"> </w:t>
      </w:r>
      <w:r w:rsidR="00C20A84" w:rsidRPr="00326F7B">
        <w:rPr>
          <w:color w:val="0000FF"/>
        </w:rPr>
        <w:t xml:space="preserve">&amp; </w:t>
      </w:r>
      <w:r w:rsidR="008B190D" w:rsidRPr="00326F7B">
        <w:rPr>
          <w:color w:val="0000FF"/>
        </w:rPr>
        <w:t>a</w:t>
      </w:r>
      <w:r w:rsidRPr="00326F7B">
        <w:rPr>
          <w:color w:val="0000FF"/>
        </w:rPr>
        <w:t>nticoagulants</w:t>
      </w:r>
      <w:r w:rsidRPr="00326F7B">
        <w:t>.</w:t>
      </w:r>
    </w:p>
    <w:p w:rsidR="008B190D" w:rsidRPr="00326F7B" w:rsidRDefault="008B190D" w:rsidP="008B190D">
      <w:pPr>
        <w:rPr>
          <w:color w:val="000000"/>
        </w:rPr>
      </w:pPr>
    </w:p>
    <w:p w:rsidR="009A4ADA" w:rsidRPr="00326F7B" w:rsidRDefault="009A4ADA" w:rsidP="005A5AE2">
      <w:pPr>
        <w:numPr>
          <w:ilvl w:val="0"/>
          <w:numId w:val="13"/>
        </w:numPr>
        <w:rPr>
          <w:color w:val="000000"/>
        </w:rPr>
      </w:pPr>
      <w:r w:rsidRPr="00326F7B">
        <w:rPr>
          <w:b/>
          <w:color w:val="0000FF"/>
          <w:u w:val="single"/>
        </w:rPr>
        <w:t>Hypertension / hypotension</w:t>
      </w:r>
      <w:r w:rsidRPr="00326F7B">
        <w:rPr>
          <w:color w:val="000000"/>
        </w:rPr>
        <w:t xml:space="preserve"> (30-50%)</w:t>
      </w:r>
      <w:r w:rsidRPr="00326F7B">
        <w:t xml:space="preserve"> - </w:t>
      </w:r>
      <w:r w:rsidRPr="00326F7B">
        <w:rPr>
          <w:i/>
          <w:color w:val="FF0000"/>
        </w:rPr>
        <w:t>carotid sinus malfunction</w:t>
      </w:r>
      <w:r w:rsidRPr="00326F7B">
        <w:t xml:space="preserve"> (after endarterectomy, carotid bulb can again distend → carotid sinus reflex overresponse).</w:t>
      </w:r>
    </w:p>
    <w:p w:rsidR="009A4ADA" w:rsidRPr="00326F7B" w:rsidRDefault="009A4ADA" w:rsidP="009A4ADA">
      <w:pPr>
        <w:ind w:left="1440"/>
      </w:pPr>
      <w:r w:rsidRPr="00326F7B">
        <w:t>N.B. maintain systolic BP &lt; 150 mmHg</w:t>
      </w:r>
    </w:p>
    <w:p w:rsidR="009A4ADA" w:rsidRPr="00326F7B" w:rsidRDefault="009A4ADA" w:rsidP="005A5AE2">
      <w:pPr>
        <w:numPr>
          <w:ilvl w:val="1"/>
          <w:numId w:val="13"/>
        </w:numPr>
      </w:pPr>
      <w:r w:rsidRPr="00326F7B">
        <w:rPr>
          <w:smallCaps/>
        </w:rPr>
        <w:t>nitroprusside / nitroglycerin</w:t>
      </w:r>
      <w:r w:rsidRPr="00326F7B">
        <w:t xml:space="preserve"> for hypertension.</w:t>
      </w:r>
    </w:p>
    <w:p w:rsidR="009A4ADA" w:rsidRPr="00326F7B" w:rsidRDefault="009A4ADA" w:rsidP="005A5AE2">
      <w:pPr>
        <w:numPr>
          <w:ilvl w:val="1"/>
          <w:numId w:val="13"/>
        </w:numPr>
      </w:pPr>
      <w:r w:rsidRPr="00326F7B">
        <w:rPr>
          <w:smallCaps/>
        </w:rPr>
        <w:t>dopamine</w:t>
      </w:r>
      <w:r w:rsidRPr="00326F7B">
        <w:t xml:space="preserve"> is preferred pressor.</w:t>
      </w:r>
    </w:p>
    <w:p w:rsidR="009A4ADA" w:rsidRPr="00326F7B" w:rsidRDefault="009A4ADA" w:rsidP="005A5AE2">
      <w:pPr>
        <w:numPr>
          <w:ilvl w:val="1"/>
          <w:numId w:val="13"/>
        </w:numPr>
      </w:pPr>
      <w:r w:rsidRPr="00326F7B">
        <w:t>BP usually normalizes within 12-24 hrs.</w:t>
      </w:r>
    </w:p>
    <w:p w:rsidR="009A4ADA" w:rsidRPr="00326F7B" w:rsidRDefault="009A4ADA" w:rsidP="009A4ADA">
      <w:pPr>
        <w:rPr>
          <w:color w:val="000000"/>
        </w:rPr>
      </w:pPr>
    </w:p>
    <w:p w:rsidR="0085507C" w:rsidRPr="00326F7B" w:rsidRDefault="0085507C" w:rsidP="005A5AE2">
      <w:pPr>
        <w:numPr>
          <w:ilvl w:val="0"/>
          <w:numId w:val="13"/>
        </w:numPr>
        <w:rPr>
          <w:color w:val="000000"/>
        </w:rPr>
      </w:pPr>
      <w:r w:rsidRPr="00326F7B">
        <w:rPr>
          <w:b/>
          <w:color w:val="0000FF"/>
          <w:u w:val="single"/>
        </w:rPr>
        <w:t>Cardiac ischemia</w:t>
      </w:r>
      <w:r w:rsidR="001D0098">
        <w:rPr>
          <w:color w:val="000000"/>
        </w:rPr>
        <w:t xml:space="preserve"> (0.8-2.2% risk of MI within 30 days)</w:t>
      </w:r>
    </w:p>
    <w:p w:rsidR="00B971E4" w:rsidRPr="00326F7B" w:rsidRDefault="00B971E4" w:rsidP="00B971E4">
      <w:pPr>
        <w:rPr>
          <w:color w:val="000000"/>
        </w:rPr>
      </w:pPr>
    </w:p>
    <w:p w:rsidR="00062B96" w:rsidRPr="00326F7B" w:rsidRDefault="0085507C" w:rsidP="005A5AE2">
      <w:pPr>
        <w:numPr>
          <w:ilvl w:val="0"/>
          <w:numId w:val="13"/>
        </w:numPr>
        <w:rPr>
          <w:color w:val="000000"/>
        </w:rPr>
      </w:pPr>
      <w:r w:rsidRPr="00326F7B">
        <w:rPr>
          <w:b/>
          <w:color w:val="0000FF"/>
          <w:u w:val="single"/>
        </w:rPr>
        <w:t>Cranial nerve injury</w:t>
      </w:r>
      <w:r w:rsidRPr="00326F7B">
        <w:rPr>
          <w:color w:val="000000"/>
        </w:rPr>
        <w:t xml:space="preserve"> (2-7%</w:t>
      </w:r>
      <w:r w:rsidR="00062B96" w:rsidRPr="00326F7B">
        <w:rPr>
          <w:color w:val="000000"/>
        </w:rPr>
        <w:t>)</w:t>
      </w:r>
    </w:p>
    <w:p w:rsidR="00DF6A0B" w:rsidRPr="00326F7B" w:rsidRDefault="00151953" w:rsidP="00940B29">
      <w:pPr>
        <w:jc w:val="center"/>
        <w:rPr>
          <w:color w:val="000000"/>
        </w:rPr>
      </w:pPr>
      <w:r>
        <w:rPr>
          <w:noProof/>
          <w:color w:val="000000"/>
        </w:rPr>
        <w:drawing>
          <wp:inline distT="0" distB="0" distL="0" distR="0">
            <wp:extent cx="5295900" cy="5848350"/>
            <wp:effectExtent l="0" t="0" r="0" b="0"/>
            <wp:docPr id="27" name="Picture 27" descr="D:\Viktoro\Neuroscience\Vas. Vascular\00. Pictures\Carotid endarterectomy (nerves in operative 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iktoro\Neuroscience\Vas. Vascular\00. Pictures\Carotid endarterectomy (nerves in operative fiel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900" cy="5848350"/>
                    </a:xfrm>
                    <a:prstGeom prst="rect">
                      <a:avLst/>
                    </a:prstGeom>
                    <a:noFill/>
                    <a:ln>
                      <a:noFill/>
                    </a:ln>
                  </pic:spPr>
                </pic:pic>
              </a:graphicData>
            </a:graphic>
          </wp:inline>
        </w:drawing>
      </w:r>
    </w:p>
    <w:p w:rsidR="00EB7821" w:rsidRPr="00326F7B" w:rsidRDefault="00595D90" w:rsidP="005A5AE2">
      <w:pPr>
        <w:numPr>
          <w:ilvl w:val="0"/>
          <w:numId w:val="20"/>
        </w:numPr>
      </w:pPr>
      <w:r w:rsidRPr="00326F7B">
        <w:rPr>
          <w:b/>
        </w:rPr>
        <w:t>hypoglossal nerve</w:t>
      </w:r>
      <w:r w:rsidR="00AA3CAF" w:rsidRPr="00326F7B">
        <w:t xml:space="preserve">, </w:t>
      </w:r>
      <w:r w:rsidR="00AA3CAF" w:rsidRPr="00326F7B">
        <w:rPr>
          <w:b/>
        </w:rPr>
        <w:t>descending branch</w:t>
      </w:r>
      <w:r w:rsidR="00AA3CAF" w:rsidRPr="00326F7B">
        <w:t xml:space="preserve"> </w:t>
      </w:r>
      <w:r w:rsidRPr="00326F7B">
        <w:t>(4-6%)</w:t>
      </w:r>
      <w:r w:rsidR="00AA3CAF" w:rsidRPr="00326F7B">
        <w:t xml:space="preserve"> - </w:t>
      </w:r>
      <w:r w:rsidR="00940B29" w:rsidRPr="00326F7B">
        <w:t xml:space="preserve">runs anterior and medial to jugular vein and anterior to </w:t>
      </w:r>
      <w:r w:rsidR="00AA3CAF" w:rsidRPr="00326F7B">
        <w:t>ICA</w:t>
      </w:r>
      <w:r w:rsidR="00EB7821" w:rsidRPr="00326F7B">
        <w:t>; hypoglossal nerve is invariably crossed superiorly by branch of occipital artery to sternocleidomastoid muscle.</w:t>
      </w:r>
    </w:p>
    <w:p w:rsidR="00940B29" w:rsidRPr="00326F7B" w:rsidRDefault="00EB7821" w:rsidP="005A5AE2">
      <w:pPr>
        <w:numPr>
          <w:ilvl w:val="1"/>
          <w:numId w:val="13"/>
        </w:numPr>
      </w:pPr>
      <w:r w:rsidRPr="00326F7B">
        <w:t>s</w:t>
      </w:r>
      <w:r w:rsidR="00940B29" w:rsidRPr="00326F7B">
        <w:t>ection of descendens hypoglossi above cervical branch, which forms ansa cervicalis,</w:t>
      </w:r>
      <w:r w:rsidRPr="00326F7B">
        <w:t xml:space="preserve"> produces no clinical syndrome (</w:t>
      </w:r>
      <w:r w:rsidR="00940B29" w:rsidRPr="00326F7B">
        <w:t>motor supply of deep strap muscles of neck</w:t>
      </w:r>
      <w:r w:rsidRPr="00326F7B">
        <w:t>)</w:t>
      </w:r>
      <w:r w:rsidR="00940B29" w:rsidRPr="00326F7B">
        <w:t>.</w:t>
      </w:r>
    </w:p>
    <w:p w:rsidR="008857E0" w:rsidRPr="00326F7B" w:rsidRDefault="008857E0" w:rsidP="008857E0">
      <w:pPr>
        <w:ind w:left="284"/>
      </w:pPr>
    </w:p>
    <w:p w:rsidR="00062B96" w:rsidRPr="00326F7B" w:rsidRDefault="00062B96" w:rsidP="005A5AE2">
      <w:pPr>
        <w:numPr>
          <w:ilvl w:val="0"/>
          <w:numId w:val="20"/>
        </w:numPr>
      </w:pPr>
      <w:r w:rsidRPr="00326F7B">
        <w:rPr>
          <w:b/>
        </w:rPr>
        <w:t>recurrent laryngeal nerve</w:t>
      </w:r>
      <w:r w:rsidRPr="00326F7B">
        <w:t xml:space="preserve"> (5-7%)</w:t>
      </w:r>
      <w:r w:rsidR="00D163A5" w:rsidRPr="00326F7B">
        <w:t xml:space="preserve"> - ascends in neck behind </w:t>
      </w:r>
      <w:r w:rsidR="006579B3" w:rsidRPr="00326F7B">
        <w:t>CCA</w:t>
      </w:r>
      <w:r w:rsidR="00D163A5" w:rsidRPr="00326F7B">
        <w:t xml:space="preserve"> in groove between trachea and esophagus - rarely, if ever, exposed during endarterectomy - usually damaged by </w:t>
      </w:r>
      <w:r w:rsidR="00D163A5" w:rsidRPr="00326F7B">
        <w:rPr>
          <w:i/>
          <w:color w:val="FF0000"/>
        </w:rPr>
        <w:t>traction</w:t>
      </w:r>
      <w:r w:rsidR="00D163A5" w:rsidRPr="00326F7B">
        <w:t xml:space="preserve"> or </w:t>
      </w:r>
      <w:r w:rsidR="00D163A5" w:rsidRPr="00326F7B">
        <w:rPr>
          <w:i/>
          <w:color w:val="FF0000"/>
        </w:rPr>
        <w:t>cautery</w:t>
      </w:r>
      <w:r w:rsidR="00D163A5" w:rsidRPr="00326F7B">
        <w:t>.</w:t>
      </w:r>
    </w:p>
    <w:p w:rsidR="00AA3CAF" w:rsidRPr="00326F7B" w:rsidRDefault="00AA3CAF" w:rsidP="005A5AE2">
      <w:pPr>
        <w:numPr>
          <w:ilvl w:val="1"/>
          <w:numId w:val="13"/>
        </w:numPr>
      </w:pPr>
      <w:r w:rsidRPr="00326F7B">
        <w:rPr>
          <w:i/>
        </w:rPr>
        <w:t>bilateral injury</w:t>
      </w:r>
      <w:r w:rsidRPr="00326F7B">
        <w:t xml:space="preserve"> can severely compromise airway; H: </w:t>
      </w:r>
      <w:r w:rsidRPr="00656757">
        <w:rPr>
          <w:u w:val="double" w:color="FF0000"/>
        </w:rPr>
        <w:t>indirect laryngoscopy before second (contralateral) endarterectomy</w:t>
      </w:r>
      <w:r w:rsidRPr="00326F7B">
        <w:t>.</w:t>
      </w:r>
    </w:p>
    <w:p w:rsidR="008857E0" w:rsidRPr="00326F7B" w:rsidRDefault="00093518" w:rsidP="005A5AE2">
      <w:pPr>
        <w:numPr>
          <w:ilvl w:val="1"/>
          <w:numId w:val="13"/>
        </w:numPr>
      </w:pPr>
      <w:r w:rsidRPr="00326F7B">
        <w:t xml:space="preserve">rarely, right </w:t>
      </w:r>
      <w:r w:rsidR="006579B3" w:rsidRPr="00326F7B">
        <w:t>RLN</w:t>
      </w:r>
      <w:r w:rsidRPr="00326F7B">
        <w:t xml:space="preserve"> arises at level of bifurcation and crosses anteriorly (</w:t>
      </w:r>
      <w:r w:rsidRPr="00326F7B">
        <w:rPr>
          <w:i/>
          <w:iCs/>
          <w:color w:val="0000FF"/>
        </w:rPr>
        <w:t>nonrecurrent</w:t>
      </w:r>
      <w:r w:rsidRPr="00326F7B">
        <w:rPr>
          <w:color w:val="0000FF"/>
        </w:rPr>
        <w:t xml:space="preserve"> recurrent laryngeal nerve</w:t>
      </w:r>
      <w:r w:rsidRPr="00326F7B">
        <w:t>) - almost always associated with aberrant origin of right subclavian artery from distal aortic arch (check preoperative arteriography!)</w:t>
      </w:r>
      <w:r w:rsidR="008857E0" w:rsidRPr="00326F7B">
        <w:t>.</w:t>
      </w:r>
    </w:p>
    <w:p w:rsidR="008857E0" w:rsidRPr="00326F7B" w:rsidRDefault="008857E0" w:rsidP="005A5AE2">
      <w:pPr>
        <w:numPr>
          <w:ilvl w:val="1"/>
          <w:numId w:val="13"/>
        </w:numPr>
      </w:pPr>
      <w:r w:rsidRPr="00326F7B">
        <w:t>rarely</w:t>
      </w:r>
      <w:r w:rsidR="00093518" w:rsidRPr="00326F7B">
        <w:t xml:space="preserve">, </w:t>
      </w:r>
      <w:r w:rsidR="00093518" w:rsidRPr="00326F7B">
        <w:rPr>
          <w:color w:val="0000FF"/>
        </w:rPr>
        <w:t>anteri</w:t>
      </w:r>
      <w:r w:rsidRPr="00326F7B">
        <w:rPr>
          <w:color w:val="0000FF"/>
        </w:rPr>
        <w:t>or vagus nerve</w:t>
      </w:r>
      <w:r w:rsidRPr="00326F7B">
        <w:t xml:space="preserve"> is present - </w:t>
      </w:r>
      <w:r w:rsidR="00093518" w:rsidRPr="00326F7B">
        <w:t>at jeopardy when mo</w:t>
      </w:r>
      <w:r w:rsidRPr="00326F7B">
        <w:t xml:space="preserve">bilizing CCA (H: </w:t>
      </w:r>
      <w:r w:rsidR="00093518" w:rsidRPr="00326F7B">
        <w:t>policy of beginning dissection medially and maintaining circumferential dissection within periadventitial plane</w:t>
      </w:r>
      <w:r w:rsidRPr="00326F7B">
        <w:t>).</w:t>
      </w:r>
    </w:p>
    <w:p w:rsidR="00093518" w:rsidRPr="00326F7B" w:rsidRDefault="00093518" w:rsidP="00093518">
      <w:pPr>
        <w:ind w:left="284"/>
      </w:pPr>
    </w:p>
    <w:p w:rsidR="00141DBD" w:rsidRPr="00326F7B" w:rsidRDefault="00062B96" w:rsidP="005A5AE2">
      <w:pPr>
        <w:numPr>
          <w:ilvl w:val="0"/>
          <w:numId w:val="20"/>
        </w:numPr>
      </w:pPr>
      <w:r w:rsidRPr="00326F7B">
        <w:rPr>
          <w:b/>
        </w:rPr>
        <w:t>superior laryngeal nerve</w:t>
      </w:r>
      <w:r w:rsidRPr="00326F7B">
        <w:t xml:space="preserve"> (1-3%)</w:t>
      </w:r>
      <w:r w:rsidR="00141DBD" w:rsidRPr="00326F7B">
        <w:t xml:space="preserve"> – </w:t>
      </w:r>
      <w:r w:rsidR="00B70D35" w:rsidRPr="00326F7B">
        <w:t>branch</w:t>
      </w:r>
      <w:r w:rsidR="00141DBD" w:rsidRPr="00326F7B">
        <w:t>es from</w:t>
      </w:r>
      <w:r w:rsidR="00B70D35" w:rsidRPr="00326F7B">
        <w:t xml:space="preserve"> vagus nerve at lower margin of </w:t>
      </w:r>
      <w:r w:rsidR="00141DBD" w:rsidRPr="00326F7B">
        <w:t>1</w:t>
      </w:r>
      <w:r w:rsidR="00141DBD" w:rsidRPr="00326F7B">
        <w:rPr>
          <w:vertAlign w:val="superscript"/>
        </w:rPr>
        <w:t>st</w:t>
      </w:r>
      <w:r w:rsidR="00141DBD" w:rsidRPr="00326F7B">
        <w:t xml:space="preserve"> </w:t>
      </w:r>
      <w:r w:rsidR="00B70D35" w:rsidRPr="00326F7B">
        <w:t xml:space="preserve">cervical vertebra </w:t>
      </w:r>
      <w:r w:rsidR="00141DBD" w:rsidRPr="00326F7B">
        <w:t xml:space="preserve">→ </w:t>
      </w:r>
      <w:r w:rsidR="00B70D35" w:rsidRPr="00326F7B">
        <w:t xml:space="preserve">runs posteriorly and medially to </w:t>
      </w:r>
      <w:r w:rsidR="00141DBD" w:rsidRPr="00326F7B">
        <w:t>ICA and ECA (</w:t>
      </w:r>
      <w:r w:rsidR="00B70D35" w:rsidRPr="00326F7B">
        <w:t>can best be seen just medial and deep to carotid bifurcation</w:t>
      </w:r>
      <w:r w:rsidR="00141DBD" w:rsidRPr="00326F7B">
        <w:t>).</w:t>
      </w:r>
    </w:p>
    <w:p w:rsidR="00940B29" w:rsidRPr="00326F7B" w:rsidRDefault="00B70D35" w:rsidP="005A5AE2">
      <w:pPr>
        <w:numPr>
          <w:ilvl w:val="1"/>
          <w:numId w:val="13"/>
        </w:numPr>
      </w:pPr>
      <w:r w:rsidRPr="00326F7B">
        <w:t xml:space="preserve">usually damaged when </w:t>
      </w:r>
      <w:r w:rsidRPr="00326F7B">
        <w:rPr>
          <w:i/>
          <w:color w:val="FF0000"/>
        </w:rPr>
        <w:t xml:space="preserve">complete mobilization of </w:t>
      </w:r>
      <w:r w:rsidR="00940B29" w:rsidRPr="00326F7B">
        <w:rPr>
          <w:i/>
          <w:color w:val="FF0000"/>
        </w:rPr>
        <w:t>bifurcation</w:t>
      </w:r>
      <w:r w:rsidR="00940B29" w:rsidRPr="00326F7B">
        <w:t xml:space="preserve"> is required.</w:t>
      </w:r>
    </w:p>
    <w:p w:rsidR="008857E0" w:rsidRPr="00326F7B" w:rsidRDefault="008857E0" w:rsidP="008857E0">
      <w:pPr>
        <w:ind w:left="284"/>
      </w:pPr>
    </w:p>
    <w:p w:rsidR="00D92DD8" w:rsidRPr="00326F7B" w:rsidRDefault="004A440E" w:rsidP="005A5AE2">
      <w:pPr>
        <w:numPr>
          <w:ilvl w:val="0"/>
          <w:numId w:val="20"/>
        </w:numPr>
      </w:pPr>
      <w:r w:rsidRPr="00326F7B">
        <w:rPr>
          <w:b/>
        </w:rPr>
        <w:t>facial nerve</w:t>
      </w:r>
      <w:r w:rsidR="00D92DD8" w:rsidRPr="00326F7B">
        <w:t xml:space="preserve"> – injury </w:t>
      </w:r>
      <w:r w:rsidRPr="00326F7B">
        <w:t xml:space="preserve">occurs only when </w:t>
      </w:r>
      <w:r w:rsidRPr="00326F7B">
        <w:rPr>
          <w:i/>
          <w:color w:val="FF0000"/>
        </w:rPr>
        <w:t>high exposure</w:t>
      </w:r>
      <w:r w:rsidR="00D92DD8" w:rsidRPr="00326F7B">
        <w:t xml:space="preserve"> (&gt; C</w:t>
      </w:r>
      <w:r w:rsidR="00D92DD8" w:rsidRPr="00326F7B">
        <w:rPr>
          <w:vertAlign w:val="subscript"/>
        </w:rPr>
        <w:t>2</w:t>
      </w:r>
      <w:r w:rsidR="00D92DD8" w:rsidRPr="00326F7B">
        <w:t>)</w:t>
      </w:r>
      <w:r w:rsidRPr="00326F7B">
        <w:t xml:space="preserve"> of </w:t>
      </w:r>
      <w:r w:rsidR="00D92DD8" w:rsidRPr="00326F7B">
        <w:t xml:space="preserve">ICA is required - </w:t>
      </w:r>
      <w:r w:rsidRPr="00326F7B">
        <w:t>some surgeons extend incision anterior to tragus and reflect superficial lobe of par</w:t>
      </w:r>
      <w:r w:rsidR="00D92DD8" w:rsidRPr="00326F7B">
        <w:t xml:space="preserve">otid superiorly and anteriorly → </w:t>
      </w:r>
      <w:r w:rsidRPr="00326F7B">
        <w:t xml:space="preserve">traction on main facial nerve </w:t>
      </w:r>
      <w:r w:rsidR="00D92DD8" w:rsidRPr="00326F7B">
        <w:t xml:space="preserve">→ </w:t>
      </w:r>
      <w:r w:rsidRPr="00326F7B">
        <w:t>complete fac</w:t>
      </w:r>
      <w:r w:rsidR="00D92DD8" w:rsidRPr="00326F7B">
        <w:t>ial nerve paralysis.</w:t>
      </w:r>
    </w:p>
    <w:p w:rsidR="004A440E" w:rsidRPr="00326F7B" w:rsidRDefault="00D92DD8" w:rsidP="00D92DD8">
      <w:pPr>
        <w:ind w:left="2160"/>
      </w:pPr>
      <w:r w:rsidRPr="00326F7B">
        <w:t xml:space="preserve">H: safer </w:t>
      </w:r>
      <w:r w:rsidR="004A440E" w:rsidRPr="00326F7B">
        <w:t xml:space="preserve">alternative methods </w:t>
      </w:r>
      <w:r w:rsidRPr="00326F7B">
        <w:t>(e.g.</w:t>
      </w:r>
      <w:r w:rsidR="004A440E" w:rsidRPr="00326F7B">
        <w:t xml:space="preserve"> mandibular subluxation</w:t>
      </w:r>
      <w:r w:rsidRPr="00326F7B">
        <w:t>).</w:t>
      </w:r>
    </w:p>
    <w:p w:rsidR="004A440E" w:rsidRPr="00326F7B" w:rsidRDefault="004A440E" w:rsidP="005A5AE2">
      <w:pPr>
        <w:numPr>
          <w:ilvl w:val="1"/>
          <w:numId w:val="13"/>
        </w:numPr>
      </w:pPr>
      <w:r w:rsidRPr="00326F7B">
        <w:t xml:space="preserve">more common </w:t>
      </w:r>
      <w:r w:rsidR="009A3C17" w:rsidRPr="00326F7B">
        <w:t xml:space="preserve">(1-3%) </w:t>
      </w:r>
      <w:r w:rsidRPr="00326F7B">
        <w:t xml:space="preserve">injury is to </w:t>
      </w:r>
      <w:r w:rsidRPr="00326F7B">
        <w:rPr>
          <w:b/>
        </w:rPr>
        <w:t>marginal mandibular branch</w:t>
      </w:r>
      <w:r w:rsidRPr="00326F7B">
        <w:t xml:space="preserve"> </w:t>
      </w:r>
      <w:r w:rsidR="00561D1E" w:rsidRPr="00326F7B">
        <w:t>-</w:t>
      </w:r>
      <w:r w:rsidRPr="00326F7B">
        <w:t xml:space="preserve"> occurs with anterior and superior retraction along angle of mandible where marginal </w:t>
      </w:r>
      <w:r w:rsidR="00561D1E" w:rsidRPr="00326F7B">
        <w:t xml:space="preserve">mandibular nerve is vulnerable → paralysis of depressor muscle of lip → asymmetry of mouth, </w:t>
      </w:r>
      <w:r w:rsidRPr="00326F7B">
        <w:t>annoying in speech</w:t>
      </w:r>
      <w:r w:rsidR="00561D1E" w:rsidRPr="00326F7B">
        <w:t>;</w:t>
      </w:r>
      <w:r w:rsidRPr="00326F7B">
        <w:t xml:space="preserve"> when eat</w:t>
      </w:r>
      <w:r w:rsidR="00561D1E" w:rsidRPr="00326F7B">
        <w:t xml:space="preserve">ing patient may bite lower lip; </w:t>
      </w:r>
      <w:r w:rsidRPr="00326F7B">
        <w:t>deficit often clears within 3 months.</w:t>
      </w:r>
    </w:p>
    <w:p w:rsidR="00D92DD8" w:rsidRPr="00326F7B" w:rsidRDefault="00D92DD8" w:rsidP="004A440E">
      <w:pPr>
        <w:pStyle w:val="NormalWeb"/>
      </w:pPr>
    </w:p>
    <w:p w:rsidR="004A440E" w:rsidRPr="00326F7B" w:rsidRDefault="00D92DD8" w:rsidP="005A5AE2">
      <w:pPr>
        <w:numPr>
          <w:ilvl w:val="0"/>
          <w:numId w:val="20"/>
        </w:numPr>
      </w:pPr>
      <w:r w:rsidRPr="00326F7B">
        <w:rPr>
          <w:b/>
        </w:rPr>
        <w:t>glossopharyngeal nerve</w:t>
      </w:r>
      <w:r w:rsidR="00561D1E" w:rsidRPr="00326F7B">
        <w:t xml:space="preserve"> </w:t>
      </w:r>
      <w:r w:rsidR="00D732B5" w:rsidRPr="00326F7B">
        <w:t xml:space="preserve">(exits via jugular foramen → passes between ICA and ECA just below stylopharyngeus muscle near its insertion into styloid process) </w:t>
      </w:r>
      <w:r w:rsidR="00561D1E" w:rsidRPr="00326F7B">
        <w:t xml:space="preserve">- </w:t>
      </w:r>
      <w:r w:rsidR="004A440E" w:rsidRPr="00326F7B">
        <w:t xml:space="preserve">injured during </w:t>
      </w:r>
      <w:r w:rsidR="004A440E" w:rsidRPr="00326F7B">
        <w:rPr>
          <w:i/>
          <w:color w:val="FF0000"/>
        </w:rPr>
        <w:t>high exposure</w:t>
      </w:r>
      <w:r w:rsidR="004A440E" w:rsidRPr="00326F7B">
        <w:t xml:space="preserve"> of </w:t>
      </w:r>
      <w:r w:rsidR="00561D1E" w:rsidRPr="00326F7B">
        <w:t>ICA</w:t>
      </w:r>
      <w:r w:rsidR="004A440E" w:rsidRPr="00326F7B">
        <w:t>.</w:t>
      </w:r>
    </w:p>
    <w:p w:rsidR="004A440E" w:rsidRPr="00326F7B" w:rsidRDefault="004A440E" w:rsidP="00D92DD8"/>
    <w:p w:rsidR="006579B3" w:rsidRPr="00326F7B" w:rsidRDefault="00062B96" w:rsidP="005A5AE2">
      <w:pPr>
        <w:numPr>
          <w:ilvl w:val="0"/>
          <w:numId w:val="20"/>
        </w:numPr>
      </w:pPr>
      <w:r w:rsidRPr="00326F7B">
        <w:rPr>
          <w:b/>
        </w:rPr>
        <w:t>spinal accessory nerve</w:t>
      </w:r>
      <w:r w:rsidRPr="00326F7B">
        <w:t xml:space="preserve"> (0.5-1%)</w:t>
      </w:r>
      <w:r w:rsidR="006579B3" w:rsidRPr="00326F7B">
        <w:t xml:space="preserve"> (exits via jugular foramen → lies superficial to internal jugular vein → courses into sternocleidomastoid) - injured by misdirected exposure of carotid artery into </w:t>
      </w:r>
      <w:r w:rsidR="006579B3" w:rsidRPr="00326F7B">
        <w:rPr>
          <w:i/>
          <w:color w:val="FF0000"/>
        </w:rPr>
        <w:t>posterior triangle of neck</w:t>
      </w:r>
      <w:r w:rsidR="006579B3" w:rsidRPr="00326F7B">
        <w:t xml:space="preserve">, by </w:t>
      </w:r>
      <w:r w:rsidR="006579B3" w:rsidRPr="00326F7B">
        <w:rPr>
          <w:i/>
          <w:color w:val="FF0000"/>
        </w:rPr>
        <w:t>traction</w:t>
      </w:r>
      <w:r w:rsidR="006579B3" w:rsidRPr="00326F7B">
        <w:t xml:space="preserve">, or by cautery in </w:t>
      </w:r>
      <w:r w:rsidR="00C371B0" w:rsidRPr="00326F7B">
        <w:rPr>
          <w:i/>
          <w:color w:val="FF0000"/>
        </w:rPr>
        <w:t>high</w:t>
      </w:r>
      <w:r w:rsidR="006579B3" w:rsidRPr="00326F7B">
        <w:rPr>
          <w:i/>
          <w:color w:val="FF0000"/>
        </w:rPr>
        <w:t xml:space="preserve"> expos</w:t>
      </w:r>
      <w:r w:rsidR="00C371B0" w:rsidRPr="00326F7B">
        <w:rPr>
          <w:i/>
          <w:color w:val="FF0000"/>
        </w:rPr>
        <w:t>ures</w:t>
      </w:r>
      <w:r w:rsidR="006579B3" w:rsidRPr="00326F7B">
        <w:t>.</w:t>
      </w:r>
    </w:p>
    <w:p w:rsidR="006579B3" w:rsidRPr="00326F7B" w:rsidRDefault="006579B3" w:rsidP="00B971E4">
      <w:pPr>
        <w:rPr>
          <w:color w:val="000000"/>
        </w:rPr>
      </w:pPr>
    </w:p>
    <w:p w:rsidR="00DF6A0B" w:rsidRPr="00326F7B" w:rsidRDefault="00DF6A0B" w:rsidP="005A5AE2">
      <w:pPr>
        <w:numPr>
          <w:ilvl w:val="0"/>
          <w:numId w:val="13"/>
        </w:numPr>
        <w:rPr>
          <w:color w:val="000000"/>
        </w:rPr>
      </w:pPr>
      <w:r w:rsidRPr="00326F7B">
        <w:rPr>
          <w:b/>
          <w:color w:val="0000FF"/>
          <w:u w:val="single"/>
        </w:rPr>
        <w:t>Spinal nerve injury</w:t>
      </w:r>
    </w:p>
    <w:p w:rsidR="00DF6A0B" w:rsidRPr="00326F7B" w:rsidRDefault="00DF6A0B" w:rsidP="005A5AE2">
      <w:pPr>
        <w:numPr>
          <w:ilvl w:val="1"/>
          <w:numId w:val="13"/>
        </w:numPr>
      </w:pPr>
      <w:r w:rsidRPr="00326F7B">
        <w:t>sensory branches of cervical plexus (transverse cervical nerve and greater auricular nerve) are frequently injured → permanent hypesthesia of upper face, lower neck, and lower ear.</w:t>
      </w:r>
    </w:p>
    <w:p w:rsidR="00DF6A0B" w:rsidRPr="00326F7B" w:rsidRDefault="00DF6A0B" w:rsidP="005A5AE2">
      <w:pPr>
        <w:numPr>
          <w:ilvl w:val="1"/>
          <w:numId w:val="13"/>
        </w:numPr>
      </w:pPr>
      <w:r w:rsidRPr="00326F7B">
        <w:t>generally well tolerated.</w:t>
      </w:r>
    </w:p>
    <w:p w:rsidR="00DF6A0B" w:rsidRPr="00326F7B" w:rsidRDefault="00DF6A0B" w:rsidP="00DF6A0B">
      <w:pPr>
        <w:rPr>
          <w:color w:val="000000"/>
        </w:rPr>
      </w:pPr>
    </w:p>
    <w:p w:rsidR="0085507C" w:rsidRPr="00326F7B" w:rsidRDefault="0085507C" w:rsidP="005A5AE2">
      <w:pPr>
        <w:numPr>
          <w:ilvl w:val="0"/>
          <w:numId w:val="13"/>
        </w:numPr>
        <w:rPr>
          <w:color w:val="000000"/>
        </w:rPr>
      </w:pPr>
      <w:r w:rsidRPr="00326F7B">
        <w:rPr>
          <w:b/>
          <w:color w:val="0000FF"/>
          <w:u w:val="single"/>
        </w:rPr>
        <w:t xml:space="preserve">Hematoma </w:t>
      </w:r>
      <w:r w:rsidR="008B51BB" w:rsidRPr="00326F7B">
        <w:rPr>
          <w:b/>
          <w:color w:val="0000FF"/>
          <w:u w:val="single"/>
        </w:rPr>
        <w:t>± airway compromise</w:t>
      </w:r>
      <w:r w:rsidR="008B51BB" w:rsidRPr="00326F7B">
        <w:rPr>
          <w:color w:val="000000"/>
        </w:rPr>
        <w:t xml:space="preserve"> (</w:t>
      </w:r>
      <w:r w:rsidR="008B51BB" w:rsidRPr="00326F7B">
        <w:t>1.4-3.0%)</w:t>
      </w:r>
    </w:p>
    <w:p w:rsidR="006F6CF4" w:rsidRPr="00326F7B" w:rsidRDefault="008B51BB" w:rsidP="005A5AE2">
      <w:pPr>
        <w:numPr>
          <w:ilvl w:val="1"/>
          <w:numId w:val="13"/>
        </w:numPr>
      </w:pPr>
      <w:r w:rsidRPr="00326F7B">
        <w:t>symptom suggesting significant hematoma - inability to swallow</w:t>
      </w:r>
      <w:r w:rsidR="006F6CF4" w:rsidRPr="00326F7B">
        <w:t>.</w:t>
      </w:r>
    </w:p>
    <w:p w:rsidR="00B971E4" w:rsidRPr="00326F7B" w:rsidRDefault="008B51BB" w:rsidP="005A5AE2">
      <w:pPr>
        <w:numPr>
          <w:ilvl w:val="1"/>
          <w:numId w:val="13"/>
        </w:numPr>
      </w:pPr>
      <w:r w:rsidRPr="00326F7B">
        <w:t xml:space="preserve">H: </w:t>
      </w:r>
      <w:r w:rsidRPr="00326F7B">
        <w:rPr>
          <w:b/>
          <w:i/>
        </w:rPr>
        <w:t>emergency drainage</w:t>
      </w:r>
      <w:r w:rsidR="006F6CF4" w:rsidRPr="00326F7B">
        <w:t xml:space="preserve"> (</w:t>
      </w:r>
      <w:r w:rsidR="00907218" w:rsidRPr="00326F7B">
        <w:t xml:space="preserve">up to </w:t>
      </w:r>
      <w:r w:rsidR="006F6CF4" w:rsidRPr="00326F7B">
        <w:t>wound open</w:t>
      </w:r>
      <w:r w:rsidR="00907218" w:rsidRPr="00326F7B">
        <w:t>ing</w:t>
      </w:r>
      <w:r w:rsidR="006F6CF4" w:rsidRPr="00326F7B">
        <w:t xml:space="preserve"> in bed</w:t>
      </w:r>
      <w:r w:rsidR="00907218" w:rsidRPr="00326F7B">
        <w:t>);</w:t>
      </w:r>
      <w:r w:rsidR="006F6CF4" w:rsidRPr="00326F7B">
        <w:t xml:space="preserve"> </w:t>
      </w:r>
      <w:r w:rsidR="00907218" w:rsidRPr="00326F7B">
        <w:t>in</w:t>
      </w:r>
      <w:r w:rsidR="006F6CF4" w:rsidRPr="00326F7B">
        <w:t xml:space="preserve"> operating room</w:t>
      </w:r>
      <w:r w:rsidR="00907218" w:rsidRPr="00326F7B">
        <w:t>, open and drain wound</w:t>
      </w:r>
      <w:r w:rsidR="006F6CF4" w:rsidRPr="00326F7B">
        <w:t xml:space="preserve"> with local anesthesia</w:t>
      </w:r>
      <w:r w:rsidR="00907218" w:rsidRPr="00326F7B">
        <w:t xml:space="preserve"> (major difficulty in placing endotracheal tube without prior hematoma evacuation).</w:t>
      </w:r>
    </w:p>
    <w:p w:rsidR="008B51BB" w:rsidRPr="00326F7B" w:rsidRDefault="008B51BB" w:rsidP="00B971E4">
      <w:pPr>
        <w:rPr>
          <w:color w:val="000000"/>
        </w:rPr>
      </w:pPr>
    </w:p>
    <w:p w:rsidR="001433AC" w:rsidRPr="00326F7B" w:rsidRDefault="001433AC" w:rsidP="005A5AE2">
      <w:pPr>
        <w:numPr>
          <w:ilvl w:val="0"/>
          <w:numId w:val="13"/>
        </w:numPr>
        <w:rPr>
          <w:color w:val="000000"/>
        </w:rPr>
      </w:pPr>
      <w:r w:rsidRPr="00326F7B">
        <w:rPr>
          <w:b/>
          <w:color w:val="0000FF"/>
          <w:u w:val="single"/>
        </w:rPr>
        <w:t>Saphenous vein patch rupture</w:t>
      </w:r>
      <w:r w:rsidRPr="00326F7B">
        <w:t xml:space="preserve"> (0.5%) - occurs 1 to 7 days after operation</w:t>
      </w:r>
      <w:r w:rsidR="004A4C03" w:rsidRPr="00326F7B">
        <w:t xml:space="preserve"> → major stroke and death rate is ≈ 48%.</w:t>
      </w:r>
    </w:p>
    <w:p w:rsidR="001433AC" w:rsidRPr="00326F7B" w:rsidRDefault="001433AC" w:rsidP="005A5AE2">
      <w:pPr>
        <w:numPr>
          <w:ilvl w:val="1"/>
          <w:numId w:val="13"/>
        </w:numPr>
      </w:pPr>
      <w:r w:rsidRPr="00326F7B">
        <w:t xml:space="preserve">linear correlation between </w:t>
      </w:r>
      <w:r w:rsidRPr="00326F7B">
        <w:rPr>
          <w:i/>
        </w:rPr>
        <w:t>diameter of int</w:t>
      </w:r>
      <w:r w:rsidR="004A4C03" w:rsidRPr="00326F7B">
        <w:rPr>
          <w:i/>
        </w:rPr>
        <w:t>act veins</w:t>
      </w:r>
      <w:r w:rsidR="004A4C03" w:rsidRPr="00326F7B">
        <w:t xml:space="preserve"> and </w:t>
      </w:r>
      <w:r w:rsidR="004A4C03" w:rsidRPr="00326F7B">
        <w:rPr>
          <w:i/>
        </w:rPr>
        <w:t>rupture pressure</w:t>
      </w:r>
      <w:r w:rsidR="004A4C03" w:rsidRPr="00326F7B">
        <w:t xml:space="preserve"> (</w:t>
      </w:r>
      <w:r w:rsidRPr="00326F7B">
        <w:t>veins &lt; 4-5 mm in diameter should not be used for vein patch reconstruction</w:t>
      </w:r>
      <w:r w:rsidR="004A4C03" w:rsidRPr="00326F7B">
        <w:t>).</w:t>
      </w:r>
    </w:p>
    <w:p w:rsidR="001433AC" w:rsidRPr="00326F7B" w:rsidRDefault="001433AC" w:rsidP="00B971E4">
      <w:pPr>
        <w:rPr>
          <w:color w:val="000000"/>
        </w:rPr>
      </w:pPr>
    </w:p>
    <w:p w:rsidR="00CF7614" w:rsidRPr="00326F7B" w:rsidRDefault="0085507C" w:rsidP="005A5AE2">
      <w:pPr>
        <w:numPr>
          <w:ilvl w:val="0"/>
          <w:numId w:val="13"/>
        </w:numPr>
        <w:rPr>
          <w:color w:val="000000"/>
        </w:rPr>
      </w:pPr>
      <w:r w:rsidRPr="00326F7B">
        <w:rPr>
          <w:b/>
          <w:color w:val="0000FF"/>
          <w:u w:val="single"/>
        </w:rPr>
        <w:t>Recurrent stenosis</w:t>
      </w:r>
      <w:r w:rsidR="00CF7614" w:rsidRPr="00326F7B">
        <w:rPr>
          <w:color w:val="000000"/>
        </w:rPr>
        <w:t xml:space="preserve"> </w:t>
      </w:r>
      <w:r w:rsidR="008A2F27" w:rsidRPr="00326F7B">
        <w:rPr>
          <w:color w:val="000000"/>
        </w:rPr>
        <w:t xml:space="preserve">- </w:t>
      </w:r>
      <w:r w:rsidR="008A2F27" w:rsidRPr="00326F7B">
        <w:t>continuum of atherosclerotic changes</w:t>
      </w:r>
      <w:r w:rsidR="008A2F27" w:rsidRPr="00326F7B">
        <w:rPr>
          <w:color w:val="000000"/>
        </w:rPr>
        <w:t xml:space="preserve"> </w:t>
      </w:r>
      <w:r w:rsidR="00CF7614" w:rsidRPr="00326F7B">
        <w:rPr>
          <w:color w:val="000000"/>
        </w:rPr>
        <w:t>(</w:t>
      </w:r>
      <w:r w:rsidR="005F117B" w:rsidRPr="00326F7B">
        <w:t xml:space="preserve">10% in first year </w:t>
      </w:r>
      <w:r w:rsidR="00CF7614" w:rsidRPr="00326F7B">
        <w:t xml:space="preserve">→ 3% in second year → </w:t>
      </w:r>
      <w:r w:rsidR="005F117B" w:rsidRPr="00326F7B">
        <w:t>2% in third year</w:t>
      </w:r>
      <w:r w:rsidR="00CF7614" w:rsidRPr="00326F7B">
        <w:t xml:space="preserve"> → </w:t>
      </w:r>
      <w:r w:rsidR="005F117B" w:rsidRPr="00326F7B">
        <w:t>1% per year</w:t>
      </w:r>
      <w:r w:rsidR="00CF7614" w:rsidRPr="00326F7B">
        <w:t>)</w:t>
      </w:r>
      <w:r w:rsidR="005F117B" w:rsidRPr="00326F7B">
        <w:t xml:space="preserve">. </w:t>
      </w:r>
    </w:p>
    <w:p w:rsidR="00CF7614" w:rsidRPr="00326F7B" w:rsidRDefault="00CF7614" w:rsidP="005A5AE2">
      <w:pPr>
        <w:numPr>
          <w:ilvl w:val="1"/>
          <w:numId w:val="13"/>
        </w:numPr>
        <w:rPr>
          <w:color w:val="000000"/>
        </w:rPr>
      </w:pPr>
      <w:r w:rsidRPr="00326F7B">
        <w:t>s</w:t>
      </w:r>
      <w:r w:rsidR="005F117B" w:rsidRPr="00326F7B">
        <w:t>ymptomatic recurren</w:t>
      </w:r>
      <w:r w:rsidRPr="00326F7B">
        <w:t>ce</w:t>
      </w:r>
      <w:r w:rsidR="005F117B" w:rsidRPr="00326F7B">
        <w:t xml:space="preserve"> occurs in </w:t>
      </w:r>
      <w:r w:rsidRPr="00326F7B">
        <w:t>0.6-</w:t>
      </w:r>
      <w:r w:rsidR="005F117B" w:rsidRPr="00326F7B">
        <w:t>3.0% patients</w:t>
      </w:r>
      <w:r w:rsidRPr="00326F7B">
        <w:t xml:space="preserve"> (</w:t>
      </w:r>
      <w:r w:rsidRPr="00326F7B">
        <w:rPr>
          <w:color w:val="000000"/>
          <w:shd w:val="clear" w:color="auto" w:fill="CCFFFF"/>
        </w:rPr>
        <w:t>reoperation is necessary in 1-3% cases!</w:t>
      </w:r>
      <w:r w:rsidRPr="00326F7B">
        <w:rPr>
          <w:color w:val="000000"/>
        </w:rPr>
        <w:t>).</w:t>
      </w:r>
    </w:p>
    <w:p w:rsidR="00CF7614" w:rsidRPr="00326F7B" w:rsidRDefault="00CF7614" w:rsidP="005A5AE2">
      <w:pPr>
        <w:numPr>
          <w:ilvl w:val="1"/>
          <w:numId w:val="13"/>
        </w:numPr>
        <w:rPr>
          <w:color w:val="000000"/>
        </w:rPr>
      </w:pPr>
      <w:r w:rsidRPr="00326F7B">
        <w:t>a</w:t>
      </w:r>
      <w:r w:rsidR="005F117B" w:rsidRPr="00326F7B">
        <w:t>symptomatic lesions occur wi</w:t>
      </w:r>
      <w:r w:rsidRPr="00326F7B">
        <w:t>th much greater frequency (7-49%).</w:t>
      </w:r>
    </w:p>
    <w:p w:rsidR="005F117B" w:rsidRPr="00326F7B" w:rsidRDefault="005F117B" w:rsidP="005A5AE2">
      <w:pPr>
        <w:numPr>
          <w:ilvl w:val="1"/>
          <w:numId w:val="13"/>
        </w:numPr>
        <w:rPr>
          <w:color w:val="000000"/>
        </w:rPr>
      </w:pPr>
      <w:r w:rsidRPr="00326F7B">
        <w:t>antiplatelet therapy has no influence on development of clinical manifestations of recurrent carotid stenosis</w:t>
      </w:r>
      <w:r w:rsidR="00CF7614" w:rsidRPr="00326F7B">
        <w:t>.</w:t>
      </w:r>
    </w:p>
    <w:p w:rsidR="0087535D" w:rsidRPr="00326F7B" w:rsidRDefault="0087535D" w:rsidP="005A5AE2">
      <w:pPr>
        <w:numPr>
          <w:ilvl w:val="1"/>
          <w:numId w:val="13"/>
        </w:numPr>
        <w:rPr>
          <w:color w:val="000000"/>
        </w:rPr>
      </w:pPr>
      <w:r w:rsidRPr="00326F7B">
        <w:rPr>
          <w:u w:val="single"/>
        </w:rPr>
        <w:t>risk factors for recurrent disease</w:t>
      </w:r>
      <w:r w:rsidRPr="00326F7B">
        <w:t>:</w:t>
      </w:r>
    </w:p>
    <w:p w:rsidR="0087535D" w:rsidRPr="00326F7B" w:rsidRDefault="0087535D" w:rsidP="005A5AE2">
      <w:pPr>
        <w:pStyle w:val="NormalWeb"/>
        <w:numPr>
          <w:ilvl w:val="0"/>
          <w:numId w:val="23"/>
        </w:numPr>
      </w:pPr>
      <w:r w:rsidRPr="00326F7B">
        <w:rPr>
          <w:b/>
          <w:i/>
        </w:rPr>
        <w:t>local factors</w:t>
      </w:r>
      <w:r w:rsidRPr="00326F7B">
        <w:t xml:space="preserve"> - degree of residual plaque left at time of original endarterectomy.</w:t>
      </w:r>
    </w:p>
    <w:p w:rsidR="005F117B" w:rsidRPr="00326F7B" w:rsidRDefault="005F117B" w:rsidP="005A5AE2">
      <w:pPr>
        <w:pStyle w:val="NormalWeb"/>
        <w:numPr>
          <w:ilvl w:val="0"/>
          <w:numId w:val="23"/>
        </w:numPr>
      </w:pPr>
      <w:r w:rsidRPr="00326F7B">
        <w:rPr>
          <w:b/>
          <w:i/>
        </w:rPr>
        <w:t>systemic factors</w:t>
      </w:r>
      <w:r w:rsidR="0087535D" w:rsidRPr="00326F7B">
        <w:t xml:space="preserve"> - </w:t>
      </w:r>
      <w:r w:rsidRPr="00326F7B">
        <w:t>female gender</w:t>
      </w:r>
      <w:r w:rsidR="0087535D" w:rsidRPr="00326F7B">
        <w:t xml:space="preserve">!!! (related to smaller vessel size), </w:t>
      </w:r>
      <w:r w:rsidRPr="00326F7B">
        <w:t>continued smoking, hypercholesterolemia, diabetes mellitus, hypertension, young age at original endarterectomy, severe atherosclerotic disease.</w:t>
      </w:r>
    </w:p>
    <w:p w:rsidR="002C4C1C" w:rsidRPr="00326F7B" w:rsidRDefault="002C4C1C" w:rsidP="005A5AE2">
      <w:pPr>
        <w:numPr>
          <w:ilvl w:val="1"/>
          <w:numId w:val="13"/>
        </w:numPr>
      </w:pPr>
      <w:r w:rsidRPr="00326F7B">
        <w:t>increased risk</w:t>
      </w:r>
      <w:r w:rsidR="005F117B" w:rsidRPr="00326F7B">
        <w:t xml:space="preserve"> of </w:t>
      </w:r>
      <w:r w:rsidR="005F117B" w:rsidRPr="00326F7B">
        <w:rPr>
          <w:color w:val="FF0000"/>
        </w:rPr>
        <w:t>cranial nerve injury</w:t>
      </w:r>
      <w:r w:rsidRPr="00326F7B">
        <w:t xml:space="preserve"> at reoperation</w:t>
      </w:r>
      <w:r w:rsidR="005F117B" w:rsidRPr="00326F7B">
        <w:t>.</w:t>
      </w:r>
    </w:p>
    <w:p w:rsidR="00F94763" w:rsidRPr="00326F7B" w:rsidRDefault="00F94763"/>
    <w:p w:rsidR="000E0605" w:rsidRPr="00326F7B" w:rsidRDefault="000E0605"/>
    <w:p w:rsidR="000E0605" w:rsidRPr="00326F7B" w:rsidRDefault="000E0605" w:rsidP="000E0605">
      <w:pPr>
        <w:pStyle w:val="Nervous5"/>
        <w:ind w:right="4110"/>
      </w:pPr>
      <w:bookmarkStart w:id="32" w:name="_Toc6624545"/>
      <w:r w:rsidRPr="00326F7B">
        <w:t>Eversion Carotid Endarterectomy</w:t>
      </w:r>
      <w:bookmarkEnd w:id="32"/>
    </w:p>
    <w:p w:rsidR="00BC63B4" w:rsidRPr="00326F7B" w:rsidRDefault="00BC63B4" w:rsidP="005A5AE2">
      <w:pPr>
        <w:pStyle w:val="NormalWeb"/>
        <w:numPr>
          <w:ilvl w:val="1"/>
          <w:numId w:val="9"/>
        </w:numPr>
      </w:pPr>
      <w:r w:rsidRPr="00326F7B">
        <w:t>introduced in late 1950s.</w:t>
      </w:r>
    </w:p>
    <w:p w:rsidR="00BC63B4" w:rsidRPr="00326F7B" w:rsidRDefault="000E0605" w:rsidP="005A5AE2">
      <w:pPr>
        <w:pStyle w:val="NormalWeb"/>
        <w:numPr>
          <w:ilvl w:val="1"/>
          <w:numId w:val="9"/>
        </w:numPr>
      </w:pPr>
      <w:r w:rsidRPr="00326F7B">
        <w:t>technique involves division of CCA below bifurcation and eversion endarterectomy of both ECA and ICA</w:t>
      </w:r>
      <w:r w:rsidR="00BC63B4" w:rsidRPr="00326F7B">
        <w:t>.</w:t>
      </w:r>
    </w:p>
    <w:p w:rsidR="00BC63B4" w:rsidRPr="00326F7B" w:rsidRDefault="000E0605" w:rsidP="005A5AE2">
      <w:pPr>
        <w:pStyle w:val="NormalWeb"/>
        <w:numPr>
          <w:ilvl w:val="1"/>
          <w:numId w:val="9"/>
        </w:numPr>
      </w:pPr>
      <w:r w:rsidRPr="00326F7B">
        <w:t>recent modifications of technique involve ICA transection at level of bifurcation and reimplantation of ICA after endarterectomy into CCA.</w:t>
      </w:r>
    </w:p>
    <w:p w:rsidR="00BC63B4" w:rsidRPr="00326F7B" w:rsidRDefault="000E0605" w:rsidP="005A5AE2">
      <w:pPr>
        <w:pStyle w:val="NormalWeb"/>
        <w:numPr>
          <w:ilvl w:val="1"/>
          <w:numId w:val="9"/>
        </w:numPr>
      </w:pPr>
      <w:r w:rsidRPr="00326F7B">
        <w:rPr>
          <w:u w:val="single"/>
        </w:rPr>
        <w:t>advantages</w:t>
      </w:r>
      <w:r w:rsidRPr="00326F7B">
        <w:t xml:space="preserve"> - include simplicity, faster operating times, ease of correction of elongated and tortuous ICAs, and possibly, lower rate of carotid restenosis.</w:t>
      </w:r>
    </w:p>
    <w:p w:rsidR="00BC63B4" w:rsidRPr="00326F7B" w:rsidRDefault="00BC63B4" w:rsidP="005A5AE2">
      <w:pPr>
        <w:pStyle w:val="NormalWeb"/>
        <w:numPr>
          <w:ilvl w:val="1"/>
          <w:numId w:val="9"/>
        </w:numPr>
      </w:pPr>
      <w:r w:rsidRPr="00326F7B">
        <w:rPr>
          <w:u w:val="single"/>
        </w:rPr>
        <w:t>d</w:t>
      </w:r>
      <w:r w:rsidR="000E0605" w:rsidRPr="00326F7B">
        <w:rPr>
          <w:u w:val="single"/>
        </w:rPr>
        <w:t>isadvantages</w:t>
      </w:r>
      <w:r w:rsidR="000E0605" w:rsidRPr="00326F7B">
        <w:t xml:space="preserve"> - difficulty in shunting, possibility of incomplete removal of distal intimal flaps, difficulties in obtaining complete endarterectomy of external and common carotid arteries when these are extensively involved with disease, and frequent need for extensive distal ICA mobilization with higher rate of cranial nerve injury</w:t>
      </w:r>
      <w:r w:rsidRPr="00326F7B">
        <w:t>.</w:t>
      </w:r>
    </w:p>
    <w:p w:rsidR="000E0605" w:rsidRPr="00326F7B" w:rsidRDefault="000E0605" w:rsidP="005A5AE2">
      <w:pPr>
        <w:pStyle w:val="NormalWeb"/>
        <w:numPr>
          <w:ilvl w:val="1"/>
          <w:numId w:val="9"/>
        </w:numPr>
      </w:pPr>
      <w:r w:rsidRPr="00326F7B">
        <w:t xml:space="preserve">studies demonstrate </w:t>
      </w:r>
      <w:r w:rsidRPr="00326F7B">
        <w:rPr>
          <w:b/>
          <w:i/>
        </w:rPr>
        <w:t>no differences in major outcomes</w:t>
      </w:r>
      <w:r w:rsidRPr="00326F7B">
        <w:t xml:space="preserve"> of stroke-death and recurrent stenosis.</w:t>
      </w:r>
    </w:p>
    <w:p w:rsidR="000E0605" w:rsidRPr="00326F7B" w:rsidRDefault="000E0605"/>
    <w:p w:rsidR="0085507C" w:rsidRPr="00326F7B" w:rsidRDefault="0085507C"/>
    <w:p w:rsidR="0058070A" w:rsidRPr="00326F7B" w:rsidRDefault="0058070A" w:rsidP="0058070A">
      <w:pPr>
        <w:pStyle w:val="Nervous5"/>
        <w:ind w:right="3826"/>
      </w:pPr>
      <w:bookmarkStart w:id="33" w:name="_Toc6624546"/>
      <w:r w:rsidRPr="00326F7B">
        <w:t>Carotid Angioplasty &amp; Stenting (CAS)</w:t>
      </w:r>
      <w:bookmarkEnd w:id="33"/>
    </w:p>
    <w:p w:rsidR="0058070A" w:rsidRPr="00326F7B" w:rsidRDefault="00987DB2" w:rsidP="005A5AE2">
      <w:pPr>
        <w:pStyle w:val="NormalWeb"/>
        <w:numPr>
          <w:ilvl w:val="1"/>
          <w:numId w:val="9"/>
        </w:numPr>
      </w:pPr>
      <w:r w:rsidRPr="00326F7B">
        <w:rPr>
          <w:b/>
          <w:i/>
          <w:color w:val="008000"/>
        </w:rPr>
        <w:t>not inferior to CEA</w:t>
      </w:r>
      <w:r w:rsidRPr="00326F7B">
        <w:t xml:space="preserve"> in preventing recurrent ischemic stroke in patients with severe, symptomatic carotid stenosis.</w:t>
      </w:r>
    </w:p>
    <w:p w:rsidR="008A55CB" w:rsidRDefault="008A55CB" w:rsidP="00CA7BC8"/>
    <w:p w:rsidR="00166C5E" w:rsidRDefault="00166C5E" w:rsidP="00CA7BC8">
      <w:r>
        <w:t xml:space="preserve">N.B. post CAS patient will need to take </w:t>
      </w:r>
      <w:r w:rsidRPr="00166C5E">
        <w:rPr>
          <w:u w:val="double" w:color="FF0000"/>
        </w:rPr>
        <w:t>Plavix at least for 6 months</w:t>
      </w:r>
      <w:r>
        <w:t xml:space="preserve"> (until stent epithelization)</w:t>
      </w:r>
      <w:r w:rsidR="008A136E">
        <w:t xml:space="preserve"> and </w:t>
      </w:r>
      <w:r w:rsidR="008A136E" w:rsidRPr="008A136E">
        <w:rPr>
          <w:u w:val="double" w:color="FF0000"/>
        </w:rPr>
        <w:t>Aspirin for life</w:t>
      </w:r>
      <w:r w:rsidR="008A136E">
        <w:t>.</w:t>
      </w:r>
    </w:p>
    <w:p w:rsidR="00166C5E" w:rsidRDefault="00166C5E" w:rsidP="00CA7BC8"/>
    <w:p w:rsidR="0050758C" w:rsidRPr="00326F7B" w:rsidRDefault="0050758C" w:rsidP="00CA7BC8"/>
    <w:p w:rsidR="008A55CB" w:rsidRPr="00326F7B" w:rsidRDefault="008A55CB" w:rsidP="00151F86">
      <w:pPr>
        <w:pStyle w:val="Nervous6"/>
        <w:ind w:right="8646"/>
      </w:pPr>
      <w:bookmarkStart w:id="34" w:name="_Toc6624547"/>
      <w:r w:rsidRPr="00326F7B">
        <w:t>I</w:t>
      </w:r>
      <w:r w:rsidR="0058070A" w:rsidRPr="00326F7B">
        <w:t>ndication</w:t>
      </w:r>
      <w:bookmarkEnd w:id="34"/>
    </w:p>
    <w:p w:rsidR="0058070A" w:rsidRPr="00326F7B" w:rsidRDefault="0058070A" w:rsidP="008A55CB">
      <w:pPr>
        <w:pStyle w:val="NormalWeb"/>
        <w:ind w:left="-54"/>
      </w:pPr>
      <w:r w:rsidRPr="00326F7B">
        <w:t xml:space="preserve">- </w:t>
      </w:r>
      <w:r w:rsidRPr="00326F7B">
        <w:rPr>
          <w:highlight w:val="yellow"/>
        </w:rPr>
        <w:t>high-grade stenosis in high-risk patients</w:t>
      </w:r>
      <w:r w:rsidR="00C214A7" w:rsidRPr="00326F7B">
        <w:t>*:</w:t>
      </w:r>
    </w:p>
    <w:p w:rsidR="0058070A" w:rsidRPr="00326F7B" w:rsidRDefault="0058070A" w:rsidP="005A5AE2">
      <w:pPr>
        <w:numPr>
          <w:ilvl w:val="0"/>
          <w:numId w:val="12"/>
        </w:numPr>
      </w:pPr>
      <w:r w:rsidRPr="00326F7B">
        <w:rPr>
          <w:color w:val="0000FF"/>
        </w:rPr>
        <w:t>synchronous</w:t>
      </w:r>
      <w:r w:rsidRPr="00326F7B">
        <w:t xml:space="preserve"> carotid and </w:t>
      </w:r>
      <w:r w:rsidRPr="00326F7B">
        <w:rPr>
          <w:color w:val="0000FF"/>
        </w:rPr>
        <w:t>coronary artery disease</w:t>
      </w:r>
    </w:p>
    <w:p w:rsidR="0058070A" w:rsidRPr="00326F7B" w:rsidRDefault="0058070A" w:rsidP="005A5AE2">
      <w:pPr>
        <w:numPr>
          <w:ilvl w:val="0"/>
          <w:numId w:val="12"/>
        </w:numPr>
      </w:pPr>
      <w:r w:rsidRPr="00326F7B">
        <w:rPr>
          <w:color w:val="0000FF"/>
        </w:rPr>
        <w:t>postsurgical</w:t>
      </w:r>
      <w:r w:rsidRPr="00326F7B">
        <w:t xml:space="preserve"> restenosis</w:t>
      </w:r>
    </w:p>
    <w:p w:rsidR="0058070A" w:rsidRPr="00326F7B" w:rsidRDefault="0058070A" w:rsidP="005A5AE2">
      <w:pPr>
        <w:numPr>
          <w:ilvl w:val="0"/>
          <w:numId w:val="12"/>
        </w:numPr>
      </w:pPr>
      <w:r w:rsidRPr="00326F7B">
        <w:rPr>
          <w:color w:val="0000FF"/>
        </w:rPr>
        <w:t>high lesions</w:t>
      </w:r>
      <w:r w:rsidRPr="00326F7B">
        <w:t xml:space="preserve"> not amenable to surgical access</w:t>
      </w:r>
    </w:p>
    <w:p w:rsidR="0058070A" w:rsidRPr="00326F7B" w:rsidRDefault="0058070A" w:rsidP="005A5AE2">
      <w:pPr>
        <w:numPr>
          <w:ilvl w:val="0"/>
          <w:numId w:val="12"/>
        </w:numPr>
      </w:pPr>
      <w:r w:rsidRPr="00326F7B">
        <w:t xml:space="preserve">history of </w:t>
      </w:r>
      <w:r w:rsidRPr="00326F7B">
        <w:rPr>
          <w:color w:val="0000FF"/>
        </w:rPr>
        <w:t>prior irradiation</w:t>
      </w:r>
      <w:r w:rsidRPr="00326F7B">
        <w:t xml:space="preserve"> to neck.</w:t>
      </w:r>
    </w:p>
    <w:p w:rsidR="008A55CB" w:rsidRPr="00326F7B" w:rsidRDefault="00C214A7" w:rsidP="00C214A7">
      <w:pPr>
        <w:jc w:val="right"/>
      </w:pPr>
      <w:r w:rsidRPr="00326F7B">
        <w:t>*but CEA is exceptionally safe and effective even in medically high-risk patients</w:t>
      </w:r>
    </w:p>
    <w:p w:rsidR="00C214A7" w:rsidRDefault="00AE3D71" w:rsidP="00AE3D71">
      <w:pPr>
        <w:pStyle w:val="NormalWeb"/>
        <w:numPr>
          <w:ilvl w:val="1"/>
          <w:numId w:val="9"/>
        </w:numPr>
      </w:pPr>
      <w:r>
        <w:t>there are studies</w:t>
      </w:r>
      <w:r w:rsidR="00922376" w:rsidRPr="00326F7B">
        <w:t>*</w:t>
      </w:r>
      <w:r>
        <w:t xml:space="preserve"> of CAS in acute carotid occlusion and hyperacute stroke (&lt; 6 hrs) showing good results; although most experts wait for &gt; 7 days after stroke to proceed with CAS.</w:t>
      </w:r>
    </w:p>
    <w:p w:rsidR="00922376" w:rsidRPr="00922376" w:rsidRDefault="00922376" w:rsidP="008A136E">
      <w:pPr>
        <w:pStyle w:val="Articlename"/>
        <w:rPr>
          <w:rFonts w:ascii="Arial" w:hAnsi="Arial"/>
          <w:sz w:val="21"/>
          <w:szCs w:val="21"/>
        </w:rPr>
      </w:pPr>
      <w:r w:rsidRPr="00326F7B">
        <w:t>*</w:t>
      </w:r>
      <w:r w:rsidRPr="00922376">
        <w:t xml:space="preserve">Yoon, Woong “Outcomes and Prognostic Factors After Emergent Carotid Artery </w:t>
      </w:r>
      <w:r w:rsidRPr="008A136E">
        <w:t>Stenting</w:t>
      </w:r>
      <w:r w:rsidRPr="00922376">
        <w:t xml:space="preserve"> for Hyperacute Stroke Within 6 Hours of Symptom Onset”</w:t>
      </w:r>
      <w:r w:rsidRPr="00922376">
        <w:rPr>
          <w:rFonts w:ascii="Arial" w:hAnsi="Arial"/>
          <w:sz w:val="23"/>
          <w:szCs w:val="23"/>
        </w:rPr>
        <w:t xml:space="preserve"> Neurosurgery: </w:t>
      </w:r>
      <w:r w:rsidRPr="00922376">
        <w:rPr>
          <w:rFonts w:ascii="Arial" w:hAnsi="Arial"/>
          <w:sz w:val="21"/>
          <w:szCs w:val="21"/>
        </w:rPr>
        <w:t>March 2015 - Volume 76 - Issue 3 - p 321–329</w:t>
      </w:r>
    </w:p>
    <w:p w:rsidR="00922376" w:rsidRDefault="00922376" w:rsidP="00922376">
      <w:pPr>
        <w:rPr>
          <w:rFonts w:ascii="Tahoma" w:hAnsi="Tahoma" w:cs="Tahoma"/>
          <w:color w:val="000000"/>
          <w:sz w:val="30"/>
          <w:szCs w:val="30"/>
        </w:rPr>
      </w:pPr>
    </w:p>
    <w:p w:rsidR="00922376" w:rsidRPr="00326F7B" w:rsidRDefault="00922376" w:rsidP="00922376"/>
    <w:p w:rsidR="0058070A" w:rsidRPr="00326F7B" w:rsidRDefault="008A55CB" w:rsidP="00151F86">
      <w:pPr>
        <w:pStyle w:val="Nervous6"/>
        <w:ind w:right="8504"/>
      </w:pPr>
      <w:bookmarkStart w:id="35" w:name="_Toc6624548"/>
      <w:r w:rsidRPr="00326F7B">
        <w:t>Procedure</w:t>
      </w:r>
      <w:bookmarkEnd w:id="35"/>
    </w:p>
    <w:p w:rsidR="008A55CB" w:rsidRPr="00326F7B" w:rsidRDefault="0058070A" w:rsidP="005A5AE2">
      <w:pPr>
        <w:pStyle w:val="NormalWeb"/>
        <w:numPr>
          <w:ilvl w:val="1"/>
          <w:numId w:val="9"/>
        </w:numPr>
      </w:pPr>
      <w:r w:rsidRPr="00326F7B">
        <w:t xml:space="preserve">operating room with C-arm capabilities or </w:t>
      </w:r>
      <w:r w:rsidR="008A55CB" w:rsidRPr="00326F7B">
        <w:t>angiographic suite.</w:t>
      </w:r>
    </w:p>
    <w:p w:rsidR="008A55CB" w:rsidRPr="00326F7B" w:rsidRDefault="008A55CB" w:rsidP="005A5AE2">
      <w:pPr>
        <w:pStyle w:val="NormalWeb"/>
        <w:numPr>
          <w:ilvl w:val="1"/>
          <w:numId w:val="9"/>
        </w:numPr>
      </w:pPr>
      <w:r w:rsidRPr="00326F7B">
        <w:t>l</w:t>
      </w:r>
      <w:r w:rsidR="0058070A" w:rsidRPr="00326F7B">
        <w:t xml:space="preserve">ocal </w:t>
      </w:r>
      <w:r w:rsidR="0058070A" w:rsidRPr="00326F7B">
        <w:rPr>
          <w:b/>
        </w:rPr>
        <w:t>anesthesia</w:t>
      </w:r>
      <w:r w:rsidR="0058070A" w:rsidRPr="00326F7B">
        <w:t xml:space="preserve"> with limited sedation </w:t>
      </w:r>
      <w:r w:rsidRPr="00326F7B">
        <w:t>(</w:t>
      </w:r>
      <w:r w:rsidR="0058070A" w:rsidRPr="00326F7B">
        <w:t>neurologic status can constantly be monitored</w:t>
      </w:r>
      <w:r w:rsidRPr="00326F7B">
        <w:t>).</w:t>
      </w:r>
    </w:p>
    <w:p w:rsidR="008A55CB" w:rsidRPr="00326F7B" w:rsidRDefault="008A55CB" w:rsidP="005A5AE2">
      <w:pPr>
        <w:pStyle w:val="NormalWeb"/>
        <w:numPr>
          <w:ilvl w:val="1"/>
          <w:numId w:val="9"/>
        </w:numPr>
      </w:pPr>
      <w:r w:rsidRPr="00326F7B">
        <w:rPr>
          <w:i/>
          <w:color w:val="0000FF"/>
        </w:rPr>
        <w:t>f</w:t>
      </w:r>
      <w:r w:rsidR="0058070A" w:rsidRPr="00326F7B">
        <w:rPr>
          <w:i/>
          <w:color w:val="0000FF"/>
        </w:rPr>
        <w:t>emoral artery access</w:t>
      </w:r>
      <w:r w:rsidR="0058070A" w:rsidRPr="00326F7B">
        <w:t xml:space="preserve"> </w:t>
      </w:r>
      <w:r w:rsidRPr="00326F7B">
        <w:t xml:space="preserve">→ </w:t>
      </w:r>
      <w:r w:rsidR="0058070A" w:rsidRPr="00326F7B">
        <w:t xml:space="preserve">arch </w:t>
      </w:r>
      <w:r w:rsidR="0058070A" w:rsidRPr="00326F7B">
        <w:rPr>
          <w:smallCaps/>
        </w:rPr>
        <w:t>arteriogram</w:t>
      </w:r>
      <w:r w:rsidRPr="00326F7B">
        <w:t xml:space="preserve"> → </w:t>
      </w:r>
      <w:r w:rsidR="0058070A" w:rsidRPr="00326F7B">
        <w:t xml:space="preserve">selective carotid </w:t>
      </w:r>
      <w:r w:rsidR="0058070A" w:rsidRPr="00326F7B">
        <w:rPr>
          <w:smallCaps/>
        </w:rPr>
        <w:t>arteriogram</w:t>
      </w:r>
      <w:r w:rsidRPr="00326F7B">
        <w:t>.</w:t>
      </w:r>
    </w:p>
    <w:p w:rsidR="008A55CB" w:rsidRPr="00326F7B" w:rsidRDefault="0058070A" w:rsidP="005A5AE2">
      <w:pPr>
        <w:pStyle w:val="NormalWeb"/>
        <w:numPr>
          <w:ilvl w:val="1"/>
          <w:numId w:val="9"/>
        </w:numPr>
      </w:pPr>
      <w:r w:rsidRPr="00326F7B">
        <w:t xml:space="preserve">long sheath is placed over wire into </w:t>
      </w:r>
      <w:r w:rsidR="008A55CB" w:rsidRPr="00326F7B">
        <w:t>common carotid artery.</w:t>
      </w:r>
    </w:p>
    <w:p w:rsidR="008A55CB" w:rsidRPr="00326F7B" w:rsidRDefault="0058070A" w:rsidP="005A5AE2">
      <w:pPr>
        <w:pStyle w:val="NormalWeb"/>
        <w:numPr>
          <w:ilvl w:val="1"/>
          <w:numId w:val="9"/>
        </w:numPr>
      </w:pPr>
      <w:r w:rsidRPr="00326F7B">
        <w:t>0.014 inch</w:t>
      </w:r>
      <w:r w:rsidR="008B4B73" w:rsidRPr="00326F7B">
        <w:t xml:space="preserve"> </w:t>
      </w:r>
      <w:r w:rsidR="008B4B73" w:rsidRPr="00326F7B">
        <w:rPr>
          <w:b/>
        </w:rPr>
        <w:t>embolic protection</w:t>
      </w:r>
      <w:r w:rsidRPr="00326F7B">
        <w:t xml:space="preserve"> </w:t>
      </w:r>
      <w:r w:rsidRPr="00326F7B">
        <w:rPr>
          <w:b/>
        </w:rPr>
        <w:t>filter wire</w:t>
      </w:r>
      <w:r w:rsidRPr="00326F7B">
        <w:t xml:space="preserve"> is placed distal to </w:t>
      </w:r>
      <w:r w:rsidR="008B4B73" w:rsidRPr="00326F7B">
        <w:t>lesion</w:t>
      </w:r>
      <w:r w:rsidR="008A55CB" w:rsidRPr="00326F7B">
        <w:t>.</w:t>
      </w:r>
    </w:p>
    <w:p w:rsidR="0068078D" w:rsidRPr="00326F7B" w:rsidRDefault="0058070A" w:rsidP="005A5AE2">
      <w:pPr>
        <w:pStyle w:val="NormalWeb"/>
        <w:numPr>
          <w:ilvl w:val="1"/>
          <w:numId w:val="9"/>
        </w:numPr>
      </w:pPr>
      <w:r w:rsidRPr="00326F7B">
        <w:t xml:space="preserve">after appropriate sizing, lesion is </w:t>
      </w:r>
      <w:r w:rsidR="008A55CB" w:rsidRPr="00326F7B">
        <w:t xml:space="preserve">quickly </w:t>
      </w:r>
      <w:r w:rsidRPr="00326F7B">
        <w:rPr>
          <w:b/>
          <w:i/>
          <w:color w:val="993366"/>
        </w:rPr>
        <w:t>pre-dilated</w:t>
      </w:r>
      <w:r w:rsidRPr="00326F7B">
        <w:t xml:space="preserve"> with </w:t>
      </w:r>
      <w:r w:rsidR="0068078D" w:rsidRPr="00326F7B">
        <w:t>small balloon.</w:t>
      </w:r>
    </w:p>
    <w:p w:rsidR="0068078D" w:rsidRPr="00326F7B" w:rsidRDefault="0058070A" w:rsidP="005A5AE2">
      <w:pPr>
        <w:pStyle w:val="NormalWeb"/>
        <w:numPr>
          <w:ilvl w:val="1"/>
          <w:numId w:val="9"/>
        </w:numPr>
      </w:pPr>
      <w:r w:rsidRPr="00326F7B">
        <w:t xml:space="preserve">stent is placed and </w:t>
      </w:r>
      <w:r w:rsidRPr="00326F7B">
        <w:rPr>
          <w:b/>
          <w:i/>
          <w:color w:val="993366"/>
        </w:rPr>
        <w:t>post</w:t>
      </w:r>
      <w:r w:rsidR="00176E41">
        <w:rPr>
          <w:b/>
          <w:i/>
          <w:color w:val="993366"/>
        </w:rPr>
        <w:t>-</w:t>
      </w:r>
      <w:r w:rsidRPr="00326F7B">
        <w:rPr>
          <w:b/>
          <w:i/>
          <w:color w:val="993366"/>
        </w:rPr>
        <w:t>dilated</w:t>
      </w:r>
      <w:r w:rsidRPr="00326F7B">
        <w:t xml:space="preserve"> with </w:t>
      </w:r>
      <w:r w:rsidR="00BB0044">
        <w:t>larger balloon (intrastent angioplasty).</w:t>
      </w:r>
    </w:p>
    <w:p w:rsidR="0068078D" w:rsidRPr="00326F7B" w:rsidRDefault="0068078D" w:rsidP="005A5AE2">
      <w:pPr>
        <w:pStyle w:val="NormalWeb"/>
        <w:numPr>
          <w:ilvl w:val="1"/>
          <w:numId w:val="9"/>
        </w:numPr>
      </w:pPr>
      <w:r w:rsidRPr="00326F7B">
        <w:t xml:space="preserve">completion </w:t>
      </w:r>
      <w:r w:rsidRPr="00326F7B">
        <w:rPr>
          <w:smallCaps/>
        </w:rPr>
        <w:t>arteriogram</w:t>
      </w:r>
      <w:r w:rsidRPr="00326F7B">
        <w:t>.</w:t>
      </w:r>
    </w:p>
    <w:p w:rsidR="0068078D" w:rsidRPr="00326F7B" w:rsidRDefault="0058070A" w:rsidP="005A5AE2">
      <w:pPr>
        <w:pStyle w:val="NormalWeb"/>
        <w:numPr>
          <w:ilvl w:val="1"/>
          <w:numId w:val="9"/>
        </w:numPr>
      </w:pPr>
      <w:r w:rsidRPr="00326F7B">
        <w:t xml:space="preserve">access site in femoral artery is closed with </w:t>
      </w:r>
      <w:r w:rsidR="0068078D" w:rsidRPr="00326F7B">
        <w:t>closure device.</w:t>
      </w:r>
    </w:p>
    <w:p w:rsidR="0058070A" w:rsidRPr="00326F7B" w:rsidRDefault="0058070A" w:rsidP="005A5AE2">
      <w:pPr>
        <w:pStyle w:val="NormalWeb"/>
        <w:numPr>
          <w:ilvl w:val="1"/>
          <w:numId w:val="9"/>
        </w:numPr>
      </w:pPr>
      <w:r w:rsidRPr="00326F7B">
        <w:t xml:space="preserve">patient is monitored overnight </w:t>
      </w:r>
      <w:r w:rsidR="00BB0044">
        <w:t xml:space="preserve">with heparin IVI until morning </w:t>
      </w:r>
      <w:r w:rsidR="0068078D" w:rsidRPr="00326F7B">
        <w:t xml:space="preserve">→ </w:t>
      </w:r>
      <w:r w:rsidRPr="00326F7B">
        <w:t>discharged next day.</w:t>
      </w:r>
    </w:p>
    <w:p w:rsidR="0058070A" w:rsidRDefault="0058070A" w:rsidP="0058070A"/>
    <w:p w:rsidR="00151953" w:rsidRDefault="00151953" w:rsidP="00151953">
      <w:pPr>
        <w:pStyle w:val="Nervous6"/>
        <w:ind w:right="8392"/>
      </w:pPr>
      <w:bookmarkStart w:id="36" w:name="_Toc6624549"/>
      <w:r>
        <w:t>Physiology</w:t>
      </w:r>
      <w:bookmarkEnd w:id="36"/>
    </w:p>
    <w:p w:rsidR="00151953" w:rsidRDefault="00151953" w:rsidP="00151953">
      <w:pPr>
        <w:pStyle w:val="NormalWeb"/>
        <w:numPr>
          <w:ilvl w:val="1"/>
          <w:numId w:val="9"/>
        </w:numPr>
      </w:pPr>
      <w:r w:rsidRPr="00151953">
        <w:t xml:space="preserve">poststenting </w:t>
      </w:r>
      <w:r w:rsidRPr="00151953">
        <w:rPr>
          <w:rStyle w:val="Blue"/>
        </w:rPr>
        <w:t>ICA flow improves 43%</w:t>
      </w:r>
      <w:r w:rsidRPr="00151953">
        <w:t xml:space="preserve"> on average; conversely, </w:t>
      </w:r>
      <w:r w:rsidRPr="00151953">
        <w:rPr>
          <w:rStyle w:val="Blue"/>
        </w:rPr>
        <w:t>MCA flow is not significantly compromised at baseline nor altered after stenting</w:t>
      </w:r>
      <w:r w:rsidRPr="00151953">
        <w:t>, suggesting compensatory intracranial collateral supply prestenting that redistributes following ICA revascularization.</w:t>
      </w:r>
    </w:p>
    <w:p w:rsidR="00D94EF8" w:rsidRPr="00326F7B" w:rsidRDefault="00D94EF8" w:rsidP="0058070A"/>
    <w:p w:rsidR="009008C4" w:rsidRPr="00326F7B" w:rsidRDefault="009008C4" w:rsidP="001D0098">
      <w:pPr>
        <w:pStyle w:val="Nervous6"/>
        <w:ind w:right="7937"/>
      </w:pPr>
      <w:bookmarkStart w:id="37" w:name="_Toc6624550"/>
      <w:r w:rsidRPr="00326F7B">
        <w:t>Complications</w:t>
      </w:r>
      <w:bookmarkEnd w:id="37"/>
    </w:p>
    <w:p w:rsidR="009008C4" w:rsidRPr="00326F7B" w:rsidRDefault="00375816" w:rsidP="0058070A">
      <w:r w:rsidRPr="00326F7B">
        <w:rPr>
          <w:color w:val="000000"/>
        </w:rPr>
        <w:t>H</w:t>
      </w:r>
      <w:r w:rsidR="009008C4" w:rsidRPr="00326F7B">
        <w:rPr>
          <w:color w:val="000000"/>
        </w:rPr>
        <w:t>yperperfusion syndrome</w:t>
      </w:r>
      <w:r w:rsidR="00C65A37">
        <w:rPr>
          <w:color w:val="000000"/>
        </w:rPr>
        <w:t xml:space="preserve"> → </w:t>
      </w:r>
      <w:r w:rsidR="00C65A37" w:rsidRPr="00C65A37">
        <w:rPr>
          <w:b/>
          <w:i/>
          <w:color w:val="FF0000"/>
        </w:rPr>
        <w:t>hemorrhage</w:t>
      </w:r>
      <w:r w:rsidR="00C65A37">
        <w:rPr>
          <w:color w:val="000000"/>
        </w:rPr>
        <w:t xml:space="preserve"> - 6-7 times more common than after CEA (</w:t>
      </w:r>
      <w:r w:rsidR="00C65A37" w:rsidRPr="00C65A37">
        <w:rPr>
          <w:color w:val="000000"/>
        </w:rPr>
        <w:t xml:space="preserve">4.4% </w:t>
      </w:r>
      <w:r w:rsidR="00C65A37">
        <w:rPr>
          <w:color w:val="000000"/>
        </w:rPr>
        <w:t>vs</w:t>
      </w:r>
      <w:r w:rsidR="00C65A37" w:rsidRPr="00C65A37">
        <w:rPr>
          <w:color w:val="000000"/>
        </w:rPr>
        <w:t xml:space="preserve"> 0.8%</w:t>
      </w:r>
      <w:r w:rsidR="00C65A37">
        <w:t xml:space="preserve"> if presentation was symptomatic; </w:t>
      </w:r>
      <w:r w:rsidR="00C65A37" w:rsidRPr="00C65A37">
        <w:t xml:space="preserve">0.5% </w:t>
      </w:r>
      <w:r w:rsidR="00C65A37">
        <w:t>vs</w:t>
      </w:r>
      <w:r w:rsidR="00C65A37" w:rsidRPr="00C65A37">
        <w:t xml:space="preserve"> 0.06%</w:t>
      </w:r>
      <w:r w:rsidR="00C65A37">
        <w:t xml:space="preserve"> in asymptomatic presentations)</w:t>
      </w:r>
      <w:r w:rsidR="00AF2531">
        <w:t xml:space="preserve"> </w:t>
      </w:r>
      <w:hyperlink w:anchor="Hyperperfusion_syndrome" w:history="1">
        <w:r w:rsidR="00AF2531" w:rsidRPr="00AF2531">
          <w:rPr>
            <w:rStyle w:val="Hyperlink"/>
            <w:i/>
          </w:rPr>
          <w:t>see above &gt;&gt;</w:t>
        </w:r>
      </w:hyperlink>
    </w:p>
    <w:p w:rsidR="0058070A" w:rsidRDefault="0058070A"/>
    <w:p w:rsidR="001D0098" w:rsidRDefault="001D0098">
      <w:r w:rsidRPr="001D0098">
        <w:t xml:space="preserve">30-day </w:t>
      </w:r>
      <w:r w:rsidRPr="001D0098">
        <w:rPr>
          <w:b/>
          <w:i/>
          <w:color w:val="FF0000"/>
        </w:rPr>
        <w:t>stroke or mortality</w:t>
      </w:r>
      <w:r w:rsidRPr="001D0098">
        <w:t xml:space="preserve"> rate </w:t>
      </w:r>
      <w:r>
        <w:t>is 3.1-</w:t>
      </w:r>
      <w:r w:rsidRPr="001D0098">
        <w:t>3.8%</w:t>
      </w:r>
    </w:p>
    <w:p w:rsidR="001D0098" w:rsidRDefault="001D0098"/>
    <w:p w:rsidR="001D0098" w:rsidRDefault="001D0098"/>
    <w:p w:rsidR="00D94EF8" w:rsidRPr="00D94EF8" w:rsidRDefault="00D94EF8" w:rsidP="00D94EF8">
      <w:pPr>
        <w:spacing w:after="120"/>
        <w:rPr>
          <w:u w:val="single"/>
        </w:rPr>
      </w:pPr>
      <w:r w:rsidRPr="00D94EF8">
        <w:rPr>
          <w:u w:val="single"/>
        </w:rPr>
        <w:t>Complication (stroke and death) risk stratification tool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tblGrid>
      <w:tr w:rsidR="00D94EF8" w:rsidRPr="003C347E" w:rsidTr="003C347E">
        <w:tc>
          <w:tcPr>
            <w:tcW w:w="3369" w:type="dxa"/>
            <w:shd w:val="clear" w:color="auto" w:fill="BFBFBF"/>
          </w:tcPr>
          <w:p w:rsidR="00D94EF8" w:rsidRPr="003C347E" w:rsidRDefault="00D94EF8" w:rsidP="003C347E">
            <w:pPr>
              <w:jc w:val="center"/>
              <w:rPr>
                <w:b/>
              </w:rPr>
            </w:pPr>
            <w:r w:rsidRPr="003C347E">
              <w:rPr>
                <w:b/>
              </w:rPr>
              <w:t>Carotid Stenting Risk Factors</w:t>
            </w:r>
          </w:p>
        </w:tc>
        <w:tc>
          <w:tcPr>
            <w:tcW w:w="992" w:type="dxa"/>
            <w:shd w:val="clear" w:color="auto" w:fill="BFBFBF"/>
          </w:tcPr>
          <w:p w:rsidR="00D94EF8" w:rsidRPr="003C347E" w:rsidRDefault="00D94EF8" w:rsidP="003C347E">
            <w:pPr>
              <w:jc w:val="center"/>
              <w:rPr>
                <w:b/>
              </w:rPr>
            </w:pPr>
            <w:r w:rsidRPr="003C347E">
              <w:rPr>
                <w:b/>
              </w:rPr>
              <w:t>Points</w:t>
            </w:r>
          </w:p>
        </w:tc>
      </w:tr>
      <w:tr w:rsidR="00D94EF8" w:rsidTr="003C347E">
        <w:tc>
          <w:tcPr>
            <w:tcW w:w="3369" w:type="dxa"/>
          </w:tcPr>
          <w:p w:rsidR="00D94EF8" w:rsidRDefault="00D94EF8" w:rsidP="00D94EF8">
            <w:r>
              <w:t>Age, y</w:t>
            </w:r>
          </w:p>
        </w:tc>
        <w:tc>
          <w:tcPr>
            <w:tcW w:w="992" w:type="dxa"/>
          </w:tcPr>
          <w:p w:rsidR="00D94EF8" w:rsidRDefault="00D94EF8" w:rsidP="00D94EF8"/>
        </w:tc>
      </w:tr>
      <w:tr w:rsidR="00D94EF8" w:rsidTr="003C347E">
        <w:tc>
          <w:tcPr>
            <w:tcW w:w="3369" w:type="dxa"/>
          </w:tcPr>
          <w:p w:rsidR="00D94EF8" w:rsidRDefault="00D94EF8" w:rsidP="00D94EF8">
            <w:r>
              <w:t>50</w:t>
            </w:r>
          </w:p>
        </w:tc>
        <w:tc>
          <w:tcPr>
            <w:tcW w:w="992" w:type="dxa"/>
            <w:vAlign w:val="center"/>
          </w:tcPr>
          <w:p w:rsidR="00D94EF8" w:rsidRDefault="00D94EF8" w:rsidP="003C347E">
            <w:pPr>
              <w:jc w:val="center"/>
            </w:pPr>
            <w:r>
              <w:t>0</w:t>
            </w:r>
          </w:p>
        </w:tc>
      </w:tr>
      <w:tr w:rsidR="00D94EF8" w:rsidTr="003C347E">
        <w:tc>
          <w:tcPr>
            <w:tcW w:w="3369" w:type="dxa"/>
          </w:tcPr>
          <w:p w:rsidR="00D94EF8" w:rsidRDefault="00D94EF8" w:rsidP="00D94EF8">
            <w:r>
              <w:t>50–59</w:t>
            </w:r>
          </w:p>
        </w:tc>
        <w:tc>
          <w:tcPr>
            <w:tcW w:w="992" w:type="dxa"/>
            <w:vAlign w:val="center"/>
          </w:tcPr>
          <w:p w:rsidR="00D94EF8" w:rsidRDefault="00D94EF8" w:rsidP="003C347E">
            <w:pPr>
              <w:jc w:val="center"/>
            </w:pPr>
            <w:r>
              <w:t>2</w:t>
            </w:r>
          </w:p>
        </w:tc>
      </w:tr>
      <w:tr w:rsidR="00D94EF8" w:rsidTr="003C347E">
        <w:tc>
          <w:tcPr>
            <w:tcW w:w="3369" w:type="dxa"/>
          </w:tcPr>
          <w:p w:rsidR="00D94EF8" w:rsidRDefault="00D94EF8" w:rsidP="00D94EF8">
            <w:r>
              <w:t>60–69</w:t>
            </w:r>
          </w:p>
        </w:tc>
        <w:tc>
          <w:tcPr>
            <w:tcW w:w="992" w:type="dxa"/>
            <w:vAlign w:val="center"/>
          </w:tcPr>
          <w:p w:rsidR="00D94EF8" w:rsidRDefault="00D94EF8" w:rsidP="003C347E">
            <w:pPr>
              <w:jc w:val="center"/>
            </w:pPr>
            <w:r>
              <w:t>4</w:t>
            </w:r>
          </w:p>
        </w:tc>
      </w:tr>
      <w:tr w:rsidR="00D94EF8" w:rsidTr="003C347E">
        <w:tc>
          <w:tcPr>
            <w:tcW w:w="3369" w:type="dxa"/>
          </w:tcPr>
          <w:p w:rsidR="00D94EF8" w:rsidRDefault="00D94EF8" w:rsidP="00D94EF8">
            <w:r>
              <w:t>70–79</w:t>
            </w:r>
          </w:p>
        </w:tc>
        <w:tc>
          <w:tcPr>
            <w:tcW w:w="992" w:type="dxa"/>
            <w:vAlign w:val="center"/>
          </w:tcPr>
          <w:p w:rsidR="00D94EF8" w:rsidRDefault="00D94EF8" w:rsidP="003C347E">
            <w:pPr>
              <w:jc w:val="center"/>
            </w:pPr>
            <w:r>
              <w:t>6</w:t>
            </w:r>
          </w:p>
        </w:tc>
      </w:tr>
      <w:tr w:rsidR="00D94EF8" w:rsidTr="003C347E">
        <w:tc>
          <w:tcPr>
            <w:tcW w:w="3369" w:type="dxa"/>
          </w:tcPr>
          <w:p w:rsidR="00D94EF8" w:rsidRDefault="00D94EF8" w:rsidP="00D94EF8">
            <w:r>
              <w:t>80–89</w:t>
            </w:r>
          </w:p>
        </w:tc>
        <w:tc>
          <w:tcPr>
            <w:tcW w:w="992" w:type="dxa"/>
            <w:vAlign w:val="center"/>
          </w:tcPr>
          <w:p w:rsidR="00D94EF8" w:rsidRDefault="00D94EF8" w:rsidP="003C347E">
            <w:pPr>
              <w:jc w:val="center"/>
            </w:pPr>
            <w:r>
              <w:t>8</w:t>
            </w:r>
          </w:p>
        </w:tc>
      </w:tr>
      <w:tr w:rsidR="00D94EF8" w:rsidTr="003C347E">
        <w:tc>
          <w:tcPr>
            <w:tcW w:w="3369" w:type="dxa"/>
          </w:tcPr>
          <w:p w:rsidR="00D94EF8" w:rsidRDefault="00D94EF8" w:rsidP="00D94EF8">
            <w:r>
              <w:t>&gt;90</w:t>
            </w:r>
          </w:p>
        </w:tc>
        <w:tc>
          <w:tcPr>
            <w:tcW w:w="992" w:type="dxa"/>
            <w:vAlign w:val="center"/>
          </w:tcPr>
          <w:p w:rsidR="00D94EF8" w:rsidRDefault="00D94EF8" w:rsidP="003C347E">
            <w:pPr>
              <w:jc w:val="center"/>
            </w:pPr>
            <w:r>
              <w:t>10</w:t>
            </w:r>
          </w:p>
        </w:tc>
      </w:tr>
      <w:tr w:rsidR="00D94EF8" w:rsidTr="003C347E">
        <w:tc>
          <w:tcPr>
            <w:tcW w:w="3369" w:type="dxa"/>
          </w:tcPr>
          <w:p w:rsidR="00D94EF8" w:rsidRDefault="00D94EF8" w:rsidP="00D94EF8">
            <w:r>
              <w:t>Major surgery pending</w:t>
            </w:r>
          </w:p>
        </w:tc>
        <w:tc>
          <w:tcPr>
            <w:tcW w:w="992" w:type="dxa"/>
            <w:vAlign w:val="center"/>
          </w:tcPr>
          <w:p w:rsidR="00D94EF8" w:rsidRDefault="00D94EF8" w:rsidP="003C347E">
            <w:pPr>
              <w:jc w:val="center"/>
            </w:pPr>
            <w:r>
              <w:t>4</w:t>
            </w:r>
          </w:p>
        </w:tc>
      </w:tr>
      <w:tr w:rsidR="00D94EF8" w:rsidTr="003C347E">
        <w:tc>
          <w:tcPr>
            <w:tcW w:w="3369" w:type="dxa"/>
          </w:tcPr>
          <w:p w:rsidR="00D94EF8" w:rsidRDefault="00D94EF8" w:rsidP="00D94EF8">
            <w:r>
              <w:t>Atrial fibrillation</w:t>
            </w:r>
          </w:p>
        </w:tc>
        <w:tc>
          <w:tcPr>
            <w:tcW w:w="992" w:type="dxa"/>
            <w:vAlign w:val="center"/>
          </w:tcPr>
          <w:p w:rsidR="00D94EF8" w:rsidRDefault="00D94EF8" w:rsidP="003C347E">
            <w:pPr>
              <w:jc w:val="center"/>
            </w:pPr>
            <w:r>
              <w:t>2</w:t>
            </w:r>
          </w:p>
        </w:tc>
      </w:tr>
      <w:tr w:rsidR="00D94EF8" w:rsidTr="003C347E">
        <w:tc>
          <w:tcPr>
            <w:tcW w:w="3369" w:type="dxa"/>
          </w:tcPr>
          <w:p w:rsidR="00D94EF8" w:rsidRDefault="00D94EF8" w:rsidP="00D94EF8">
            <w:r>
              <w:t>Previous stroke</w:t>
            </w:r>
          </w:p>
        </w:tc>
        <w:tc>
          <w:tcPr>
            <w:tcW w:w="992" w:type="dxa"/>
            <w:vAlign w:val="center"/>
          </w:tcPr>
          <w:p w:rsidR="00D94EF8" w:rsidRDefault="00D94EF8" w:rsidP="003C347E">
            <w:pPr>
              <w:jc w:val="center"/>
            </w:pPr>
            <w:r>
              <w:t>3</w:t>
            </w:r>
          </w:p>
        </w:tc>
      </w:tr>
      <w:tr w:rsidR="00D94EF8" w:rsidTr="003C347E">
        <w:tc>
          <w:tcPr>
            <w:tcW w:w="3369" w:type="dxa"/>
          </w:tcPr>
          <w:p w:rsidR="00D94EF8" w:rsidRDefault="00D94EF8" w:rsidP="00D94EF8">
            <w:r>
              <w:t>Symptomatic target lesion in previous 6 months</w:t>
            </w:r>
          </w:p>
        </w:tc>
        <w:tc>
          <w:tcPr>
            <w:tcW w:w="992" w:type="dxa"/>
            <w:vAlign w:val="center"/>
          </w:tcPr>
          <w:p w:rsidR="00D94EF8" w:rsidRDefault="00D94EF8" w:rsidP="003C347E">
            <w:pPr>
              <w:jc w:val="center"/>
            </w:pPr>
            <w:r>
              <w:t>2</w:t>
            </w:r>
          </w:p>
        </w:tc>
      </w:tr>
      <w:tr w:rsidR="00D94EF8" w:rsidTr="003C347E">
        <w:tc>
          <w:tcPr>
            <w:tcW w:w="3369" w:type="dxa"/>
          </w:tcPr>
          <w:p w:rsidR="00D94EF8" w:rsidRDefault="00D94EF8" w:rsidP="00D94EF8">
            <w:r>
              <w:t>Absence of contralateral occlusion</w:t>
            </w:r>
          </w:p>
        </w:tc>
        <w:tc>
          <w:tcPr>
            <w:tcW w:w="992" w:type="dxa"/>
            <w:vAlign w:val="center"/>
          </w:tcPr>
          <w:p w:rsidR="00D94EF8" w:rsidRDefault="00D94EF8" w:rsidP="003C347E">
            <w:pPr>
              <w:jc w:val="center"/>
            </w:pPr>
            <w:r>
              <w:t>-2</w:t>
            </w:r>
          </w:p>
        </w:tc>
      </w:tr>
    </w:tbl>
    <w:p w:rsidR="00D94EF8" w:rsidRDefault="00D94EF8" w:rsidP="00D94EF8"/>
    <w:p w:rsidR="00D94EF8" w:rsidRDefault="00D94EF8" w:rsidP="00D94EF8">
      <w:r>
        <w:t>Score</w:t>
      </w:r>
      <w:r>
        <w:tab/>
        <w:t xml:space="preserve">Predicted risk (%) </w:t>
      </w:r>
    </w:p>
    <w:p w:rsidR="00D94EF8" w:rsidRDefault="00D94EF8" w:rsidP="00D94EF8">
      <w:r>
        <w:t xml:space="preserve">-2 </w:t>
      </w:r>
      <w:r>
        <w:tab/>
        <w:t>0.2</w:t>
      </w:r>
    </w:p>
    <w:p w:rsidR="00D94EF8" w:rsidRDefault="00D94EF8" w:rsidP="00D94EF8">
      <w:r>
        <w:t xml:space="preserve">0 </w:t>
      </w:r>
      <w:r>
        <w:tab/>
        <w:t>0.4</w:t>
      </w:r>
    </w:p>
    <w:p w:rsidR="00D94EF8" w:rsidRDefault="00D94EF8" w:rsidP="00D94EF8">
      <w:r>
        <w:t xml:space="preserve">1 </w:t>
      </w:r>
      <w:r>
        <w:tab/>
        <w:t>0.54</w:t>
      </w:r>
    </w:p>
    <w:p w:rsidR="00D94EF8" w:rsidRDefault="00D94EF8" w:rsidP="00D94EF8">
      <w:r>
        <w:t xml:space="preserve">2 </w:t>
      </w:r>
      <w:r>
        <w:tab/>
        <w:t>0.7</w:t>
      </w:r>
    </w:p>
    <w:p w:rsidR="00D94EF8" w:rsidRDefault="00D94EF8" w:rsidP="00D94EF8">
      <w:r>
        <w:t xml:space="preserve">3 </w:t>
      </w:r>
      <w:r>
        <w:tab/>
        <w:t>0.91</w:t>
      </w:r>
    </w:p>
    <w:p w:rsidR="00D94EF8" w:rsidRDefault="00D94EF8" w:rsidP="00D94EF8">
      <w:r>
        <w:t xml:space="preserve">4 </w:t>
      </w:r>
      <w:r>
        <w:tab/>
        <w:t>1.18</w:t>
      </w:r>
    </w:p>
    <w:p w:rsidR="00D94EF8" w:rsidRDefault="00D94EF8" w:rsidP="00D94EF8">
      <w:r>
        <w:t xml:space="preserve">5 </w:t>
      </w:r>
      <w:r>
        <w:tab/>
        <w:t>1.53</w:t>
      </w:r>
    </w:p>
    <w:p w:rsidR="00D94EF8" w:rsidRDefault="00D94EF8" w:rsidP="00D94EF8">
      <w:r>
        <w:t xml:space="preserve">6 </w:t>
      </w:r>
      <w:r>
        <w:tab/>
        <w:t>1.98</w:t>
      </w:r>
    </w:p>
    <w:p w:rsidR="00D94EF8" w:rsidRDefault="00D94EF8" w:rsidP="00D94EF8">
      <w:r>
        <w:t xml:space="preserve">7 </w:t>
      </w:r>
      <w:r>
        <w:tab/>
        <w:t>2.56</w:t>
      </w:r>
    </w:p>
    <w:p w:rsidR="00D94EF8" w:rsidRDefault="00D94EF8" w:rsidP="00D94EF8">
      <w:r>
        <w:t xml:space="preserve">8 </w:t>
      </w:r>
      <w:r>
        <w:tab/>
        <w:t>3.31</w:t>
      </w:r>
    </w:p>
    <w:p w:rsidR="00D94EF8" w:rsidRDefault="00D94EF8" w:rsidP="00D94EF8">
      <w:r>
        <w:t xml:space="preserve">9 </w:t>
      </w:r>
      <w:r>
        <w:tab/>
        <w:t>4.27</w:t>
      </w:r>
    </w:p>
    <w:p w:rsidR="00D94EF8" w:rsidRDefault="00D94EF8" w:rsidP="00D94EF8">
      <w:r>
        <w:t xml:space="preserve">10 </w:t>
      </w:r>
      <w:r>
        <w:tab/>
        <w:t>5.49</w:t>
      </w:r>
    </w:p>
    <w:p w:rsidR="00D94EF8" w:rsidRDefault="00D94EF8" w:rsidP="00D94EF8">
      <w:r>
        <w:t xml:space="preserve">11 </w:t>
      </w:r>
      <w:r>
        <w:tab/>
        <w:t>7.03</w:t>
      </w:r>
    </w:p>
    <w:p w:rsidR="00D94EF8" w:rsidRDefault="00D94EF8" w:rsidP="00D94EF8">
      <w:r>
        <w:t xml:space="preserve">12 </w:t>
      </w:r>
      <w:r>
        <w:tab/>
        <w:t>8.96</w:t>
      </w:r>
    </w:p>
    <w:p w:rsidR="00D94EF8" w:rsidRDefault="00D94EF8" w:rsidP="00D94EF8">
      <w:r>
        <w:t xml:space="preserve">&gt;12 </w:t>
      </w:r>
      <w:r>
        <w:tab/>
        <w:t>&gt;10</w:t>
      </w:r>
    </w:p>
    <w:p w:rsidR="00D94EF8" w:rsidRDefault="00D94EF8" w:rsidP="00D94EF8"/>
    <w:p w:rsidR="008F3A6F" w:rsidRPr="00326F7B" w:rsidRDefault="008F3A6F"/>
    <w:p w:rsidR="008F3A6F" w:rsidRPr="00326F7B" w:rsidRDefault="008F3A6F" w:rsidP="008F3A6F">
      <w:pPr>
        <w:pStyle w:val="Nervous5"/>
        <w:ind w:right="4110"/>
      </w:pPr>
      <w:bookmarkStart w:id="38" w:name="_Toc6624551"/>
      <w:r w:rsidRPr="00326F7B">
        <w:t>Extracranial-Intracranial Bypass</w:t>
      </w:r>
      <w:bookmarkEnd w:id="38"/>
    </w:p>
    <w:p w:rsidR="00390F3E" w:rsidRDefault="00390F3E" w:rsidP="00390F3E">
      <w:r w:rsidRPr="00326F7B">
        <w:t>- on</w:t>
      </w:r>
      <w:r w:rsidR="0001409F">
        <w:t>ly relatively rare indica</w:t>
      </w:r>
      <w:r w:rsidR="0001409F">
        <w:softHyphen/>
        <w:t>tions – currently two:</w:t>
      </w:r>
    </w:p>
    <w:p w:rsidR="0001409F" w:rsidRPr="0001409F" w:rsidRDefault="00176E41" w:rsidP="0001409F">
      <w:pPr>
        <w:numPr>
          <w:ilvl w:val="1"/>
          <w:numId w:val="23"/>
        </w:numPr>
        <w:shd w:val="clear" w:color="auto" w:fill="E5B8B7"/>
        <w:ind w:right="1700"/>
      </w:pPr>
      <w:r>
        <w:t>Moya</w:t>
      </w:r>
      <w:r w:rsidR="0001409F" w:rsidRPr="0001409F">
        <w:t>moya</w:t>
      </w:r>
    </w:p>
    <w:p w:rsidR="0001409F" w:rsidRPr="0001409F" w:rsidRDefault="0001409F" w:rsidP="0001409F">
      <w:pPr>
        <w:numPr>
          <w:ilvl w:val="1"/>
          <w:numId w:val="23"/>
        </w:numPr>
        <w:shd w:val="clear" w:color="auto" w:fill="E5B8B7"/>
        <w:ind w:right="1700"/>
      </w:pPr>
      <w:r w:rsidRPr="0001409F">
        <w:t>Giant uncoilable carotid aneurysms (now Pipeline can take care of it)</w:t>
      </w:r>
    </w:p>
    <w:p w:rsidR="0001409F" w:rsidRPr="00326F7B" w:rsidRDefault="0001409F" w:rsidP="00390F3E"/>
    <w:p w:rsidR="008F3A6F" w:rsidRPr="00326F7B" w:rsidRDefault="008F3A6F" w:rsidP="005A5AE2">
      <w:pPr>
        <w:numPr>
          <w:ilvl w:val="0"/>
          <w:numId w:val="6"/>
        </w:numPr>
      </w:pPr>
      <w:r w:rsidRPr="00326F7B">
        <w:t>introduced in 1967 to reestablish perfusion of brain regions with diminished flow due to proximal arterial obstruction when obstruction was not directly accessible.</w:t>
      </w:r>
    </w:p>
    <w:p w:rsidR="008F3A6F" w:rsidRDefault="008F3A6F" w:rsidP="005A5AE2">
      <w:pPr>
        <w:numPr>
          <w:ilvl w:val="0"/>
          <w:numId w:val="6"/>
        </w:numPr>
      </w:pPr>
      <w:r w:rsidRPr="00326F7B">
        <w:rPr>
          <w:b/>
          <w:color w:val="0000FF"/>
        </w:rPr>
        <w:t>superficial tem</w:t>
      </w:r>
      <w:r w:rsidRPr="00326F7B">
        <w:rPr>
          <w:b/>
          <w:color w:val="0000FF"/>
        </w:rPr>
        <w:softHyphen/>
        <w:t>poral to middle cerebral artery anastomosis (STA-MCA)</w:t>
      </w:r>
      <w:r w:rsidRPr="00326F7B">
        <w:t xml:space="preserve"> became popular bypass procedure; in 1985, international cooperative study concluded that </w:t>
      </w:r>
      <w:r w:rsidRPr="00326F7B">
        <w:rPr>
          <w:i/>
          <w:color w:val="FF0000"/>
        </w:rPr>
        <w:t>strokes are not prevented</w:t>
      </w:r>
      <w:r w:rsidRPr="00326F7B">
        <w:t xml:space="preserve"> by STA-MCA bypass surgery!</w:t>
      </w:r>
    </w:p>
    <w:p w:rsidR="0010718D" w:rsidRDefault="0010718D" w:rsidP="005A5AE2">
      <w:pPr>
        <w:numPr>
          <w:ilvl w:val="0"/>
          <w:numId w:val="6"/>
        </w:numPr>
      </w:pPr>
      <w:r w:rsidRPr="0010718D">
        <w:t>newest data:</w:t>
      </w:r>
    </w:p>
    <w:p w:rsidR="00AA3AF9" w:rsidRPr="00AA3AF9" w:rsidRDefault="00AA3AF9" w:rsidP="00AA3AF9">
      <w:pPr>
        <w:ind w:left="1276"/>
        <w:rPr>
          <w:i/>
          <w:sz w:val="20"/>
        </w:rPr>
      </w:pPr>
      <w:r w:rsidRPr="00AA3AF9">
        <w:rPr>
          <w:i/>
          <w:sz w:val="20"/>
        </w:rPr>
        <w:t xml:space="preserve">Powers WJ et al “Extracranial-Intracranial Bypass Surgery for Stroke Prevention in Hemodynamic Cerebral Ischemia: The Carotid Occlusion Surgery Study </w:t>
      </w:r>
      <w:r w:rsidR="0001409F">
        <w:rPr>
          <w:i/>
          <w:sz w:val="20"/>
        </w:rPr>
        <w:t xml:space="preserve">(COSS) </w:t>
      </w:r>
      <w:r w:rsidRPr="00AA3AF9">
        <w:rPr>
          <w:i/>
          <w:sz w:val="20"/>
        </w:rPr>
        <w:t>Randomized Trial” JAMA. 2011;306:1983-1992</w:t>
      </w:r>
    </w:p>
    <w:p w:rsidR="0010718D" w:rsidRDefault="00AA3AF9" w:rsidP="00AA3AF9">
      <w:pPr>
        <w:ind w:left="1276"/>
        <w:rPr>
          <w:sz w:val="20"/>
        </w:rPr>
      </w:pPr>
      <w:r w:rsidRPr="00AA3AF9">
        <w:rPr>
          <w:sz w:val="20"/>
        </w:rPr>
        <w:t>Despite excellent graft patency rates that were greater than 95%, bringing a new blood supply to the cerebral circulation did not prevent ipsilateral stroke:</w:t>
      </w:r>
    </w:p>
    <w:p w:rsidR="0010718D" w:rsidRDefault="0010718D" w:rsidP="005A5AE2">
      <w:pPr>
        <w:numPr>
          <w:ilvl w:val="0"/>
          <w:numId w:val="29"/>
        </w:numPr>
        <w:rPr>
          <w:sz w:val="20"/>
        </w:rPr>
      </w:pPr>
      <w:r w:rsidRPr="00AA3AF9">
        <w:rPr>
          <w:sz w:val="20"/>
        </w:rPr>
        <w:t xml:space="preserve">at </w:t>
      </w:r>
      <w:r>
        <w:rPr>
          <w:sz w:val="20"/>
        </w:rPr>
        <w:t>30 days</w:t>
      </w:r>
      <w:r w:rsidRPr="00AA3AF9">
        <w:rPr>
          <w:sz w:val="20"/>
        </w:rPr>
        <w:t xml:space="preserve">, </w:t>
      </w:r>
      <w:r>
        <w:rPr>
          <w:sz w:val="20"/>
        </w:rPr>
        <w:t>14.4</w:t>
      </w:r>
      <w:r w:rsidRPr="00AA3AF9">
        <w:rPr>
          <w:sz w:val="20"/>
        </w:rPr>
        <w:t xml:space="preserve">% of surgical group and </w:t>
      </w:r>
      <w:r>
        <w:rPr>
          <w:sz w:val="20"/>
        </w:rPr>
        <w:t>2.0</w:t>
      </w:r>
      <w:r w:rsidRPr="00AA3AF9">
        <w:rPr>
          <w:sz w:val="20"/>
        </w:rPr>
        <w:t>% of nonsurgical group had ipsilateral stroke</w:t>
      </w:r>
      <w:r>
        <w:rPr>
          <w:sz w:val="20"/>
        </w:rPr>
        <w:t>.</w:t>
      </w:r>
    </w:p>
    <w:p w:rsidR="00AA3AF9" w:rsidRDefault="00AA3AF9" w:rsidP="005A5AE2">
      <w:pPr>
        <w:numPr>
          <w:ilvl w:val="0"/>
          <w:numId w:val="29"/>
        </w:numPr>
        <w:rPr>
          <w:sz w:val="20"/>
        </w:rPr>
      </w:pPr>
      <w:r w:rsidRPr="00AA3AF9">
        <w:rPr>
          <w:sz w:val="20"/>
        </w:rPr>
        <w:t>at 2 years, 21% of surgical group and 2</w:t>
      </w:r>
      <w:r w:rsidR="0010718D">
        <w:rPr>
          <w:sz w:val="20"/>
        </w:rPr>
        <w:t>2.7</w:t>
      </w:r>
      <w:r w:rsidRPr="00AA3AF9">
        <w:rPr>
          <w:sz w:val="20"/>
        </w:rPr>
        <w:t>% of nonsurgical group had ipsilateral stroke</w:t>
      </w:r>
      <w:r>
        <w:rPr>
          <w:sz w:val="20"/>
        </w:rPr>
        <w:t>.</w:t>
      </w:r>
    </w:p>
    <w:p w:rsidR="0010718D" w:rsidRDefault="0010718D" w:rsidP="005A5AE2">
      <w:pPr>
        <w:numPr>
          <w:ilvl w:val="0"/>
          <w:numId w:val="29"/>
        </w:numPr>
        <w:rPr>
          <w:sz w:val="20"/>
        </w:rPr>
      </w:pPr>
      <w:r w:rsidRPr="0010718D">
        <w:rPr>
          <w:sz w:val="20"/>
        </w:rPr>
        <w:t>trial was terminated early for futility</w:t>
      </w:r>
      <w:r>
        <w:rPr>
          <w:sz w:val="20"/>
        </w:rPr>
        <w:t>.</w:t>
      </w:r>
    </w:p>
    <w:p w:rsidR="0010718D" w:rsidRPr="00AA3AF9" w:rsidRDefault="0010718D" w:rsidP="00AA3AF9">
      <w:pPr>
        <w:ind w:left="1276"/>
        <w:rPr>
          <w:sz w:val="20"/>
        </w:rPr>
      </w:pPr>
    </w:p>
    <w:p w:rsidR="008F3A6F" w:rsidRPr="00326F7B" w:rsidRDefault="008F3A6F" w:rsidP="005A5AE2">
      <w:pPr>
        <w:numPr>
          <w:ilvl w:val="0"/>
          <w:numId w:val="6"/>
        </w:numPr>
      </w:pPr>
      <w:r w:rsidRPr="00326F7B">
        <w:t xml:space="preserve">conventional STA-MCA bypass delivers flows of 25-50 ml/min (compared to ≥ 100 ml/min by larger vein </w:t>
      </w:r>
      <w:r w:rsidR="00D059B6" w:rsidRPr="00326F7B">
        <w:t xml:space="preserve">interposition </w:t>
      </w:r>
      <w:r w:rsidRPr="00326F7B">
        <w:t>graft bypass)</w:t>
      </w:r>
      <w:r w:rsidR="00FD40B5" w:rsidRPr="00326F7B">
        <w:t>; anastomosis within sylvian fissure along proximal MCA (close to trifurcation) allows for greater flow rates.</w:t>
      </w:r>
    </w:p>
    <w:p w:rsidR="008F3A6F" w:rsidRPr="00326F7B" w:rsidRDefault="008F3A6F" w:rsidP="005A5AE2">
      <w:pPr>
        <w:numPr>
          <w:ilvl w:val="0"/>
          <w:numId w:val="6"/>
        </w:numPr>
      </w:pPr>
      <w:r w:rsidRPr="00326F7B">
        <w:t xml:space="preserve">bypass may have role in </w:t>
      </w:r>
      <w:r w:rsidRPr="00326F7B">
        <w:rPr>
          <w:b/>
          <w:i/>
        </w:rPr>
        <w:t>limiting extent of acute stroke</w:t>
      </w:r>
      <w:r w:rsidR="00CB3BC6" w:rsidRPr="00326F7B">
        <w:t xml:space="preserve"> (e.g. carotid occlusion with </w:t>
      </w:r>
      <w:r w:rsidR="0065506A" w:rsidRPr="00326F7B">
        <w:t>inadequate collateral flow).</w:t>
      </w:r>
    </w:p>
    <w:p w:rsidR="008F3A6F" w:rsidRPr="00326F7B" w:rsidRDefault="008F3A6F" w:rsidP="005A5AE2">
      <w:pPr>
        <w:numPr>
          <w:ilvl w:val="1"/>
          <w:numId w:val="13"/>
        </w:numPr>
      </w:pPr>
      <w:r w:rsidRPr="00326F7B">
        <w:t xml:space="preserve">risks - </w:t>
      </w:r>
      <w:r w:rsidRPr="00326F7B">
        <w:rPr>
          <w:color w:val="FF0000"/>
        </w:rPr>
        <w:t>aggravating edema</w:t>
      </w:r>
      <w:r w:rsidRPr="00326F7B">
        <w:t xml:space="preserve"> and </w:t>
      </w:r>
      <w:r w:rsidRPr="00326F7B">
        <w:rPr>
          <w:color w:val="FF0000"/>
        </w:rPr>
        <w:t>precipitating hemor</w:t>
      </w:r>
      <w:r w:rsidRPr="00326F7B">
        <w:rPr>
          <w:color w:val="FF0000"/>
        </w:rPr>
        <w:softHyphen/>
        <w:t>rhage</w:t>
      </w:r>
      <w:r w:rsidRPr="00326F7B">
        <w:t xml:space="preserve"> by increasing flow to infarcted tissue no longer protected by intact BBB</w:t>
      </w:r>
      <w:r w:rsidR="0010718D">
        <w:t xml:space="preserve"> and autoregulation</w:t>
      </w:r>
      <w:r w:rsidRPr="00326F7B">
        <w:t xml:space="preserve"> ("</w:t>
      </w:r>
      <w:r w:rsidRPr="00326F7B">
        <w:rPr>
          <w:smallCaps/>
        </w:rPr>
        <w:t>luxury perfusion syndrome</w:t>
      </w:r>
      <w:r w:rsidRPr="00326F7B">
        <w:t>"</w:t>
      </w:r>
      <w:r w:rsidR="000175DB" w:rsidRPr="00326F7B">
        <w:t>); low flow rates of STA-MCA may be advantage.</w:t>
      </w:r>
    </w:p>
    <w:p w:rsidR="008F3A6F" w:rsidRPr="00326F7B" w:rsidRDefault="00D059B6" w:rsidP="005A5AE2">
      <w:pPr>
        <w:numPr>
          <w:ilvl w:val="0"/>
          <w:numId w:val="6"/>
        </w:numPr>
      </w:pPr>
      <w:r w:rsidRPr="00326F7B">
        <w:t xml:space="preserve">drawbacks of </w:t>
      </w:r>
      <w:r w:rsidRPr="00326F7B">
        <w:rPr>
          <w:b/>
          <w:color w:val="0000FF"/>
        </w:rPr>
        <w:t>interposition vein graft bypass</w:t>
      </w:r>
      <w:r w:rsidRPr="00326F7B">
        <w:t xml:space="preserve"> - technically demanding, subject to occlusion (</w:t>
      </w:r>
      <w:r w:rsidRPr="00326F7B">
        <w:rPr>
          <w:i/>
        </w:rPr>
        <w:t>size discrepancy</w:t>
      </w:r>
      <w:r w:rsidRPr="00326F7B">
        <w:t xml:space="preserve"> between vein and recipient artery, </w:t>
      </w:r>
      <w:r w:rsidRPr="00326F7B">
        <w:rPr>
          <w:i/>
        </w:rPr>
        <w:t>kinking</w:t>
      </w:r>
      <w:r w:rsidRPr="00326F7B">
        <w:t xml:space="preserve"> or </w:t>
      </w:r>
      <w:r w:rsidRPr="00326F7B">
        <w:rPr>
          <w:i/>
        </w:rPr>
        <w:t>compression</w:t>
      </w:r>
      <w:r w:rsidRPr="00326F7B">
        <w:t xml:space="preserve"> along course of graft, </w:t>
      </w:r>
      <w:r w:rsidRPr="00326F7B">
        <w:rPr>
          <w:i/>
        </w:rPr>
        <w:t>endothelial reaction</w:t>
      </w:r>
      <w:r w:rsidRPr="00326F7B">
        <w:t xml:space="preserve"> within vein graft).</w:t>
      </w:r>
    </w:p>
    <w:p w:rsidR="00074A8D" w:rsidRPr="0087667A" w:rsidRDefault="00074A8D" w:rsidP="00074A8D">
      <w:pPr>
        <w:pStyle w:val="NormalWeb"/>
      </w:pPr>
    </w:p>
    <w:p w:rsidR="00074A8D" w:rsidRDefault="00074A8D" w:rsidP="00074A8D">
      <w:pPr>
        <w:rPr>
          <w:szCs w:val="24"/>
        </w:rPr>
      </w:pPr>
    </w:p>
    <w:p w:rsidR="00074A8D" w:rsidRPr="00BD04D8" w:rsidRDefault="00BD04D8" w:rsidP="00AA19F2">
      <w:pPr>
        <w:pStyle w:val="Nervous1"/>
      </w:pPr>
      <w:bookmarkStart w:id="39" w:name="Follow_up"/>
      <w:bookmarkStart w:id="40" w:name="_Toc6624552"/>
      <w:r w:rsidRPr="00BD04D8">
        <w:t>Follow up</w:t>
      </w:r>
      <w:bookmarkEnd w:id="39"/>
      <w:bookmarkEnd w:id="40"/>
    </w:p>
    <w:p w:rsidR="00074A8D" w:rsidRDefault="00BD04D8" w:rsidP="00074A8D">
      <w:r w:rsidRPr="00BD04D8">
        <w:rPr>
          <w:b/>
        </w:rPr>
        <w:t>Post CEA</w:t>
      </w:r>
      <w:r>
        <w:t xml:space="preserve">: </w:t>
      </w:r>
      <w:r w:rsidR="00AA19F2">
        <w:t>2-</w:t>
      </w:r>
      <w:r>
        <w:t xml:space="preserve">4 wk postop </w:t>
      </w:r>
      <w:r w:rsidR="00AA19F2">
        <w:t xml:space="preserve">(for surgical complication) </w:t>
      </w:r>
      <w:r>
        <w:t>→ 6 mos US → yearly US.</w:t>
      </w:r>
    </w:p>
    <w:p w:rsidR="00BD04D8" w:rsidRDefault="00BD04D8" w:rsidP="00074A8D"/>
    <w:p w:rsidR="00BD04D8" w:rsidRDefault="00BD04D8" w:rsidP="00074A8D"/>
    <w:p w:rsidR="00AA19F2" w:rsidRDefault="00AA19F2" w:rsidP="00AA19F2">
      <w:pPr>
        <w:pStyle w:val="Nervous1"/>
      </w:pPr>
      <w:bookmarkStart w:id="41" w:name="_Toc6624553"/>
      <w:r>
        <w:t>Restenosis after treatment</w:t>
      </w:r>
      <w:bookmarkEnd w:id="41"/>
    </w:p>
    <w:p w:rsidR="00AA19F2" w:rsidRDefault="00AA19F2" w:rsidP="00AA19F2">
      <w:r w:rsidRPr="00DD1D2A">
        <w:rPr>
          <w:u w:val="single"/>
        </w:rPr>
        <w:t>Carotid Revascularization Endarterectomy versus Stenting Trial (CREST)</w:t>
      </w:r>
      <w:r>
        <w:t>:</w:t>
      </w:r>
    </w:p>
    <w:p w:rsidR="00AA19F2" w:rsidRDefault="00AA19F2" w:rsidP="00AA19F2">
      <w:pPr>
        <w:numPr>
          <w:ilvl w:val="0"/>
          <w:numId w:val="6"/>
        </w:numPr>
      </w:pPr>
      <w:r>
        <w:t>rates of restenosis and occlusion after coronary artery stenting (CAS) and carotid endarterectomy (CAE) are similar.</w:t>
      </w:r>
    </w:p>
    <w:p w:rsidR="00AA19F2" w:rsidRDefault="00AA19F2" w:rsidP="00AA19F2">
      <w:pPr>
        <w:numPr>
          <w:ilvl w:val="0"/>
          <w:numId w:val="30"/>
        </w:numPr>
      </w:pPr>
      <w:r>
        <w:t>CAS and CAE are associated with similar frequencies of restenosis in symptomatic or asymptomatic carotid stenosis</w:t>
      </w:r>
    </w:p>
    <w:p w:rsidR="00AA19F2" w:rsidRDefault="00AA19F2" w:rsidP="00AA19F2">
      <w:pPr>
        <w:numPr>
          <w:ilvl w:val="0"/>
          <w:numId w:val="30"/>
        </w:numPr>
      </w:pPr>
      <w:r>
        <w:t>restenosis is associated with ipsilateral stroke after both CAS and CAE</w:t>
      </w:r>
    </w:p>
    <w:p w:rsidR="00AA19F2" w:rsidRDefault="00AA19F2" w:rsidP="00AA19F2">
      <w:pPr>
        <w:numPr>
          <w:ilvl w:val="0"/>
          <w:numId w:val="30"/>
        </w:numPr>
      </w:pPr>
      <w:r w:rsidRPr="00DD1D2A">
        <w:rPr>
          <w:color w:val="FF0000"/>
        </w:rPr>
        <w:t>female sex</w:t>
      </w:r>
      <w:r>
        <w:t xml:space="preserve">, </w:t>
      </w:r>
      <w:r w:rsidRPr="00DD1D2A">
        <w:rPr>
          <w:color w:val="FF0000"/>
        </w:rPr>
        <w:t>diabetes</w:t>
      </w:r>
      <w:r>
        <w:t xml:space="preserve">, and </w:t>
      </w:r>
      <w:r w:rsidRPr="00DD1D2A">
        <w:rPr>
          <w:color w:val="FF0000"/>
        </w:rPr>
        <w:t>dyslipidemia</w:t>
      </w:r>
      <w:r>
        <w:t xml:space="preserve"> are independent predictors of restenosis after CAS and CAE</w:t>
      </w:r>
    </w:p>
    <w:p w:rsidR="00AA19F2" w:rsidRDefault="00AA19F2" w:rsidP="00AA19F2">
      <w:pPr>
        <w:numPr>
          <w:ilvl w:val="0"/>
          <w:numId w:val="30"/>
        </w:numPr>
      </w:pPr>
      <w:r w:rsidRPr="00DD1D2A">
        <w:rPr>
          <w:color w:val="FF0000"/>
        </w:rPr>
        <w:t>smoking</w:t>
      </w:r>
      <w:r>
        <w:t xml:space="preserve"> is associated with restenosis after CAE</w:t>
      </w:r>
    </w:p>
    <w:p w:rsidR="00AA19F2" w:rsidRDefault="00AA19F2" w:rsidP="00AA19F2"/>
    <w:p w:rsidR="00AA19F2" w:rsidRDefault="00AA19F2" w:rsidP="00AA19F2"/>
    <w:p w:rsidR="00BD04D8" w:rsidRDefault="00BD04D8" w:rsidP="00074A8D"/>
    <w:p w:rsidR="00BD04D8" w:rsidRDefault="00BD04D8" w:rsidP="00074A8D"/>
    <w:p w:rsidR="00074A8D" w:rsidRDefault="00074A8D" w:rsidP="00074A8D"/>
    <w:p w:rsidR="00F855DF" w:rsidRDefault="00F855DF" w:rsidP="00F855DF">
      <w:pPr>
        <w:rPr>
          <w:smallCaps/>
          <w:szCs w:val="24"/>
        </w:rPr>
      </w:pPr>
      <w:r w:rsidRPr="00C77275">
        <w:rPr>
          <w:smallCaps/>
          <w:szCs w:val="24"/>
          <w:u w:val="single"/>
        </w:rPr>
        <w:t>Bibliography</w:t>
      </w:r>
      <w:r w:rsidRPr="00136669">
        <w:rPr>
          <w:szCs w:val="24"/>
        </w:rPr>
        <w:t xml:space="preserve"> for ch. “</w:t>
      </w:r>
      <w:r>
        <w:rPr>
          <w:szCs w:val="24"/>
        </w:rPr>
        <w:t>Neurovascular Disorders</w:t>
      </w:r>
      <w:r w:rsidRPr="00136669">
        <w:rPr>
          <w:szCs w:val="24"/>
        </w:rPr>
        <w:t>”</w:t>
      </w:r>
      <w:r>
        <w:rPr>
          <w:szCs w:val="24"/>
        </w:rPr>
        <w:t xml:space="preserve"> → follow this </w:t>
      </w:r>
      <w:hyperlink r:id="rId40" w:tgtFrame="_blank" w:history="1">
        <w:r w:rsidRPr="00E32E0A">
          <w:rPr>
            <w:rStyle w:val="Hyperlink"/>
            <w:smallCaps/>
            <w:szCs w:val="24"/>
          </w:rPr>
          <w:t>link</w:t>
        </w:r>
        <w:r w:rsidRPr="004F3E41">
          <w:rPr>
            <w:rStyle w:val="Hyperlink"/>
            <w:szCs w:val="24"/>
          </w:rPr>
          <w:t xml:space="preserve"> &gt;&gt;</w:t>
        </w:r>
      </w:hyperlink>
    </w:p>
    <w:p w:rsidR="00F855DF" w:rsidRDefault="00F855DF" w:rsidP="00F855DF">
      <w:pPr>
        <w:rPr>
          <w:sz w:val="20"/>
        </w:rPr>
      </w:pPr>
    </w:p>
    <w:p w:rsidR="00F855DF" w:rsidRDefault="00F855DF" w:rsidP="00F855DF">
      <w:pPr>
        <w:pBdr>
          <w:bottom w:val="single" w:sz="4" w:space="1" w:color="auto"/>
        </w:pBdr>
        <w:ind w:right="57"/>
        <w:rPr>
          <w:sz w:val="20"/>
        </w:rPr>
      </w:pPr>
    </w:p>
    <w:p w:rsidR="00F855DF" w:rsidRPr="00B806B3" w:rsidRDefault="00F855DF" w:rsidP="00F855DF">
      <w:pPr>
        <w:pBdr>
          <w:bottom w:val="single" w:sz="4" w:space="1" w:color="auto"/>
        </w:pBdr>
        <w:ind w:right="57"/>
        <w:rPr>
          <w:sz w:val="20"/>
        </w:rPr>
      </w:pPr>
    </w:p>
    <w:p w:rsidR="00F855DF" w:rsidRDefault="00D06565" w:rsidP="00F855DF">
      <w:pPr>
        <w:jc w:val="right"/>
        <w:rPr>
          <w:rFonts w:ascii="Arial Black" w:hAnsi="Arial Black" w:cs="Arial"/>
          <w:color w:val="D68F00"/>
          <w:spacing w:val="10"/>
          <w:sz w:val="20"/>
        </w:rPr>
      </w:pPr>
      <w:hyperlink r:id="rId41" w:tgtFrame="_blank" w:history="1">
        <w:r w:rsidR="00F855DF" w:rsidRPr="008810E6">
          <w:rPr>
            <w:rStyle w:val="Hyperlink"/>
            <w:rFonts w:ascii="Arial Black" w:hAnsi="Arial Black" w:cs="Arial"/>
            <w:color w:val="D68F00"/>
            <w:spacing w:val="10"/>
            <w:sz w:val="20"/>
          </w:rPr>
          <w:t>Viktor’s Notes</w:t>
        </w:r>
        <w:r w:rsidR="00F855DF" w:rsidRPr="005D7603">
          <w:rPr>
            <w:rStyle w:val="Hyperlink"/>
            <w:rFonts w:ascii="Lucida Sans Unicode" w:hAnsi="Lucida Sans Unicode" w:cs="Lucida Sans Unicode"/>
            <w:color w:val="CC8800"/>
            <w:spacing w:val="10"/>
            <w:sz w:val="20"/>
          </w:rPr>
          <w:t>℠</w:t>
        </w:r>
        <w:r w:rsidR="00F855DF" w:rsidRPr="003213FF">
          <w:rPr>
            <w:rStyle w:val="Hyperlink"/>
            <w:rFonts w:ascii="Arial Black" w:hAnsi="Arial Black" w:cs="Arial"/>
            <w:color w:val="557CF9"/>
            <w:spacing w:val="10"/>
            <w:sz w:val="28"/>
            <w:szCs w:val="28"/>
          </w:rPr>
          <w:t xml:space="preserve"> </w:t>
        </w:r>
        <w:r w:rsidR="00F855DF" w:rsidRPr="008810E6">
          <w:rPr>
            <w:rStyle w:val="Hyperlink"/>
            <w:rFonts w:ascii="Arial Black" w:hAnsi="Arial Black" w:cs="Arial"/>
            <w:color w:val="557CF9"/>
            <w:spacing w:val="10"/>
            <w:sz w:val="20"/>
          </w:rPr>
          <w:t>for the Neurosurgery Resident</w:t>
        </w:r>
      </w:hyperlink>
    </w:p>
    <w:p w:rsidR="00F855DF" w:rsidRPr="00F34741" w:rsidRDefault="00D06565" w:rsidP="00F855DF">
      <w:pPr>
        <w:jc w:val="right"/>
        <w:rPr>
          <w:rFonts w:ascii="Arial" w:hAnsi="Arial" w:cs="Arial"/>
          <w:color w:val="000000"/>
          <w:spacing w:val="14"/>
          <w:sz w:val="20"/>
        </w:rPr>
      </w:pPr>
      <w:hyperlink r:id="rId42" w:tgtFrame="_blank" w:history="1">
        <w:r w:rsidR="00F855DF" w:rsidRPr="007428BB">
          <w:rPr>
            <w:rStyle w:val="Hyperlink"/>
            <w:rFonts w:ascii="Arial" w:hAnsi="Arial" w:cs="Arial"/>
            <w:color w:val="000000"/>
            <w:spacing w:val="14"/>
            <w:sz w:val="20"/>
          </w:rPr>
          <w:t>Please visit website at www.NeurosurgeryResident.net</w:t>
        </w:r>
      </w:hyperlink>
    </w:p>
    <w:bookmarkEnd w:id="0"/>
    <w:p w:rsidR="001D6333" w:rsidRPr="00326F7B" w:rsidRDefault="001D6333" w:rsidP="009D1925"/>
    <w:sectPr w:rsidR="001D6333" w:rsidRPr="00326F7B" w:rsidSect="00A32E68">
      <w:headerReference w:type="even" r:id="rId43"/>
      <w:headerReference w:type="default" r:id="rId44"/>
      <w:footerReference w:type="even" r:id="rId45"/>
      <w:footerReference w:type="default" r:id="rId46"/>
      <w:headerReference w:type="first" r:id="rId47"/>
      <w:footerReference w:type="first" r:id="rId48"/>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AF6" w:rsidRDefault="00793AF6">
      <w:r>
        <w:separator/>
      </w:r>
    </w:p>
  </w:endnote>
  <w:endnote w:type="continuationSeparator" w:id="0">
    <w:p w:rsidR="00793AF6" w:rsidRDefault="00793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FD1" w:rsidRDefault="00C11F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FD1" w:rsidRDefault="00C11F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FD1" w:rsidRDefault="00C11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AF6" w:rsidRDefault="00793AF6">
      <w:r>
        <w:separator/>
      </w:r>
    </w:p>
  </w:footnote>
  <w:footnote w:type="continuationSeparator" w:id="0">
    <w:p w:rsidR="00793AF6" w:rsidRDefault="00793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FD1" w:rsidRDefault="00C11F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FD1" w:rsidRPr="0026518D" w:rsidRDefault="00C11FD1" w:rsidP="0026518D">
    <w:pPr>
      <w:pStyle w:val="Header"/>
      <w:pBdr>
        <w:bottom w:val="single" w:sz="4" w:space="1" w:color="999999"/>
      </w:pBdr>
      <w:tabs>
        <w:tab w:val="left" w:pos="2694"/>
      </w:tabs>
      <w:ind w:firstLine="2977"/>
      <w:rPr>
        <w:bCs/>
      </w:rPr>
    </w:pPr>
    <w:r w:rsidRPr="005C404D">
      <w:rPr>
        <w:b/>
        <w:smallCaps/>
        <w:noProof/>
      </w:rPr>
      <w:drawing>
        <wp:anchor distT="0" distB="0" distL="114300" distR="114300" simplePos="0" relativeHeight="251657728" behindDoc="1" locked="0" layoutInCell="1" allowOverlap="1">
          <wp:simplePos x="0" y="0"/>
          <wp:positionH relativeFrom="column">
            <wp:posOffset>-214630</wp:posOffset>
          </wp:positionH>
          <wp:positionV relativeFrom="paragraph">
            <wp:posOffset>-30480</wp:posOffset>
          </wp:positionV>
          <wp:extent cx="952500" cy="25273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mallCaps/>
      </w:rPr>
      <w:t>Carotid Atherosclerotic Stenosis</w:t>
    </w:r>
    <w:r>
      <w:tab/>
    </w:r>
    <w:r w:rsidRPr="00772FE8">
      <w:t>Vas</w:t>
    </w:r>
    <w:r>
      <w:t>7</w:t>
    </w:r>
    <w:r w:rsidRPr="00772FE8">
      <w:t xml:space="preserve"> (</w:t>
    </w:r>
    <w:r w:rsidRPr="00772FE8">
      <w:fldChar w:fldCharType="begin"/>
    </w:r>
    <w:r w:rsidRPr="00772FE8">
      <w:instrText xml:space="preserve"> PAGE </w:instrText>
    </w:r>
    <w:r w:rsidRPr="00772FE8">
      <w:fldChar w:fldCharType="separate"/>
    </w:r>
    <w:r w:rsidR="00D06565">
      <w:rPr>
        <w:noProof/>
      </w:rPr>
      <w:t>12</w:t>
    </w:r>
    <w:r w:rsidRPr="00772FE8">
      <w:fldChar w:fldCharType="end"/>
    </w:r>
    <w:r w:rsidRPr="00772FE8">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FD1" w:rsidRDefault="00C11F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BC8"/>
    <w:multiLevelType w:val="hybridMultilevel"/>
    <w:tmpl w:val="486A5EBA"/>
    <w:lvl w:ilvl="0" w:tplc="8AF2DE90">
      <w:start w:val="1"/>
      <w:numFmt w:val="decimal"/>
      <w:lvlText w:val="%1."/>
      <w:lvlJc w:val="left"/>
      <w:pPr>
        <w:tabs>
          <w:tab w:val="num" w:pos="360"/>
        </w:tabs>
        <w:ind w:left="360" w:hanging="360"/>
      </w:pPr>
      <w:rPr>
        <w:b w:val="0"/>
        <w:color w:val="000000"/>
        <w:szCs w:val="24"/>
        <w14:shadow w14:blurRad="0" w14:dist="0" w14:dir="0" w14:sx="0" w14:sy="0" w14:kx="0" w14:ky="0" w14:algn="none">
          <w14:srgbClr w14:val="000000"/>
        </w14:shadow>
      </w:rPr>
    </w:lvl>
    <w:lvl w:ilvl="1" w:tplc="04090001">
      <w:start w:val="1"/>
      <w:numFmt w:val="bullet"/>
      <w:lvlText w:val=""/>
      <w:lvlJc w:val="left"/>
      <w:pPr>
        <w:tabs>
          <w:tab w:val="num" w:pos="1080"/>
        </w:tabs>
        <w:ind w:left="1080" w:hanging="360"/>
      </w:pPr>
      <w:rPr>
        <w:rFonts w:ascii="Symbol" w:hAnsi="Symbol" w:hint="default"/>
        <w:szCs w:val="24"/>
        <w14:shadow w14:blurRad="0" w14:dist="0" w14:dir="0" w14:sx="0" w14:sy="0" w14:kx="0" w14:ky="0" w14:algn="none">
          <w14:srgbClr w14:val="000000"/>
        </w14:shadow>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30E5FBF"/>
    <w:multiLevelType w:val="hybridMultilevel"/>
    <w:tmpl w:val="C8588C2C"/>
    <w:lvl w:ilvl="0" w:tplc="B712B65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3CC6B4A"/>
    <w:multiLevelType w:val="hybridMultilevel"/>
    <w:tmpl w:val="9B847CEC"/>
    <w:lvl w:ilvl="0" w:tplc="0F7C8286">
      <w:start w:val="1"/>
      <w:numFmt w:val="lowerLetter"/>
      <w:lvlText w:val="%1)"/>
      <w:lvlJc w:val="left"/>
      <w:pPr>
        <w:tabs>
          <w:tab w:val="num" w:pos="1778"/>
        </w:tabs>
        <w:ind w:left="1758" w:hanging="340"/>
      </w:pPr>
      <w:rPr>
        <w:rFonts w:hint="default"/>
        <w:b w:val="0"/>
        <w:i w:val="0"/>
        <w:caps w:val="0"/>
      </w:rPr>
    </w:lvl>
    <w:lvl w:ilvl="1" w:tplc="D18EBCDA">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8F2447"/>
    <w:multiLevelType w:val="multilevel"/>
    <w:tmpl w:val="0110363E"/>
    <w:lvl w:ilvl="0">
      <w:start w:val="1"/>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4" w15:restartNumberingAfterBreak="0">
    <w:nsid w:val="0776785C"/>
    <w:multiLevelType w:val="hybridMultilevel"/>
    <w:tmpl w:val="5EFA1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F40CB"/>
    <w:multiLevelType w:val="hybridMultilevel"/>
    <w:tmpl w:val="F7FC47F6"/>
    <w:lvl w:ilvl="0" w:tplc="D304FA2E">
      <w:start w:val="1"/>
      <w:numFmt w:val="bullet"/>
      <w:lvlText w:val="–"/>
      <w:lvlJc w:val="left"/>
      <w:pPr>
        <w:tabs>
          <w:tab w:val="num" w:pos="3195"/>
        </w:tabs>
        <w:ind w:left="3195" w:hanging="360"/>
      </w:pPr>
      <w:rPr>
        <w:rFonts w:ascii="Times New Roman" w:hAnsi="Times New Roman" w:cs="Times New Roman" w:hint="default"/>
      </w:rPr>
    </w:lvl>
    <w:lvl w:ilvl="1" w:tplc="04090003" w:tentative="1">
      <w:start w:val="1"/>
      <w:numFmt w:val="bullet"/>
      <w:lvlText w:val="o"/>
      <w:lvlJc w:val="left"/>
      <w:pPr>
        <w:tabs>
          <w:tab w:val="num" w:pos="3915"/>
        </w:tabs>
        <w:ind w:left="3915" w:hanging="360"/>
      </w:pPr>
      <w:rPr>
        <w:rFonts w:ascii="Courier New" w:hAnsi="Courier New" w:cs="Courier New" w:hint="default"/>
      </w:rPr>
    </w:lvl>
    <w:lvl w:ilvl="2" w:tplc="04090005" w:tentative="1">
      <w:start w:val="1"/>
      <w:numFmt w:val="bullet"/>
      <w:lvlText w:val=""/>
      <w:lvlJc w:val="left"/>
      <w:pPr>
        <w:tabs>
          <w:tab w:val="num" w:pos="4635"/>
        </w:tabs>
        <w:ind w:left="4635" w:hanging="360"/>
      </w:pPr>
      <w:rPr>
        <w:rFonts w:ascii="Wingdings" w:hAnsi="Wingdings" w:hint="default"/>
      </w:rPr>
    </w:lvl>
    <w:lvl w:ilvl="3" w:tplc="04090001" w:tentative="1">
      <w:start w:val="1"/>
      <w:numFmt w:val="bullet"/>
      <w:lvlText w:val=""/>
      <w:lvlJc w:val="left"/>
      <w:pPr>
        <w:tabs>
          <w:tab w:val="num" w:pos="5355"/>
        </w:tabs>
        <w:ind w:left="5355" w:hanging="360"/>
      </w:pPr>
      <w:rPr>
        <w:rFonts w:ascii="Symbol" w:hAnsi="Symbol" w:hint="default"/>
      </w:rPr>
    </w:lvl>
    <w:lvl w:ilvl="4" w:tplc="04090003" w:tentative="1">
      <w:start w:val="1"/>
      <w:numFmt w:val="bullet"/>
      <w:lvlText w:val="o"/>
      <w:lvlJc w:val="left"/>
      <w:pPr>
        <w:tabs>
          <w:tab w:val="num" w:pos="6075"/>
        </w:tabs>
        <w:ind w:left="6075" w:hanging="360"/>
      </w:pPr>
      <w:rPr>
        <w:rFonts w:ascii="Courier New" w:hAnsi="Courier New" w:cs="Courier New" w:hint="default"/>
      </w:rPr>
    </w:lvl>
    <w:lvl w:ilvl="5" w:tplc="04090005" w:tentative="1">
      <w:start w:val="1"/>
      <w:numFmt w:val="bullet"/>
      <w:lvlText w:val=""/>
      <w:lvlJc w:val="left"/>
      <w:pPr>
        <w:tabs>
          <w:tab w:val="num" w:pos="6795"/>
        </w:tabs>
        <w:ind w:left="6795" w:hanging="360"/>
      </w:pPr>
      <w:rPr>
        <w:rFonts w:ascii="Wingdings" w:hAnsi="Wingdings" w:hint="default"/>
      </w:rPr>
    </w:lvl>
    <w:lvl w:ilvl="6" w:tplc="04090001" w:tentative="1">
      <w:start w:val="1"/>
      <w:numFmt w:val="bullet"/>
      <w:lvlText w:val=""/>
      <w:lvlJc w:val="left"/>
      <w:pPr>
        <w:tabs>
          <w:tab w:val="num" w:pos="7515"/>
        </w:tabs>
        <w:ind w:left="7515" w:hanging="360"/>
      </w:pPr>
      <w:rPr>
        <w:rFonts w:ascii="Symbol" w:hAnsi="Symbol" w:hint="default"/>
      </w:rPr>
    </w:lvl>
    <w:lvl w:ilvl="7" w:tplc="04090003" w:tentative="1">
      <w:start w:val="1"/>
      <w:numFmt w:val="bullet"/>
      <w:lvlText w:val="o"/>
      <w:lvlJc w:val="left"/>
      <w:pPr>
        <w:tabs>
          <w:tab w:val="num" w:pos="8235"/>
        </w:tabs>
        <w:ind w:left="8235" w:hanging="360"/>
      </w:pPr>
      <w:rPr>
        <w:rFonts w:ascii="Courier New" w:hAnsi="Courier New" w:cs="Courier New" w:hint="default"/>
      </w:rPr>
    </w:lvl>
    <w:lvl w:ilvl="8" w:tplc="04090005" w:tentative="1">
      <w:start w:val="1"/>
      <w:numFmt w:val="bullet"/>
      <w:lvlText w:val=""/>
      <w:lvlJc w:val="left"/>
      <w:pPr>
        <w:tabs>
          <w:tab w:val="num" w:pos="8955"/>
        </w:tabs>
        <w:ind w:left="8955" w:hanging="360"/>
      </w:pPr>
      <w:rPr>
        <w:rFonts w:ascii="Wingdings" w:hAnsi="Wingdings" w:hint="default"/>
      </w:rPr>
    </w:lvl>
  </w:abstractNum>
  <w:abstractNum w:abstractNumId="6" w15:restartNumberingAfterBreak="0">
    <w:nsid w:val="0D4A749B"/>
    <w:multiLevelType w:val="hybridMultilevel"/>
    <w:tmpl w:val="74EA8EF6"/>
    <w:lvl w:ilvl="0" w:tplc="B34861BE">
      <w:start w:val="1"/>
      <w:numFmt w:val="decimal"/>
      <w:lvlText w:val="%1)"/>
      <w:lvlJc w:val="left"/>
      <w:pPr>
        <w:tabs>
          <w:tab w:val="num" w:pos="927"/>
        </w:tabs>
        <w:ind w:left="927"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7" w15:restartNumberingAfterBreak="0">
    <w:nsid w:val="0FE33BD6"/>
    <w:multiLevelType w:val="hybridMultilevel"/>
    <w:tmpl w:val="45EA94AA"/>
    <w:lvl w:ilvl="0" w:tplc="0F7C8286">
      <w:start w:val="1"/>
      <w:numFmt w:val="lowerLetter"/>
      <w:lvlText w:val="%1)"/>
      <w:lvlJc w:val="left"/>
      <w:pPr>
        <w:tabs>
          <w:tab w:val="num" w:pos="786"/>
        </w:tabs>
        <w:ind w:left="766" w:hanging="340"/>
      </w:pPr>
      <w:rPr>
        <w:rFonts w:hint="default"/>
        <w:b w:val="0"/>
        <w:i w:val="0"/>
        <w:caps w:val="0"/>
      </w:rPr>
    </w:lvl>
    <w:lvl w:ilvl="1" w:tplc="B712B65A">
      <w:start w:val="1"/>
      <w:numFmt w:val="decimal"/>
      <w:lvlText w:val="%2)"/>
      <w:lvlJc w:val="left"/>
      <w:pPr>
        <w:tabs>
          <w:tab w:val="num" w:pos="1778"/>
        </w:tabs>
        <w:ind w:left="1778" w:hanging="360"/>
      </w:pPr>
      <w:rPr>
        <w:rFonts w:hint="default"/>
        <w:b w:val="0"/>
        <w:i w:val="0"/>
        <w:caps w:val="0"/>
      </w:rPr>
    </w:lvl>
    <w:lvl w:ilvl="2" w:tplc="0409001B" w:tentative="1">
      <w:start w:val="1"/>
      <w:numFmt w:val="lowerRoman"/>
      <w:lvlText w:val="%3."/>
      <w:lvlJc w:val="right"/>
      <w:pPr>
        <w:tabs>
          <w:tab w:val="num" w:pos="1168"/>
        </w:tabs>
        <w:ind w:left="1168" w:hanging="180"/>
      </w:pPr>
    </w:lvl>
    <w:lvl w:ilvl="3" w:tplc="0409000F" w:tentative="1">
      <w:start w:val="1"/>
      <w:numFmt w:val="decimal"/>
      <w:lvlText w:val="%4."/>
      <w:lvlJc w:val="left"/>
      <w:pPr>
        <w:tabs>
          <w:tab w:val="num" w:pos="1888"/>
        </w:tabs>
        <w:ind w:left="1888" w:hanging="360"/>
      </w:pPr>
    </w:lvl>
    <w:lvl w:ilvl="4" w:tplc="04090019" w:tentative="1">
      <w:start w:val="1"/>
      <w:numFmt w:val="lowerLetter"/>
      <w:lvlText w:val="%5."/>
      <w:lvlJc w:val="left"/>
      <w:pPr>
        <w:tabs>
          <w:tab w:val="num" w:pos="2608"/>
        </w:tabs>
        <w:ind w:left="2608" w:hanging="360"/>
      </w:pPr>
    </w:lvl>
    <w:lvl w:ilvl="5" w:tplc="0409001B" w:tentative="1">
      <w:start w:val="1"/>
      <w:numFmt w:val="lowerRoman"/>
      <w:lvlText w:val="%6."/>
      <w:lvlJc w:val="right"/>
      <w:pPr>
        <w:tabs>
          <w:tab w:val="num" w:pos="3328"/>
        </w:tabs>
        <w:ind w:left="3328" w:hanging="180"/>
      </w:pPr>
    </w:lvl>
    <w:lvl w:ilvl="6" w:tplc="0409000F" w:tentative="1">
      <w:start w:val="1"/>
      <w:numFmt w:val="decimal"/>
      <w:lvlText w:val="%7."/>
      <w:lvlJc w:val="left"/>
      <w:pPr>
        <w:tabs>
          <w:tab w:val="num" w:pos="4048"/>
        </w:tabs>
        <w:ind w:left="4048" w:hanging="360"/>
      </w:pPr>
    </w:lvl>
    <w:lvl w:ilvl="7" w:tplc="04090019" w:tentative="1">
      <w:start w:val="1"/>
      <w:numFmt w:val="lowerLetter"/>
      <w:lvlText w:val="%8."/>
      <w:lvlJc w:val="left"/>
      <w:pPr>
        <w:tabs>
          <w:tab w:val="num" w:pos="4768"/>
        </w:tabs>
        <w:ind w:left="4768" w:hanging="360"/>
      </w:pPr>
    </w:lvl>
    <w:lvl w:ilvl="8" w:tplc="0409001B" w:tentative="1">
      <w:start w:val="1"/>
      <w:numFmt w:val="lowerRoman"/>
      <w:lvlText w:val="%9."/>
      <w:lvlJc w:val="right"/>
      <w:pPr>
        <w:tabs>
          <w:tab w:val="num" w:pos="5488"/>
        </w:tabs>
        <w:ind w:left="5488" w:hanging="180"/>
      </w:pPr>
    </w:lvl>
  </w:abstractNum>
  <w:abstractNum w:abstractNumId="8" w15:restartNumberingAfterBreak="0">
    <w:nsid w:val="14EF4D37"/>
    <w:multiLevelType w:val="hybridMultilevel"/>
    <w:tmpl w:val="E2A80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47686"/>
    <w:multiLevelType w:val="hybridMultilevel"/>
    <w:tmpl w:val="865E6B36"/>
    <w:lvl w:ilvl="0" w:tplc="67FA5B24">
      <w:start w:val="1"/>
      <w:numFmt w:val="lowerLetter"/>
      <w:lvlText w:val="%1)"/>
      <w:lvlJc w:val="left"/>
      <w:pPr>
        <w:tabs>
          <w:tab w:val="num" w:pos="1636"/>
        </w:tabs>
        <w:ind w:left="1636"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0E3CE0"/>
    <w:multiLevelType w:val="hybridMultilevel"/>
    <w:tmpl w:val="1598C69A"/>
    <w:lvl w:ilvl="0" w:tplc="0F7C8286">
      <w:start w:val="1"/>
      <w:numFmt w:val="lowerLetter"/>
      <w:lvlText w:val="%1)"/>
      <w:lvlJc w:val="left"/>
      <w:pPr>
        <w:tabs>
          <w:tab w:val="num" w:pos="927"/>
        </w:tabs>
        <w:ind w:left="907" w:hanging="340"/>
      </w:pPr>
      <w:rPr>
        <w:rFonts w:hint="default"/>
        <w:b w:val="0"/>
        <w:i w:val="0"/>
        <w:caps w:val="0"/>
      </w:rPr>
    </w:lvl>
    <w:lvl w:ilvl="1" w:tplc="04090019" w:tentative="1">
      <w:start w:val="1"/>
      <w:numFmt w:val="lowerLetter"/>
      <w:lvlText w:val="%2."/>
      <w:lvlJc w:val="left"/>
      <w:pPr>
        <w:tabs>
          <w:tab w:val="num" w:pos="589"/>
        </w:tabs>
        <w:ind w:left="589" w:hanging="360"/>
      </w:pPr>
    </w:lvl>
    <w:lvl w:ilvl="2" w:tplc="0409001B" w:tentative="1">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11" w15:restartNumberingAfterBreak="0">
    <w:nsid w:val="18CF6602"/>
    <w:multiLevelType w:val="hybridMultilevel"/>
    <w:tmpl w:val="6D7ED60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AC24988"/>
    <w:multiLevelType w:val="hybridMultilevel"/>
    <w:tmpl w:val="334EB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B400EC"/>
    <w:multiLevelType w:val="hybridMultilevel"/>
    <w:tmpl w:val="CDE69A6E"/>
    <w:lvl w:ilvl="0" w:tplc="8C3077F8">
      <w:start w:val="1"/>
      <w:numFmt w:val="bullet"/>
      <w:lvlText w:val=""/>
      <w:lvlJc w:val="left"/>
      <w:pPr>
        <w:tabs>
          <w:tab w:val="num" w:pos="2487"/>
        </w:tabs>
        <w:ind w:left="2487"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5D45DB9"/>
    <w:multiLevelType w:val="hybridMultilevel"/>
    <w:tmpl w:val="86FCE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5129B"/>
    <w:multiLevelType w:val="hybridMultilevel"/>
    <w:tmpl w:val="0694D13E"/>
    <w:lvl w:ilvl="0" w:tplc="B712B6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7926D7"/>
    <w:multiLevelType w:val="hybridMultilevel"/>
    <w:tmpl w:val="7FBCC4FA"/>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663C0"/>
    <w:multiLevelType w:val="hybridMultilevel"/>
    <w:tmpl w:val="DC6813F0"/>
    <w:lvl w:ilvl="0" w:tplc="0F7C8286">
      <w:start w:val="1"/>
      <w:numFmt w:val="lowerLetter"/>
      <w:lvlText w:val="%1)"/>
      <w:lvlJc w:val="left"/>
      <w:pPr>
        <w:tabs>
          <w:tab w:val="num" w:pos="1353"/>
        </w:tabs>
        <w:ind w:left="1333" w:hanging="340"/>
      </w:pPr>
      <w:rPr>
        <w:rFonts w:hint="default"/>
        <w:b w:val="0"/>
        <w:i w:val="0"/>
        <w:caps w:val="0"/>
      </w:rPr>
    </w:lvl>
    <w:lvl w:ilvl="1" w:tplc="04090001">
      <w:start w:val="1"/>
      <w:numFmt w:val="bullet"/>
      <w:lvlText w:val=""/>
      <w:lvlJc w:val="left"/>
      <w:pPr>
        <w:tabs>
          <w:tab w:val="num" w:pos="306"/>
        </w:tabs>
        <w:ind w:left="306" w:hanging="360"/>
      </w:pPr>
      <w:rPr>
        <w:rFonts w:ascii="Symbol" w:hAnsi="Symbol" w:hint="default"/>
        <w:b w:val="0"/>
        <w:i w:val="0"/>
        <w:caps w:val="0"/>
      </w:rPr>
    </w:lvl>
    <w:lvl w:ilvl="2" w:tplc="B712B65A">
      <w:start w:val="1"/>
      <w:numFmt w:val="decimal"/>
      <w:lvlText w:val="%3)"/>
      <w:lvlJc w:val="left"/>
      <w:pPr>
        <w:tabs>
          <w:tab w:val="num" w:pos="1206"/>
        </w:tabs>
        <w:ind w:left="1206" w:hanging="360"/>
      </w:pPr>
      <w:rPr>
        <w:rFonts w:hint="default"/>
        <w:b w:val="0"/>
        <w:i w:val="0"/>
        <w:caps w:val="0"/>
      </w:rPr>
    </w:lvl>
    <w:lvl w:ilvl="3" w:tplc="D304FA2E">
      <w:start w:val="1"/>
      <w:numFmt w:val="bullet"/>
      <w:lvlText w:val="–"/>
      <w:lvlJc w:val="left"/>
      <w:pPr>
        <w:tabs>
          <w:tab w:val="num" w:pos="1746"/>
        </w:tabs>
        <w:ind w:left="1746" w:hanging="360"/>
      </w:pPr>
      <w:rPr>
        <w:rFonts w:ascii="Times New Roman" w:hAnsi="Times New Roman" w:cs="Times New Roman" w:hint="default"/>
        <w:b w:val="0"/>
        <w:i w:val="0"/>
        <w:caps w:val="0"/>
      </w:rPr>
    </w:lvl>
    <w:lvl w:ilvl="4" w:tplc="35AECC18">
      <w:start w:val="1"/>
      <w:numFmt w:val="upperLetter"/>
      <w:lvlText w:val="%5."/>
      <w:lvlJc w:val="left"/>
      <w:pPr>
        <w:tabs>
          <w:tab w:val="num" w:pos="360"/>
        </w:tabs>
        <w:ind w:left="360" w:hanging="360"/>
      </w:pPr>
      <w:rPr>
        <w:rFonts w:hint="default"/>
        <w:b w:val="0"/>
        <w:i w:val="0"/>
        <w:caps w:val="0"/>
      </w:rPr>
    </w:lvl>
    <w:lvl w:ilvl="5" w:tplc="B712B65A">
      <w:start w:val="1"/>
      <w:numFmt w:val="decimal"/>
      <w:lvlText w:val="%6)"/>
      <w:lvlJc w:val="left"/>
      <w:pPr>
        <w:tabs>
          <w:tab w:val="num" w:pos="360"/>
        </w:tabs>
        <w:ind w:left="360" w:hanging="360"/>
      </w:pPr>
      <w:rPr>
        <w:rFonts w:hint="default"/>
        <w:b w:val="0"/>
        <w:i w:val="0"/>
        <w:caps w:val="0"/>
      </w:r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18" w15:restartNumberingAfterBreak="0">
    <w:nsid w:val="33CB324F"/>
    <w:multiLevelType w:val="hybridMultilevel"/>
    <w:tmpl w:val="96607E90"/>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F924E2"/>
    <w:multiLevelType w:val="hybridMultilevel"/>
    <w:tmpl w:val="671065BA"/>
    <w:lvl w:ilvl="0" w:tplc="04090005">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0" w15:restartNumberingAfterBreak="0">
    <w:nsid w:val="3B9208C7"/>
    <w:multiLevelType w:val="hybridMultilevel"/>
    <w:tmpl w:val="ECB43D12"/>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EA6DF7"/>
    <w:multiLevelType w:val="hybridMultilevel"/>
    <w:tmpl w:val="EFE023B8"/>
    <w:lvl w:ilvl="0" w:tplc="04090001">
      <w:start w:val="1"/>
      <w:numFmt w:val="bullet"/>
      <w:lvlText w:val=""/>
      <w:lvlJc w:val="left"/>
      <w:pPr>
        <w:tabs>
          <w:tab w:val="num" w:pos="360"/>
        </w:tabs>
        <w:ind w:left="360" w:hanging="360"/>
      </w:pPr>
      <w:rPr>
        <w:rFonts w:ascii="Symbol" w:hAnsi="Symbol" w:hint="default"/>
      </w:rPr>
    </w:lvl>
    <w:lvl w:ilvl="1" w:tplc="D304FA2E">
      <w:start w:val="1"/>
      <w:numFmt w:val="bullet"/>
      <w:lvlText w:val="–"/>
      <w:lvlJc w:val="left"/>
      <w:pPr>
        <w:tabs>
          <w:tab w:val="num" w:pos="1080"/>
        </w:tabs>
        <w:ind w:left="1080" w:hanging="360"/>
      </w:pPr>
      <w:rPr>
        <w:rFonts w:ascii="Times New Roman" w:hAnsi="Times New Roman" w:cs="Times New Roman" w:hint="default"/>
      </w:rPr>
    </w:lvl>
    <w:lvl w:ilvl="2" w:tplc="0F7C8286">
      <w:start w:val="1"/>
      <w:numFmt w:val="lowerLetter"/>
      <w:lvlText w:val="%3)"/>
      <w:lvlJc w:val="left"/>
      <w:pPr>
        <w:tabs>
          <w:tab w:val="num" w:pos="1800"/>
        </w:tabs>
        <w:ind w:left="1780" w:hanging="340"/>
      </w:pPr>
      <w:rPr>
        <w:rFonts w:hint="default"/>
        <w:b w:val="0"/>
        <w:i w:val="0"/>
        <w:caps w:val="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0A23E72"/>
    <w:multiLevelType w:val="hybridMultilevel"/>
    <w:tmpl w:val="DC763A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3" w15:restartNumberingAfterBreak="0">
    <w:nsid w:val="410361E3"/>
    <w:multiLevelType w:val="hybridMultilevel"/>
    <w:tmpl w:val="18A86B62"/>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1">
      <w:start w:val="1"/>
      <w:numFmt w:val="bullet"/>
      <w:lvlText w:val=""/>
      <w:lvlJc w:val="left"/>
      <w:pPr>
        <w:tabs>
          <w:tab w:val="num" w:pos="360"/>
        </w:tabs>
        <w:ind w:left="360" w:hanging="360"/>
      </w:pPr>
      <w:rPr>
        <w:rFonts w:ascii="Symbol" w:hAnsi="Symbol" w:hint="default"/>
      </w:rPr>
    </w:lvl>
    <w:lvl w:ilvl="2" w:tplc="D226A9D8">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566E56"/>
    <w:multiLevelType w:val="hybridMultilevel"/>
    <w:tmpl w:val="6F68699A"/>
    <w:lvl w:ilvl="0" w:tplc="173CDA5C">
      <w:start w:val="1"/>
      <w:numFmt w:val="lowerLetter"/>
      <w:lvlText w:val="%1)"/>
      <w:lvlJc w:val="left"/>
      <w:pPr>
        <w:tabs>
          <w:tab w:val="num" w:pos="1778"/>
        </w:tabs>
        <w:ind w:left="1778" w:hanging="360"/>
      </w:pPr>
      <w:rPr>
        <w:rFonts w:hint="default"/>
      </w:rPr>
    </w:lvl>
    <w:lvl w:ilvl="1" w:tplc="04090019" w:tentative="1">
      <w:start w:val="1"/>
      <w:numFmt w:val="lowerLetter"/>
      <w:lvlText w:val="%2."/>
      <w:lvlJc w:val="left"/>
      <w:pPr>
        <w:tabs>
          <w:tab w:val="num" w:pos="2858"/>
        </w:tabs>
        <w:ind w:left="2858" w:hanging="360"/>
      </w:pPr>
    </w:lvl>
    <w:lvl w:ilvl="2" w:tplc="0409001B" w:tentative="1">
      <w:start w:val="1"/>
      <w:numFmt w:val="lowerRoman"/>
      <w:lvlText w:val="%3."/>
      <w:lvlJc w:val="right"/>
      <w:pPr>
        <w:tabs>
          <w:tab w:val="num" w:pos="3578"/>
        </w:tabs>
        <w:ind w:left="3578" w:hanging="180"/>
      </w:pPr>
    </w:lvl>
    <w:lvl w:ilvl="3" w:tplc="0409000F" w:tentative="1">
      <w:start w:val="1"/>
      <w:numFmt w:val="decimal"/>
      <w:lvlText w:val="%4."/>
      <w:lvlJc w:val="left"/>
      <w:pPr>
        <w:tabs>
          <w:tab w:val="num" w:pos="4298"/>
        </w:tabs>
        <w:ind w:left="4298" w:hanging="360"/>
      </w:pPr>
    </w:lvl>
    <w:lvl w:ilvl="4" w:tplc="04090019" w:tentative="1">
      <w:start w:val="1"/>
      <w:numFmt w:val="lowerLetter"/>
      <w:lvlText w:val="%5."/>
      <w:lvlJc w:val="left"/>
      <w:pPr>
        <w:tabs>
          <w:tab w:val="num" w:pos="5018"/>
        </w:tabs>
        <w:ind w:left="5018" w:hanging="360"/>
      </w:pPr>
    </w:lvl>
    <w:lvl w:ilvl="5" w:tplc="0409001B" w:tentative="1">
      <w:start w:val="1"/>
      <w:numFmt w:val="lowerRoman"/>
      <w:lvlText w:val="%6."/>
      <w:lvlJc w:val="right"/>
      <w:pPr>
        <w:tabs>
          <w:tab w:val="num" w:pos="5738"/>
        </w:tabs>
        <w:ind w:left="5738" w:hanging="180"/>
      </w:pPr>
    </w:lvl>
    <w:lvl w:ilvl="6" w:tplc="0409000F" w:tentative="1">
      <w:start w:val="1"/>
      <w:numFmt w:val="decimal"/>
      <w:lvlText w:val="%7."/>
      <w:lvlJc w:val="left"/>
      <w:pPr>
        <w:tabs>
          <w:tab w:val="num" w:pos="6458"/>
        </w:tabs>
        <w:ind w:left="6458" w:hanging="360"/>
      </w:pPr>
    </w:lvl>
    <w:lvl w:ilvl="7" w:tplc="04090019" w:tentative="1">
      <w:start w:val="1"/>
      <w:numFmt w:val="lowerLetter"/>
      <w:lvlText w:val="%8."/>
      <w:lvlJc w:val="left"/>
      <w:pPr>
        <w:tabs>
          <w:tab w:val="num" w:pos="7178"/>
        </w:tabs>
        <w:ind w:left="7178" w:hanging="360"/>
      </w:pPr>
    </w:lvl>
    <w:lvl w:ilvl="8" w:tplc="0409001B" w:tentative="1">
      <w:start w:val="1"/>
      <w:numFmt w:val="lowerRoman"/>
      <w:lvlText w:val="%9."/>
      <w:lvlJc w:val="right"/>
      <w:pPr>
        <w:tabs>
          <w:tab w:val="num" w:pos="7898"/>
        </w:tabs>
        <w:ind w:left="7898" w:hanging="180"/>
      </w:pPr>
    </w:lvl>
  </w:abstractNum>
  <w:abstractNum w:abstractNumId="25" w15:restartNumberingAfterBreak="0">
    <w:nsid w:val="44A07D6E"/>
    <w:multiLevelType w:val="hybridMultilevel"/>
    <w:tmpl w:val="8488CE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8D67913"/>
    <w:multiLevelType w:val="hybridMultilevel"/>
    <w:tmpl w:val="C1043D46"/>
    <w:lvl w:ilvl="0" w:tplc="B712B65A">
      <w:start w:val="1"/>
      <w:numFmt w:val="decimal"/>
      <w:lvlText w:val="%1)"/>
      <w:lvlJc w:val="left"/>
      <w:pPr>
        <w:tabs>
          <w:tab w:val="num" w:pos="644"/>
        </w:tabs>
        <w:ind w:left="644" w:hanging="360"/>
      </w:pPr>
      <w:rPr>
        <w:rFonts w:hint="default"/>
      </w:rPr>
    </w:lvl>
    <w:lvl w:ilvl="1" w:tplc="0F7C8286">
      <w:start w:val="1"/>
      <w:numFmt w:val="lowerLetter"/>
      <w:lvlText w:val="%2)"/>
      <w:lvlJc w:val="left"/>
      <w:pPr>
        <w:tabs>
          <w:tab w:val="num" w:pos="1004"/>
        </w:tabs>
        <w:ind w:left="984" w:hanging="340"/>
      </w:pPr>
      <w:rPr>
        <w:rFonts w:hint="default"/>
        <w:b w:val="0"/>
        <w:i w:val="0"/>
        <w:caps w:val="0"/>
      </w:rPr>
    </w:lvl>
    <w:lvl w:ilvl="2" w:tplc="0409001B" w:tentative="1">
      <w:start w:val="1"/>
      <w:numFmt w:val="lowerRoman"/>
      <w:lvlText w:val="%3."/>
      <w:lvlJc w:val="right"/>
      <w:pPr>
        <w:tabs>
          <w:tab w:val="num" w:pos="1724"/>
        </w:tabs>
        <w:ind w:left="1724" w:hanging="180"/>
      </w:pPr>
    </w:lvl>
    <w:lvl w:ilvl="3" w:tplc="0409000F" w:tentative="1">
      <w:start w:val="1"/>
      <w:numFmt w:val="decimal"/>
      <w:lvlText w:val="%4."/>
      <w:lvlJc w:val="left"/>
      <w:pPr>
        <w:tabs>
          <w:tab w:val="num" w:pos="2444"/>
        </w:tabs>
        <w:ind w:left="2444" w:hanging="360"/>
      </w:pPr>
    </w:lvl>
    <w:lvl w:ilvl="4" w:tplc="04090019" w:tentative="1">
      <w:start w:val="1"/>
      <w:numFmt w:val="lowerLetter"/>
      <w:lvlText w:val="%5."/>
      <w:lvlJc w:val="left"/>
      <w:pPr>
        <w:tabs>
          <w:tab w:val="num" w:pos="3164"/>
        </w:tabs>
        <w:ind w:left="3164" w:hanging="360"/>
      </w:pPr>
    </w:lvl>
    <w:lvl w:ilvl="5" w:tplc="0409001B" w:tentative="1">
      <w:start w:val="1"/>
      <w:numFmt w:val="lowerRoman"/>
      <w:lvlText w:val="%6."/>
      <w:lvlJc w:val="right"/>
      <w:pPr>
        <w:tabs>
          <w:tab w:val="num" w:pos="3884"/>
        </w:tabs>
        <w:ind w:left="3884" w:hanging="180"/>
      </w:pPr>
    </w:lvl>
    <w:lvl w:ilvl="6" w:tplc="0409000F" w:tentative="1">
      <w:start w:val="1"/>
      <w:numFmt w:val="decimal"/>
      <w:lvlText w:val="%7."/>
      <w:lvlJc w:val="left"/>
      <w:pPr>
        <w:tabs>
          <w:tab w:val="num" w:pos="4604"/>
        </w:tabs>
        <w:ind w:left="4604" w:hanging="360"/>
      </w:pPr>
    </w:lvl>
    <w:lvl w:ilvl="7" w:tplc="04090019" w:tentative="1">
      <w:start w:val="1"/>
      <w:numFmt w:val="lowerLetter"/>
      <w:lvlText w:val="%8."/>
      <w:lvlJc w:val="left"/>
      <w:pPr>
        <w:tabs>
          <w:tab w:val="num" w:pos="5324"/>
        </w:tabs>
        <w:ind w:left="5324" w:hanging="360"/>
      </w:pPr>
    </w:lvl>
    <w:lvl w:ilvl="8" w:tplc="0409001B" w:tentative="1">
      <w:start w:val="1"/>
      <w:numFmt w:val="lowerRoman"/>
      <w:lvlText w:val="%9."/>
      <w:lvlJc w:val="right"/>
      <w:pPr>
        <w:tabs>
          <w:tab w:val="num" w:pos="6044"/>
        </w:tabs>
        <w:ind w:left="6044" w:hanging="180"/>
      </w:pPr>
    </w:lvl>
  </w:abstractNum>
  <w:abstractNum w:abstractNumId="27" w15:restartNumberingAfterBreak="0">
    <w:nsid w:val="5C9037E0"/>
    <w:multiLevelType w:val="hybridMultilevel"/>
    <w:tmpl w:val="81AE77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ED4FBB"/>
    <w:multiLevelType w:val="hybridMultilevel"/>
    <w:tmpl w:val="1ED06844"/>
    <w:lvl w:ilvl="0" w:tplc="0F7C8286">
      <w:start w:val="1"/>
      <w:numFmt w:val="lowerLetter"/>
      <w:lvlText w:val="%1)"/>
      <w:lvlJc w:val="left"/>
      <w:pPr>
        <w:tabs>
          <w:tab w:val="num" w:pos="1778"/>
        </w:tabs>
        <w:ind w:left="1758"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350A3B"/>
    <w:multiLevelType w:val="hybridMultilevel"/>
    <w:tmpl w:val="9DE01F5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38CC6DA4">
      <w:start w:val="1"/>
      <w:numFmt w:val="lowerLetter"/>
      <w:lvlText w:val="%3)"/>
      <w:lvlJc w:val="left"/>
      <w:pPr>
        <w:tabs>
          <w:tab w:val="num" w:pos="928"/>
        </w:tabs>
        <w:ind w:left="908" w:hanging="340"/>
      </w:pPr>
      <w:rPr>
        <w:rFonts w:hint="default"/>
      </w:rPr>
    </w:lvl>
    <w:lvl w:ilvl="3" w:tplc="04090001">
      <w:start w:val="1"/>
      <w:numFmt w:val="bullet"/>
      <w:lvlText w:val=""/>
      <w:lvlJc w:val="left"/>
      <w:pPr>
        <w:tabs>
          <w:tab w:val="num" w:pos="1495"/>
        </w:tabs>
        <w:ind w:left="1495"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3847EA8"/>
    <w:multiLevelType w:val="hybridMultilevel"/>
    <w:tmpl w:val="A356B4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96F094B"/>
    <w:multiLevelType w:val="hybridMultilevel"/>
    <w:tmpl w:val="40A464C6"/>
    <w:lvl w:ilvl="0" w:tplc="0409000F">
      <w:start w:val="1"/>
      <w:numFmt w:val="decimal"/>
      <w:lvlText w:val="%1."/>
      <w:lvlJc w:val="left"/>
      <w:pPr>
        <w:tabs>
          <w:tab w:val="num" w:pos="360"/>
        </w:tabs>
        <w:ind w:left="360" w:hanging="360"/>
      </w:pPr>
    </w:lvl>
    <w:lvl w:ilvl="1" w:tplc="D304FA2E">
      <w:start w:val="1"/>
      <w:numFmt w:val="bullet"/>
      <w:lvlText w:val="–"/>
      <w:lvlJc w:val="left"/>
      <w:pPr>
        <w:tabs>
          <w:tab w:val="num" w:pos="1080"/>
        </w:tabs>
        <w:ind w:left="1080" w:hanging="360"/>
      </w:pPr>
      <w:rPr>
        <w:rFonts w:ascii="Times New Roman" w:hAnsi="Times New Roman" w:cs="Times New Roman" w:hint="default"/>
      </w:rPr>
    </w:lvl>
    <w:lvl w:ilvl="2" w:tplc="0F7C8286">
      <w:start w:val="1"/>
      <w:numFmt w:val="lowerLetter"/>
      <w:lvlText w:val="%3)"/>
      <w:lvlJc w:val="left"/>
      <w:pPr>
        <w:tabs>
          <w:tab w:val="num" w:pos="1980"/>
        </w:tabs>
        <w:ind w:left="1960" w:hanging="340"/>
      </w:pPr>
      <w:rPr>
        <w:rFonts w:hint="default"/>
        <w:b w:val="0"/>
        <w:i w:val="0"/>
        <w:caps w:val="0"/>
      </w:rPr>
    </w:lvl>
    <w:lvl w:ilvl="3" w:tplc="B712B65A">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C136C72"/>
    <w:multiLevelType w:val="hybridMultilevel"/>
    <w:tmpl w:val="29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BE5E58"/>
    <w:multiLevelType w:val="hybridMultilevel"/>
    <w:tmpl w:val="1BF280C4"/>
    <w:lvl w:ilvl="0" w:tplc="173CDA5C">
      <w:start w:val="1"/>
      <w:numFmt w:val="lowerLetter"/>
      <w:lvlText w:val="%1)"/>
      <w:lvlJc w:val="left"/>
      <w:pPr>
        <w:tabs>
          <w:tab w:val="num" w:pos="1778"/>
        </w:tabs>
        <w:ind w:left="1778" w:hanging="360"/>
      </w:pPr>
      <w:rPr>
        <w:rFonts w:hint="default"/>
      </w:rPr>
    </w:lvl>
    <w:lvl w:ilvl="1" w:tplc="04090019" w:tentative="1">
      <w:start w:val="1"/>
      <w:numFmt w:val="lowerLetter"/>
      <w:lvlText w:val="%2."/>
      <w:lvlJc w:val="left"/>
      <w:pPr>
        <w:tabs>
          <w:tab w:val="num" w:pos="2858"/>
        </w:tabs>
        <w:ind w:left="2858" w:hanging="360"/>
      </w:pPr>
    </w:lvl>
    <w:lvl w:ilvl="2" w:tplc="0409001B" w:tentative="1">
      <w:start w:val="1"/>
      <w:numFmt w:val="lowerRoman"/>
      <w:lvlText w:val="%3."/>
      <w:lvlJc w:val="right"/>
      <w:pPr>
        <w:tabs>
          <w:tab w:val="num" w:pos="3578"/>
        </w:tabs>
        <w:ind w:left="3578" w:hanging="180"/>
      </w:pPr>
    </w:lvl>
    <w:lvl w:ilvl="3" w:tplc="0409000F" w:tentative="1">
      <w:start w:val="1"/>
      <w:numFmt w:val="decimal"/>
      <w:lvlText w:val="%4."/>
      <w:lvlJc w:val="left"/>
      <w:pPr>
        <w:tabs>
          <w:tab w:val="num" w:pos="4298"/>
        </w:tabs>
        <w:ind w:left="4298" w:hanging="360"/>
      </w:pPr>
    </w:lvl>
    <w:lvl w:ilvl="4" w:tplc="04090019" w:tentative="1">
      <w:start w:val="1"/>
      <w:numFmt w:val="lowerLetter"/>
      <w:lvlText w:val="%5."/>
      <w:lvlJc w:val="left"/>
      <w:pPr>
        <w:tabs>
          <w:tab w:val="num" w:pos="5018"/>
        </w:tabs>
        <w:ind w:left="5018" w:hanging="360"/>
      </w:pPr>
    </w:lvl>
    <w:lvl w:ilvl="5" w:tplc="0409001B" w:tentative="1">
      <w:start w:val="1"/>
      <w:numFmt w:val="lowerRoman"/>
      <w:lvlText w:val="%6."/>
      <w:lvlJc w:val="right"/>
      <w:pPr>
        <w:tabs>
          <w:tab w:val="num" w:pos="5738"/>
        </w:tabs>
        <w:ind w:left="5738" w:hanging="180"/>
      </w:pPr>
    </w:lvl>
    <w:lvl w:ilvl="6" w:tplc="0409000F" w:tentative="1">
      <w:start w:val="1"/>
      <w:numFmt w:val="decimal"/>
      <w:lvlText w:val="%7."/>
      <w:lvlJc w:val="left"/>
      <w:pPr>
        <w:tabs>
          <w:tab w:val="num" w:pos="6458"/>
        </w:tabs>
        <w:ind w:left="6458" w:hanging="360"/>
      </w:pPr>
    </w:lvl>
    <w:lvl w:ilvl="7" w:tplc="04090019" w:tentative="1">
      <w:start w:val="1"/>
      <w:numFmt w:val="lowerLetter"/>
      <w:lvlText w:val="%8."/>
      <w:lvlJc w:val="left"/>
      <w:pPr>
        <w:tabs>
          <w:tab w:val="num" w:pos="7178"/>
        </w:tabs>
        <w:ind w:left="7178" w:hanging="360"/>
      </w:pPr>
    </w:lvl>
    <w:lvl w:ilvl="8" w:tplc="0409001B" w:tentative="1">
      <w:start w:val="1"/>
      <w:numFmt w:val="lowerRoman"/>
      <w:lvlText w:val="%9."/>
      <w:lvlJc w:val="right"/>
      <w:pPr>
        <w:tabs>
          <w:tab w:val="num" w:pos="7898"/>
        </w:tabs>
        <w:ind w:left="7898" w:hanging="180"/>
      </w:pPr>
    </w:lvl>
  </w:abstractNum>
  <w:abstractNum w:abstractNumId="34" w15:restartNumberingAfterBreak="0">
    <w:nsid w:val="79951A27"/>
    <w:multiLevelType w:val="hybridMultilevel"/>
    <w:tmpl w:val="0166197C"/>
    <w:lvl w:ilvl="0" w:tplc="FBFA491C">
      <w:numFmt w:val="bullet"/>
      <w:lvlText w:val="—"/>
      <w:lvlJc w:val="left"/>
      <w:pPr>
        <w:ind w:left="2728" w:hanging="360"/>
      </w:pPr>
      <w:rPr>
        <w:rFonts w:ascii="Arial Narrow" w:hAnsi="Arial Narrow" w:hint="default"/>
      </w:rPr>
    </w:lvl>
    <w:lvl w:ilvl="1" w:tplc="04090003" w:tentative="1">
      <w:start w:val="1"/>
      <w:numFmt w:val="bullet"/>
      <w:lvlText w:val="o"/>
      <w:lvlJc w:val="left"/>
      <w:pPr>
        <w:ind w:left="3448" w:hanging="360"/>
      </w:pPr>
      <w:rPr>
        <w:rFonts w:ascii="Courier New" w:hAnsi="Courier New" w:cs="Courier New" w:hint="default"/>
      </w:rPr>
    </w:lvl>
    <w:lvl w:ilvl="2" w:tplc="04090005" w:tentative="1">
      <w:start w:val="1"/>
      <w:numFmt w:val="bullet"/>
      <w:lvlText w:val=""/>
      <w:lvlJc w:val="left"/>
      <w:pPr>
        <w:ind w:left="4168" w:hanging="360"/>
      </w:pPr>
      <w:rPr>
        <w:rFonts w:ascii="Wingdings" w:hAnsi="Wingdings" w:hint="default"/>
      </w:rPr>
    </w:lvl>
    <w:lvl w:ilvl="3" w:tplc="04090001" w:tentative="1">
      <w:start w:val="1"/>
      <w:numFmt w:val="bullet"/>
      <w:lvlText w:val=""/>
      <w:lvlJc w:val="left"/>
      <w:pPr>
        <w:ind w:left="4888" w:hanging="360"/>
      </w:pPr>
      <w:rPr>
        <w:rFonts w:ascii="Symbol" w:hAnsi="Symbol" w:hint="default"/>
      </w:rPr>
    </w:lvl>
    <w:lvl w:ilvl="4" w:tplc="04090003" w:tentative="1">
      <w:start w:val="1"/>
      <w:numFmt w:val="bullet"/>
      <w:lvlText w:val="o"/>
      <w:lvlJc w:val="left"/>
      <w:pPr>
        <w:ind w:left="5608" w:hanging="360"/>
      </w:pPr>
      <w:rPr>
        <w:rFonts w:ascii="Courier New" w:hAnsi="Courier New" w:cs="Courier New" w:hint="default"/>
      </w:rPr>
    </w:lvl>
    <w:lvl w:ilvl="5" w:tplc="04090005" w:tentative="1">
      <w:start w:val="1"/>
      <w:numFmt w:val="bullet"/>
      <w:lvlText w:val=""/>
      <w:lvlJc w:val="left"/>
      <w:pPr>
        <w:ind w:left="6328" w:hanging="360"/>
      </w:pPr>
      <w:rPr>
        <w:rFonts w:ascii="Wingdings" w:hAnsi="Wingdings" w:hint="default"/>
      </w:rPr>
    </w:lvl>
    <w:lvl w:ilvl="6" w:tplc="04090001" w:tentative="1">
      <w:start w:val="1"/>
      <w:numFmt w:val="bullet"/>
      <w:lvlText w:val=""/>
      <w:lvlJc w:val="left"/>
      <w:pPr>
        <w:ind w:left="7048" w:hanging="360"/>
      </w:pPr>
      <w:rPr>
        <w:rFonts w:ascii="Symbol" w:hAnsi="Symbol" w:hint="default"/>
      </w:rPr>
    </w:lvl>
    <w:lvl w:ilvl="7" w:tplc="04090003" w:tentative="1">
      <w:start w:val="1"/>
      <w:numFmt w:val="bullet"/>
      <w:lvlText w:val="o"/>
      <w:lvlJc w:val="left"/>
      <w:pPr>
        <w:ind w:left="7768" w:hanging="360"/>
      </w:pPr>
      <w:rPr>
        <w:rFonts w:ascii="Courier New" w:hAnsi="Courier New" w:cs="Courier New" w:hint="default"/>
      </w:rPr>
    </w:lvl>
    <w:lvl w:ilvl="8" w:tplc="04090005" w:tentative="1">
      <w:start w:val="1"/>
      <w:numFmt w:val="bullet"/>
      <w:lvlText w:val=""/>
      <w:lvlJc w:val="left"/>
      <w:pPr>
        <w:ind w:left="8488" w:hanging="360"/>
      </w:pPr>
      <w:rPr>
        <w:rFonts w:ascii="Wingdings" w:hAnsi="Wingdings" w:hint="default"/>
      </w:rPr>
    </w:lvl>
  </w:abstractNum>
  <w:abstractNum w:abstractNumId="35" w15:restartNumberingAfterBreak="0">
    <w:nsid w:val="7B9F4A06"/>
    <w:multiLevelType w:val="hybridMultilevel"/>
    <w:tmpl w:val="FB22E606"/>
    <w:lvl w:ilvl="0" w:tplc="0F7C8286">
      <w:start w:val="1"/>
      <w:numFmt w:val="lowerLetter"/>
      <w:lvlText w:val="%1)"/>
      <w:lvlJc w:val="left"/>
      <w:pPr>
        <w:tabs>
          <w:tab w:val="num" w:pos="1069"/>
        </w:tabs>
        <w:ind w:left="1049" w:hanging="340"/>
      </w:pPr>
      <w:rPr>
        <w:rFonts w:hint="default"/>
        <w:b w:val="0"/>
        <w:i w:val="0"/>
        <w:caps w:val="0"/>
      </w:rPr>
    </w:lvl>
    <w:lvl w:ilvl="1" w:tplc="04090019">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36" w15:restartNumberingAfterBreak="0">
    <w:nsid w:val="7EAC72AA"/>
    <w:multiLevelType w:val="hybridMultilevel"/>
    <w:tmpl w:val="7CFE8686"/>
    <w:lvl w:ilvl="0" w:tplc="0F7C8286">
      <w:start w:val="1"/>
      <w:numFmt w:val="lowerLetter"/>
      <w:lvlText w:val="%1)"/>
      <w:lvlJc w:val="left"/>
      <w:pPr>
        <w:tabs>
          <w:tab w:val="num" w:pos="1724"/>
        </w:tabs>
        <w:ind w:left="1704" w:hanging="340"/>
      </w:pPr>
      <w:rPr>
        <w:rFonts w:hint="default"/>
        <w:b w:val="0"/>
        <w:i w:val="0"/>
        <w:caps w:val="0"/>
      </w:rPr>
    </w:lvl>
    <w:lvl w:ilvl="1" w:tplc="04090019" w:tentative="1">
      <w:start w:val="1"/>
      <w:numFmt w:val="lowerLetter"/>
      <w:lvlText w:val="%2."/>
      <w:lvlJc w:val="left"/>
      <w:pPr>
        <w:tabs>
          <w:tab w:val="num" w:pos="1386"/>
        </w:tabs>
        <w:ind w:left="1386" w:hanging="360"/>
      </w:pPr>
    </w:lvl>
    <w:lvl w:ilvl="2" w:tplc="0409001B" w:tentative="1">
      <w:start w:val="1"/>
      <w:numFmt w:val="lowerRoman"/>
      <w:lvlText w:val="%3."/>
      <w:lvlJc w:val="right"/>
      <w:pPr>
        <w:tabs>
          <w:tab w:val="num" w:pos="2106"/>
        </w:tabs>
        <w:ind w:left="2106" w:hanging="180"/>
      </w:pPr>
    </w:lvl>
    <w:lvl w:ilvl="3" w:tplc="0409000F" w:tentative="1">
      <w:start w:val="1"/>
      <w:numFmt w:val="decimal"/>
      <w:lvlText w:val="%4."/>
      <w:lvlJc w:val="left"/>
      <w:pPr>
        <w:tabs>
          <w:tab w:val="num" w:pos="2826"/>
        </w:tabs>
        <w:ind w:left="2826" w:hanging="360"/>
      </w:pPr>
    </w:lvl>
    <w:lvl w:ilvl="4" w:tplc="04090019" w:tentative="1">
      <w:start w:val="1"/>
      <w:numFmt w:val="lowerLetter"/>
      <w:lvlText w:val="%5."/>
      <w:lvlJc w:val="left"/>
      <w:pPr>
        <w:tabs>
          <w:tab w:val="num" w:pos="3546"/>
        </w:tabs>
        <w:ind w:left="3546" w:hanging="360"/>
      </w:pPr>
    </w:lvl>
    <w:lvl w:ilvl="5" w:tplc="0409001B" w:tentative="1">
      <w:start w:val="1"/>
      <w:numFmt w:val="lowerRoman"/>
      <w:lvlText w:val="%6."/>
      <w:lvlJc w:val="right"/>
      <w:pPr>
        <w:tabs>
          <w:tab w:val="num" w:pos="4266"/>
        </w:tabs>
        <w:ind w:left="4266" w:hanging="180"/>
      </w:pPr>
    </w:lvl>
    <w:lvl w:ilvl="6" w:tplc="0409000F" w:tentative="1">
      <w:start w:val="1"/>
      <w:numFmt w:val="decimal"/>
      <w:lvlText w:val="%7."/>
      <w:lvlJc w:val="left"/>
      <w:pPr>
        <w:tabs>
          <w:tab w:val="num" w:pos="4986"/>
        </w:tabs>
        <w:ind w:left="4986" w:hanging="360"/>
      </w:pPr>
    </w:lvl>
    <w:lvl w:ilvl="7" w:tplc="04090019" w:tentative="1">
      <w:start w:val="1"/>
      <w:numFmt w:val="lowerLetter"/>
      <w:lvlText w:val="%8."/>
      <w:lvlJc w:val="left"/>
      <w:pPr>
        <w:tabs>
          <w:tab w:val="num" w:pos="5706"/>
        </w:tabs>
        <w:ind w:left="5706" w:hanging="360"/>
      </w:pPr>
    </w:lvl>
    <w:lvl w:ilvl="8" w:tplc="0409001B" w:tentative="1">
      <w:start w:val="1"/>
      <w:numFmt w:val="lowerRoman"/>
      <w:lvlText w:val="%9."/>
      <w:lvlJc w:val="right"/>
      <w:pPr>
        <w:tabs>
          <w:tab w:val="num" w:pos="6426"/>
        </w:tabs>
        <w:ind w:left="6426" w:hanging="180"/>
      </w:pPr>
    </w:lvl>
  </w:abstractNum>
  <w:num w:numId="1">
    <w:abstractNumId w:val="6"/>
  </w:num>
  <w:num w:numId="2">
    <w:abstractNumId w:val="22"/>
  </w:num>
  <w:num w:numId="3">
    <w:abstractNumId w:val="23"/>
  </w:num>
  <w:num w:numId="4">
    <w:abstractNumId w:val="33"/>
  </w:num>
  <w:num w:numId="5">
    <w:abstractNumId w:val="20"/>
  </w:num>
  <w:num w:numId="6">
    <w:abstractNumId w:val="21"/>
  </w:num>
  <w:num w:numId="7">
    <w:abstractNumId w:val="18"/>
  </w:num>
  <w:num w:numId="8">
    <w:abstractNumId w:val="15"/>
  </w:num>
  <w:num w:numId="9">
    <w:abstractNumId w:val="17"/>
  </w:num>
  <w:num w:numId="10">
    <w:abstractNumId w:val="11"/>
  </w:num>
  <w:num w:numId="11">
    <w:abstractNumId w:val="25"/>
  </w:num>
  <w:num w:numId="12">
    <w:abstractNumId w:val="28"/>
  </w:num>
  <w:num w:numId="13">
    <w:abstractNumId w:val="31"/>
  </w:num>
  <w:num w:numId="14">
    <w:abstractNumId w:val="0"/>
  </w:num>
  <w:num w:numId="15">
    <w:abstractNumId w:val="30"/>
  </w:num>
  <w:num w:numId="16">
    <w:abstractNumId w:val="13"/>
  </w:num>
  <w:num w:numId="17">
    <w:abstractNumId w:val="10"/>
  </w:num>
  <w:num w:numId="18">
    <w:abstractNumId w:val="36"/>
  </w:num>
  <w:num w:numId="19">
    <w:abstractNumId w:val="35"/>
  </w:num>
  <w:num w:numId="20">
    <w:abstractNumId w:val="26"/>
  </w:num>
  <w:num w:numId="21">
    <w:abstractNumId w:val="1"/>
  </w:num>
  <w:num w:numId="22">
    <w:abstractNumId w:val="3"/>
  </w:num>
  <w:num w:numId="23">
    <w:abstractNumId w:val="2"/>
  </w:num>
  <w:num w:numId="24">
    <w:abstractNumId w:val="7"/>
  </w:num>
  <w:num w:numId="25">
    <w:abstractNumId w:val="24"/>
  </w:num>
  <w:num w:numId="26">
    <w:abstractNumId w:val="5"/>
  </w:num>
  <w:num w:numId="27">
    <w:abstractNumId w:val="9"/>
  </w:num>
  <w:num w:numId="28">
    <w:abstractNumId w:val="14"/>
  </w:num>
  <w:num w:numId="29">
    <w:abstractNumId w:val="19"/>
  </w:num>
  <w:num w:numId="30">
    <w:abstractNumId w:val="27"/>
  </w:num>
  <w:num w:numId="31">
    <w:abstractNumId w:val="4"/>
  </w:num>
  <w:num w:numId="32">
    <w:abstractNumId w:val="8"/>
  </w:num>
  <w:num w:numId="33">
    <w:abstractNumId w:val="32"/>
  </w:num>
  <w:num w:numId="34">
    <w:abstractNumId w:val="29"/>
  </w:num>
  <w:num w:numId="35">
    <w:abstractNumId w:val="34"/>
  </w:num>
  <w:num w:numId="36">
    <w:abstractNumId w:val="12"/>
  </w:num>
  <w:num w:numId="37">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1150"/>
    <w:rsid w:val="00013233"/>
    <w:rsid w:val="0001409F"/>
    <w:rsid w:val="000175DB"/>
    <w:rsid w:val="0002536F"/>
    <w:rsid w:val="000270A7"/>
    <w:rsid w:val="00037F32"/>
    <w:rsid w:val="000431E1"/>
    <w:rsid w:val="00050C61"/>
    <w:rsid w:val="00055314"/>
    <w:rsid w:val="0005739B"/>
    <w:rsid w:val="00062B96"/>
    <w:rsid w:val="000632A7"/>
    <w:rsid w:val="00063345"/>
    <w:rsid w:val="00071D43"/>
    <w:rsid w:val="00073B43"/>
    <w:rsid w:val="0007431F"/>
    <w:rsid w:val="00074A8D"/>
    <w:rsid w:val="00077DAB"/>
    <w:rsid w:val="000835FE"/>
    <w:rsid w:val="00083D89"/>
    <w:rsid w:val="000850D9"/>
    <w:rsid w:val="00086A2B"/>
    <w:rsid w:val="000870D5"/>
    <w:rsid w:val="000872DE"/>
    <w:rsid w:val="00090FFC"/>
    <w:rsid w:val="00093518"/>
    <w:rsid w:val="000953AF"/>
    <w:rsid w:val="000971D1"/>
    <w:rsid w:val="0009736D"/>
    <w:rsid w:val="000A183D"/>
    <w:rsid w:val="000A6FD9"/>
    <w:rsid w:val="000A756D"/>
    <w:rsid w:val="000B4053"/>
    <w:rsid w:val="000C22B3"/>
    <w:rsid w:val="000D13A5"/>
    <w:rsid w:val="000D46AD"/>
    <w:rsid w:val="000D4AC0"/>
    <w:rsid w:val="000D533D"/>
    <w:rsid w:val="000D66B5"/>
    <w:rsid w:val="000E0605"/>
    <w:rsid w:val="000E10F0"/>
    <w:rsid w:val="000E728E"/>
    <w:rsid w:val="000E73AC"/>
    <w:rsid w:val="00104099"/>
    <w:rsid w:val="0010718D"/>
    <w:rsid w:val="00115C4C"/>
    <w:rsid w:val="00117D7C"/>
    <w:rsid w:val="00121824"/>
    <w:rsid w:val="00121CAF"/>
    <w:rsid w:val="00123100"/>
    <w:rsid w:val="00132D02"/>
    <w:rsid w:val="001332B2"/>
    <w:rsid w:val="00133872"/>
    <w:rsid w:val="00141DBD"/>
    <w:rsid w:val="001433AC"/>
    <w:rsid w:val="00146236"/>
    <w:rsid w:val="00146CEA"/>
    <w:rsid w:val="00151953"/>
    <w:rsid w:val="00151F86"/>
    <w:rsid w:val="001528E8"/>
    <w:rsid w:val="00165C8E"/>
    <w:rsid w:val="00166C5E"/>
    <w:rsid w:val="001727E2"/>
    <w:rsid w:val="00176E41"/>
    <w:rsid w:val="00181F4B"/>
    <w:rsid w:val="00187A63"/>
    <w:rsid w:val="001A2632"/>
    <w:rsid w:val="001B134E"/>
    <w:rsid w:val="001B201A"/>
    <w:rsid w:val="001B6684"/>
    <w:rsid w:val="001C19DB"/>
    <w:rsid w:val="001C2A85"/>
    <w:rsid w:val="001C44C9"/>
    <w:rsid w:val="001D0098"/>
    <w:rsid w:val="001D1A0E"/>
    <w:rsid w:val="001D518A"/>
    <w:rsid w:val="001D6333"/>
    <w:rsid w:val="001E273A"/>
    <w:rsid w:val="001E6AD8"/>
    <w:rsid w:val="001F1A5C"/>
    <w:rsid w:val="001F1DA9"/>
    <w:rsid w:val="001F3E4F"/>
    <w:rsid w:val="001F7344"/>
    <w:rsid w:val="00205452"/>
    <w:rsid w:val="0021271D"/>
    <w:rsid w:val="00212E70"/>
    <w:rsid w:val="0021361E"/>
    <w:rsid w:val="00213D01"/>
    <w:rsid w:val="00235AE8"/>
    <w:rsid w:val="00235B7B"/>
    <w:rsid w:val="0024144E"/>
    <w:rsid w:val="00242976"/>
    <w:rsid w:val="002461AB"/>
    <w:rsid w:val="00247898"/>
    <w:rsid w:val="002500B5"/>
    <w:rsid w:val="00250582"/>
    <w:rsid w:val="00250827"/>
    <w:rsid w:val="0025089F"/>
    <w:rsid w:val="00260380"/>
    <w:rsid w:val="0026518D"/>
    <w:rsid w:val="00266A1F"/>
    <w:rsid w:val="0026763A"/>
    <w:rsid w:val="00267C3C"/>
    <w:rsid w:val="00273B0E"/>
    <w:rsid w:val="00281DD9"/>
    <w:rsid w:val="00286063"/>
    <w:rsid w:val="00286318"/>
    <w:rsid w:val="00287BF6"/>
    <w:rsid w:val="002932ED"/>
    <w:rsid w:val="002945D0"/>
    <w:rsid w:val="00294E87"/>
    <w:rsid w:val="002A0FC2"/>
    <w:rsid w:val="002A4AAE"/>
    <w:rsid w:val="002A5D9E"/>
    <w:rsid w:val="002A634E"/>
    <w:rsid w:val="002A6CFE"/>
    <w:rsid w:val="002A7E1A"/>
    <w:rsid w:val="002B564F"/>
    <w:rsid w:val="002C224E"/>
    <w:rsid w:val="002C4C1C"/>
    <w:rsid w:val="002C635E"/>
    <w:rsid w:val="002C6B4F"/>
    <w:rsid w:val="002D3E48"/>
    <w:rsid w:val="002F04B5"/>
    <w:rsid w:val="002F4C9A"/>
    <w:rsid w:val="002F6F0C"/>
    <w:rsid w:val="00300C3B"/>
    <w:rsid w:val="00300FEC"/>
    <w:rsid w:val="00304542"/>
    <w:rsid w:val="00304DB0"/>
    <w:rsid w:val="00306BA2"/>
    <w:rsid w:val="00326F7B"/>
    <w:rsid w:val="00327444"/>
    <w:rsid w:val="003279AA"/>
    <w:rsid w:val="003412B6"/>
    <w:rsid w:val="003425F8"/>
    <w:rsid w:val="00343881"/>
    <w:rsid w:val="0034683F"/>
    <w:rsid w:val="00350315"/>
    <w:rsid w:val="003559C7"/>
    <w:rsid w:val="00355C6E"/>
    <w:rsid w:val="003666CD"/>
    <w:rsid w:val="003700A8"/>
    <w:rsid w:val="0037133C"/>
    <w:rsid w:val="00375816"/>
    <w:rsid w:val="003809B7"/>
    <w:rsid w:val="003877F4"/>
    <w:rsid w:val="00390F3E"/>
    <w:rsid w:val="003912EB"/>
    <w:rsid w:val="0039284E"/>
    <w:rsid w:val="0039412B"/>
    <w:rsid w:val="003C11A9"/>
    <w:rsid w:val="003C347E"/>
    <w:rsid w:val="003D7D87"/>
    <w:rsid w:val="003E2849"/>
    <w:rsid w:val="003E292B"/>
    <w:rsid w:val="003E3365"/>
    <w:rsid w:val="003E3D61"/>
    <w:rsid w:val="003F047B"/>
    <w:rsid w:val="003F11E0"/>
    <w:rsid w:val="003F5D92"/>
    <w:rsid w:val="003F6F2F"/>
    <w:rsid w:val="00407E30"/>
    <w:rsid w:val="00411955"/>
    <w:rsid w:val="00417B5C"/>
    <w:rsid w:val="00423D8C"/>
    <w:rsid w:val="00424B5C"/>
    <w:rsid w:val="004330B2"/>
    <w:rsid w:val="004367A6"/>
    <w:rsid w:val="0044020A"/>
    <w:rsid w:val="0044030C"/>
    <w:rsid w:val="00442640"/>
    <w:rsid w:val="00450688"/>
    <w:rsid w:val="004544F1"/>
    <w:rsid w:val="0046385D"/>
    <w:rsid w:val="004733FE"/>
    <w:rsid w:val="00473A73"/>
    <w:rsid w:val="0047640D"/>
    <w:rsid w:val="00477C7F"/>
    <w:rsid w:val="00482284"/>
    <w:rsid w:val="00497586"/>
    <w:rsid w:val="004A06AA"/>
    <w:rsid w:val="004A440E"/>
    <w:rsid w:val="004A478B"/>
    <w:rsid w:val="004A4C03"/>
    <w:rsid w:val="004B683B"/>
    <w:rsid w:val="004C0676"/>
    <w:rsid w:val="004C1FDE"/>
    <w:rsid w:val="004C2BAB"/>
    <w:rsid w:val="004C56EF"/>
    <w:rsid w:val="004D3344"/>
    <w:rsid w:val="004D3A11"/>
    <w:rsid w:val="004D41B0"/>
    <w:rsid w:val="004D5967"/>
    <w:rsid w:val="004E2368"/>
    <w:rsid w:val="004F3C60"/>
    <w:rsid w:val="004F67DB"/>
    <w:rsid w:val="0050432C"/>
    <w:rsid w:val="0050758C"/>
    <w:rsid w:val="00507A93"/>
    <w:rsid w:val="00510B94"/>
    <w:rsid w:val="00520773"/>
    <w:rsid w:val="00520CBA"/>
    <w:rsid w:val="00524C78"/>
    <w:rsid w:val="00530E73"/>
    <w:rsid w:val="00542459"/>
    <w:rsid w:val="00551978"/>
    <w:rsid w:val="00552E5E"/>
    <w:rsid w:val="0055321E"/>
    <w:rsid w:val="005546E4"/>
    <w:rsid w:val="00555725"/>
    <w:rsid w:val="005557A4"/>
    <w:rsid w:val="00556DD8"/>
    <w:rsid w:val="00557B06"/>
    <w:rsid w:val="00561D1E"/>
    <w:rsid w:val="005733E9"/>
    <w:rsid w:val="0058070A"/>
    <w:rsid w:val="00591ABA"/>
    <w:rsid w:val="00593DD8"/>
    <w:rsid w:val="00595D90"/>
    <w:rsid w:val="005A553B"/>
    <w:rsid w:val="005A5AE2"/>
    <w:rsid w:val="005B15B5"/>
    <w:rsid w:val="005B49FA"/>
    <w:rsid w:val="005B5B5B"/>
    <w:rsid w:val="005C034C"/>
    <w:rsid w:val="005C140B"/>
    <w:rsid w:val="005C3F8A"/>
    <w:rsid w:val="005D3878"/>
    <w:rsid w:val="005D5CB5"/>
    <w:rsid w:val="005E4096"/>
    <w:rsid w:val="005E4A77"/>
    <w:rsid w:val="005E76E7"/>
    <w:rsid w:val="005F117B"/>
    <w:rsid w:val="006028C8"/>
    <w:rsid w:val="00610C43"/>
    <w:rsid w:val="00613516"/>
    <w:rsid w:val="006327C3"/>
    <w:rsid w:val="0063752A"/>
    <w:rsid w:val="0064062D"/>
    <w:rsid w:val="0064504F"/>
    <w:rsid w:val="00646BEE"/>
    <w:rsid w:val="0065506A"/>
    <w:rsid w:val="00656757"/>
    <w:rsid w:val="006579B3"/>
    <w:rsid w:val="006610DB"/>
    <w:rsid w:val="00666B10"/>
    <w:rsid w:val="0067031E"/>
    <w:rsid w:val="00671EA3"/>
    <w:rsid w:val="0068078D"/>
    <w:rsid w:val="00691ED7"/>
    <w:rsid w:val="0069698E"/>
    <w:rsid w:val="006A6531"/>
    <w:rsid w:val="006A6CD6"/>
    <w:rsid w:val="006B273C"/>
    <w:rsid w:val="006B4C61"/>
    <w:rsid w:val="006C0B5F"/>
    <w:rsid w:val="006C1177"/>
    <w:rsid w:val="006D084E"/>
    <w:rsid w:val="006D6433"/>
    <w:rsid w:val="006E64E2"/>
    <w:rsid w:val="006E7597"/>
    <w:rsid w:val="006F6CF4"/>
    <w:rsid w:val="00704562"/>
    <w:rsid w:val="00711C9B"/>
    <w:rsid w:val="00711D3A"/>
    <w:rsid w:val="00714251"/>
    <w:rsid w:val="0072438D"/>
    <w:rsid w:val="00725C72"/>
    <w:rsid w:val="00725D0F"/>
    <w:rsid w:val="007261ED"/>
    <w:rsid w:val="00727D8A"/>
    <w:rsid w:val="00732C14"/>
    <w:rsid w:val="00743F8C"/>
    <w:rsid w:val="00751186"/>
    <w:rsid w:val="00751C0F"/>
    <w:rsid w:val="00755039"/>
    <w:rsid w:val="007569C9"/>
    <w:rsid w:val="007601DB"/>
    <w:rsid w:val="00760278"/>
    <w:rsid w:val="00767180"/>
    <w:rsid w:val="007900E1"/>
    <w:rsid w:val="00793AF6"/>
    <w:rsid w:val="00794FB4"/>
    <w:rsid w:val="007A1D89"/>
    <w:rsid w:val="007A1DA0"/>
    <w:rsid w:val="007A4D94"/>
    <w:rsid w:val="007B52F0"/>
    <w:rsid w:val="007C2875"/>
    <w:rsid w:val="007C556E"/>
    <w:rsid w:val="007E1B13"/>
    <w:rsid w:val="007E4565"/>
    <w:rsid w:val="007E7EAF"/>
    <w:rsid w:val="007F0DF2"/>
    <w:rsid w:val="0080343A"/>
    <w:rsid w:val="0081019C"/>
    <w:rsid w:val="00810269"/>
    <w:rsid w:val="00813424"/>
    <w:rsid w:val="00826175"/>
    <w:rsid w:val="008265BA"/>
    <w:rsid w:val="00830B07"/>
    <w:rsid w:val="00840AD4"/>
    <w:rsid w:val="00841517"/>
    <w:rsid w:val="00841551"/>
    <w:rsid w:val="00845C37"/>
    <w:rsid w:val="00845D2E"/>
    <w:rsid w:val="00850B2F"/>
    <w:rsid w:val="00851267"/>
    <w:rsid w:val="0085443D"/>
    <w:rsid w:val="0085507C"/>
    <w:rsid w:val="008563CB"/>
    <w:rsid w:val="00870DD3"/>
    <w:rsid w:val="00871F30"/>
    <w:rsid w:val="008743FF"/>
    <w:rsid w:val="0087535D"/>
    <w:rsid w:val="00877C4C"/>
    <w:rsid w:val="008847B5"/>
    <w:rsid w:val="008857E0"/>
    <w:rsid w:val="00886BA9"/>
    <w:rsid w:val="00890E69"/>
    <w:rsid w:val="00893E83"/>
    <w:rsid w:val="008A136E"/>
    <w:rsid w:val="008A2F27"/>
    <w:rsid w:val="008A55CB"/>
    <w:rsid w:val="008B0EF3"/>
    <w:rsid w:val="008B190D"/>
    <w:rsid w:val="008B2941"/>
    <w:rsid w:val="008B4B73"/>
    <w:rsid w:val="008B51BB"/>
    <w:rsid w:val="008B71CF"/>
    <w:rsid w:val="008C298D"/>
    <w:rsid w:val="008C5F7E"/>
    <w:rsid w:val="008E66EB"/>
    <w:rsid w:val="008F3A6F"/>
    <w:rsid w:val="008F7196"/>
    <w:rsid w:val="009002FB"/>
    <w:rsid w:val="009008C4"/>
    <w:rsid w:val="00904CB8"/>
    <w:rsid w:val="00907218"/>
    <w:rsid w:val="0091185C"/>
    <w:rsid w:val="00912939"/>
    <w:rsid w:val="00913465"/>
    <w:rsid w:val="009158A8"/>
    <w:rsid w:val="009165D5"/>
    <w:rsid w:val="00921B0A"/>
    <w:rsid w:val="00922376"/>
    <w:rsid w:val="00925814"/>
    <w:rsid w:val="009301E2"/>
    <w:rsid w:val="009342A8"/>
    <w:rsid w:val="00940B29"/>
    <w:rsid w:val="0094316C"/>
    <w:rsid w:val="00952262"/>
    <w:rsid w:val="0095621A"/>
    <w:rsid w:val="00961ADC"/>
    <w:rsid w:val="00963AB1"/>
    <w:rsid w:val="009643B2"/>
    <w:rsid w:val="0096761E"/>
    <w:rsid w:val="009726BE"/>
    <w:rsid w:val="00974427"/>
    <w:rsid w:val="00974FC8"/>
    <w:rsid w:val="009802E8"/>
    <w:rsid w:val="00982295"/>
    <w:rsid w:val="00987DB2"/>
    <w:rsid w:val="00992685"/>
    <w:rsid w:val="009A3C17"/>
    <w:rsid w:val="009A433E"/>
    <w:rsid w:val="009A4ADA"/>
    <w:rsid w:val="009C03DA"/>
    <w:rsid w:val="009C4D69"/>
    <w:rsid w:val="009D0597"/>
    <w:rsid w:val="009D1925"/>
    <w:rsid w:val="009D210A"/>
    <w:rsid w:val="009D2679"/>
    <w:rsid w:val="009E3122"/>
    <w:rsid w:val="009E603B"/>
    <w:rsid w:val="009F28EB"/>
    <w:rsid w:val="00A037AA"/>
    <w:rsid w:val="00A03DE3"/>
    <w:rsid w:val="00A06E26"/>
    <w:rsid w:val="00A1460C"/>
    <w:rsid w:val="00A25878"/>
    <w:rsid w:val="00A26BC4"/>
    <w:rsid w:val="00A26CF3"/>
    <w:rsid w:val="00A32E68"/>
    <w:rsid w:val="00A37857"/>
    <w:rsid w:val="00A4103D"/>
    <w:rsid w:val="00A46CDE"/>
    <w:rsid w:val="00A478AA"/>
    <w:rsid w:val="00A52EE8"/>
    <w:rsid w:val="00A54B4D"/>
    <w:rsid w:val="00A55E50"/>
    <w:rsid w:val="00A607EF"/>
    <w:rsid w:val="00A67B0F"/>
    <w:rsid w:val="00A71069"/>
    <w:rsid w:val="00A7336D"/>
    <w:rsid w:val="00A7458C"/>
    <w:rsid w:val="00A861A8"/>
    <w:rsid w:val="00A87E9C"/>
    <w:rsid w:val="00A908F0"/>
    <w:rsid w:val="00A941D8"/>
    <w:rsid w:val="00A9481E"/>
    <w:rsid w:val="00A950B6"/>
    <w:rsid w:val="00AA19F2"/>
    <w:rsid w:val="00AA3AF9"/>
    <w:rsid w:val="00AA3CAF"/>
    <w:rsid w:val="00AB224C"/>
    <w:rsid w:val="00AB48B9"/>
    <w:rsid w:val="00AC1CF1"/>
    <w:rsid w:val="00AC5B54"/>
    <w:rsid w:val="00AC67ED"/>
    <w:rsid w:val="00AD429C"/>
    <w:rsid w:val="00AE094A"/>
    <w:rsid w:val="00AE0A88"/>
    <w:rsid w:val="00AE3D71"/>
    <w:rsid w:val="00AF2531"/>
    <w:rsid w:val="00AF640B"/>
    <w:rsid w:val="00B01BB2"/>
    <w:rsid w:val="00B02DC4"/>
    <w:rsid w:val="00B03955"/>
    <w:rsid w:val="00B04626"/>
    <w:rsid w:val="00B07F77"/>
    <w:rsid w:val="00B10BF5"/>
    <w:rsid w:val="00B1189A"/>
    <w:rsid w:val="00B152F6"/>
    <w:rsid w:val="00B211F2"/>
    <w:rsid w:val="00B21F50"/>
    <w:rsid w:val="00B30953"/>
    <w:rsid w:val="00B343A0"/>
    <w:rsid w:val="00B419E3"/>
    <w:rsid w:val="00B443F8"/>
    <w:rsid w:val="00B45C10"/>
    <w:rsid w:val="00B47AFF"/>
    <w:rsid w:val="00B538C7"/>
    <w:rsid w:val="00B6275F"/>
    <w:rsid w:val="00B628FF"/>
    <w:rsid w:val="00B6362A"/>
    <w:rsid w:val="00B66C2A"/>
    <w:rsid w:val="00B66FE7"/>
    <w:rsid w:val="00B70D35"/>
    <w:rsid w:val="00B719F3"/>
    <w:rsid w:val="00B7474E"/>
    <w:rsid w:val="00B74816"/>
    <w:rsid w:val="00B74F29"/>
    <w:rsid w:val="00B8096A"/>
    <w:rsid w:val="00B81731"/>
    <w:rsid w:val="00B81920"/>
    <w:rsid w:val="00B83382"/>
    <w:rsid w:val="00B8733D"/>
    <w:rsid w:val="00B91D3D"/>
    <w:rsid w:val="00B951F1"/>
    <w:rsid w:val="00B95DDA"/>
    <w:rsid w:val="00B9713B"/>
    <w:rsid w:val="00B971E4"/>
    <w:rsid w:val="00BA5461"/>
    <w:rsid w:val="00BA7742"/>
    <w:rsid w:val="00BB0044"/>
    <w:rsid w:val="00BB541E"/>
    <w:rsid w:val="00BC63B4"/>
    <w:rsid w:val="00BC76C3"/>
    <w:rsid w:val="00BD04D8"/>
    <w:rsid w:val="00BD0E3B"/>
    <w:rsid w:val="00BE2DFD"/>
    <w:rsid w:val="00C04FB9"/>
    <w:rsid w:val="00C07C11"/>
    <w:rsid w:val="00C11FD1"/>
    <w:rsid w:val="00C20A84"/>
    <w:rsid w:val="00C214A7"/>
    <w:rsid w:val="00C25691"/>
    <w:rsid w:val="00C26FDF"/>
    <w:rsid w:val="00C3072C"/>
    <w:rsid w:val="00C33502"/>
    <w:rsid w:val="00C352CA"/>
    <w:rsid w:val="00C36E94"/>
    <w:rsid w:val="00C371B0"/>
    <w:rsid w:val="00C45A6E"/>
    <w:rsid w:val="00C4769F"/>
    <w:rsid w:val="00C542C3"/>
    <w:rsid w:val="00C57339"/>
    <w:rsid w:val="00C62236"/>
    <w:rsid w:val="00C64FC1"/>
    <w:rsid w:val="00C65A37"/>
    <w:rsid w:val="00C70043"/>
    <w:rsid w:val="00C74D0D"/>
    <w:rsid w:val="00C75809"/>
    <w:rsid w:val="00C80600"/>
    <w:rsid w:val="00C81632"/>
    <w:rsid w:val="00C8347A"/>
    <w:rsid w:val="00C85731"/>
    <w:rsid w:val="00C85A7E"/>
    <w:rsid w:val="00C9601C"/>
    <w:rsid w:val="00C964CC"/>
    <w:rsid w:val="00C97B83"/>
    <w:rsid w:val="00CA0CF4"/>
    <w:rsid w:val="00CA2AF6"/>
    <w:rsid w:val="00CA2E3F"/>
    <w:rsid w:val="00CA3E70"/>
    <w:rsid w:val="00CA685E"/>
    <w:rsid w:val="00CA7BC8"/>
    <w:rsid w:val="00CB0394"/>
    <w:rsid w:val="00CB3BC6"/>
    <w:rsid w:val="00CD654B"/>
    <w:rsid w:val="00CD6945"/>
    <w:rsid w:val="00CE16B5"/>
    <w:rsid w:val="00CE4642"/>
    <w:rsid w:val="00CF0873"/>
    <w:rsid w:val="00CF15AF"/>
    <w:rsid w:val="00CF377C"/>
    <w:rsid w:val="00CF7614"/>
    <w:rsid w:val="00D009AB"/>
    <w:rsid w:val="00D03A7A"/>
    <w:rsid w:val="00D059B6"/>
    <w:rsid w:val="00D06565"/>
    <w:rsid w:val="00D10FA4"/>
    <w:rsid w:val="00D15426"/>
    <w:rsid w:val="00D163A5"/>
    <w:rsid w:val="00D213B9"/>
    <w:rsid w:val="00D32471"/>
    <w:rsid w:val="00D35B6A"/>
    <w:rsid w:val="00D42BDE"/>
    <w:rsid w:val="00D453B3"/>
    <w:rsid w:val="00D45D63"/>
    <w:rsid w:val="00D54B19"/>
    <w:rsid w:val="00D5545C"/>
    <w:rsid w:val="00D5651A"/>
    <w:rsid w:val="00D66999"/>
    <w:rsid w:val="00D67DB0"/>
    <w:rsid w:val="00D732B5"/>
    <w:rsid w:val="00D74017"/>
    <w:rsid w:val="00D7420A"/>
    <w:rsid w:val="00D81AB8"/>
    <w:rsid w:val="00D8399A"/>
    <w:rsid w:val="00D865F8"/>
    <w:rsid w:val="00D873FD"/>
    <w:rsid w:val="00D87609"/>
    <w:rsid w:val="00D92DD8"/>
    <w:rsid w:val="00D94096"/>
    <w:rsid w:val="00D94B15"/>
    <w:rsid w:val="00D94EF8"/>
    <w:rsid w:val="00D96AFB"/>
    <w:rsid w:val="00DA2127"/>
    <w:rsid w:val="00DA37A2"/>
    <w:rsid w:val="00DA3892"/>
    <w:rsid w:val="00DA5A73"/>
    <w:rsid w:val="00DB669B"/>
    <w:rsid w:val="00DB7186"/>
    <w:rsid w:val="00DC22B3"/>
    <w:rsid w:val="00DC387D"/>
    <w:rsid w:val="00DC5A33"/>
    <w:rsid w:val="00DC608C"/>
    <w:rsid w:val="00DD1D2A"/>
    <w:rsid w:val="00DD59B5"/>
    <w:rsid w:val="00DD6557"/>
    <w:rsid w:val="00DD7068"/>
    <w:rsid w:val="00DD7E01"/>
    <w:rsid w:val="00DD7F29"/>
    <w:rsid w:val="00DE48D1"/>
    <w:rsid w:val="00DF364F"/>
    <w:rsid w:val="00DF6A0B"/>
    <w:rsid w:val="00DF7D24"/>
    <w:rsid w:val="00E007EC"/>
    <w:rsid w:val="00E01122"/>
    <w:rsid w:val="00E12D22"/>
    <w:rsid w:val="00E143AF"/>
    <w:rsid w:val="00E1554E"/>
    <w:rsid w:val="00E17899"/>
    <w:rsid w:val="00E2378F"/>
    <w:rsid w:val="00E2629E"/>
    <w:rsid w:val="00E32CCD"/>
    <w:rsid w:val="00E3429C"/>
    <w:rsid w:val="00E35575"/>
    <w:rsid w:val="00E36A93"/>
    <w:rsid w:val="00E4072E"/>
    <w:rsid w:val="00E52165"/>
    <w:rsid w:val="00E52D2A"/>
    <w:rsid w:val="00E56A85"/>
    <w:rsid w:val="00E57735"/>
    <w:rsid w:val="00E62EB5"/>
    <w:rsid w:val="00E65EA9"/>
    <w:rsid w:val="00E66222"/>
    <w:rsid w:val="00E67FF3"/>
    <w:rsid w:val="00E83702"/>
    <w:rsid w:val="00E8419A"/>
    <w:rsid w:val="00E842F8"/>
    <w:rsid w:val="00E84CED"/>
    <w:rsid w:val="00E91276"/>
    <w:rsid w:val="00EA5B3F"/>
    <w:rsid w:val="00EB0D0E"/>
    <w:rsid w:val="00EB37D1"/>
    <w:rsid w:val="00EB7636"/>
    <w:rsid w:val="00EB7821"/>
    <w:rsid w:val="00EC690A"/>
    <w:rsid w:val="00EC69BA"/>
    <w:rsid w:val="00EE21B4"/>
    <w:rsid w:val="00EF1F20"/>
    <w:rsid w:val="00EF2434"/>
    <w:rsid w:val="00F018BB"/>
    <w:rsid w:val="00F0323D"/>
    <w:rsid w:val="00F0372F"/>
    <w:rsid w:val="00F11F2C"/>
    <w:rsid w:val="00F121F5"/>
    <w:rsid w:val="00F20359"/>
    <w:rsid w:val="00F25C8C"/>
    <w:rsid w:val="00F3454E"/>
    <w:rsid w:val="00F34ADD"/>
    <w:rsid w:val="00F35D1C"/>
    <w:rsid w:val="00F36A76"/>
    <w:rsid w:val="00F376FD"/>
    <w:rsid w:val="00F4173A"/>
    <w:rsid w:val="00F41E9F"/>
    <w:rsid w:val="00F42DFD"/>
    <w:rsid w:val="00F50DEF"/>
    <w:rsid w:val="00F54369"/>
    <w:rsid w:val="00F60C00"/>
    <w:rsid w:val="00F64AFA"/>
    <w:rsid w:val="00F65C5C"/>
    <w:rsid w:val="00F679F2"/>
    <w:rsid w:val="00F70C32"/>
    <w:rsid w:val="00F73935"/>
    <w:rsid w:val="00F749A9"/>
    <w:rsid w:val="00F855DF"/>
    <w:rsid w:val="00F86357"/>
    <w:rsid w:val="00F94763"/>
    <w:rsid w:val="00FA165F"/>
    <w:rsid w:val="00FA212D"/>
    <w:rsid w:val="00FA3768"/>
    <w:rsid w:val="00FA774B"/>
    <w:rsid w:val="00FB6170"/>
    <w:rsid w:val="00FC14C9"/>
    <w:rsid w:val="00FC34A8"/>
    <w:rsid w:val="00FC483A"/>
    <w:rsid w:val="00FD3154"/>
    <w:rsid w:val="00FD40B5"/>
    <w:rsid w:val="00FD7005"/>
    <w:rsid w:val="00FE0B76"/>
    <w:rsid w:val="00FE0BF4"/>
    <w:rsid w:val="00FF548E"/>
    <w:rsid w:val="00FF5CB0"/>
    <w:rsid w:val="00FF6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E6BC8FD9-1F42-471B-9CB0-60261CF90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376"/>
    <w:rPr>
      <w:sz w:val="24"/>
    </w:rPr>
  </w:style>
  <w:style w:type="paragraph" w:styleId="Heading1">
    <w:name w:val="heading 1"/>
    <w:basedOn w:val="Normal"/>
    <w:next w:val="Normal"/>
    <w:link w:val="Heading1Char"/>
    <w:qFormat/>
    <w:rsid w:val="0092237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2237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223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22376"/>
    <w:pPr>
      <w:keepNext/>
      <w:spacing w:before="240" w:after="60"/>
      <w:outlineLvl w:val="3"/>
    </w:pPr>
    <w:rPr>
      <w:b/>
      <w:bCs/>
      <w:sz w:val="28"/>
      <w:szCs w:val="28"/>
    </w:rPr>
  </w:style>
  <w:style w:type="paragraph" w:styleId="Heading5">
    <w:name w:val="heading 5"/>
    <w:basedOn w:val="Normal"/>
    <w:next w:val="Normal"/>
    <w:link w:val="Heading5Char"/>
    <w:qFormat/>
    <w:rsid w:val="00922376"/>
    <w:pPr>
      <w:spacing w:before="240" w:after="60"/>
      <w:outlineLvl w:val="4"/>
    </w:pPr>
    <w:rPr>
      <w:b/>
      <w:bCs/>
      <w:i/>
      <w:iCs/>
      <w:sz w:val="26"/>
      <w:szCs w:val="26"/>
    </w:rPr>
  </w:style>
  <w:style w:type="paragraph" w:styleId="Heading8">
    <w:name w:val="heading 8"/>
    <w:basedOn w:val="Normal"/>
    <w:next w:val="Normal"/>
    <w:qFormat/>
    <w:rsid w:val="00922376"/>
    <w:pPr>
      <w:spacing w:before="240" w:after="60"/>
      <w:outlineLvl w:val="7"/>
    </w:pPr>
    <w:rPr>
      <w:i/>
      <w:iCs/>
      <w:szCs w:val="24"/>
    </w:rPr>
  </w:style>
  <w:style w:type="paragraph" w:styleId="Heading9">
    <w:name w:val="heading 9"/>
    <w:basedOn w:val="Normal"/>
    <w:next w:val="Normal"/>
    <w:qFormat/>
    <w:rsid w:val="009223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922376"/>
    <w:pPr>
      <w:tabs>
        <w:tab w:val="center" w:pos="4320"/>
        <w:tab w:val="right" w:pos="9923"/>
      </w:tabs>
    </w:pPr>
    <w:rPr>
      <w:color w:val="999999"/>
      <w:szCs w:val="24"/>
    </w:rPr>
  </w:style>
  <w:style w:type="paragraph" w:styleId="Footer">
    <w:name w:val="footer"/>
    <w:basedOn w:val="Normal"/>
    <w:rsid w:val="00922376"/>
    <w:pPr>
      <w:tabs>
        <w:tab w:val="center" w:pos="4320"/>
        <w:tab w:val="right" w:pos="8640"/>
      </w:tabs>
    </w:pPr>
  </w:style>
  <w:style w:type="paragraph" w:customStyle="1" w:styleId="Nervous1">
    <w:name w:val="Nervous 1"/>
    <w:basedOn w:val="Normal"/>
    <w:rsid w:val="00922376"/>
    <w:pPr>
      <w:shd w:val="pct25" w:color="000000" w:fill="FFFFFF"/>
      <w:spacing w:before="120" w:after="120"/>
      <w:jc w:val="center"/>
    </w:pPr>
    <w:rPr>
      <w:b/>
      <w:caps/>
      <w:sz w:val="32"/>
    </w:rPr>
  </w:style>
  <w:style w:type="paragraph" w:styleId="TOC1">
    <w:name w:val="toc 1"/>
    <w:basedOn w:val="Normal"/>
    <w:next w:val="Normal"/>
    <w:autoRedefine/>
    <w:uiPriority w:val="39"/>
    <w:rsid w:val="00922376"/>
    <w:rPr>
      <w:b/>
      <w:smallCaps/>
      <w:lang w:val="lt-LT"/>
    </w:rPr>
  </w:style>
  <w:style w:type="paragraph" w:styleId="TOC2">
    <w:name w:val="toc 2"/>
    <w:basedOn w:val="Normal"/>
    <w:next w:val="Normal"/>
    <w:autoRedefine/>
    <w:uiPriority w:val="39"/>
    <w:rsid w:val="00922376"/>
    <w:pPr>
      <w:ind w:left="200"/>
    </w:pPr>
    <w:rPr>
      <w:smallCaps/>
    </w:rPr>
  </w:style>
  <w:style w:type="paragraph" w:customStyle="1" w:styleId="Nervous2">
    <w:name w:val="Nervous 2"/>
    <w:basedOn w:val="Normal"/>
    <w:autoRedefine/>
    <w:rsid w:val="00922376"/>
    <w:rPr>
      <w:b/>
      <w:caps/>
      <w:color w:val="0000FF"/>
      <w:sz w:val="28"/>
    </w:rPr>
  </w:style>
  <w:style w:type="paragraph" w:customStyle="1" w:styleId="Antrat">
    <w:name w:val="Antraštė"/>
    <w:basedOn w:val="Normal"/>
    <w:rsid w:val="00922376"/>
    <w:pPr>
      <w:spacing w:before="240" w:after="240"/>
      <w:jc w:val="center"/>
    </w:pPr>
    <w:rPr>
      <w:b/>
      <w:caps/>
      <w:sz w:val="40"/>
      <w:u w:val="single" w:color="FF0000"/>
    </w:rPr>
  </w:style>
  <w:style w:type="paragraph" w:customStyle="1" w:styleId="Nervous3">
    <w:name w:val="Nervous 3"/>
    <w:basedOn w:val="Normal"/>
    <w:rsid w:val="00922376"/>
    <w:rPr>
      <w:b/>
      <w:caps/>
      <w:sz w:val="28"/>
      <w:u w:val="double"/>
    </w:rPr>
  </w:style>
  <w:style w:type="character" w:styleId="Hyperlink">
    <w:name w:val="Hyperlink"/>
    <w:uiPriority w:val="99"/>
    <w:rsid w:val="00922376"/>
    <w:rPr>
      <w:color w:val="999999"/>
      <w:u w:val="none"/>
    </w:rPr>
  </w:style>
  <w:style w:type="paragraph" w:customStyle="1" w:styleId="Nervous4">
    <w:name w:val="Nervous 4"/>
    <w:basedOn w:val="Normal"/>
    <w:rsid w:val="00922376"/>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922376"/>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odyTextIndent">
    <w:name w:val="Body Text Indent"/>
    <w:basedOn w:val="Normal"/>
    <w:pPr>
      <w:ind w:left="567" w:hanging="567"/>
    </w:pPr>
    <w:rPr>
      <w:sz w:val="20"/>
    </w:rPr>
  </w:style>
  <w:style w:type="paragraph" w:styleId="Title">
    <w:name w:val="Title"/>
    <w:basedOn w:val="Normal"/>
    <w:qFormat/>
    <w:rsid w:val="00922376"/>
    <w:pPr>
      <w:spacing w:before="240"/>
      <w:jc w:val="center"/>
    </w:pPr>
    <w:rPr>
      <w:b/>
      <w:bCs/>
      <w:i/>
      <w:iCs/>
      <w:sz w:val="44"/>
    </w:rPr>
  </w:style>
  <w:style w:type="character" w:styleId="PageNumber">
    <w:name w:val="page number"/>
    <w:basedOn w:val="DefaultParagraphFont"/>
    <w:rsid w:val="00922376"/>
  </w:style>
  <w:style w:type="paragraph" w:customStyle="1" w:styleId="Drugname">
    <w:name w:val="Drug name"/>
    <w:basedOn w:val="NormalWeb"/>
    <w:autoRedefine/>
    <w:rsid w:val="00922376"/>
    <w:rPr>
      <w:b/>
      <w:bCs/>
      <w:caps/>
      <w:shadow/>
      <w:color w:val="FF0000"/>
      <w:lang w:val="en-GB"/>
    </w:rPr>
  </w:style>
  <w:style w:type="paragraph" w:styleId="NormalWeb">
    <w:name w:val="Normal (Web)"/>
    <w:basedOn w:val="Normal"/>
    <w:link w:val="NormalWebChar"/>
    <w:rsid w:val="00922376"/>
    <w:rPr>
      <w:szCs w:val="24"/>
    </w:rPr>
  </w:style>
  <w:style w:type="paragraph" w:styleId="Subtitle">
    <w:name w:val="Subtitle"/>
    <w:basedOn w:val="Normal"/>
    <w:qFormat/>
    <w:pPr>
      <w:spacing w:before="120" w:after="120"/>
      <w:ind w:right="7796"/>
      <w:jc w:val="center"/>
    </w:pPr>
    <w:rPr>
      <w:b/>
      <w:bCs/>
      <w:smallCaps/>
      <w:color w:val="CCFFCC"/>
    </w:rPr>
  </w:style>
  <w:style w:type="paragraph" w:customStyle="1" w:styleId="Nervous7">
    <w:name w:val="Nervous 7"/>
    <w:basedOn w:val="Normal"/>
    <w:rsid w:val="00922376"/>
    <w:pPr>
      <w:shd w:val="clear" w:color="auto" w:fill="FFFF00"/>
    </w:pPr>
    <w:rPr>
      <w:b/>
      <w:bCs/>
      <w:smallCaps/>
    </w:rPr>
  </w:style>
  <w:style w:type="paragraph" w:customStyle="1" w:styleId="Drugname2">
    <w:name w:val="Drug name 2"/>
    <w:basedOn w:val="Drugname"/>
    <w:link w:val="Drugname2Char"/>
    <w:autoRedefine/>
    <w:qFormat/>
    <w:rsid w:val="00922376"/>
    <w:rPr>
      <w:b w:val="0"/>
      <w:caps w:val="0"/>
      <w:smallCaps/>
    </w:rPr>
  </w:style>
  <w:style w:type="character" w:styleId="FollowedHyperlink">
    <w:name w:val="FollowedHyperlink"/>
    <w:rsid w:val="00922376"/>
    <w:rPr>
      <w:color w:val="999999"/>
      <w:u w:val="none"/>
    </w:rPr>
  </w:style>
  <w:style w:type="paragraph" w:customStyle="1" w:styleId="Nervous6">
    <w:name w:val="Nervous 6"/>
    <w:basedOn w:val="Normal"/>
    <w:rsid w:val="00922376"/>
    <w:pPr>
      <w:shd w:val="clear" w:color="auto" w:fill="000000"/>
      <w:spacing w:before="120" w:after="60"/>
      <w:ind w:right="7796"/>
      <w:jc w:val="center"/>
    </w:pPr>
    <w:rPr>
      <w:b/>
      <w:bCs/>
      <w:smallCaps/>
      <w:color w:val="CCFFCC"/>
    </w:rPr>
  </w:style>
  <w:style w:type="table" w:styleId="TableGrid">
    <w:name w:val="Table Grid"/>
    <w:basedOn w:val="TableNormal"/>
    <w:rsid w:val="00922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922376"/>
    <w:pPr>
      <w:ind w:left="480"/>
    </w:pPr>
  </w:style>
  <w:style w:type="paragraph" w:styleId="TOC4">
    <w:name w:val="toc 4"/>
    <w:basedOn w:val="Normal"/>
    <w:next w:val="Normal"/>
    <w:autoRedefine/>
    <w:rsid w:val="00922376"/>
    <w:pPr>
      <w:tabs>
        <w:tab w:val="right" w:leader="dot" w:pos="9912"/>
      </w:tabs>
      <w:spacing w:line="240" w:lineRule="atLeast"/>
      <w:ind w:left="1134"/>
    </w:pPr>
  </w:style>
  <w:style w:type="character" w:customStyle="1" w:styleId="Drugname2Char">
    <w:name w:val="Drug name 2 Char"/>
    <w:link w:val="Drugname2"/>
    <w:rsid w:val="00922376"/>
    <w:rPr>
      <w:bCs/>
      <w:smallCaps/>
      <w:shadow/>
      <w:color w:val="FF0000"/>
      <w:sz w:val="24"/>
      <w:szCs w:val="24"/>
      <w:lang w:val="en-GB"/>
    </w:rPr>
  </w:style>
  <w:style w:type="character" w:styleId="Strong">
    <w:name w:val="Strong"/>
    <w:basedOn w:val="DefaultParagraphFont"/>
    <w:qFormat/>
    <w:rsid w:val="007900E1"/>
    <w:rPr>
      <w:b/>
      <w:bCs/>
    </w:rPr>
  </w:style>
  <w:style w:type="paragraph" w:customStyle="1" w:styleId="Nervous9">
    <w:name w:val="Nervous 9"/>
    <w:rsid w:val="00922376"/>
    <w:rPr>
      <w:sz w:val="24"/>
      <w:szCs w:val="24"/>
      <w:u w:val="double" w:color="FF0000"/>
    </w:rPr>
  </w:style>
  <w:style w:type="paragraph" w:customStyle="1" w:styleId="Nervous8">
    <w:name w:val="Nervous 8"/>
    <w:basedOn w:val="Normal"/>
    <w:rsid w:val="00922376"/>
    <w:rPr>
      <w:i/>
      <w:smallCaps/>
      <w:color w:val="999999"/>
      <w:szCs w:val="24"/>
    </w:rPr>
  </w:style>
  <w:style w:type="paragraph" w:styleId="BalloonText">
    <w:name w:val="Balloon Text"/>
    <w:basedOn w:val="Normal"/>
    <w:link w:val="BalloonTextChar"/>
    <w:rsid w:val="00922376"/>
    <w:rPr>
      <w:rFonts w:ascii="Tahoma" w:hAnsi="Tahoma" w:cs="Tahoma"/>
      <w:sz w:val="16"/>
      <w:szCs w:val="16"/>
    </w:rPr>
  </w:style>
  <w:style w:type="character" w:customStyle="1" w:styleId="NormalWebChar">
    <w:name w:val="Normal (Web) Char"/>
    <w:basedOn w:val="DefaultParagraphFont"/>
    <w:link w:val="NormalWeb"/>
    <w:rsid w:val="00074A8D"/>
    <w:rPr>
      <w:sz w:val="24"/>
      <w:szCs w:val="24"/>
    </w:rPr>
  </w:style>
  <w:style w:type="character" w:customStyle="1" w:styleId="Heading5Char">
    <w:name w:val="Heading 5 Char"/>
    <w:link w:val="Heading5"/>
    <w:rsid w:val="00922376"/>
    <w:rPr>
      <w:b/>
      <w:bCs/>
      <w:i/>
      <w:iCs/>
      <w:sz w:val="26"/>
      <w:szCs w:val="26"/>
    </w:rPr>
  </w:style>
  <w:style w:type="paragraph" w:customStyle="1" w:styleId="Articlename">
    <w:name w:val="Article name"/>
    <w:basedOn w:val="Normal"/>
    <w:autoRedefine/>
    <w:qFormat/>
    <w:rsid w:val="00CA2E3F"/>
    <w:pPr>
      <w:ind w:left="2155"/>
    </w:pPr>
    <w:rPr>
      <w:i/>
      <w:sz w:val="20"/>
    </w:rPr>
  </w:style>
  <w:style w:type="character" w:customStyle="1" w:styleId="Trialname">
    <w:name w:val="Trial name"/>
    <w:qFormat/>
    <w:rsid w:val="00922376"/>
    <w:rPr>
      <w:b/>
      <w:shadow/>
      <w:color w:val="0099CC"/>
    </w:rPr>
  </w:style>
  <w:style w:type="character" w:customStyle="1" w:styleId="Heading1Char">
    <w:name w:val="Heading 1 Char"/>
    <w:link w:val="Heading1"/>
    <w:rsid w:val="00922376"/>
    <w:rPr>
      <w:rFonts w:ascii="Arial" w:hAnsi="Arial" w:cs="Arial"/>
      <w:b/>
      <w:bCs/>
      <w:kern w:val="32"/>
      <w:sz w:val="32"/>
      <w:szCs w:val="32"/>
    </w:rPr>
  </w:style>
  <w:style w:type="character" w:customStyle="1" w:styleId="Heading2Char">
    <w:name w:val="Heading 2 Char"/>
    <w:link w:val="Heading2"/>
    <w:uiPriority w:val="9"/>
    <w:rsid w:val="00922376"/>
    <w:rPr>
      <w:rFonts w:ascii="Arial" w:hAnsi="Arial" w:cs="Arial"/>
      <w:b/>
      <w:bCs/>
      <w:i/>
      <w:iCs/>
      <w:sz w:val="28"/>
      <w:szCs w:val="28"/>
    </w:rPr>
  </w:style>
  <w:style w:type="character" w:customStyle="1" w:styleId="Heading3Char">
    <w:name w:val="Heading 3 Char"/>
    <w:link w:val="Heading3"/>
    <w:rsid w:val="00922376"/>
    <w:rPr>
      <w:rFonts w:ascii="Arial" w:hAnsi="Arial" w:cs="Arial"/>
      <w:b/>
      <w:bCs/>
      <w:sz w:val="26"/>
      <w:szCs w:val="26"/>
    </w:rPr>
  </w:style>
  <w:style w:type="character" w:customStyle="1" w:styleId="Heading4Char">
    <w:name w:val="Heading 4 Char"/>
    <w:link w:val="Heading4"/>
    <w:rsid w:val="00922376"/>
    <w:rPr>
      <w:b/>
      <w:bCs/>
      <w:sz w:val="28"/>
      <w:szCs w:val="28"/>
    </w:rPr>
  </w:style>
  <w:style w:type="character" w:customStyle="1" w:styleId="BalloonTextChar">
    <w:name w:val="Balloon Text Char"/>
    <w:link w:val="BalloonText"/>
    <w:rsid w:val="00922376"/>
    <w:rPr>
      <w:rFonts w:ascii="Tahoma" w:hAnsi="Tahoma" w:cs="Tahoma"/>
      <w:sz w:val="16"/>
      <w:szCs w:val="16"/>
    </w:rPr>
  </w:style>
  <w:style w:type="paragraph" w:styleId="ListParagraph">
    <w:name w:val="List Paragraph"/>
    <w:basedOn w:val="Normal"/>
    <w:uiPriority w:val="34"/>
    <w:qFormat/>
    <w:rsid w:val="00922376"/>
    <w:pPr>
      <w:ind w:left="720"/>
    </w:pPr>
  </w:style>
  <w:style w:type="paragraph" w:customStyle="1" w:styleId="Default">
    <w:name w:val="Default"/>
    <w:rsid w:val="00922376"/>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922376"/>
    <w:pPr>
      <w:spacing w:line="276" w:lineRule="atLeast"/>
    </w:pPr>
    <w:rPr>
      <w:color w:val="auto"/>
    </w:rPr>
  </w:style>
  <w:style w:type="paragraph" w:customStyle="1" w:styleId="CM17">
    <w:name w:val="CM17"/>
    <w:basedOn w:val="Default"/>
    <w:next w:val="Default"/>
    <w:uiPriority w:val="99"/>
    <w:rsid w:val="00922376"/>
    <w:rPr>
      <w:color w:val="auto"/>
    </w:rPr>
  </w:style>
  <w:style w:type="paragraph" w:customStyle="1" w:styleId="CM19">
    <w:name w:val="CM19"/>
    <w:basedOn w:val="Default"/>
    <w:next w:val="Default"/>
    <w:uiPriority w:val="99"/>
    <w:rsid w:val="00922376"/>
    <w:rPr>
      <w:color w:val="auto"/>
    </w:rPr>
  </w:style>
  <w:style w:type="paragraph" w:customStyle="1" w:styleId="CM22">
    <w:name w:val="CM22"/>
    <w:basedOn w:val="Default"/>
    <w:next w:val="Default"/>
    <w:uiPriority w:val="99"/>
    <w:rsid w:val="00922376"/>
    <w:pPr>
      <w:spacing w:line="276" w:lineRule="atLeast"/>
    </w:pPr>
    <w:rPr>
      <w:color w:val="auto"/>
    </w:rPr>
  </w:style>
  <w:style w:type="paragraph" w:customStyle="1" w:styleId="CM24">
    <w:name w:val="CM24"/>
    <w:basedOn w:val="Default"/>
    <w:next w:val="Default"/>
    <w:uiPriority w:val="99"/>
    <w:rsid w:val="00922376"/>
    <w:pPr>
      <w:spacing w:line="276" w:lineRule="atLeast"/>
    </w:pPr>
    <w:rPr>
      <w:color w:val="auto"/>
    </w:rPr>
  </w:style>
  <w:style w:type="character" w:customStyle="1" w:styleId="text">
    <w:name w:val="text"/>
    <w:basedOn w:val="DefaultParagraphFont"/>
    <w:rsid w:val="00922376"/>
  </w:style>
  <w:style w:type="character" w:customStyle="1" w:styleId="Eponym">
    <w:name w:val="Eponym"/>
    <w:qFormat/>
    <w:rsid w:val="00922376"/>
    <w:rPr>
      <w:b/>
      <w:shadow/>
      <w:color w:val="00B050"/>
    </w:rPr>
  </w:style>
  <w:style w:type="character" w:customStyle="1" w:styleId="Blue">
    <w:name w:val="Blue"/>
    <w:uiPriority w:val="1"/>
    <w:rsid w:val="00922376"/>
    <w:rPr>
      <w:color w:val="0000FF"/>
    </w:rPr>
  </w:style>
  <w:style w:type="character" w:customStyle="1" w:styleId="Red">
    <w:name w:val="Red"/>
    <w:uiPriority w:val="1"/>
    <w:rsid w:val="00922376"/>
    <w:rPr>
      <w:color w:val="FF0000"/>
    </w:rPr>
  </w:style>
  <w:style w:type="paragraph" w:customStyle="1" w:styleId="Sourceofpicture">
    <w:name w:val="Source of picture"/>
    <w:qFormat/>
    <w:rsid w:val="00922376"/>
    <w:rPr>
      <w:color w:val="99999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425690">
      <w:bodyDiv w:val="1"/>
      <w:marLeft w:val="0"/>
      <w:marRight w:val="0"/>
      <w:marTop w:val="0"/>
      <w:marBottom w:val="0"/>
      <w:divBdr>
        <w:top w:val="none" w:sz="0" w:space="0" w:color="auto"/>
        <w:left w:val="none" w:sz="0" w:space="0" w:color="auto"/>
        <w:bottom w:val="none" w:sz="0" w:space="0" w:color="auto"/>
        <w:right w:val="none" w:sz="0" w:space="0" w:color="auto"/>
      </w:divBdr>
      <w:divsChild>
        <w:div w:id="1640920188">
          <w:marLeft w:val="0"/>
          <w:marRight w:val="0"/>
          <w:marTop w:val="0"/>
          <w:marBottom w:val="0"/>
          <w:divBdr>
            <w:top w:val="none" w:sz="0" w:space="0" w:color="auto"/>
            <w:left w:val="none" w:sz="0" w:space="0" w:color="auto"/>
            <w:bottom w:val="none" w:sz="0" w:space="0" w:color="auto"/>
            <w:right w:val="none" w:sz="0" w:space="0" w:color="auto"/>
          </w:divBdr>
          <w:divsChild>
            <w:div w:id="1144468513">
              <w:marLeft w:val="0"/>
              <w:marRight w:val="0"/>
              <w:marTop w:val="150"/>
              <w:marBottom w:val="0"/>
              <w:divBdr>
                <w:top w:val="none" w:sz="0" w:space="0" w:color="auto"/>
                <w:left w:val="none" w:sz="0" w:space="0" w:color="auto"/>
                <w:bottom w:val="none" w:sz="0" w:space="0" w:color="auto"/>
                <w:right w:val="none" w:sz="0" w:space="0" w:color="auto"/>
              </w:divBdr>
              <w:divsChild>
                <w:div w:id="1625817213">
                  <w:marLeft w:val="0"/>
                  <w:marRight w:val="0"/>
                  <w:marTop w:val="0"/>
                  <w:marBottom w:val="0"/>
                  <w:divBdr>
                    <w:top w:val="none" w:sz="0" w:space="0" w:color="auto"/>
                    <w:left w:val="none" w:sz="0" w:space="0" w:color="auto"/>
                    <w:bottom w:val="none" w:sz="0" w:space="0" w:color="auto"/>
                    <w:right w:val="none" w:sz="0" w:space="0" w:color="auto"/>
                  </w:divBdr>
                  <w:divsChild>
                    <w:div w:id="13968012">
                      <w:marLeft w:val="0"/>
                      <w:marRight w:val="0"/>
                      <w:marTop w:val="0"/>
                      <w:marBottom w:val="0"/>
                      <w:divBdr>
                        <w:top w:val="none" w:sz="0" w:space="0" w:color="auto"/>
                        <w:left w:val="none" w:sz="0" w:space="0" w:color="auto"/>
                        <w:bottom w:val="none" w:sz="0" w:space="0" w:color="auto"/>
                        <w:right w:val="none" w:sz="0" w:space="0" w:color="auto"/>
                      </w:divBdr>
                      <w:divsChild>
                        <w:div w:id="198400340">
                          <w:marLeft w:val="180"/>
                          <w:marRight w:val="0"/>
                          <w:marTop w:val="225"/>
                          <w:marBottom w:val="0"/>
                          <w:divBdr>
                            <w:top w:val="none" w:sz="0" w:space="0" w:color="auto"/>
                            <w:left w:val="none" w:sz="0" w:space="0" w:color="auto"/>
                            <w:bottom w:val="none" w:sz="0" w:space="0" w:color="auto"/>
                            <w:right w:val="none" w:sz="0" w:space="0" w:color="auto"/>
                          </w:divBdr>
                          <w:divsChild>
                            <w:div w:id="650983258">
                              <w:marLeft w:val="0"/>
                              <w:marRight w:val="225"/>
                              <w:marTop w:val="0"/>
                              <w:marBottom w:val="0"/>
                              <w:divBdr>
                                <w:top w:val="none" w:sz="0" w:space="0" w:color="auto"/>
                                <w:left w:val="none" w:sz="0" w:space="0" w:color="auto"/>
                                <w:bottom w:val="single" w:sz="12" w:space="26" w:color="333333"/>
                                <w:right w:val="single" w:sz="12" w:space="18" w:color="333333"/>
                              </w:divBdr>
                              <w:divsChild>
                                <w:div w:id="1255670543">
                                  <w:marLeft w:val="0"/>
                                  <w:marRight w:val="0"/>
                                  <w:marTop w:val="0"/>
                                  <w:marBottom w:val="0"/>
                                  <w:divBdr>
                                    <w:top w:val="none" w:sz="0" w:space="0" w:color="auto"/>
                                    <w:left w:val="none" w:sz="0" w:space="0" w:color="auto"/>
                                    <w:bottom w:val="none" w:sz="0" w:space="0" w:color="auto"/>
                                    <w:right w:val="none" w:sz="0" w:space="0" w:color="auto"/>
                                  </w:divBdr>
                                  <w:divsChild>
                                    <w:div w:id="600067706">
                                      <w:marLeft w:val="0"/>
                                      <w:marRight w:val="0"/>
                                      <w:marTop w:val="0"/>
                                      <w:marBottom w:val="0"/>
                                      <w:divBdr>
                                        <w:top w:val="none" w:sz="0" w:space="0" w:color="auto"/>
                                        <w:left w:val="none" w:sz="0" w:space="0" w:color="auto"/>
                                        <w:bottom w:val="none" w:sz="0" w:space="0" w:color="auto"/>
                                        <w:right w:val="none" w:sz="0" w:space="0" w:color="auto"/>
                                      </w:divBdr>
                                      <w:divsChild>
                                        <w:div w:id="1545025607">
                                          <w:marLeft w:val="0"/>
                                          <w:marRight w:val="0"/>
                                          <w:marTop w:val="0"/>
                                          <w:marBottom w:val="0"/>
                                          <w:divBdr>
                                            <w:top w:val="none" w:sz="0" w:space="0" w:color="auto"/>
                                            <w:left w:val="none" w:sz="0" w:space="0" w:color="auto"/>
                                            <w:bottom w:val="none" w:sz="0" w:space="0" w:color="auto"/>
                                            <w:right w:val="none" w:sz="0" w:space="0" w:color="auto"/>
                                          </w:divBdr>
                                          <w:divsChild>
                                            <w:div w:id="1271007582">
                                              <w:marLeft w:val="0"/>
                                              <w:marRight w:val="0"/>
                                              <w:marTop w:val="0"/>
                                              <w:marBottom w:val="0"/>
                                              <w:divBdr>
                                                <w:top w:val="none" w:sz="0" w:space="0" w:color="auto"/>
                                                <w:left w:val="none" w:sz="0" w:space="0" w:color="auto"/>
                                                <w:bottom w:val="none" w:sz="0" w:space="0" w:color="auto"/>
                                                <w:right w:val="none" w:sz="0" w:space="0" w:color="auto"/>
                                              </w:divBdr>
                                              <w:divsChild>
                                                <w:div w:id="122504435">
                                                  <w:marLeft w:val="0"/>
                                                  <w:marRight w:val="0"/>
                                                  <w:marTop w:val="0"/>
                                                  <w:marBottom w:val="225"/>
                                                  <w:divBdr>
                                                    <w:top w:val="dashed" w:sz="6" w:space="4" w:color="B2B2B2"/>
                                                    <w:left w:val="dashed" w:sz="6" w:space="8" w:color="B2B2B2"/>
                                                    <w:bottom w:val="dashed" w:sz="6" w:space="8" w:color="B2B2B2"/>
                                                    <w:right w:val="dashed" w:sz="6" w:space="0" w:color="B2B2B2"/>
                                                  </w:divBdr>
                                                  <w:divsChild>
                                                    <w:div w:id="1821916952">
                                                      <w:marLeft w:val="0"/>
                                                      <w:marRight w:val="0"/>
                                                      <w:marTop w:val="0"/>
                                                      <w:marBottom w:val="0"/>
                                                      <w:divBdr>
                                                        <w:top w:val="none" w:sz="0" w:space="0" w:color="auto"/>
                                                        <w:left w:val="none" w:sz="0" w:space="0" w:color="auto"/>
                                                        <w:bottom w:val="none" w:sz="0" w:space="0" w:color="auto"/>
                                                        <w:right w:val="none" w:sz="0" w:space="0" w:color="auto"/>
                                                      </w:divBdr>
                                                    </w:div>
                                                    <w:div w:id="373695433">
                                                      <w:marLeft w:val="0"/>
                                                      <w:marRight w:val="0"/>
                                                      <w:marTop w:val="0"/>
                                                      <w:marBottom w:val="0"/>
                                                      <w:divBdr>
                                                        <w:top w:val="none" w:sz="0" w:space="0" w:color="auto"/>
                                                        <w:left w:val="none" w:sz="0" w:space="0" w:color="auto"/>
                                                        <w:bottom w:val="none" w:sz="0" w:space="0" w:color="auto"/>
                                                        <w:right w:val="none" w:sz="0" w:space="0" w:color="auto"/>
                                                      </w:divBdr>
                                                    </w:div>
                                                    <w:div w:id="1874879985">
                                                      <w:marLeft w:val="0"/>
                                                      <w:marRight w:val="0"/>
                                                      <w:marTop w:val="0"/>
                                                      <w:marBottom w:val="0"/>
                                                      <w:divBdr>
                                                        <w:top w:val="none" w:sz="0" w:space="0" w:color="auto"/>
                                                        <w:left w:val="none" w:sz="0" w:space="0" w:color="auto"/>
                                                        <w:bottom w:val="none" w:sz="0" w:space="0" w:color="auto"/>
                                                        <w:right w:val="none" w:sz="0" w:space="0" w:color="auto"/>
                                                      </w:divBdr>
                                                    </w:div>
                                                    <w:div w:id="19282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954515">
      <w:bodyDiv w:val="1"/>
      <w:marLeft w:val="0"/>
      <w:marRight w:val="0"/>
      <w:marTop w:val="0"/>
      <w:marBottom w:val="0"/>
      <w:divBdr>
        <w:top w:val="none" w:sz="0" w:space="0" w:color="auto"/>
        <w:left w:val="none" w:sz="0" w:space="0" w:color="auto"/>
        <w:bottom w:val="none" w:sz="0" w:space="0" w:color="auto"/>
        <w:right w:val="none" w:sz="0" w:space="0" w:color="auto"/>
      </w:divBdr>
      <w:divsChild>
        <w:div w:id="346762003">
          <w:marLeft w:val="0"/>
          <w:marRight w:val="0"/>
          <w:marTop w:val="0"/>
          <w:marBottom w:val="0"/>
          <w:divBdr>
            <w:top w:val="none" w:sz="0" w:space="0" w:color="auto"/>
            <w:left w:val="none" w:sz="0" w:space="0" w:color="auto"/>
            <w:bottom w:val="none" w:sz="0" w:space="0" w:color="auto"/>
            <w:right w:val="none" w:sz="0" w:space="0" w:color="auto"/>
          </w:divBdr>
        </w:div>
        <w:div w:id="978193804">
          <w:marLeft w:val="0"/>
          <w:marRight w:val="0"/>
          <w:marTop w:val="0"/>
          <w:marBottom w:val="0"/>
          <w:divBdr>
            <w:top w:val="none" w:sz="0" w:space="0" w:color="auto"/>
            <w:left w:val="none" w:sz="0" w:space="0" w:color="auto"/>
            <w:bottom w:val="none" w:sz="0" w:space="0" w:color="auto"/>
            <w:right w:val="none" w:sz="0" w:space="0" w:color="auto"/>
          </w:divBdr>
        </w:div>
        <w:div w:id="13620539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2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yperlink" Target="http://www.neurosurgeryresident.net"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neurosurgeryresident.net/D.%20Diagnostics\D60-68.%20Vascular%20examination\D64.%20CTA,%20MRA.pdf" TargetMode="Externa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yperlink" Target="HTTP://WWW.NEUROSURGERYRESIDENT.NET/Op.%20Operative%20Techniques/300-399.%20Cranial/Op350.%20Cerebrovascular%20(open%20techniques).pdf"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7.jpg"/><Relationship Id="rId40" Type="http://schemas.openxmlformats.org/officeDocument/2006/relationships/hyperlink" Target="http://www.neurosurgeryresident.net/Vas.%20Vascular\Vas.%20Bibliography.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content.onlinejacc.org"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neurosurgeryresident.net/Vas.%20Vascular\Vas3.%20Ischemic%20Stroke,%20TIA.pdf"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content.onlinejacc.org"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unis\AppData\Roaming\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175</TotalTime>
  <Pages>12</Pages>
  <Words>6499</Words>
  <Characters>37046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Viktor's Notes – Carotid Atherosclerotic Stenosis</vt:lpstr>
    </vt:vector>
  </TitlesOfParts>
  <Company>www.NeurosurgeryResident.net</Company>
  <LinksUpToDate>false</LinksUpToDate>
  <CharactersWithSpaces>43459</CharactersWithSpaces>
  <SharedDoc>false</SharedDoc>
  <HLinks>
    <vt:vector size="432" baseType="variant">
      <vt:variant>
        <vt:i4>5242973</vt:i4>
      </vt:variant>
      <vt:variant>
        <vt:i4>327</vt:i4>
      </vt:variant>
      <vt:variant>
        <vt:i4>0</vt:i4>
      </vt:variant>
      <vt:variant>
        <vt:i4>5</vt:i4>
      </vt:variant>
      <vt:variant>
        <vt:lpwstr>http://www.neurosurgeryresident.net/</vt:lpwstr>
      </vt:variant>
      <vt:variant>
        <vt:lpwstr/>
      </vt:variant>
      <vt:variant>
        <vt:i4>5242973</vt:i4>
      </vt:variant>
      <vt:variant>
        <vt:i4>324</vt:i4>
      </vt:variant>
      <vt:variant>
        <vt:i4>0</vt:i4>
      </vt:variant>
      <vt:variant>
        <vt:i4>5</vt:i4>
      </vt:variant>
      <vt:variant>
        <vt:lpwstr>http://www.neurosurgeryresident.net/</vt:lpwstr>
      </vt:variant>
      <vt:variant>
        <vt:lpwstr/>
      </vt:variant>
      <vt:variant>
        <vt:i4>589904</vt:i4>
      </vt:variant>
      <vt:variant>
        <vt:i4>321</vt:i4>
      </vt:variant>
      <vt:variant>
        <vt:i4>0</vt:i4>
      </vt:variant>
      <vt:variant>
        <vt:i4>5</vt:i4>
      </vt:variant>
      <vt:variant>
        <vt:lpwstr>Vas. Bibliography.doc</vt:lpwstr>
      </vt:variant>
      <vt:variant>
        <vt:lpwstr/>
      </vt:variant>
      <vt:variant>
        <vt:i4>7209048</vt:i4>
      </vt:variant>
      <vt:variant>
        <vt:i4>318</vt:i4>
      </vt:variant>
      <vt:variant>
        <vt:i4>0</vt:i4>
      </vt:variant>
      <vt:variant>
        <vt:i4>5</vt:i4>
      </vt:variant>
      <vt:variant>
        <vt:lpwstr/>
      </vt:variant>
      <vt:variant>
        <vt:lpwstr>Hyperperfusion_syndrome</vt:lpwstr>
      </vt:variant>
      <vt:variant>
        <vt:i4>720904</vt:i4>
      </vt:variant>
      <vt:variant>
        <vt:i4>312</vt:i4>
      </vt:variant>
      <vt:variant>
        <vt:i4>0</vt:i4>
      </vt:variant>
      <vt:variant>
        <vt:i4>5</vt:i4>
      </vt:variant>
      <vt:variant>
        <vt:lpwstr>../Op. Operative Techniques/300-399. Cranial/Op350. Cerebrovascular (techniques).doc</vt:lpwstr>
      </vt:variant>
      <vt:variant>
        <vt:lpwstr/>
      </vt:variant>
      <vt:variant>
        <vt:i4>2097210</vt:i4>
      </vt:variant>
      <vt:variant>
        <vt:i4>306</vt:i4>
      </vt:variant>
      <vt:variant>
        <vt:i4>0</vt:i4>
      </vt:variant>
      <vt:variant>
        <vt:i4>5</vt:i4>
      </vt:variant>
      <vt:variant>
        <vt:lpwstr>http://content.onlinejacc.org/</vt:lpwstr>
      </vt:variant>
      <vt:variant>
        <vt:lpwstr/>
      </vt:variant>
      <vt:variant>
        <vt:i4>2097210</vt:i4>
      </vt:variant>
      <vt:variant>
        <vt:i4>303</vt:i4>
      </vt:variant>
      <vt:variant>
        <vt:i4>0</vt:i4>
      </vt:variant>
      <vt:variant>
        <vt:i4>5</vt:i4>
      </vt:variant>
      <vt:variant>
        <vt:lpwstr>http://content.onlinejacc.org/</vt:lpwstr>
      </vt:variant>
      <vt:variant>
        <vt:lpwstr/>
      </vt:variant>
      <vt:variant>
        <vt:i4>262166</vt:i4>
      </vt:variant>
      <vt:variant>
        <vt:i4>234</vt:i4>
      </vt:variant>
      <vt:variant>
        <vt:i4>0</vt:i4>
      </vt:variant>
      <vt:variant>
        <vt:i4>5</vt:i4>
      </vt:variant>
      <vt:variant>
        <vt:lpwstr>../D. Diagnostics/D60-68. Vascular examination/D64. CTA, MRA.doc</vt:lpwstr>
      </vt:variant>
      <vt:variant>
        <vt:lpwstr/>
      </vt:variant>
      <vt:variant>
        <vt:i4>3342459</vt:i4>
      </vt:variant>
      <vt:variant>
        <vt:i4>228</vt:i4>
      </vt:variant>
      <vt:variant>
        <vt:i4>0</vt:i4>
      </vt:variant>
      <vt:variant>
        <vt:i4>5</vt:i4>
      </vt:variant>
      <vt:variant>
        <vt:lpwstr>Vas3. Ischemic Stroke, TIA.doc</vt:lpwstr>
      </vt:variant>
      <vt:variant>
        <vt:lpwstr/>
      </vt:variant>
      <vt:variant>
        <vt:i4>1835060</vt:i4>
      </vt:variant>
      <vt:variant>
        <vt:i4>215</vt:i4>
      </vt:variant>
      <vt:variant>
        <vt:i4>0</vt:i4>
      </vt:variant>
      <vt:variant>
        <vt:i4>5</vt:i4>
      </vt:variant>
      <vt:variant>
        <vt:lpwstr/>
      </vt:variant>
      <vt:variant>
        <vt:lpwstr>_Toc403824174</vt:lpwstr>
      </vt:variant>
      <vt:variant>
        <vt:i4>1835060</vt:i4>
      </vt:variant>
      <vt:variant>
        <vt:i4>209</vt:i4>
      </vt:variant>
      <vt:variant>
        <vt:i4>0</vt:i4>
      </vt:variant>
      <vt:variant>
        <vt:i4>5</vt:i4>
      </vt:variant>
      <vt:variant>
        <vt:lpwstr/>
      </vt:variant>
      <vt:variant>
        <vt:lpwstr>_Toc403824173</vt:lpwstr>
      </vt:variant>
      <vt:variant>
        <vt:i4>1835060</vt:i4>
      </vt:variant>
      <vt:variant>
        <vt:i4>203</vt:i4>
      </vt:variant>
      <vt:variant>
        <vt:i4>0</vt:i4>
      </vt:variant>
      <vt:variant>
        <vt:i4>5</vt:i4>
      </vt:variant>
      <vt:variant>
        <vt:lpwstr/>
      </vt:variant>
      <vt:variant>
        <vt:lpwstr>_Toc403824172</vt:lpwstr>
      </vt:variant>
      <vt:variant>
        <vt:i4>1835060</vt:i4>
      </vt:variant>
      <vt:variant>
        <vt:i4>197</vt:i4>
      </vt:variant>
      <vt:variant>
        <vt:i4>0</vt:i4>
      </vt:variant>
      <vt:variant>
        <vt:i4>5</vt:i4>
      </vt:variant>
      <vt:variant>
        <vt:lpwstr/>
      </vt:variant>
      <vt:variant>
        <vt:lpwstr>_Toc403824171</vt:lpwstr>
      </vt:variant>
      <vt:variant>
        <vt:i4>1835060</vt:i4>
      </vt:variant>
      <vt:variant>
        <vt:i4>191</vt:i4>
      </vt:variant>
      <vt:variant>
        <vt:i4>0</vt:i4>
      </vt:variant>
      <vt:variant>
        <vt:i4>5</vt:i4>
      </vt:variant>
      <vt:variant>
        <vt:lpwstr/>
      </vt:variant>
      <vt:variant>
        <vt:lpwstr>_Toc403824170</vt:lpwstr>
      </vt:variant>
      <vt:variant>
        <vt:i4>1900596</vt:i4>
      </vt:variant>
      <vt:variant>
        <vt:i4>185</vt:i4>
      </vt:variant>
      <vt:variant>
        <vt:i4>0</vt:i4>
      </vt:variant>
      <vt:variant>
        <vt:i4>5</vt:i4>
      </vt:variant>
      <vt:variant>
        <vt:lpwstr/>
      </vt:variant>
      <vt:variant>
        <vt:lpwstr>_Toc403824169</vt:lpwstr>
      </vt:variant>
      <vt:variant>
        <vt:i4>1900596</vt:i4>
      </vt:variant>
      <vt:variant>
        <vt:i4>179</vt:i4>
      </vt:variant>
      <vt:variant>
        <vt:i4>0</vt:i4>
      </vt:variant>
      <vt:variant>
        <vt:i4>5</vt:i4>
      </vt:variant>
      <vt:variant>
        <vt:lpwstr/>
      </vt:variant>
      <vt:variant>
        <vt:lpwstr>_Toc403824168</vt:lpwstr>
      </vt:variant>
      <vt:variant>
        <vt:i4>1900596</vt:i4>
      </vt:variant>
      <vt:variant>
        <vt:i4>173</vt:i4>
      </vt:variant>
      <vt:variant>
        <vt:i4>0</vt:i4>
      </vt:variant>
      <vt:variant>
        <vt:i4>5</vt:i4>
      </vt:variant>
      <vt:variant>
        <vt:lpwstr/>
      </vt:variant>
      <vt:variant>
        <vt:lpwstr>_Toc403824167</vt:lpwstr>
      </vt:variant>
      <vt:variant>
        <vt:i4>1900596</vt:i4>
      </vt:variant>
      <vt:variant>
        <vt:i4>167</vt:i4>
      </vt:variant>
      <vt:variant>
        <vt:i4>0</vt:i4>
      </vt:variant>
      <vt:variant>
        <vt:i4>5</vt:i4>
      </vt:variant>
      <vt:variant>
        <vt:lpwstr/>
      </vt:variant>
      <vt:variant>
        <vt:lpwstr>_Toc403824166</vt:lpwstr>
      </vt:variant>
      <vt:variant>
        <vt:i4>1900596</vt:i4>
      </vt:variant>
      <vt:variant>
        <vt:i4>161</vt:i4>
      </vt:variant>
      <vt:variant>
        <vt:i4>0</vt:i4>
      </vt:variant>
      <vt:variant>
        <vt:i4>5</vt:i4>
      </vt:variant>
      <vt:variant>
        <vt:lpwstr/>
      </vt:variant>
      <vt:variant>
        <vt:lpwstr>_Toc403824165</vt:lpwstr>
      </vt:variant>
      <vt:variant>
        <vt:i4>1900596</vt:i4>
      </vt:variant>
      <vt:variant>
        <vt:i4>155</vt:i4>
      </vt:variant>
      <vt:variant>
        <vt:i4>0</vt:i4>
      </vt:variant>
      <vt:variant>
        <vt:i4>5</vt:i4>
      </vt:variant>
      <vt:variant>
        <vt:lpwstr/>
      </vt:variant>
      <vt:variant>
        <vt:lpwstr>_Toc403824164</vt:lpwstr>
      </vt:variant>
      <vt:variant>
        <vt:i4>1900596</vt:i4>
      </vt:variant>
      <vt:variant>
        <vt:i4>149</vt:i4>
      </vt:variant>
      <vt:variant>
        <vt:i4>0</vt:i4>
      </vt:variant>
      <vt:variant>
        <vt:i4>5</vt:i4>
      </vt:variant>
      <vt:variant>
        <vt:lpwstr/>
      </vt:variant>
      <vt:variant>
        <vt:lpwstr>_Toc403824163</vt:lpwstr>
      </vt:variant>
      <vt:variant>
        <vt:i4>1900596</vt:i4>
      </vt:variant>
      <vt:variant>
        <vt:i4>143</vt:i4>
      </vt:variant>
      <vt:variant>
        <vt:i4>0</vt:i4>
      </vt:variant>
      <vt:variant>
        <vt:i4>5</vt:i4>
      </vt:variant>
      <vt:variant>
        <vt:lpwstr/>
      </vt:variant>
      <vt:variant>
        <vt:lpwstr>_Toc403824162</vt:lpwstr>
      </vt:variant>
      <vt:variant>
        <vt:i4>1900596</vt:i4>
      </vt:variant>
      <vt:variant>
        <vt:i4>137</vt:i4>
      </vt:variant>
      <vt:variant>
        <vt:i4>0</vt:i4>
      </vt:variant>
      <vt:variant>
        <vt:i4>5</vt:i4>
      </vt:variant>
      <vt:variant>
        <vt:lpwstr/>
      </vt:variant>
      <vt:variant>
        <vt:lpwstr>_Toc403824161</vt:lpwstr>
      </vt:variant>
      <vt:variant>
        <vt:i4>1900596</vt:i4>
      </vt:variant>
      <vt:variant>
        <vt:i4>131</vt:i4>
      </vt:variant>
      <vt:variant>
        <vt:i4>0</vt:i4>
      </vt:variant>
      <vt:variant>
        <vt:i4>5</vt:i4>
      </vt:variant>
      <vt:variant>
        <vt:lpwstr/>
      </vt:variant>
      <vt:variant>
        <vt:lpwstr>_Toc403824160</vt:lpwstr>
      </vt:variant>
      <vt:variant>
        <vt:i4>1966132</vt:i4>
      </vt:variant>
      <vt:variant>
        <vt:i4>125</vt:i4>
      </vt:variant>
      <vt:variant>
        <vt:i4>0</vt:i4>
      </vt:variant>
      <vt:variant>
        <vt:i4>5</vt:i4>
      </vt:variant>
      <vt:variant>
        <vt:lpwstr/>
      </vt:variant>
      <vt:variant>
        <vt:lpwstr>_Toc403824159</vt:lpwstr>
      </vt:variant>
      <vt:variant>
        <vt:i4>1966132</vt:i4>
      </vt:variant>
      <vt:variant>
        <vt:i4>119</vt:i4>
      </vt:variant>
      <vt:variant>
        <vt:i4>0</vt:i4>
      </vt:variant>
      <vt:variant>
        <vt:i4>5</vt:i4>
      </vt:variant>
      <vt:variant>
        <vt:lpwstr/>
      </vt:variant>
      <vt:variant>
        <vt:lpwstr>_Toc403824158</vt:lpwstr>
      </vt:variant>
      <vt:variant>
        <vt:i4>1966132</vt:i4>
      </vt:variant>
      <vt:variant>
        <vt:i4>113</vt:i4>
      </vt:variant>
      <vt:variant>
        <vt:i4>0</vt:i4>
      </vt:variant>
      <vt:variant>
        <vt:i4>5</vt:i4>
      </vt:variant>
      <vt:variant>
        <vt:lpwstr/>
      </vt:variant>
      <vt:variant>
        <vt:lpwstr>_Toc403824157</vt:lpwstr>
      </vt:variant>
      <vt:variant>
        <vt:i4>1966132</vt:i4>
      </vt:variant>
      <vt:variant>
        <vt:i4>107</vt:i4>
      </vt:variant>
      <vt:variant>
        <vt:i4>0</vt:i4>
      </vt:variant>
      <vt:variant>
        <vt:i4>5</vt:i4>
      </vt:variant>
      <vt:variant>
        <vt:lpwstr/>
      </vt:variant>
      <vt:variant>
        <vt:lpwstr>_Toc403824156</vt:lpwstr>
      </vt:variant>
      <vt:variant>
        <vt:i4>1966132</vt:i4>
      </vt:variant>
      <vt:variant>
        <vt:i4>101</vt:i4>
      </vt:variant>
      <vt:variant>
        <vt:i4>0</vt:i4>
      </vt:variant>
      <vt:variant>
        <vt:i4>5</vt:i4>
      </vt:variant>
      <vt:variant>
        <vt:lpwstr/>
      </vt:variant>
      <vt:variant>
        <vt:lpwstr>_Toc403824155</vt:lpwstr>
      </vt:variant>
      <vt:variant>
        <vt:i4>1966132</vt:i4>
      </vt:variant>
      <vt:variant>
        <vt:i4>95</vt:i4>
      </vt:variant>
      <vt:variant>
        <vt:i4>0</vt:i4>
      </vt:variant>
      <vt:variant>
        <vt:i4>5</vt:i4>
      </vt:variant>
      <vt:variant>
        <vt:lpwstr/>
      </vt:variant>
      <vt:variant>
        <vt:lpwstr>_Toc403824154</vt:lpwstr>
      </vt:variant>
      <vt:variant>
        <vt:i4>1966132</vt:i4>
      </vt:variant>
      <vt:variant>
        <vt:i4>89</vt:i4>
      </vt:variant>
      <vt:variant>
        <vt:i4>0</vt:i4>
      </vt:variant>
      <vt:variant>
        <vt:i4>5</vt:i4>
      </vt:variant>
      <vt:variant>
        <vt:lpwstr/>
      </vt:variant>
      <vt:variant>
        <vt:lpwstr>_Toc403824153</vt:lpwstr>
      </vt:variant>
      <vt:variant>
        <vt:i4>1966132</vt:i4>
      </vt:variant>
      <vt:variant>
        <vt:i4>83</vt:i4>
      </vt:variant>
      <vt:variant>
        <vt:i4>0</vt:i4>
      </vt:variant>
      <vt:variant>
        <vt:i4>5</vt:i4>
      </vt:variant>
      <vt:variant>
        <vt:lpwstr/>
      </vt:variant>
      <vt:variant>
        <vt:lpwstr>_Toc403824152</vt:lpwstr>
      </vt:variant>
      <vt:variant>
        <vt:i4>1966132</vt:i4>
      </vt:variant>
      <vt:variant>
        <vt:i4>77</vt:i4>
      </vt:variant>
      <vt:variant>
        <vt:i4>0</vt:i4>
      </vt:variant>
      <vt:variant>
        <vt:i4>5</vt:i4>
      </vt:variant>
      <vt:variant>
        <vt:lpwstr/>
      </vt:variant>
      <vt:variant>
        <vt:lpwstr>_Toc403824151</vt:lpwstr>
      </vt:variant>
      <vt:variant>
        <vt:i4>1966132</vt:i4>
      </vt:variant>
      <vt:variant>
        <vt:i4>71</vt:i4>
      </vt:variant>
      <vt:variant>
        <vt:i4>0</vt:i4>
      </vt:variant>
      <vt:variant>
        <vt:i4>5</vt:i4>
      </vt:variant>
      <vt:variant>
        <vt:lpwstr/>
      </vt:variant>
      <vt:variant>
        <vt:lpwstr>_Toc403824150</vt:lpwstr>
      </vt:variant>
      <vt:variant>
        <vt:i4>2031668</vt:i4>
      </vt:variant>
      <vt:variant>
        <vt:i4>65</vt:i4>
      </vt:variant>
      <vt:variant>
        <vt:i4>0</vt:i4>
      </vt:variant>
      <vt:variant>
        <vt:i4>5</vt:i4>
      </vt:variant>
      <vt:variant>
        <vt:lpwstr/>
      </vt:variant>
      <vt:variant>
        <vt:lpwstr>_Toc403824149</vt:lpwstr>
      </vt:variant>
      <vt:variant>
        <vt:i4>2031668</vt:i4>
      </vt:variant>
      <vt:variant>
        <vt:i4>59</vt:i4>
      </vt:variant>
      <vt:variant>
        <vt:i4>0</vt:i4>
      </vt:variant>
      <vt:variant>
        <vt:i4>5</vt:i4>
      </vt:variant>
      <vt:variant>
        <vt:lpwstr/>
      </vt:variant>
      <vt:variant>
        <vt:lpwstr>_Toc403824148</vt:lpwstr>
      </vt:variant>
      <vt:variant>
        <vt:i4>2031668</vt:i4>
      </vt:variant>
      <vt:variant>
        <vt:i4>53</vt:i4>
      </vt:variant>
      <vt:variant>
        <vt:i4>0</vt:i4>
      </vt:variant>
      <vt:variant>
        <vt:i4>5</vt:i4>
      </vt:variant>
      <vt:variant>
        <vt:lpwstr/>
      </vt:variant>
      <vt:variant>
        <vt:lpwstr>_Toc403824147</vt:lpwstr>
      </vt:variant>
      <vt:variant>
        <vt:i4>2031668</vt:i4>
      </vt:variant>
      <vt:variant>
        <vt:i4>47</vt:i4>
      </vt:variant>
      <vt:variant>
        <vt:i4>0</vt:i4>
      </vt:variant>
      <vt:variant>
        <vt:i4>5</vt:i4>
      </vt:variant>
      <vt:variant>
        <vt:lpwstr/>
      </vt:variant>
      <vt:variant>
        <vt:lpwstr>_Toc403824146</vt:lpwstr>
      </vt:variant>
      <vt:variant>
        <vt:i4>2031668</vt:i4>
      </vt:variant>
      <vt:variant>
        <vt:i4>41</vt:i4>
      </vt:variant>
      <vt:variant>
        <vt:i4>0</vt:i4>
      </vt:variant>
      <vt:variant>
        <vt:i4>5</vt:i4>
      </vt:variant>
      <vt:variant>
        <vt:lpwstr/>
      </vt:variant>
      <vt:variant>
        <vt:lpwstr>_Toc403824145</vt:lpwstr>
      </vt:variant>
      <vt:variant>
        <vt:i4>2031668</vt:i4>
      </vt:variant>
      <vt:variant>
        <vt:i4>35</vt:i4>
      </vt:variant>
      <vt:variant>
        <vt:i4>0</vt:i4>
      </vt:variant>
      <vt:variant>
        <vt:i4>5</vt:i4>
      </vt:variant>
      <vt:variant>
        <vt:lpwstr/>
      </vt:variant>
      <vt:variant>
        <vt:lpwstr>_Toc403824144</vt:lpwstr>
      </vt:variant>
      <vt:variant>
        <vt:i4>2031668</vt:i4>
      </vt:variant>
      <vt:variant>
        <vt:i4>29</vt:i4>
      </vt:variant>
      <vt:variant>
        <vt:i4>0</vt:i4>
      </vt:variant>
      <vt:variant>
        <vt:i4>5</vt:i4>
      </vt:variant>
      <vt:variant>
        <vt:lpwstr/>
      </vt:variant>
      <vt:variant>
        <vt:lpwstr>_Toc403824143</vt:lpwstr>
      </vt:variant>
      <vt:variant>
        <vt:i4>2031668</vt:i4>
      </vt:variant>
      <vt:variant>
        <vt:i4>23</vt:i4>
      </vt:variant>
      <vt:variant>
        <vt:i4>0</vt:i4>
      </vt:variant>
      <vt:variant>
        <vt:i4>5</vt:i4>
      </vt:variant>
      <vt:variant>
        <vt:lpwstr/>
      </vt:variant>
      <vt:variant>
        <vt:lpwstr>_Toc403824142</vt:lpwstr>
      </vt:variant>
      <vt:variant>
        <vt:i4>2031668</vt:i4>
      </vt:variant>
      <vt:variant>
        <vt:i4>17</vt:i4>
      </vt:variant>
      <vt:variant>
        <vt:i4>0</vt:i4>
      </vt:variant>
      <vt:variant>
        <vt:i4>5</vt:i4>
      </vt:variant>
      <vt:variant>
        <vt:lpwstr/>
      </vt:variant>
      <vt:variant>
        <vt:lpwstr>_Toc403824141</vt:lpwstr>
      </vt:variant>
      <vt:variant>
        <vt:i4>2031668</vt:i4>
      </vt:variant>
      <vt:variant>
        <vt:i4>11</vt:i4>
      </vt:variant>
      <vt:variant>
        <vt:i4>0</vt:i4>
      </vt:variant>
      <vt:variant>
        <vt:i4>5</vt:i4>
      </vt:variant>
      <vt:variant>
        <vt:lpwstr/>
      </vt:variant>
      <vt:variant>
        <vt:lpwstr>_Toc403824140</vt:lpwstr>
      </vt:variant>
      <vt:variant>
        <vt:i4>1572916</vt:i4>
      </vt:variant>
      <vt:variant>
        <vt:i4>5</vt:i4>
      </vt:variant>
      <vt:variant>
        <vt:i4>0</vt:i4>
      </vt:variant>
      <vt:variant>
        <vt:i4>5</vt:i4>
      </vt:variant>
      <vt:variant>
        <vt:lpwstr/>
      </vt:variant>
      <vt:variant>
        <vt:lpwstr>_Toc403824139</vt:lpwstr>
      </vt:variant>
      <vt:variant>
        <vt:i4>3997780</vt:i4>
      </vt:variant>
      <vt:variant>
        <vt:i4>6062</vt:i4>
      </vt:variant>
      <vt:variant>
        <vt:i4>1025</vt:i4>
      </vt:variant>
      <vt:variant>
        <vt:i4>1</vt:i4>
      </vt:variant>
      <vt:variant>
        <vt:lpwstr>D:\Viktoro\Neuroscience\Vas. Vascular\00. Pictures\PNS854(1-14).jpg</vt:lpwstr>
      </vt:variant>
      <vt:variant>
        <vt:lpwstr/>
      </vt:variant>
      <vt:variant>
        <vt:i4>6553693</vt:i4>
      </vt:variant>
      <vt:variant>
        <vt:i4>8818</vt:i4>
      </vt:variant>
      <vt:variant>
        <vt:i4>1026</vt:i4>
      </vt:variant>
      <vt:variant>
        <vt:i4>1</vt:i4>
      </vt:variant>
      <vt:variant>
        <vt:lpwstr>D:\Viktoro\Neuroscience\Vas. Vascular\00. Pictures\Carotid bifurcation studies.jpg</vt:lpwstr>
      </vt:variant>
      <vt:variant>
        <vt:lpwstr/>
      </vt:variant>
      <vt:variant>
        <vt:i4>6226038</vt:i4>
      </vt:variant>
      <vt:variant>
        <vt:i4>17573</vt:i4>
      </vt:variant>
      <vt:variant>
        <vt:i4>1027</vt:i4>
      </vt:variant>
      <vt:variant>
        <vt:i4>1</vt:i4>
      </vt:variant>
      <vt:variant>
        <vt:lpwstr>D:\Viktoro\Neuroscience\Vas. Vascular\00. Pictures\Triphasic carotid wave.jpg</vt:lpwstr>
      </vt:variant>
      <vt:variant>
        <vt:lpwstr/>
      </vt:variant>
      <vt:variant>
        <vt:i4>458801</vt:i4>
      </vt:variant>
      <vt:variant>
        <vt:i4>18348</vt:i4>
      </vt:variant>
      <vt:variant>
        <vt:i4>1028</vt:i4>
      </vt:variant>
      <vt:variant>
        <vt:i4>1</vt:i4>
      </vt:variant>
      <vt:variant>
        <vt:lpwstr>D:\Viktoro\Neuroscience\Vas. Vascular\00. Pictures\Carotid stenosis (MRA).jpg</vt:lpwstr>
      </vt:variant>
      <vt:variant>
        <vt:lpwstr/>
      </vt:variant>
      <vt:variant>
        <vt:i4>2555907</vt:i4>
      </vt:variant>
      <vt:variant>
        <vt:i4>18617</vt:i4>
      </vt:variant>
      <vt:variant>
        <vt:i4>1029</vt:i4>
      </vt:variant>
      <vt:variant>
        <vt:i4>1</vt:i4>
      </vt:variant>
      <vt:variant>
        <vt:lpwstr>D:\Viktoro\Neuroscience\Vas. Vascular\00. Pictures\Carotid stenosis (MRA) 2.jpg</vt:lpwstr>
      </vt:variant>
      <vt:variant>
        <vt:lpwstr/>
      </vt:variant>
      <vt:variant>
        <vt:i4>4391023</vt:i4>
      </vt:variant>
      <vt:variant>
        <vt:i4>18781</vt:i4>
      </vt:variant>
      <vt:variant>
        <vt:i4>1030</vt:i4>
      </vt:variant>
      <vt:variant>
        <vt:i4>1</vt:i4>
      </vt:variant>
      <vt:variant>
        <vt:lpwstr>D:\Viktoro\Neuroscience\Vas. Vascular\00. Pictures\Carotid occlusion (CTA 2).jpg</vt:lpwstr>
      </vt:variant>
      <vt:variant>
        <vt:lpwstr/>
      </vt:variant>
      <vt:variant>
        <vt:i4>4391022</vt:i4>
      </vt:variant>
      <vt:variant>
        <vt:i4>18882</vt:i4>
      </vt:variant>
      <vt:variant>
        <vt:i4>1031</vt:i4>
      </vt:variant>
      <vt:variant>
        <vt:i4>1</vt:i4>
      </vt:variant>
      <vt:variant>
        <vt:lpwstr>D:\Viktoro\Neuroscience\Vas. Vascular\00. Pictures\Carotid occlusion (CTA 3).jpg</vt:lpwstr>
      </vt:variant>
      <vt:variant>
        <vt:lpwstr/>
      </vt:variant>
      <vt:variant>
        <vt:i4>6488157</vt:i4>
      </vt:variant>
      <vt:variant>
        <vt:i4>19120</vt:i4>
      </vt:variant>
      <vt:variant>
        <vt:i4>1032</vt:i4>
      </vt:variant>
      <vt:variant>
        <vt:i4>1</vt:i4>
      </vt:variant>
      <vt:variant>
        <vt:lpwstr>D:\Viktoro\Neuroscience\Vas. Vascular\00. Pictures\Carotid occlusion (CTA).jpg</vt:lpwstr>
      </vt:variant>
      <vt:variant>
        <vt:lpwstr/>
      </vt:variant>
      <vt:variant>
        <vt:i4>1835111</vt:i4>
      </vt:variant>
      <vt:variant>
        <vt:i4>20252</vt:i4>
      </vt:variant>
      <vt:variant>
        <vt:i4>1033</vt:i4>
      </vt:variant>
      <vt:variant>
        <vt:i4>1</vt:i4>
      </vt:variant>
      <vt:variant>
        <vt:lpwstr>D:\Viktoro\Neuroscience\Vas. Vascular\00. Pictures\Angio (schema).jpg</vt:lpwstr>
      </vt:variant>
      <vt:variant>
        <vt:lpwstr/>
      </vt:variant>
      <vt:variant>
        <vt:i4>3211276</vt:i4>
      </vt:variant>
      <vt:variant>
        <vt:i4>20946</vt:i4>
      </vt:variant>
      <vt:variant>
        <vt:i4>1034</vt:i4>
      </vt:variant>
      <vt:variant>
        <vt:i4>1</vt:i4>
      </vt:variant>
      <vt:variant>
        <vt:lpwstr>D:\Viktoro\Neuroscience\Vas. Vascular\00. Pictures\Angio 1.jpg</vt:lpwstr>
      </vt:variant>
      <vt:variant>
        <vt:lpwstr/>
      </vt:variant>
      <vt:variant>
        <vt:i4>3276812</vt:i4>
      </vt:variant>
      <vt:variant>
        <vt:i4>21102</vt:i4>
      </vt:variant>
      <vt:variant>
        <vt:i4>1035</vt:i4>
      </vt:variant>
      <vt:variant>
        <vt:i4>1</vt:i4>
      </vt:variant>
      <vt:variant>
        <vt:lpwstr>D:\Viktoro\Neuroscience\Vas. Vascular\00. Pictures\Angio 2.jpg</vt:lpwstr>
      </vt:variant>
      <vt:variant>
        <vt:lpwstr/>
      </vt:variant>
      <vt:variant>
        <vt:i4>3342348</vt:i4>
      </vt:variant>
      <vt:variant>
        <vt:i4>21231</vt:i4>
      </vt:variant>
      <vt:variant>
        <vt:i4>1036</vt:i4>
      </vt:variant>
      <vt:variant>
        <vt:i4>1</vt:i4>
      </vt:variant>
      <vt:variant>
        <vt:lpwstr>D:\Viktoro\Neuroscience\Vas. Vascular\00. Pictures\Angio 3.jpg</vt:lpwstr>
      </vt:variant>
      <vt:variant>
        <vt:lpwstr/>
      </vt:variant>
      <vt:variant>
        <vt:i4>3407884</vt:i4>
      </vt:variant>
      <vt:variant>
        <vt:i4>21432</vt:i4>
      </vt:variant>
      <vt:variant>
        <vt:i4>1037</vt:i4>
      </vt:variant>
      <vt:variant>
        <vt:i4>1</vt:i4>
      </vt:variant>
      <vt:variant>
        <vt:lpwstr>D:\Viktoro\Neuroscience\Vas. Vascular\00. Pictures\Angio 4.jpg</vt:lpwstr>
      </vt:variant>
      <vt:variant>
        <vt:lpwstr/>
      </vt:variant>
      <vt:variant>
        <vt:i4>3473420</vt:i4>
      </vt:variant>
      <vt:variant>
        <vt:i4>21645</vt:i4>
      </vt:variant>
      <vt:variant>
        <vt:i4>1038</vt:i4>
      </vt:variant>
      <vt:variant>
        <vt:i4>1</vt:i4>
      </vt:variant>
      <vt:variant>
        <vt:lpwstr>D:\Viktoro\Neuroscience\Vas. Vascular\00. Pictures\Angio 5.jpg</vt:lpwstr>
      </vt:variant>
      <vt:variant>
        <vt:lpwstr/>
      </vt:variant>
      <vt:variant>
        <vt:i4>3538956</vt:i4>
      </vt:variant>
      <vt:variant>
        <vt:i4>21795</vt:i4>
      </vt:variant>
      <vt:variant>
        <vt:i4>1039</vt:i4>
      </vt:variant>
      <vt:variant>
        <vt:i4>1</vt:i4>
      </vt:variant>
      <vt:variant>
        <vt:lpwstr>D:\Viktoro\Neuroscience\Vas. Vascular\00. Pictures\Angio 6.jpg</vt:lpwstr>
      </vt:variant>
      <vt:variant>
        <vt:lpwstr/>
      </vt:variant>
      <vt:variant>
        <vt:i4>3604492</vt:i4>
      </vt:variant>
      <vt:variant>
        <vt:i4>22040</vt:i4>
      </vt:variant>
      <vt:variant>
        <vt:i4>1040</vt:i4>
      </vt:variant>
      <vt:variant>
        <vt:i4>1</vt:i4>
      </vt:variant>
      <vt:variant>
        <vt:lpwstr>D:\Viktoro\Neuroscience\Vas. Vascular\00. Pictures\Angio 7.jpg</vt:lpwstr>
      </vt:variant>
      <vt:variant>
        <vt:lpwstr/>
      </vt:variant>
      <vt:variant>
        <vt:i4>3670028</vt:i4>
      </vt:variant>
      <vt:variant>
        <vt:i4>22197</vt:i4>
      </vt:variant>
      <vt:variant>
        <vt:i4>1041</vt:i4>
      </vt:variant>
      <vt:variant>
        <vt:i4>1</vt:i4>
      </vt:variant>
      <vt:variant>
        <vt:lpwstr>D:\Viktoro\Neuroscience\Vas. Vascular\00. Pictures\Angio 8.jpg</vt:lpwstr>
      </vt:variant>
      <vt:variant>
        <vt:lpwstr/>
      </vt:variant>
      <vt:variant>
        <vt:i4>3735564</vt:i4>
      </vt:variant>
      <vt:variant>
        <vt:i4>22431</vt:i4>
      </vt:variant>
      <vt:variant>
        <vt:i4>1042</vt:i4>
      </vt:variant>
      <vt:variant>
        <vt:i4>1</vt:i4>
      </vt:variant>
      <vt:variant>
        <vt:lpwstr>D:\Viktoro\Neuroscience\Vas. Vascular\00. Pictures\Angio 9.jpg</vt:lpwstr>
      </vt:variant>
      <vt:variant>
        <vt:lpwstr/>
      </vt:variant>
      <vt:variant>
        <vt:i4>6422536</vt:i4>
      </vt:variant>
      <vt:variant>
        <vt:i4>22754</vt:i4>
      </vt:variant>
      <vt:variant>
        <vt:i4>1043</vt:i4>
      </vt:variant>
      <vt:variant>
        <vt:i4>1</vt:i4>
      </vt:variant>
      <vt:variant>
        <vt:lpwstr>D:\Viktoro\Neuroscience\Vas. Vascular\00. Pictures\Angio 10.jpg</vt:lpwstr>
      </vt:variant>
      <vt:variant>
        <vt:lpwstr/>
      </vt:variant>
      <vt:variant>
        <vt:i4>6422537</vt:i4>
      </vt:variant>
      <vt:variant>
        <vt:i4>23159</vt:i4>
      </vt:variant>
      <vt:variant>
        <vt:i4>1044</vt:i4>
      </vt:variant>
      <vt:variant>
        <vt:i4>1</vt:i4>
      </vt:variant>
      <vt:variant>
        <vt:lpwstr>D:\Viktoro\Neuroscience\Vas. Vascular\00. Pictures\Angio 11.jpg</vt:lpwstr>
      </vt:variant>
      <vt:variant>
        <vt:lpwstr/>
      </vt:variant>
      <vt:variant>
        <vt:i4>6422538</vt:i4>
      </vt:variant>
      <vt:variant>
        <vt:i4>23330</vt:i4>
      </vt:variant>
      <vt:variant>
        <vt:i4>1045</vt:i4>
      </vt:variant>
      <vt:variant>
        <vt:i4>1</vt:i4>
      </vt:variant>
      <vt:variant>
        <vt:lpwstr>D:\Viktoro\Neuroscience\Vas. Vascular\00. Pictures\Angio 12.jpg</vt:lpwstr>
      </vt:variant>
      <vt:variant>
        <vt:lpwstr/>
      </vt:variant>
      <vt:variant>
        <vt:i4>6422539</vt:i4>
      </vt:variant>
      <vt:variant>
        <vt:i4>23520</vt:i4>
      </vt:variant>
      <vt:variant>
        <vt:i4>1046</vt:i4>
      </vt:variant>
      <vt:variant>
        <vt:i4>1</vt:i4>
      </vt:variant>
      <vt:variant>
        <vt:lpwstr>D:\Viktoro\Neuroscience\Vas. Vascular\00. Pictures\Angio 13.jpg</vt:lpwstr>
      </vt:variant>
      <vt:variant>
        <vt:lpwstr/>
      </vt:variant>
      <vt:variant>
        <vt:i4>8257613</vt:i4>
      </vt:variant>
      <vt:variant>
        <vt:i4>23786</vt:i4>
      </vt:variant>
      <vt:variant>
        <vt:i4>1047</vt:i4>
      </vt:variant>
      <vt:variant>
        <vt:i4>1</vt:i4>
      </vt:variant>
      <vt:variant>
        <vt:lpwstr>D:\Viktoro\Neuroscience\Vas. Vascular\00. Pictures\Carotid occlusion (angiography).jpg</vt:lpwstr>
      </vt:variant>
      <vt:variant>
        <vt:lpwstr/>
      </vt:variant>
      <vt:variant>
        <vt:i4>1638442</vt:i4>
      </vt:variant>
      <vt:variant>
        <vt:i4>24047</vt:i4>
      </vt:variant>
      <vt:variant>
        <vt:i4>1048</vt:i4>
      </vt:variant>
      <vt:variant>
        <vt:i4>1</vt:i4>
      </vt:variant>
      <vt:variant>
        <vt:lpwstr>D:\Viktoro\Neuroscience\Vas. Vascular\00. Pictures\Carotid stenosis (angiography).jpg</vt:lpwstr>
      </vt:variant>
      <vt:variant>
        <vt:lpwstr/>
      </vt:variant>
      <vt:variant>
        <vt:i4>917544</vt:i4>
      </vt:variant>
      <vt:variant>
        <vt:i4>24457</vt:i4>
      </vt:variant>
      <vt:variant>
        <vt:i4>1049</vt:i4>
      </vt:variant>
      <vt:variant>
        <vt:i4>1</vt:i4>
      </vt:variant>
      <vt:variant>
        <vt:lpwstr>D:\Viktoro\Neuroscience\Vas. Vascular\00. Pictures\ICA occlusion (arteriography).jpg</vt:lpwstr>
      </vt:variant>
      <vt:variant>
        <vt:lpwstr/>
      </vt:variant>
      <vt:variant>
        <vt:i4>4325473</vt:i4>
      </vt:variant>
      <vt:variant>
        <vt:i4>30273</vt:i4>
      </vt:variant>
      <vt:variant>
        <vt:i4>1050</vt:i4>
      </vt:variant>
      <vt:variant>
        <vt:i4>1</vt:i4>
      </vt:variant>
      <vt:variant>
        <vt:lpwstr>D:\Viktoro\Neuroscience\Vas. Vascular\00. Pictures\Carotid endarterectomy trials.jpg</vt:lpwstr>
      </vt:variant>
      <vt:variant>
        <vt:lpwstr/>
      </vt:variant>
      <vt:variant>
        <vt:i4>4587561</vt:i4>
      </vt:variant>
      <vt:variant>
        <vt:i4>41707</vt:i4>
      </vt:variant>
      <vt:variant>
        <vt:i4>1051</vt:i4>
      </vt:variant>
      <vt:variant>
        <vt:i4>1</vt:i4>
      </vt:variant>
      <vt:variant>
        <vt:lpwstr>D:\Viktoro\Neuroscience\Vas. Vascular\00. Pictures\Carotid endarterectomy (nerves in operative field).jpg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Carotid Atherosclerotic Stenosis</dc:title>
  <dc:subject/>
  <dc:creator>Viktoras Palys, MD</dc:creator>
  <cp:keywords/>
  <cp:lastModifiedBy>Viktoras Palys</cp:lastModifiedBy>
  <cp:revision>22</cp:revision>
  <cp:lastPrinted>2019-04-20T08:57:00Z</cp:lastPrinted>
  <dcterms:created xsi:type="dcterms:W3CDTF">2015-09-20T20:07:00Z</dcterms:created>
  <dcterms:modified xsi:type="dcterms:W3CDTF">2019-04-20T08:57:00Z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